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72" w:rsidRPr="00026A17" w:rsidRDefault="00715472" w:rsidP="00026A17">
      <w:pPr>
        <w:spacing w:line="240" w:lineRule="auto"/>
        <w:jc w:val="center"/>
        <w:rPr>
          <w:rFonts w:ascii="GHEA Grapalat" w:hAnsi="GHEA Grapalat" w:cs="Sylfaen"/>
          <w:b/>
          <w:i/>
          <w:sz w:val="24"/>
          <w:szCs w:val="24"/>
          <w:lang w:val="en-GB"/>
        </w:rPr>
      </w:pPr>
      <w:r w:rsidRPr="00026A17">
        <w:rPr>
          <w:rFonts w:ascii="GHEA Grapalat" w:hAnsi="GHEA Grapalat" w:cs="Sylfaen"/>
          <w:b/>
          <w:i/>
          <w:sz w:val="24"/>
          <w:szCs w:val="24"/>
          <w:lang w:val="en-GB"/>
        </w:rPr>
        <w:t>Ա Մ Փ Ո Փ Ա Թ Ե Ր Թ</w:t>
      </w:r>
    </w:p>
    <w:p w:rsidR="0074595C" w:rsidRDefault="0074595C" w:rsidP="0074595C">
      <w:pPr>
        <w:shd w:val="clear" w:color="auto" w:fill="FFFFFF"/>
        <w:spacing w:after="0" w:line="240" w:lineRule="auto"/>
        <w:jc w:val="center"/>
        <w:rPr>
          <w:rFonts w:ascii="GHEA Grapalat" w:hAnsi="GHEA Grapalat" w:cs="Sylfaen"/>
          <w:b/>
          <w:i/>
          <w:sz w:val="24"/>
          <w:szCs w:val="24"/>
          <w:lang w:val="en-GB"/>
        </w:rPr>
      </w:pPr>
      <w:r>
        <w:rPr>
          <w:rFonts w:ascii="GHEA Grapalat" w:hAnsi="GHEA Grapalat"/>
          <w:b/>
          <w:bCs/>
          <w:i/>
          <w:color w:val="000000"/>
          <w:sz w:val="24"/>
          <w:szCs w:val="24"/>
          <w:lang w:val="hy-AM"/>
        </w:rPr>
        <w:t>«</w:t>
      </w:r>
      <w:r>
        <w:rPr>
          <w:rFonts w:ascii="GHEA Grapalat" w:hAnsi="GHEA Grapalat"/>
          <w:b/>
          <w:bCs/>
          <w:i/>
          <w:color w:val="000000"/>
          <w:sz w:val="24"/>
          <w:szCs w:val="24"/>
          <w:lang w:val="en-US"/>
        </w:rPr>
        <w:t>ՈՍՏԻԿԱՆՈՒԹՅՈՒՆՈՒՄ</w:t>
      </w:r>
      <w:r>
        <w:rPr>
          <w:rFonts w:ascii="GHEA Grapalat" w:hAnsi="GHEA Grapalat"/>
          <w:b/>
          <w:bCs/>
          <w:i/>
          <w:color w:val="000000"/>
          <w:sz w:val="24"/>
          <w:szCs w:val="24"/>
          <w:lang w:val="hy-AM"/>
        </w:rPr>
        <w:t xml:space="preserve"> ԾԱՌԱՅՈՒԹՅԱՆ ՄԱՍԻՆ» ՕՐԵՆՔՈՒՄ ԼՐԱՑՈՒՄՆԵՐ</w:t>
      </w:r>
      <w:r>
        <w:rPr>
          <w:rFonts w:ascii="GHEA Grapalat" w:hAnsi="GHEA Grapalat"/>
          <w:b/>
          <w:bCs/>
          <w:i/>
          <w:color w:val="000000"/>
          <w:sz w:val="24"/>
          <w:szCs w:val="24"/>
          <w:lang w:val="en-US"/>
        </w:rPr>
        <w:t xml:space="preserve"> ԵՎ ՓՈՓՈԽՈՒԹՅՈՒՆՆԵՐ</w:t>
      </w:r>
      <w:r>
        <w:rPr>
          <w:rFonts w:ascii="GHEA Grapalat" w:hAnsi="GHEA Grapalat"/>
          <w:b/>
          <w:bCs/>
          <w:i/>
          <w:color w:val="000000"/>
          <w:sz w:val="24"/>
          <w:szCs w:val="24"/>
          <w:lang w:val="hy-AM"/>
        </w:rPr>
        <w:t xml:space="preserve"> ԿԱՏԱՐԵԼՈՒ ՄԱՍԻՆ</w:t>
      </w:r>
      <w:r>
        <w:rPr>
          <w:rFonts w:ascii="GHEA Grapalat" w:hAnsi="GHEA Grapalat"/>
          <w:b/>
          <w:bCs/>
          <w:i/>
          <w:color w:val="000000"/>
          <w:sz w:val="24"/>
          <w:szCs w:val="24"/>
          <w:lang w:val="en-US"/>
        </w:rPr>
        <w:t xml:space="preserve"> </w:t>
      </w:r>
      <w:r>
        <w:rPr>
          <w:rFonts w:ascii="GHEA Grapalat" w:hAnsi="GHEA Grapalat"/>
          <w:b/>
          <w:bCs/>
          <w:i/>
          <w:color w:val="000000"/>
          <w:sz w:val="24"/>
          <w:szCs w:val="24"/>
          <w:lang w:val="hy-AM"/>
        </w:rPr>
        <w:t>ԵՎ</w:t>
      </w:r>
      <w:r>
        <w:rPr>
          <w:rFonts w:ascii="GHEA Grapalat" w:hAnsi="GHEA Grapalat"/>
          <w:b/>
          <w:bCs/>
          <w:i/>
          <w:color w:val="000000"/>
          <w:sz w:val="24"/>
          <w:szCs w:val="24"/>
          <w:lang w:val="en-US"/>
        </w:rPr>
        <w:t xml:space="preserve"> </w:t>
      </w:r>
      <w:r>
        <w:rPr>
          <w:rFonts w:ascii="GHEA Grapalat" w:hAnsi="GHEA Grapalat" w:cs="GHEA Grapalat"/>
          <w:b/>
          <w:bCs/>
          <w:i/>
          <w:sz w:val="24"/>
          <w:szCs w:val="24"/>
          <w:lang w:val="hy-AM"/>
        </w:rPr>
        <w:t>«ՊԵՏԱԿԱՆ ՊԱՇՏՈՆՆԵՐ ԵՎ ՊԵՏԱԿԱՆ ԾԱՌԱՅՈՒԹՅԱՆ ՊԱՇՏՈՆՆԵՐ ԶԲԱՂԵՑՆՈՂ ԱՆՁԱՆՑ ՎԱՐՁԱՏՐՈՒԹՅԱՆ ՄԱՍԻՆ» ՕՐԵՆՔՈՒՄ ԼՐԱՑՈՒՄՆԵՐ ԵՎ ՓՈՓՈԽՈՒԹՅՈՒՆ ԿԱՏԱՐԵԼՈՒ ՄԱՍԻՆ</w:t>
      </w:r>
      <w:r>
        <w:rPr>
          <w:rFonts w:ascii="GHEA Grapalat" w:hAnsi="GHEA Grapalat"/>
          <w:b/>
          <w:i/>
          <w:color w:val="000000"/>
          <w:sz w:val="24"/>
          <w:szCs w:val="24"/>
          <w:lang w:val="en-US"/>
        </w:rPr>
        <w:t xml:space="preserve"> </w:t>
      </w:r>
      <w:r>
        <w:rPr>
          <w:rFonts w:ascii="GHEA Grapalat" w:hAnsi="GHEA Grapalat" w:cs="Sylfaen"/>
          <w:b/>
          <w:i/>
          <w:sz w:val="24"/>
          <w:szCs w:val="24"/>
          <w:lang w:val="en-US"/>
        </w:rPr>
        <w:t>ՕՐԵՆՔՆԵՐԻ</w:t>
      </w:r>
      <w:r>
        <w:rPr>
          <w:rFonts w:ascii="GHEA Grapalat" w:hAnsi="GHEA Grapalat" w:cs="Sylfaen"/>
          <w:b/>
          <w:bCs/>
          <w:i/>
          <w:sz w:val="24"/>
          <w:szCs w:val="24"/>
          <w:lang w:val="hy-AM"/>
        </w:rPr>
        <w:t xml:space="preserve"> ՆԱԽԱԳԾ</w:t>
      </w:r>
      <w:r>
        <w:rPr>
          <w:rFonts w:ascii="GHEA Grapalat" w:hAnsi="GHEA Grapalat" w:cs="Sylfaen"/>
          <w:b/>
          <w:bCs/>
          <w:i/>
          <w:sz w:val="24"/>
          <w:szCs w:val="24"/>
          <w:lang w:val="en-US"/>
        </w:rPr>
        <w:t>ԵՐ</w:t>
      </w:r>
      <w:r>
        <w:rPr>
          <w:rFonts w:ascii="GHEA Grapalat" w:hAnsi="GHEA Grapalat" w:cs="Sylfaen"/>
          <w:b/>
          <w:bCs/>
          <w:i/>
          <w:sz w:val="24"/>
          <w:szCs w:val="24"/>
          <w:lang w:val="hy-AM"/>
        </w:rPr>
        <w:t xml:space="preserve">Ի </w:t>
      </w:r>
    </w:p>
    <w:p w:rsidR="00773070" w:rsidRPr="00026A17" w:rsidRDefault="00773070" w:rsidP="00026A17">
      <w:pPr>
        <w:shd w:val="clear" w:color="auto" w:fill="FFFFFF"/>
        <w:spacing w:line="360" w:lineRule="auto"/>
        <w:jc w:val="center"/>
        <w:rPr>
          <w:rFonts w:ascii="GHEA Grapalat" w:hAnsi="GHEA Grapalat"/>
          <w:sz w:val="24"/>
          <w:szCs w:val="24"/>
          <w:lang w:val="en-GB"/>
        </w:rPr>
      </w:pPr>
      <w:bookmarkStart w:id="0" w:name="_GoBack"/>
      <w:bookmarkEnd w:id="0"/>
    </w:p>
    <w:tbl>
      <w:tblPr>
        <w:tblW w:w="159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gridCol w:w="7110"/>
      </w:tblGrid>
      <w:tr w:rsidR="005857CA" w:rsidRPr="00026A17" w:rsidTr="00026A17">
        <w:trPr>
          <w:trHeight w:val="345"/>
        </w:trPr>
        <w:tc>
          <w:tcPr>
            <w:tcW w:w="8820" w:type="dxa"/>
            <w:vMerge w:val="restart"/>
            <w:shd w:val="clear" w:color="auto" w:fill="E0E0E0"/>
          </w:tcPr>
          <w:p w:rsidR="005857CA" w:rsidRPr="00026A17" w:rsidRDefault="007A19AC" w:rsidP="00026A17">
            <w:pPr>
              <w:spacing w:after="0" w:line="360" w:lineRule="auto"/>
              <w:ind w:firstLine="360"/>
              <w:jc w:val="center"/>
              <w:rPr>
                <w:rFonts w:ascii="GHEA Grapalat" w:hAnsi="GHEA Grapalat"/>
                <w:b/>
                <w:sz w:val="24"/>
                <w:szCs w:val="24"/>
                <w:lang w:val="hy-AM"/>
              </w:rPr>
            </w:pPr>
            <w:r w:rsidRPr="00026A17">
              <w:rPr>
                <w:rFonts w:ascii="GHEA Grapalat" w:hAnsi="GHEA Grapalat"/>
                <w:b/>
                <w:sz w:val="24"/>
                <w:szCs w:val="24"/>
                <w:lang w:val="hy-AM"/>
              </w:rPr>
              <w:t>1. ՀՀ</w:t>
            </w:r>
            <w:r w:rsidR="00CC5FDC" w:rsidRPr="00026A17">
              <w:rPr>
                <w:rFonts w:ascii="GHEA Grapalat" w:hAnsi="GHEA Grapalat"/>
                <w:b/>
                <w:sz w:val="24"/>
                <w:szCs w:val="24"/>
                <w:lang w:val="hy-AM"/>
              </w:rPr>
              <w:t xml:space="preserve"> </w:t>
            </w:r>
            <w:r w:rsidR="00EE2474" w:rsidRPr="00026A17">
              <w:rPr>
                <w:rFonts w:ascii="GHEA Grapalat" w:hAnsi="GHEA Grapalat"/>
                <w:b/>
                <w:sz w:val="24"/>
                <w:szCs w:val="24"/>
                <w:lang w:val="hy-AM"/>
              </w:rPr>
              <w:t>պաշտպանության</w:t>
            </w:r>
            <w:r w:rsidR="008C2D1D" w:rsidRPr="00026A17">
              <w:rPr>
                <w:rFonts w:ascii="GHEA Grapalat" w:hAnsi="GHEA Grapalat"/>
                <w:b/>
                <w:sz w:val="24"/>
                <w:szCs w:val="24"/>
                <w:lang w:val="en-US"/>
              </w:rPr>
              <w:t xml:space="preserve"> </w:t>
            </w:r>
            <w:proofErr w:type="spellStart"/>
            <w:r w:rsidR="008C2D1D" w:rsidRPr="00026A17">
              <w:rPr>
                <w:rFonts w:ascii="GHEA Grapalat" w:hAnsi="GHEA Grapalat"/>
                <w:b/>
                <w:sz w:val="24"/>
                <w:szCs w:val="24"/>
                <w:lang w:val="en-US"/>
              </w:rPr>
              <w:t>նախարարություն</w:t>
            </w:r>
            <w:proofErr w:type="spellEnd"/>
          </w:p>
        </w:tc>
        <w:tc>
          <w:tcPr>
            <w:tcW w:w="7110" w:type="dxa"/>
            <w:shd w:val="clear" w:color="auto" w:fill="E0E0E0"/>
          </w:tcPr>
          <w:p w:rsidR="005857CA" w:rsidRPr="00026A17" w:rsidRDefault="00EE2474" w:rsidP="00026A17">
            <w:pPr>
              <w:spacing w:after="0" w:line="360" w:lineRule="auto"/>
              <w:ind w:firstLine="360"/>
              <w:jc w:val="center"/>
              <w:rPr>
                <w:rFonts w:ascii="GHEA Grapalat" w:hAnsi="GHEA Grapalat"/>
                <w:b/>
                <w:sz w:val="24"/>
                <w:szCs w:val="24"/>
                <w:lang w:val="hy-AM"/>
              </w:rPr>
            </w:pPr>
            <w:r w:rsidRPr="00026A17">
              <w:rPr>
                <w:rFonts w:ascii="GHEA Grapalat" w:hAnsi="GHEA Grapalat"/>
                <w:b/>
                <w:sz w:val="24"/>
                <w:szCs w:val="24"/>
                <w:lang w:val="hy-AM"/>
              </w:rPr>
              <w:t>21</w:t>
            </w:r>
            <w:r w:rsidR="005857CA" w:rsidRPr="00026A17">
              <w:rPr>
                <w:rFonts w:ascii="GHEA Grapalat" w:hAnsi="GHEA Grapalat"/>
                <w:b/>
                <w:sz w:val="24"/>
                <w:szCs w:val="24"/>
                <w:lang w:val="en-US"/>
              </w:rPr>
              <w:t>.</w:t>
            </w:r>
            <w:r w:rsidR="0006427F" w:rsidRPr="00026A17">
              <w:rPr>
                <w:rFonts w:ascii="GHEA Grapalat" w:hAnsi="GHEA Grapalat"/>
                <w:b/>
                <w:sz w:val="24"/>
                <w:szCs w:val="24"/>
                <w:lang w:val="en-US"/>
              </w:rPr>
              <w:t>0</w:t>
            </w:r>
            <w:r w:rsidR="008C2D1D" w:rsidRPr="00026A17">
              <w:rPr>
                <w:rFonts w:ascii="GHEA Grapalat" w:hAnsi="GHEA Grapalat"/>
                <w:b/>
                <w:sz w:val="24"/>
                <w:szCs w:val="24"/>
                <w:lang w:val="en-US"/>
              </w:rPr>
              <w:t>2</w:t>
            </w:r>
            <w:r w:rsidR="005857CA" w:rsidRPr="00026A17">
              <w:rPr>
                <w:rFonts w:ascii="GHEA Grapalat" w:hAnsi="GHEA Grapalat"/>
                <w:b/>
                <w:sz w:val="24"/>
                <w:szCs w:val="24"/>
                <w:lang w:val="en-US"/>
              </w:rPr>
              <w:t>.202</w:t>
            </w:r>
            <w:r w:rsidR="008C2D1D" w:rsidRPr="00026A17">
              <w:rPr>
                <w:rFonts w:ascii="GHEA Grapalat" w:hAnsi="GHEA Grapalat"/>
                <w:b/>
                <w:sz w:val="24"/>
                <w:szCs w:val="24"/>
                <w:lang w:val="en-US"/>
              </w:rPr>
              <w:t>3</w:t>
            </w:r>
            <w:r w:rsidR="005857CA" w:rsidRPr="00026A17">
              <w:rPr>
                <w:rFonts w:ascii="GHEA Grapalat" w:hAnsi="GHEA Grapalat"/>
                <w:b/>
                <w:sz w:val="24"/>
                <w:szCs w:val="24"/>
              </w:rPr>
              <w:t>թ</w:t>
            </w:r>
            <w:r w:rsidR="005857CA" w:rsidRPr="00026A17">
              <w:rPr>
                <w:rFonts w:ascii="GHEA Grapalat" w:hAnsi="GHEA Grapalat"/>
                <w:b/>
                <w:sz w:val="24"/>
                <w:szCs w:val="24"/>
                <w:lang w:val="en-US"/>
              </w:rPr>
              <w:t>.</w:t>
            </w:r>
          </w:p>
        </w:tc>
      </w:tr>
      <w:tr w:rsidR="005857CA" w:rsidRPr="00026A17" w:rsidTr="00026A17">
        <w:trPr>
          <w:trHeight w:val="323"/>
        </w:trPr>
        <w:tc>
          <w:tcPr>
            <w:tcW w:w="8820" w:type="dxa"/>
            <w:vMerge/>
            <w:shd w:val="clear" w:color="auto" w:fill="E0E0E0"/>
          </w:tcPr>
          <w:p w:rsidR="005857CA" w:rsidRPr="00026A17" w:rsidRDefault="005857CA" w:rsidP="00026A17">
            <w:pPr>
              <w:spacing w:after="0" w:line="360" w:lineRule="auto"/>
              <w:ind w:firstLine="360"/>
              <w:jc w:val="center"/>
              <w:rPr>
                <w:rFonts w:ascii="GHEA Grapalat" w:hAnsi="GHEA Grapalat"/>
                <w:b/>
                <w:sz w:val="24"/>
                <w:szCs w:val="24"/>
                <w:lang w:val="en-US"/>
              </w:rPr>
            </w:pPr>
          </w:p>
        </w:tc>
        <w:tc>
          <w:tcPr>
            <w:tcW w:w="7110" w:type="dxa"/>
            <w:shd w:val="clear" w:color="auto" w:fill="E0E0E0"/>
          </w:tcPr>
          <w:p w:rsidR="005857CA" w:rsidRPr="00026A17" w:rsidRDefault="00EE2474" w:rsidP="00026A17">
            <w:pPr>
              <w:spacing w:after="0" w:line="360" w:lineRule="auto"/>
              <w:ind w:firstLine="360"/>
              <w:jc w:val="center"/>
              <w:rPr>
                <w:rFonts w:ascii="GHEA Grapalat" w:hAnsi="GHEA Grapalat"/>
                <w:b/>
                <w:sz w:val="24"/>
                <w:szCs w:val="24"/>
                <w:lang w:val="hy-AM"/>
              </w:rPr>
            </w:pPr>
            <w:r w:rsidRPr="00026A17">
              <w:rPr>
                <w:rFonts w:ascii="GHEA Grapalat" w:hAnsi="GHEA Grapalat"/>
                <w:b/>
                <w:sz w:val="24"/>
                <w:szCs w:val="24"/>
              </w:rPr>
              <w:t>ՊՆ/01/915-2023</w:t>
            </w:r>
          </w:p>
        </w:tc>
      </w:tr>
      <w:tr w:rsidR="009054C2" w:rsidRPr="00026A17" w:rsidTr="00026A17">
        <w:trPr>
          <w:trHeight w:val="467"/>
        </w:trPr>
        <w:tc>
          <w:tcPr>
            <w:tcW w:w="8820" w:type="dxa"/>
            <w:shd w:val="clear" w:color="auto" w:fill="auto"/>
          </w:tcPr>
          <w:p w:rsidR="00F17405" w:rsidRPr="00026A17" w:rsidRDefault="00EE2474" w:rsidP="00026A17">
            <w:pPr>
              <w:spacing w:line="360" w:lineRule="auto"/>
              <w:jc w:val="center"/>
              <w:rPr>
                <w:rFonts w:ascii="GHEA Grapalat" w:hAnsi="GHEA Grapalat"/>
                <w:sz w:val="24"/>
                <w:szCs w:val="24"/>
                <w:lang w:val="hy-AM"/>
              </w:rPr>
            </w:pPr>
            <w:r w:rsidRPr="00026A17">
              <w:rPr>
                <w:rFonts w:ascii="GHEA Grapalat" w:hAnsi="GHEA Grapalat"/>
                <w:sz w:val="24"/>
                <w:szCs w:val="24"/>
                <w:lang w:val="hy-AM"/>
              </w:rPr>
              <w:t>Դիտողություններ և առաջարկություններ չկան։</w:t>
            </w:r>
          </w:p>
        </w:tc>
        <w:tc>
          <w:tcPr>
            <w:tcW w:w="7110" w:type="dxa"/>
            <w:shd w:val="clear" w:color="auto" w:fill="auto"/>
          </w:tcPr>
          <w:p w:rsidR="00773070" w:rsidRPr="00026A17" w:rsidRDefault="00026A17" w:rsidP="00026A17">
            <w:pPr>
              <w:spacing w:after="0" w:line="360" w:lineRule="auto"/>
              <w:jc w:val="center"/>
              <w:rPr>
                <w:rFonts w:ascii="GHEA Grapalat" w:hAnsi="GHEA Grapalat"/>
                <w:sz w:val="24"/>
                <w:szCs w:val="24"/>
                <w:lang w:val="en-US"/>
              </w:rPr>
            </w:pPr>
            <w:r w:rsidRPr="00026A17">
              <w:rPr>
                <w:rFonts w:ascii="GHEA Grapalat" w:hAnsi="GHEA Grapalat"/>
                <w:sz w:val="24"/>
                <w:szCs w:val="24"/>
                <w:lang w:val="en-US"/>
              </w:rPr>
              <w:t>-</w:t>
            </w:r>
          </w:p>
        </w:tc>
      </w:tr>
      <w:tr w:rsidR="00EF69B5" w:rsidRPr="00026A17" w:rsidTr="00026A17">
        <w:trPr>
          <w:trHeight w:val="345"/>
        </w:trPr>
        <w:tc>
          <w:tcPr>
            <w:tcW w:w="8820" w:type="dxa"/>
            <w:vMerge w:val="restart"/>
            <w:shd w:val="clear" w:color="auto" w:fill="E0E0E0"/>
          </w:tcPr>
          <w:p w:rsidR="00EF69B5" w:rsidRPr="00026A17" w:rsidRDefault="00EF69B5" w:rsidP="00026A17">
            <w:pPr>
              <w:spacing w:after="0" w:line="360" w:lineRule="auto"/>
              <w:ind w:firstLine="360"/>
              <w:jc w:val="center"/>
              <w:rPr>
                <w:rFonts w:ascii="GHEA Grapalat" w:hAnsi="GHEA Grapalat"/>
                <w:b/>
                <w:sz w:val="24"/>
                <w:szCs w:val="24"/>
                <w:lang w:val="hy-AM"/>
              </w:rPr>
            </w:pPr>
            <w:r w:rsidRPr="00026A17">
              <w:rPr>
                <w:rFonts w:ascii="GHEA Grapalat" w:hAnsi="GHEA Grapalat"/>
                <w:b/>
                <w:sz w:val="24"/>
                <w:szCs w:val="24"/>
                <w:lang w:val="hy-AM"/>
              </w:rPr>
              <w:t>2.</w:t>
            </w:r>
            <w:r w:rsidR="008F3695" w:rsidRPr="00026A17">
              <w:rPr>
                <w:rFonts w:ascii="GHEA Grapalat" w:hAnsi="GHEA Grapalat"/>
                <w:b/>
                <w:sz w:val="24"/>
                <w:szCs w:val="24"/>
                <w:lang w:val="hy-AM"/>
              </w:rPr>
              <w:t xml:space="preserve"> ՀՀ </w:t>
            </w:r>
            <w:r w:rsidR="00820315" w:rsidRPr="00026A17">
              <w:rPr>
                <w:rFonts w:ascii="GHEA Grapalat" w:hAnsi="GHEA Grapalat"/>
                <w:b/>
                <w:sz w:val="24"/>
                <w:szCs w:val="24"/>
                <w:lang w:val="hy-AM"/>
              </w:rPr>
              <w:t>կրթության, գիտության, մշակույթի և սպորտի նախարարություն</w:t>
            </w:r>
          </w:p>
        </w:tc>
        <w:tc>
          <w:tcPr>
            <w:tcW w:w="7110" w:type="dxa"/>
            <w:shd w:val="clear" w:color="auto" w:fill="E0E0E0"/>
          </w:tcPr>
          <w:p w:rsidR="00EF69B5" w:rsidRPr="00026A17" w:rsidRDefault="00820315" w:rsidP="00026A17">
            <w:pPr>
              <w:spacing w:after="0" w:line="360" w:lineRule="auto"/>
              <w:ind w:firstLine="360"/>
              <w:jc w:val="center"/>
              <w:rPr>
                <w:rFonts w:ascii="GHEA Grapalat" w:hAnsi="GHEA Grapalat"/>
                <w:b/>
                <w:sz w:val="24"/>
                <w:szCs w:val="24"/>
                <w:lang w:val="hy-AM"/>
              </w:rPr>
            </w:pPr>
            <w:r w:rsidRPr="00026A17">
              <w:rPr>
                <w:rFonts w:ascii="GHEA Grapalat" w:hAnsi="GHEA Grapalat"/>
                <w:b/>
                <w:sz w:val="24"/>
                <w:szCs w:val="24"/>
                <w:lang w:val="hy-AM"/>
              </w:rPr>
              <w:t>22</w:t>
            </w:r>
            <w:r w:rsidR="00D506F1" w:rsidRPr="00026A17">
              <w:rPr>
                <w:rFonts w:ascii="GHEA Grapalat" w:hAnsi="GHEA Grapalat"/>
                <w:b/>
                <w:sz w:val="24"/>
                <w:szCs w:val="24"/>
                <w:lang w:val="en-US"/>
              </w:rPr>
              <w:t>.02.2023</w:t>
            </w:r>
            <w:r w:rsidR="00D506F1" w:rsidRPr="00026A17">
              <w:rPr>
                <w:rFonts w:ascii="GHEA Grapalat" w:hAnsi="GHEA Grapalat"/>
                <w:b/>
                <w:sz w:val="24"/>
                <w:szCs w:val="24"/>
              </w:rPr>
              <w:t>թ</w:t>
            </w:r>
            <w:r w:rsidR="00D506F1" w:rsidRPr="00026A17">
              <w:rPr>
                <w:rFonts w:ascii="GHEA Grapalat" w:hAnsi="GHEA Grapalat"/>
                <w:b/>
                <w:sz w:val="24"/>
                <w:szCs w:val="24"/>
                <w:lang w:val="en-US"/>
              </w:rPr>
              <w:t>.</w:t>
            </w:r>
          </w:p>
        </w:tc>
      </w:tr>
      <w:tr w:rsidR="00842DEF" w:rsidRPr="00026A17" w:rsidTr="00026A17">
        <w:trPr>
          <w:trHeight w:val="368"/>
        </w:trPr>
        <w:tc>
          <w:tcPr>
            <w:tcW w:w="8820" w:type="dxa"/>
            <w:vMerge/>
            <w:shd w:val="clear" w:color="auto" w:fill="E0E0E0"/>
          </w:tcPr>
          <w:p w:rsidR="00EF69B5" w:rsidRPr="00026A17" w:rsidRDefault="00EF69B5" w:rsidP="00026A17">
            <w:pPr>
              <w:numPr>
                <w:ilvl w:val="0"/>
                <w:numId w:val="9"/>
              </w:numPr>
              <w:spacing w:after="0" w:line="360" w:lineRule="auto"/>
              <w:jc w:val="center"/>
              <w:rPr>
                <w:rFonts w:ascii="GHEA Grapalat" w:hAnsi="GHEA Grapalat"/>
                <w:b/>
                <w:sz w:val="24"/>
                <w:szCs w:val="24"/>
                <w:lang w:val="hy-AM"/>
              </w:rPr>
            </w:pPr>
          </w:p>
        </w:tc>
        <w:tc>
          <w:tcPr>
            <w:tcW w:w="7110" w:type="dxa"/>
            <w:shd w:val="clear" w:color="auto" w:fill="E0E0E0"/>
          </w:tcPr>
          <w:p w:rsidR="00EF69B5" w:rsidRPr="00026A17" w:rsidRDefault="00820315" w:rsidP="00026A17">
            <w:pPr>
              <w:spacing w:after="0" w:line="360" w:lineRule="auto"/>
              <w:ind w:firstLine="360"/>
              <w:jc w:val="center"/>
              <w:rPr>
                <w:rFonts w:ascii="GHEA Grapalat" w:hAnsi="GHEA Grapalat"/>
                <w:sz w:val="24"/>
                <w:szCs w:val="24"/>
                <w:lang w:val="hy-AM"/>
              </w:rPr>
            </w:pPr>
            <w:r w:rsidRPr="00026A17">
              <w:rPr>
                <w:rFonts w:ascii="GHEA Grapalat" w:hAnsi="GHEA Grapalat"/>
                <w:b/>
                <w:sz w:val="24"/>
                <w:szCs w:val="24"/>
              </w:rPr>
              <w:t>01/18.2/4128-2023</w:t>
            </w:r>
          </w:p>
        </w:tc>
      </w:tr>
      <w:tr w:rsidR="008C2D1D" w:rsidRPr="00026A17" w:rsidTr="00026A17">
        <w:trPr>
          <w:trHeight w:val="368"/>
        </w:trPr>
        <w:tc>
          <w:tcPr>
            <w:tcW w:w="8820" w:type="dxa"/>
            <w:shd w:val="clear" w:color="auto" w:fill="FFFFFF"/>
          </w:tcPr>
          <w:p w:rsidR="008C2D1D" w:rsidRPr="00026A17" w:rsidRDefault="008C2D1D" w:rsidP="00026A17">
            <w:pPr>
              <w:spacing w:after="0" w:line="360" w:lineRule="auto"/>
              <w:ind w:firstLine="360"/>
              <w:jc w:val="center"/>
              <w:rPr>
                <w:rFonts w:ascii="GHEA Grapalat" w:hAnsi="GHEA Grapalat"/>
                <w:b/>
                <w:sz w:val="24"/>
                <w:szCs w:val="24"/>
                <w:lang w:val="hy-AM"/>
              </w:rPr>
            </w:pPr>
            <w:r w:rsidRPr="00026A17">
              <w:rPr>
                <w:rFonts w:ascii="GHEA Grapalat" w:hAnsi="GHEA Grapalat"/>
                <w:sz w:val="24"/>
                <w:szCs w:val="24"/>
                <w:lang w:val="hy-AM"/>
              </w:rPr>
              <w:t>Դիտողություններ և առաջարկություններ չկան։</w:t>
            </w:r>
          </w:p>
        </w:tc>
        <w:tc>
          <w:tcPr>
            <w:tcW w:w="7110" w:type="dxa"/>
            <w:shd w:val="clear" w:color="auto" w:fill="FFFFFF"/>
          </w:tcPr>
          <w:p w:rsidR="008C2D1D" w:rsidRPr="00026A17" w:rsidRDefault="008C2D1D" w:rsidP="00026A17">
            <w:pPr>
              <w:spacing w:after="0" w:line="360" w:lineRule="auto"/>
              <w:ind w:firstLine="360"/>
              <w:jc w:val="center"/>
              <w:rPr>
                <w:rFonts w:ascii="GHEA Grapalat" w:hAnsi="GHEA Grapalat"/>
                <w:b/>
                <w:sz w:val="24"/>
                <w:szCs w:val="24"/>
                <w:lang w:val="hy-AM"/>
              </w:rPr>
            </w:pPr>
            <w:r w:rsidRPr="00026A17">
              <w:rPr>
                <w:rFonts w:ascii="GHEA Grapalat" w:hAnsi="GHEA Grapalat"/>
                <w:b/>
                <w:sz w:val="24"/>
                <w:szCs w:val="24"/>
                <w:lang w:val="hy-AM"/>
              </w:rPr>
              <w:t>-</w:t>
            </w:r>
          </w:p>
        </w:tc>
      </w:tr>
      <w:tr w:rsidR="00026A17" w:rsidRPr="00026A17" w:rsidTr="00026A17">
        <w:trPr>
          <w:trHeight w:val="345"/>
        </w:trPr>
        <w:tc>
          <w:tcPr>
            <w:tcW w:w="8820" w:type="dxa"/>
            <w:vMerge w:val="restart"/>
            <w:shd w:val="clear" w:color="auto" w:fill="E0E0E0"/>
          </w:tcPr>
          <w:p w:rsidR="00026A17" w:rsidRPr="00026A17" w:rsidRDefault="00026A17" w:rsidP="00026A17">
            <w:pPr>
              <w:spacing w:after="0" w:line="360" w:lineRule="auto"/>
              <w:ind w:left="432" w:hanging="468"/>
              <w:jc w:val="center"/>
              <w:rPr>
                <w:rFonts w:ascii="GHEA Grapalat" w:hAnsi="GHEA Grapalat"/>
                <w:b/>
                <w:sz w:val="24"/>
                <w:szCs w:val="24"/>
                <w:lang w:val="hy-AM"/>
              </w:rPr>
            </w:pPr>
            <w:r w:rsidRPr="00026A17">
              <w:rPr>
                <w:rFonts w:ascii="GHEA Grapalat" w:hAnsi="GHEA Grapalat"/>
                <w:b/>
                <w:sz w:val="24"/>
                <w:szCs w:val="24"/>
                <w:lang w:val="hy-AM"/>
              </w:rPr>
              <w:t>4</w:t>
            </w:r>
            <w:r w:rsidRPr="00026A17">
              <w:rPr>
                <w:rFonts w:ascii="Cambria Math" w:hAnsi="Cambria Math" w:cs="Cambria Math"/>
                <w:b/>
                <w:sz w:val="24"/>
                <w:szCs w:val="24"/>
                <w:lang w:val="hy-AM"/>
              </w:rPr>
              <w:t>․</w:t>
            </w:r>
            <w:r w:rsidRPr="00026A17">
              <w:rPr>
                <w:rFonts w:ascii="GHEA Grapalat" w:hAnsi="GHEA Grapalat"/>
                <w:b/>
                <w:sz w:val="24"/>
                <w:szCs w:val="24"/>
                <w:lang w:val="hy-AM"/>
              </w:rPr>
              <w:t xml:space="preserve"> ՀՀ ազգային անվտանգության ծառայություն</w:t>
            </w:r>
          </w:p>
        </w:tc>
        <w:tc>
          <w:tcPr>
            <w:tcW w:w="7110" w:type="dxa"/>
            <w:shd w:val="clear" w:color="auto" w:fill="E0E0E0"/>
          </w:tcPr>
          <w:p w:rsidR="00026A17" w:rsidRPr="00026A17" w:rsidRDefault="00026A17" w:rsidP="00026A17">
            <w:pPr>
              <w:spacing w:after="0" w:line="360" w:lineRule="auto"/>
              <w:ind w:firstLine="360"/>
              <w:jc w:val="center"/>
              <w:rPr>
                <w:rFonts w:ascii="GHEA Grapalat" w:hAnsi="GHEA Grapalat"/>
                <w:b/>
                <w:sz w:val="24"/>
                <w:szCs w:val="24"/>
                <w:lang w:val="hy-AM"/>
              </w:rPr>
            </w:pPr>
            <w:r w:rsidRPr="00026A17">
              <w:rPr>
                <w:rFonts w:ascii="GHEA Grapalat" w:hAnsi="GHEA Grapalat"/>
                <w:b/>
                <w:sz w:val="24"/>
                <w:szCs w:val="24"/>
                <w:lang w:val="en-US"/>
              </w:rPr>
              <w:t>22.02.23</w:t>
            </w:r>
            <w:r w:rsidRPr="00026A17">
              <w:rPr>
                <w:rFonts w:ascii="GHEA Grapalat" w:hAnsi="GHEA Grapalat"/>
                <w:b/>
                <w:sz w:val="24"/>
                <w:szCs w:val="24"/>
                <w:lang w:val="hy-AM"/>
              </w:rPr>
              <w:t>թ</w:t>
            </w:r>
            <w:r w:rsidRPr="00026A17">
              <w:rPr>
                <w:rFonts w:ascii="Cambria Math" w:hAnsi="Cambria Math" w:cs="Cambria Math"/>
                <w:b/>
                <w:sz w:val="24"/>
                <w:szCs w:val="24"/>
                <w:lang w:val="hy-AM"/>
              </w:rPr>
              <w:t>․</w:t>
            </w:r>
          </w:p>
        </w:tc>
      </w:tr>
      <w:tr w:rsidR="00026A17" w:rsidRPr="00026A17" w:rsidTr="00026A17">
        <w:trPr>
          <w:trHeight w:val="368"/>
        </w:trPr>
        <w:tc>
          <w:tcPr>
            <w:tcW w:w="8820" w:type="dxa"/>
            <w:vMerge/>
            <w:shd w:val="clear" w:color="auto" w:fill="E0E0E0"/>
          </w:tcPr>
          <w:p w:rsidR="00026A17" w:rsidRPr="00026A17" w:rsidRDefault="00026A17" w:rsidP="00026A17">
            <w:pPr>
              <w:numPr>
                <w:ilvl w:val="0"/>
                <w:numId w:val="9"/>
              </w:numPr>
              <w:spacing w:after="0" w:line="360" w:lineRule="auto"/>
              <w:ind w:left="432" w:hanging="468"/>
              <w:jc w:val="center"/>
              <w:rPr>
                <w:rFonts w:ascii="GHEA Grapalat" w:hAnsi="GHEA Grapalat"/>
                <w:sz w:val="24"/>
                <w:szCs w:val="24"/>
                <w:lang w:val="hy-AM"/>
              </w:rPr>
            </w:pPr>
          </w:p>
        </w:tc>
        <w:tc>
          <w:tcPr>
            <w:tcW w:w="7110" w:type="dxa"/>
            <w:shd w:val="clear" w:color="auto" w:fill="E0E0E0"/>
          </w:tcPr>
          <w:p w:rsidR="00026A17" w:rsidRPr="00026A17" w:rsidRDefault="00026A17" w:rsidP="00026A17">
            <w:pPr>
              <w:spacing w:after="0" w:line="360" w:lineRule="auto"/>
              <w:ind w:firstLine="360"/>
              <w:jc w:val="center"/>
              <w:rPr>
                <w:rFonts w:ascii="GHEA Grapalat" w:hAnsi="GHEA Grapalat"/>
                <w:b/>
                <w:sz w:val="24"/>
                <w:szCs w:val="24"/>
                <w:lang w:val="en-US"/>
              </w:rPr>
            </w:pPr>
            <w:r w:rsidRPr="00026A17">
              <w:rPr>
                <w:rFonts w:ascii="GHEA Grapalat" w:hAnsi="GHEA Grapalat"/>
                <w:b/>
                <w:sz w:val="24"/>
                <w:szCs w:val="24"/>
              </w:rPr>
              <w:t>11/313</w:t>
            </w:r>
          </w:p>
        </w:tc>
      </w:tr>
      <w:tr w:rsidR="00026A17" w:rsidRPr="00026A17" w:rsidTr="00026A17">
        <w:trPr>
          <w:trHeight w:val="368"/>
        </w:trPr>
        <w:tc>
          <w:tcPr>
            <w:tcW w:w="8820" w:type="dxa"/>
            <w:shd w:val="clear" w:color="auto" w:fill="FFFFFF"/>
          </w:tcPr>
          <w:p w:rsidR="00026A17" w:rsidRPr="00026A17" w:rsidRDefault="00026A17" w:rsidP="00026A17">
            <w:pPr>
              <w:spacing w:after="0" w:line="360" w:lineRule="auto"/>
              <w:ind w:left="-18" w:firstLine="364"/>
              <w:jc w:val="both"/>
              <w:rPr>
                <w:rFonts w:ascii="GHEA Grapalat" w:hAnsi="GHEA Grapalat"/>
                <w:sz w:val="24"/>
                <w:szCs w:val="24"/>
                <w:lang w:val="hy-AM"/>
              </w:rPr>
            </w:pPr>
            <w:r w:rsidRPr="00026A17">
              <w:rPr>
                <w:rFonts w:ascii="GHEA Grapalat" w:hAnsi="GHEA Grapalat"/>
                <w:bCs/>
                <w:color w:val="000000"/>
                <w:sz w:val="24"/>
                <w:szCs w:val="24"/>
                <w:lang w:val="hy-AM"/>
              </w:rPr>
              <w:t>1. «Ոստիկանությունում ծառայության մասին</w:t>
            </w:r>
            <w:r w:rsidRPr="00026A17">
              <w:rPr>
                <w:rFonts w:ascii="GHEA Grapalat" w:hAnsi="GHEA Grapalat" w:cs="GHEA Grapalat"/>
                <w:bCs/>
                <w:sz w:val="24"/>
                <w:szCs w:val="24"/>
                <w:lang w:val="hy-AM"/>
              </w:rPr>
              <w:t xml:space="preserve">» օրենքում փոփոխություններ և լրացումներ կատարելու մասին» օրենքի նախագծով նոր խմբագրությամբ </w:t>
            </w:r>
            <w:proofErr w:type="spellStart"/>
            <w:r w:rsidRPr="00026A17">
              <w:rPr>
                <w:rFonts w:ascii="GHEA Grapalat" w:hAnsi="GHEA Grapalat" w:cs="GHEA Grapalat"/>
                <w:bCs/>
                <w:sz w:val="24"/>
                <w:szCs w:val="24"/>
                <w:lang w:val="hy-AM"/>
              </w:rPr>
              <w:t>շարադրվող</w:t>
            </w:r>
            <w:proofErr w:type="spellEnd"/>
            <w:r w:rsidRPr="00026A17">
              <w:rPr>
                <w:rFonts w:ascii="GHEA Grapalat" w:hAnsi="GHEA Grapalat" w:cs="GHEA Grapalat"/>
                <w:bCs/>
                <w:sz w:val="24"/>
                <w:szCs w:val="24"/>
                <w:lang w:val="hy-AM"/>
              </w:rPr>
              <w:t xml:space="preserve"> 15-րդ հոդվածով նախատեսված </w:t>
            </w:r>
            <w:proofErr w:type="spellStart"/>
            <w:r w:rsidRPr="00026A17">
              <w:rPr>
                <w:rFonts w:ascii="GHEA Grapalat" w:hAnsi="GHEA Grapalat" w:cs="GHEA Grapalat"/>
                <w:bCs/>
                <w:sz w:val="24"/>
                <w:szCs w:val="24"/>
                <w:lang w:val="hy-AM"/>
              </w:rPr>
              <w:t>իրավակարգավորումները</w:t>
            </w:r>
            <w:proofErr w:type="spellEnd"/>
            <w:r w:rsidRPr="00026A17">
              <w:rPr>
                <w:rFonts w:ascii="GHEA Grapalat" w:hAnsi="GHEA Grapalat" w:cs="GHEA Grapalat"/>
                <w:bCs/>
                <w:sz w:val="24"/>
                <w:szCs w:val="24"/>
                <w:lang w:val="hy-AM"/>
              </w:rPr>
              <w:t xml:space="preserve"> (մասնավորապես, Ոստիկանությունում զբաղեցրած պաշտոնին համարժեք կամ առաջխաղացման կարգով այլ պաշտոնի նշանակվելու համար ոստիկանության ծառայողի՝ վերապատրաստման արդյունքով ատեստավորման վերաբերյալ) լրացուցիչ վերանայման կարիք ունեն՝ «Ոստիկանությունում ծառայության մասին» օրենքի 14</w:t>
            </w:r>
            <w:r w:rsidRPr="00026A17">
              <w:rPr>
                <w:rFonts w:ascii="Cambria Math" w:hAnsi="Cambria Math" w:cs="Cambria Math"/>
                <w:bCs/>
                <w:sz w:val="24"/>
                <w:szCs w:val="24"/>
                <w:lang w:val="hy-AM"/>
              </w:rPr>
              <w:t>․</w:t>
            </w:r>
            <w:r w:rsidRPr="00026A17">
              <w:rPr>
                <w:rFonts w:ascii="GHEA Grapalat" w:hAnsi="GHEA Grapalat" w:cs="GHEA Grapalat"/>
                <w:bCs/>
                <w:sz w:val="24"/>
                <w:szCs w:val="24"/>
                <w:lang w:val="hy-AM"/>
              </w:rPr>
              <w:t xml:space="preserve">1-ին հոդվածի հետ </w:t>
            </w:r>
            <w:r w:rsidRPr="00026A17">
              <w:rPr>
                <w:rFonts w:ascii="GHEA Grapalat" w:hAnsi="GHEA Grapalat" w:cs="GHEA Grapalat"/>
                <w:bCs/>
                <w:sz w:val="24"/>
                <w:szCs w:val="24"/>
                <w:lang w:val="hy-AM"/>
              </w:rPr>
              <w:lastRenderedPageBreak/>
              <w:t xml:space="preserve">հնարավոր հակասությունը բացառելու և նշված հոդվածի հետ համատեղ </w:t>
            </w:r>
            <w:proofErr w:type="spellStart"/>
            <w:r w:rsidRPr="00026A17">
              <w:rPr>
                <w:rFonts w:ascii="GHEA Grapalat" w:hAnsi="GHEA Grapalat" w:cs="GHEA Grapalat"/>
                <w:bCs/>
                <w:sz w:val="24"/>
                <w:szCs w:val="24"/>
                <w:lang w:val="hy-AM"/>
              </w:rPr>
              <w:t>կիրառությանտեսանկյունից</w:t>
            </w:r>
            <w:proofErr w:type="spellEnd"/>
            <w:r w:rsidRPr="00026A17">
              <w:rPr>
                <w:rFonts w:ascii="GHEA Grapalat" w:hAnsi="GHEA Grapalat" w:cs="GHEA Grapalat"/>
                <w:bCs/>
                <w:sz w:val="24"/>
                <w:szCs w:val="24"/>
                <w:lang w:val="hy-AM"/>
              </w:rPr>
              <w:t>։</w:t>
            </w:r>
          </w:p>
        </w:tc>
        <w:tc>
          <w:tcPr>
            <w:tcW w:w="7110" w:type="dxa"/>
            <w:shd w:val="clear" w:color="auto" w:fill="FFFFFF"/>
          </w:tcPr>
          <w:p w:rsidR="00026A17" w:rsidRPr="00957D84" w:rsidRDefault="00957D84" w:rsidP="00957D84">
            <w:pPr>
              <w:spacing w:after="0" w:line="360" w:lineRule="auto"/>
              <w:jc w:val="center"/>
              <w:rPr>
                <w:rFonts w:ascii="GHEA Grapalat" w:hAnsi="GHEA Grapalat"/>
                <w:b/>
                <w:sz w:val="24"/>
                <w:szCs w:val="24"/>
                <w:lang w:val="en-US"/>
              </w:rPr>
            </w:pPr>
            <w:proofErr w:type="spellStart"/>
            <w:r>
              <w:rPr>
                <w:rFonts w:ascii="GHEA Grapalat" w:hAnsi="GHEA Grapalat"/>
                <w:b/>
                <w:sz w:val="24"/>
                <w:szCs w:val="24"/>
                <w:lang w:val="en-US"/>
              </w:rPr>
              <w:lastRenderedPageBreak/>
              <w:t>Ընդունվել</w:t>
            </w:r>
            <w:proofErr w:type="spellEnd"/>
            <w:r>
              <w:rPr>
                <w:rFonts w:ascii="GHEA Grapalat" w:hAnsi="GHEA Grapalat"/>
                <w:b/>
                <w:sz w:val="24"/>
                <w:szCs w:val="24"/>
                <w:lang w:val="en-US"/>
              </w:rPr>
              <w:t xml:space="preserve"> է</w:t>
            </w:r>
          </w:p>
        </w:tc>
      </w:tr>
      <w:tr w:rsidR="00026A17" w:rsidRPr="00026A17" w:rsidTr="00026A17">
        <w:trPr>
          <w:trHeight w:val="368"/>
        </w:trPr>
        <w:tc>
          <w:tcPr>
            <w:tcW w:w="8820" w:type="dxa"/>
            <w:shd w:val="clear" w:color="auto" w:fill="FFFFFF"/>
          </w:tcPr>
          <w:p w:rsidR="00026A17" w:rsidRPr="00026A17" w:rsidRDefault="00026A17" w:rsidP="00026A17">
            <w:pPr>
              <w:spacing w:after="0" w:line="360" w:lineRule="auto"/>
              <w:ind w:left="-18" w:firstLine="364"/>
              <w:jc w:val="both"/>
              <w:rPr>
                <w:rFonts w:ascii="GHEA Grapalat" w:hAnsi="GHEA Grapalat"/>
                <w:sz w:val="24"/>
                <w:szCs w:val="24"/>
                <w:lang w:val="hy-AM"/>
              </w:rPr>
            </w:pPr>
            <w:r w:rsidRPr="00026A17">
              <w:rPr>
                <w:rFonts w:ascii="GHEA Grapalat" w:hAnsi="GHEA Grapalat"/>
                <w:sz w:val="24"/>
                <w:szCs w:val="24"/>
                <w:lang w:val="hy-AM"/>
              </w:rPr>
              <w:lastRenderedPageBreak/>
              <w:t xml:space="preserve">2. «Պետական պաշտոններ և պետական ծառայության պաշտոններ զբաղեցնող անձանց վարձատրության մասին» օրենքում լրացումներ և փոփոխություն կատարելու մասին» օրենքի 3-րդ հոդվածով օրենքի 16-րդ հոդվածի նոր խմբագրությամբ </w:t>
            </w:r>
            <w:proofErr w:type="spellStart"/>
            <w:r w:rsidRPr="00026A17">
              <w:rPr>
                <w:rFonts w:ascii="GHEA Grapalat" w:hAnsi="GHEA Grapalat"/>
                <w:sz w:val="24"/>
                <w:szCs w:val="24"/>
                <w:lang w:val="hy-AM"/>
              </w:rPr>
              <w:t>շարադրվող</w:t>
            </w:r>
            <w:proofErr w:type="spellEnd"/>
            <w:r w:rsidRPr="00026A17">
              <w:rPr>
                <w:rFonts w:ascii="GHEA Grapalat" w:hAnsi="GHEA Grapalat"/>
                <w:sz w:val="24"/>
                <w:szCs w:val="24"/>
                <w:lang w:val="hy-AM"/>
              </w:rPr>
              <w:t xml:space="preserve"> 5.1-ին մասի 2-րդ </w:t>
            </w:r>
            <w:proofErr w:type="spellStart"/>
            <w:r w:rsidRPr="00026A17">
              <w:rPr>
                <w:rFonts w:ascii="GHEA Grapalat" w:hAnsi="GHEA Grapalat"/>
                <w:sz w:val="24"/>
                <w:szCs w:val="24"/>
                <w:lang w:val="hy-AM"/>
              </w:rPr>
              <w:t>նախադասությունում</w:t>
            </w:r>
            <w:proofErr w:type="spellEnd"/>
            <w:r w:rsidRPr="00026A17">
              <w:rPr>
                <w:rFonts w:ascii="GHEA Grapalat" w:hAnsi="GHEA Grapalat"/>
                <w:sz w:val="24"/>
                <w:szCs w:val="24"/>
                <w:lang w:val="hy-AM"/>
              </w:rPr>
              <w:t xml:space="preserve"> անհրաժեշտ է նախատեսել ոստիկանության ծառայողներին վերաբերող համապատասխան </w:t>
            </w:r>
            <w:proofErr w:type="spellStart"/>
            <w:r w:rsidRPr="00026A17">
              <w:rPr>
                <w:rFonts w:ascii="GHEA Grapalat" w:hAnsi="GHEA Grapalat"/>
                <w:sz w:val="24"/>
                <w:szCs w:val="24"/>
                <w:lang w:val="hy-AM"/>
              </w:rPr>
              <w:t>իրավակարգավորումներ</w:t>
            </w:r>
            <w:proofErr w:type="spellEnd"/>
            <w:r w:rsidRPr="00026A17">
              <w:rPr>
                <w:rFonts w:ascii="GHEA Grapalat" w:hAnsi="GHEA Grapalat"/>
                <w:sz w:val="24"/>
                <w:szCs w:val="24"/>
                <w:lang w:val="hy-AM"/>
              </w:rPr>
              <w:t>:</w:t>
            </w:r>
          </w:p>
        </w:tc>
        <w:tc>
          <w:tcPr>
            <w:tcW w:w="7110" w:type="dxa"/>
            <w:shd w:val="clear" w:color="auto" w:fill="FFFFFF"/>
          </w:tcPr>
          <w:p w:rsidR="00026A17" w:rsidRPr="00026A17" w:rsidRDefault="00957D84" w:rsidP="00957D84">
            <w:pPr>
              <w:spacing w:after="0" w:line="360" w:lineRule="auto"/>
              <w:jc w:val="center"/>
              <w:rPr>
                <w:rFonts w:ascii="GHEA Grapalat" w:hAnsi="GHEA Grapalat"/>
                <w:bCs/>
                <w:sz w:val="24"/>
                <w:szCs w:val="24"/>
                <w:lang w:val="hy-AM"/>
              </w:rPr>
            </w:pPr>
            <w:proofErr w:type="spellStart"/>
            <w:r>
              <w:rPr>
                <w:rFonts w:ascii="GHEA Grapalat" w:hAnsi="GHEA Grapalat"/>
                <w:b/>
                <w:sz w:val="24"/>
                <w:szCs w:val="24"/>
                <w:lang w:val="en-US"/>
              </w:rPr>
              <w:t>Ընդունվել</w:t>
            </w:r>
            <w:proofErr w:type="spellEnd"/>
            <w:r>
              <w:rPr>
                <w:rFonts w:ascii="GHEA Grapalat" w:hAnsi="GHEA Grapalat"/>
                <w:b/>
                <w:sz w:val="24"/>
                <w:szCs w:val="24"/>
                <w:lang w:val="en-US"/>
              </w:rPr>
              <w:t xml:space="preserve"> է</w:t>
            </w:r>
          </w:p>
        </w:tc>
      </w:tr>
      <w:tr w:rsidR="00026A17" w:rsidRPr="00026A17" w:rsidTr="00026A17">
        <w:trPr>
          <w:trHeight w:val="368"/>
        </w:trPr>
        <w:tc>
          <w:tcPr>
            <w:tcW w:w="8820" w:type="dxa"/>
            <w:shd w:val="clear" w:color="auto" w:fill="FFFFFF"/>
          </w:tcPr>
          <w:p w:rsidR="00026A17" w:rsidRPr="00026A17" w:rsidRDefault="00026A17" w:rsidP="00026A17">
            <w:pPr>
              <w:spacing w:after="0" w:line="360" w:lineRule="auto"/>
              <w:ind w:left="-18" w:firstLine="364"/>
              <w:jc w:val="both"/>
              <w:rPr>
                <w:rFonts w:ascii="GHEA Grapalat" w:hAnsi="GHEA Grapalat"/>
                <w:sz w:val="24"/>
                <w:szCs w:val="24"/>
                <w:lang w:val="hy-AM"/>
              </w:rPr>
            </w:pPr>
            <w:r w:rsidRPr="00026A17">
              <w:rPr>
                <w:rFonts w:ascii="GHEA Grapalat" w:hAnsi="GHEA Grapalat"/>
                <w:sz w:val="24"/>
                <w:szCs w:val="24"/>
                <w:lang w:val="hy-AM"/>
              </w:rPr>
              <w:t xml:space="preserve">3. Միաժամանակ, տեղեկացնում եմ, որ Ազգային անվտանգության ծառայության կողմից </w:t>
            </w:r>
            <w:proofErr w:type="spellStart"/>
            <w:r w:rsidRPr="00026A17">
              <w:rPr>
                <w:rFonts w:ascii="GHEA Grapalat" w:hAnsi="GHEA Grapalat"/>
                <w:sz w:val="24"/>
                <w:szCs w:val="24"/>
                <w:lang w:val="hy-AM"/>
              </w:rPr>
              <w:t>շրջանառված</w:t>
            </w:r>
            <w:proofErr w:type="spellEnd"/>
            <w:r w:rsidRPr="00026A17">
              <w:rPr>
                <w:rFonts w:ascii="GHEA Grapalat" w:hAnsi="GHEA Grapalat"/>
                <w:sz w:val="24"/>
                <w:szCs w:val="24"/>
                <w:lang w:val="hy-AM"/>
              </w:rPr>
              <w:t xml:space="preserve"> «Ազգային </w:t>
            </w:r>
            <w:proofErr w:type="spellStart"/>
            <w:r w:rsidRPr="00026A17">
              <w:rPr>
                <w:rFonts w:ascii="GHEA Grapalat" w:hAnsi="GHEA Grapalat"/>
                <w:sz w:val="24"/>
                <w:szCs w:val="24"/>
                <w:lang w:val="hy-AM"/>
              </w:rPr>
              <w:t>ավտանգության</w:t>
            </w:r>
            <w:proofErr w:type="spellEnd"/>
            <w:r w:rsidRPr="00026A17">
              <w:rPr>
                <w:rFonts w:ascii="GHEA Grapalat" w:hAnsi="GHEA Grapalat"/>
                <w:sz w:val="24"/>
                <w:szCs w:val="24"/>
                <w:lang w:val="hy-AM"/>
              </w:rPr>
              <w:t xml:space="preserve"> մարմիններում ծառայության մասին» օրենքում փո</w:t>
            </w:r>
            <w:r w:rsidRPr="00026A17">
              <w:rPr>
                <w:rFonts w:ascii="GHEA Grapalat" w:hAnsi="GHEA Grapalat" w:cs="Arial"/>
                <w:color w:val="222222"/>
                <w:sz w:val="24"/>
                <w:szCs w:val="24"/>
                <w:shd w:val="clear" w:color="auto" w:fill="FFFFFF"/>
                <w:lang w:val="hy-AM"/>
              </w:rPr>
              <w:t>փոխություններ և լրացումներ կատարելու մասին» ու «Պետական պաշտոններ և պետական</w:t>
            </w:r>
            <w:r w:rsidRPr="00026A17">
              <w:rPr>
                <w:rFonts w:ascii="GHEA Grapalat" w:hAnsi="GHEA Grapalat" w:cs="Arial"/>
                <w:color w:val="222222"/>
                <w:sz w:val="24"/>
                <w:szCs w:val="24"/>
                <w:lang w:val="hy-AM"/>
              </w:rPr>
              <w:br/>
            </w:r>
            <w:r w:rsidRPr="00026A17">
              <w:rPr>
                <w:rFonts w:ascii="GHEA Grapalat" w:hAnsi="GHEA Grapalat" w:cs="Arial"/>
                <w:color w:val="222222"/>
                <w:sz w:val="24"/>
                <w:szCs w:val="24"/>
                <w:shd w:val="clear" w:color="auto" w:fill="FFFFFF"/>
                <w:lang w:val="hy-AM"/>
              </w:rPr>
              <w:t xml:space="preserve">ծառայության պաշտոններ զբաղեցնող անձանց վարձատրության մասին» օրենքում լրացումներ և փոփոխություն կատարելու մասին» օրինագծերը, որոնցով նախատեսվում է ներդնել ազգային անվտանգության մարմիններում համապատասխան պաշտոններ </w:t>
            </w:r>
            <w:proofErr w:type="spellStart"/>
            <w:r w:rsidRPr="00026A17">
              <w:rPr>
                <w:rFonts w:ascii="GHEA Grapalat" w:hAnsi="GHEA Grapalat" w:cs="Arial"/>
                <w:color w:val="222222"/>
                <w:sz w:val="24"/>
                <w:szCs w:val="24"/>
                <w:shd w:val="clear" w:color="auto" w:fill="FFFFFF"/>
                <w:lang w:val="hy-AM"/>
              </w:rPr>
              <w:t>զբաղեցնողների</w:t>
            </w:r>
            <w:proofErr w:type="spellEnd"/>
            <w:r w:rsidRPr="00026A17">
              <w:rPr>
                <w:rFonts w:ascii="GHEA Grapalat" w:hAnsi="GHEA Grapalat" w:cs="Arial"/>
                <w:color w:val="222222"/>
                <w:sz w:val="24"/>
                <w:szCs w:val="24"/>
                <w:shd w:val="clear" w:color="auto" w:fill="FFFFFF"/>
                <w:lang w:val="hy-AM"/>
              </w:rPr>
              <w:t xml:space="preserve"> ատեստավորման և դրա արդյունքում հավելավճարի վճարման համակարգ, արդեն իսկ հավանության են արժանացել Կառավարության կողմից, համարվել անհետաձգելի և ներկայումս գտնվում են Ազգային ժողովում (Կ-510-10.02.2023-ՊԱ-011/0 և Կ-510-10.02.2023-ՊԱ-011/0): </w:t>
            </w:r>
            <w:r w:rsidRPr="00026A17">
              <w:rPr>
                <w:rFonts w:ascii="GHEA Grapalat" w:hAnsi="GHEA Grapalat" w:cs="Arial"/>
                <w:color w:val="222222"/>
                <w:sz w:val="24"/>
                <w:szCs w:val="24"/>
                <w:lang w:val="hy-AM"/>
              </w:rPr>
              <w:br/>
            </w:r>
            <w:r w:rsidRPr="00026A17">
              <w:rPr>
                <w:rFonts w:ascii="GHEA Grapalat" w:hAnsi="GHEA Grapalat" w:cs="Arial"/>
                <w:color w:val="222222"/>
                <w:sz w:val="24"/>
                <w:szCs w:val="24"/>
                <w:shd w:val="clear" w:color="auto" w:fill="FFFFFF"/>
                <w:lang w:val="hy-AM"/>
              </w:rPr>
              <w:t xml:space="preserve">Ելնելով </w:t>
            </w:r>
            <w:proofErr w:type="spellStart"/>
            <w:r w:rsidRPr="00026A17">
              <w:rPr>
                <w:rFonts w:ascii="GHEA Grapalat" w:hAnsi="GHEA Grapalat" w:cs="Arial"/>
                <w:color w:val="222222"/>
                <w:sz w:val="24"/>
                <w:szCs w:val="24"/>
                <w:shd w:val="clear" w:color="auto" w:fill="FFFFFF"/>
                <w:lang w:val="hy-AM"/>
              </w:rPr>
              <w:t>վերագրյալից</w:t>
            </w:r>
            <w:proofErr w:type="spellEnd"/>
            <w:r w:rsidRPr="00026A17">
              <w:rPr>
                <w:rFonts w:ascii="GHEA Grapalat" w:hAnsi="GHEA Grapalat" w:cs="Arial"/>
                <w:color w:val="222222"/>
                <w:sz w:val="24"/>
                <w:szCs w:val="24"/>
                <w:shd w:val="clear" w:color="auto" w:fill="FFFFFF"/>
                <w:lang w:val="hy-AM"/>
              </w:rPr>
              <w:t xml:space="preserve"> առաջարկվում է Ձեր կողմից ներկայացված նախագծում </w:t>
            </w:r>
            <w:r w:rsidRPr="00026A17">
              <w:rPr>
                <w:rFonts w:ascii="GHEA Grapalat" w:hAnsi="GHEA Grapalat" w:cs="Arial"/>
                <w:color w:val="222222"/>
                <w:sz w:val="24"/>
                <w:szCs w:val="24"/>
                <w:shd w:val="clear" w:color="auto" w:fill="FFFFFF"/>
                <w:lang w:val="hy-AM"/>
              </w:rPr>
              <w:lastRenderedPageBreak/>
              <w:t>նա</w:t>
            </w:r>
            <w:r w:rsidRPr="00026A17">
              <w:rPr>
                <w:rFonts w:ascii="GHEA Grapalat" w:hAnsi="GHEA Grapalat" w:cs="Arial"/>
                <w:color w:val="222222"/>
                <w:sz w:val="24"/>
                <w:szCs w:val="24"/>
                <w:lang w:val="hy-AM"/>
              </w:rPr>
              <w:br/>
            </w:r>
            <w:proofErr w:type="spellStart"/>
            <w:r w:rsidRPr="00026A17">
              <w:rPr>
                <w:rFonts w:ascii="GHEA Grapalat" w:hAnsi="GHEA Grapalat" w:cs="Arial"/>
                <w:color w:val="222222"/>
                <w:sz w:val="24"/>
                <w:szCs w:val="24"/>
                <w:shd w:val="clear" w:color="auto" w:fill="FFFFFF"/>
                <w:lang w:val="hy-AM"/>
              </w:rPr>
              <w:t>խատեսել</w:t>
            </w:r>
            <w:proofErr w:type="spellEnd"/>
            <w:r w:rsidRPr="00026A17">
              <w:rPr>
                <w:rFonts w:ascii="GHEA Grapalat" w:hAnsi="GHEA Grapalat" w:cs="Arial"/>
                <w:color w:val="222222"/>
                <w:sz w:val="24"/>
                <w:szCs w:val="24"/>
                <w:shd w:val="clear" w:color="auto" w:fill="FFFFFF"/>
                <w:lang w:val="hy-AM"/>
              </w:rPr>
              <w:t xml:space="preserve"> այնպիսի </w:t>
            </w:r>
            <w:proofErr w:type="spellStart"/>
            <w:r w:rsidRPr="00026A17">
              <w:rPr>
                <w:rFonts w:ascii="GHEA Grapalat" w:hAnsi="GHEA Grapalat" w:cs="Arial"/>
                <w:color w:val="222222"/>
                <w:sz w:val="24"/>
                <w:szCs w:val="24"/>
                <w:shd w:val="clear" w:color="auto" w:fill="FFFFFF"/>
                <w:lang w:val="hy-AM"/>
              </w:rPr>
              <w:t>իրավակարգավորումներ</w:t>
            </w:r>
            <w:proofErr w:type="spellEnd"/>
            <w:r w:rsidRPr="00026A17">
              <w:rPr>
                <w:rFonts w:ascii="GHEA Grapalat" w:hAnsi="GHEA Grapalat" w:cs="Arial"/>
                <w:color w:val="222222"/>
                <w:sz w:val="24"/>
                <w:szCs w:val="24"/>
                <w:shd w:val="clear" w:color="auto" w:fill="FFFFFF"/>
                <w:lang w:val="hy-AM"/>
              </w:rPr>
              <w:t>, որոնք հետագայում չեն հանգեցնի հակասությունների կամ անճշտությունների՝ վերոհիշյալ նախագծերի ընդունումից հետո:</w:t>
            </w:r>
            <w:r w:rsidRPr="00026A17">
              <w:rPr>
                <w:rFonts w:cs="Calibri"/>
                <w:color w:val="222222"/>
                <w:sz w:val="24"/>
                <w:szCs w:val="24"/>
                <w:shd w:val="clear" w:color="auto" w:fill="FFFFFF"/>
                <w:lang w:val="hy-AM"/>
              </w:rPr>
              <w:t> </w:t>
            </w:r>
          </w:p>
        </w:tc>
        <w:tc>
          <w:tcPr>
            <w:tcW w:w="7110" w:type="dxa"/>
            <w:shd w:val="clear" w:color="auto" w:fill="FFFFFF"/>
          </w:tcPr>
          <w:p w:rsidR="00026A17" w:rsidRPr="00026A17" w:rsidRDefault="00957D84" w:rsidP="00957D84">
            <w:pPr>
              <w:spacing w:after="0" w:line="360" w:lineRule="auto"/>
              <w:jc w:val="center"/>
              <w:rPr>
                <w:rFonts w:ascii="GHEA Grapalat" w:hAnsi="GHEA Grapalat"/>
                <w:bCs/>
                <w:sz w:val="24"/>
                <w:szCs w:val="24"/>
                <w:lang w:val="hy-AM"/>
              </w:rPr>
            </w:pPr>
            <w:proofErr w:type="spellStart"/>
            <w:r>
              <w:rPr>
                <w:rFonts w:ascii="GHEA Grapalat" w:hAnsi="GHEA Grapalat"/>
                <w:b/>
                <w:sz w:val="24"/>
                <w:szCs w:val="24"/>
                <w:lang w:val="en-US"/>
              </w:rPr>
              <w:lastRenderedPageBreak/>
              <w:t>Ընդունվել</w:t>
            </w:r>
            <w:proofErr w:type="spellEnd"/>
            <w:r>
              <w:rPr>
                <w:rFonts w:ascii="GHEA Grapalat" w:hAnsi="GHEA Grapalat"/>
                <w:b/>
                <w:sz w:val="24"/>
                <w:szCs w:val="24"/>
                <w:lang w:val="en-US"/>
              </w:rPr>
              <w:t xml:space="preserve"> է</w:t>
            </w:r>
          </w:p>
        </w:tc>
      </w:tr>
      <w:tr w:rsidR="004657AF" w:rsidRPr="00026A17" w:rsidTr="00026A17">
        <w:trPr>
          <w:trHeight w:val="345"/>
        </w:trPr>
        <w:tc>
          <w:tcPr>
            <w:tcW w:w="8820" w:type="dxa"/>
            <w:vMerge w:val="restart"/>
            <w:shd w:val="clear" w:color="auto" w:fill="E0E0E0"/>
          </w:tcPr>
          <w:p w:rsidR="004657AF" w:rsidRPr="00026A17" w:rsidRDefault="004657AF" w:rsidP="00026A17">
            <w:pPr>
              <w:spacing w:after="0" w:line="360" w:lineRule="auto"/>
              <w:ind w:firstLine="360"/>
              <w:jc w:val="center"/>
              <w:rPr>
                <w:rFonts w:ascii="GHEA Grapalat" w:hAnsi="GHEA Grapalat"/>
                <w:b/>
                <w:sz w:val="24"/>
                <w:szCs w:val="24"/>
                <w:lang w:val="hy-AM"/>
              </w:rPr>
            </w:pPr>
            <w:r w:rsidRPr="00026A17">
              <w:rPr>
                <w:rFonts w:ascii="GHEA Grapalat" w:hAnsi="GHEA Grapalat"/>
                <w:b/>
                <w:sz w:val="24"/>
                <w:szCs w:val="24"/>
                <w:lang w:val="hy-AM"/>
              </w:rPr>
              <w:lastRenderedPageBreak/>
              <w:t>3. ՀՀ</w:t>
            </w:r>
            <w:r w:rsidR="005768E7" w:rsidRPr="00026A17">
              <w:rPr>
                <w:rFonts w:ascii="GHEA Grapalat" w:hAnsi="GHEA Grapalat"/>
                <w:b/>
                <w:sz w:val="24"/>
                <w:szCs w:val="24"/>
                <w:lang w:val="hy-AM"/>
              </w:rPr>
              <w:t xml:space="preserve"> վարչապետի աշխատակազմի քաղաքացիական ծառայության գրասենյակ</w:t>
            </w:r>
          </w:p>
        </w:tc>
        <w:tc>
          <w:tcPr>
            <w:tcW w:w="7110" w:type="dxa"/>
            <w:shd w:val="clear" w:color="auto" w:fill="E0E0E0"/>
          </w:tcPr>
          <w:p w:rsidR="004657AF" w:rsidRPr="00026A17" w:rsidRDefault="00714D57" w:rsidP="00026A17">
            <w:pPr>
              <w:spacing w:after="0" w:line="360" w:lineRule="auto"/>
              <w:ind w:firstLine="360"/>
              <w:jc w:val="center"/>
              <w:rPr>
                <w:rFonts w:ascii="GHEA Grapalat" w:hAnsi="GHEA Grapalat"/>
                <w:b/>
                <w:sz w:val="24"/>
                <w:szCs w:val="24"/>
                <w:lang w:val="en-US"/>
              </w:rPr>
            </w:pPr>
            <w:r w:rsidRPr="00026A17">
              <w:rPr>
                <w:rFonts w:ascii="GHEA Grapalat" w:hAnsi="GHEA Grapalat"/>
                <w:b/>
                <w:sz w:val="24"/>
                <w:szCs w:val="24"/>
                <w:lang w:val="en-US"/>
              </w:rPr>
              <w:t>24</w:t>
            </w:r>
            <w:r w:rsidR="00712813" w:rsidRPr="00026A17">
              <w:rPr>
                <w:rFonts w:ascii="GHEA Grapalat" w:hAnsi="GHEA Grapalat"/>
                <w:b/>
                <w:sz w:val="24"/>
                <w:szCs w:val="24"/>
                <w:lang w:val="en-US"/>
              </w:rPr>
              <w:t>.02.2023թ.</w:t>
            </w:r>
          </w:p>
        </w:tc>
      </w:tr>
      <w:tr w:rsidR="004657AF" w:rsidRPr="00026A17" w:rsidTr="00026A17">
        <w:trPr>
          <w:trHeight w:val="368"/>
        </w:trPr>
        <w:tc>
          <w:tcPr>
            <w:tcW w:w="8820" w:type="dxa"/>
            <w:vMerge/>
            <w:shd w:val="clear" w:color="auto" w:fill="E0E0E0"/>
          </w:tcPr>
          <w:p w:rsidR="004657AF" w:rsidRPr="00026A17" w:rsidRDefault="004657AF" w:rsidP="00026A17">
            <w:pPr>
              <w:numPr>
                <w:ilvl w:val="0"/>
                <w:numId w:val="9"/>
              </w:numPr>
              <w:spacing w:after="0" w:line="360" w:lineRule="auto"/>
              <w:jc w:val="center"/>
              <w:rPr>
                <w:rFonts w:ascii="GHEA Grapalat" w:hAnsi="GHEA Grapalat"/>
                <w:b/>
                <w:sz w:val="24"/>
                <w:szCs w:val="24"/>
                <w:lang w:val="hy-AM"/>
              </w:rPr>
            </w:pPr>
          </w:p>
        </w:tc>
        <w:tc>
          <w:tcPr>
            <w:tcW w:w="7110" w:type="dxa"/>
            <w:shd w:val="clear" w:color="auto" w:fill="E0E0E0"/>
          </w:tcPr>
          <w:p w:rsidR="004657AF" w:rsidRPr="00026A17" w:rsidRDefault="00714D57" w:rsidP="00026A17">
            <w:pPr>
              <w:tabs>
                <w:tab w:val="left" w:pos="540"/>
                <w:tab w:val="left" w:pos="900"/>
                <w:tab w:val="left" w:pos="990"/>
              </w:tabs>
              <w:spacing w:after="0" w:line="360" w:lineRule="auto"/>
              <w:jc w:val="center"/>
              <w:rPr>
                <w:rFonts w:ascii="GHEA Grapalat" w:hAnsi="GHEA Grapalat"/>
                <w:b/>
                <w:sz w:val="24"/>
                <w:szCs w:val="24"/>
                <w:lang w:val="hy-AM"/>
              </w:rPr>
            </w:pPr>
            <w:r w:rsidRPr="00026A17">
              <w:rPr>
                <w:rFonts w:ascii="GHEA Grapalat" w:hAnsi="GHEA Grapalat"/>
                <w:b/>
                <w:sz w:val="24"/>
                <w:szCs w:val="24"/>
                <w:lang w:val="hy-AM"/>
              </w:rPr>
              <w:t>/46.3/6693-2023</w:t>
            </w:r>
          </w:p>
        </w:tc>
      </w:tr>
      <w:tr w:rsidR="00714D57" w:rsidRPr="0074595C" w:rsidTr="00026A17">
        <w:trPr>
          <w:trHeight w:val="368"/>
        </w:trPr>
        <w:tc>
          <w:tcPr>
            <w:tcW w:w="8820" w:type="dxa"/>
            <w:shd w:val="clear" w:color="auto" w:fill="FFFFFF"/>
          </w:tcPr>
          <w:p w:rsidR="00714D57" w:rsidRPr="00026A17" w:rsidRDefault="00714D57" w:rsidP="0008675A">
            <w:pPr>
              <w:pStyle w:val="ListParagraph"/>
              <w:spacing w:after="0" w:line="360" w:lineRule="auto"/>
              <w:ind w:left="0" w:firstLine="341"/>
              <w:jc w:val="both"/>
              <w:rPr>
                <w:rFonts w:ascii="GHEA Grapalat" w:hAnsi="GHEA Grapalat" w:cs="Arial Unicode"/>
                <w:color w:val="000000"/>
                <w:sz w:val="24"/>
                <w:szCs w:val="24"/>
                <w:lang w:val="hy-AM"/>
              </w:rPr>
            </w:pPr>
            <w:r w:rsidRPr="00026A17">
              <w:rPr>
                <w:rFonts w:ascii="GHEA Grapalat" w:hAnsi="GHEA Grapalat" w:cs="Arial Unicode"/>
                <w:color w:val="000000"/>
                <w:sz w:val="24"/>
                <w:szCs w:val="24"/>
                <w:lang w:val="hy-AM"/>
              </w:rPr>
              <w:t xml:space="preserve">1. </w:t>
            </w:r>
            <w:r w:rsidRPr="00026A17">
              <w:rPr>
                <w:rFonts w:ascii="GHEA Grapalat" w:hAnsi="GHEA Grapalat"/>
                <w:sz w:val="24"/>
                <w:szCs w:val="24"/>
                <w:lang w:val="hy-AM"/>
              </w:rPr>
              <w:t>«Ոստիկանությունում ծառայության մասին» օրենքում փոփոխություններ և լրացումներ կատարելու մասին» օրենքի նախագծով (այսուհետ՝ Նախագիծ</w:t>
            </w:r>
            <w:r w:rsidRPr="00026A17">
              <w:rPr>
                <w:rFonts w:ascii="GHEA Grapalat" w:hAnsi="GHEA Grapalat" w:cs="Arial Unicode"/>
                <w:color w:val="000000"/>
                <w:sz w:val="24"/>
                <w:szCs w:val="24"/>
                <w:lang w:val="hy-AM"/>
              </w:rPr>
              <w:t xml:space="preserve">) առաջարկվում է ոստիկանության ծառայությունում ներդնել ոստիկանության ծառայողների ատեստավորման համակարգ: Օրենսդրական փոփոխությունների փաթեթում ներառված </w:t>
            </w:r>
            <w:r w:rsidRPr="00026A17">
              <w:rPr>
                <w:rFonts w:ascii="GHEA Grapalat" w:hAnsi="GHEA Grapalat"/>
                <w:sz w:val="24"/>
                <w:szCs w:val="24"/>
                <w:lang w:val="hy-AM"/>
              </w:rPr>
              <w:t>«</w:t>
            </w:r>
            <w:r w:rsidRPr="00026A17">
              <w:rPr>
                <w:rFonts w:ascii="GHEA Grapalat" w:hAnsi="GHEA Grapalat" w:cs="Sylfaen"/>
                <w:sz w:val="24"/>
                <w:szCs w:val="24"/>
                <w:lang w:val="hy-AM"/>
              </w:rPr>
              <w:t>Ոստիկանությունում</w:t>
            </w:r>
            <w:r w:rsidRPr="00026A17">
              <w:rPr>
                <w:rFonts w:ascii="GHEA Grapalat" w:hAnsi="GHEA Grapalat"/>
                <w:sz w:val="24"/>
                <w:szCs w:val="24"/>
                <w:lang w:val="hy-AM"/>
              </w:rPr>
              <w:t xml:space="preserve"> </w:t>
            </w:r>
            <w:r w:rsidRPr="00026A17">
              <w:rPr>
                <w:rFonts w:ascii="GHEA Grapalat" w:hAnsi="GHEA Grapalat" w:cs="Sylfaen"/>
                <w:sz w:val="24"/>
                <w:szCs w:val="24"/>
                <w:lang w:val="hy-AM"/>
              </w:rPr>
              <w:t>ծառայության</w:t>
            </w:r>
            <w:r w:rsidRPr="00026A17">
              <w:rPr>
                <w:rFonts w:ascii="GHEA Grapalat" w:hAnsi="GHEA Grapalat"/>
                <w:sz w:val="24"/>
                <w:szCs w:val="24"/>
                <w:lang w:val="hy-AM"/>
              </w:rPr>
              <w:t xml:space="preserve"> </w:t>
            </w:r>
            <w:r w:rsidRPr="00026A17">
              <w:rPr>
                <w:rFonts w:ascii="GHEA Grapalat" w:hAnsi="GHEA Grapalat" w:cs="Sylfaen"/>
                <w:sz w:val="24"/>
                <w:szCs w:val="24"/>
                <w:lang w:val="hy-AM"/>
              </w:rPr>
              <w:t>մասին</w:t>
            </w:r>
            <w:r w:rsidRPr="00026A17">
              <w:rPr>
                <w:rFonts w:ascii="GHEA Grapalat" w:hAnsi="GHEA Grapalat"/>
                <w:sz w:val="24"/>
                <w:szCs w:val="24"/>
                <w:lang w:val="hy-AM"/>
              </w:rPr>
              <w:t xml:space="preserve">» </w:t>
            </w:r>
            <w:r w:rsidRPr="00026A17">
              <w:rPr>
                <w:rFonts w:ascii="GHEA Grapalat" w:hAnsi="GHEA Grapalat" w:cs="Sylfaen"/>
                <w:sz w:val="24"/>
                <w:szCs w:val="24"/>
                <w:lang w:val="hy-AM"/>
              </w:rPr>
              <w:t>օրենքում</w:t>
            </w:r>
            <w:r w:rsidRPr="00026A17">
              <w:rPr>
                <w:rFonts w:ascii="GHEA Grapalat" w:hAnsi="GHEA Grapalat"/>
                <w:sz w:val="24"/>
                <w:szCs w:val="24"/>
                <w:lang w:val="hy-AM"/>
              </w:rPr>
              <w:t xml:space="preserve"> </w:t>
            </w:r>
            <w:r w:rsidRPr="00026A17">
              <w:rPr>
                <w:rFonts w:ascii="GHEA Grapalat" w:hAnsi="GHEA Grapalat" w:cs="Sylfaen"/>
                <w:sz w:val="24"/>
                <w:szCs w:val="24"/>
                <w:lang w:val="hy-AM"/>
              </w:rPr>
              <w:t>փոփոխություններ</w:t>
            </w:r>
            <w:r w:rsidRPr="00026A17">
              <w:rPr>
                <w:rFonts w:ascii="GHEA Grapalat" w:hAnsi="GHEA Grapalat"/>
                <w:sz w:val="24"/>
                <w:szCs w:val="24"/>
                <w:lang w:val="hy-AM"/>
              </w:rPr>
              <w:t xml:space="preserve"> </w:t>
            </w:r>
            <w:r w:rsidRPr="00026A17">
              <w:rPr>
                <w:rFonts w:ascii="GHEA Grapalat" w:hAnsi="GHEA Grapalat" w:cs="Sylfaen"/>
                <w:sz w:val="24"/>
                <w:szCs w:val="24"/>
                <w:lang w:val="hy-AM"/>
              </w:rPr>
              <w:t>և լրացումներ</w:t>
            </w:r>
            <w:r w:rsidRPr="00026A17">
              <w:rPr>
                <w:rFonts w:ascii="GHEA Grapalat" w:hAnsi="GHEA Grapalat"/>
                <w:sz w:val="24"/>
                <w:szCs w:val="24"/>
                <w:lang w:val="hy-AM"/>
              </w:rPr>
              <w:t xml:space="preserve"> </w:t>
            </w:r>
            <w:r w:rsidRPr="00026A17">
              <w:rPr>
                <w:rFonts w:ascii="GHEA Grapalat" w:hAnsi="GHEA Grapalat" w:cs="Sylfaen"/>
                <w:sz w:val="24"/>
                <w:szCs w:val="24"/>
                <w:lang w:val="hy-AM"/>
              </w:rPr>
              <w:t>կատարելու</w:t>
            </w:r>
            <w:r w:rsidRPr="00026A17">
              <w:rPr>
                <w:rFonts w:ascii="GHEA Grapalat" w:hAnsi="GHEA Grapalat"/>
                <w:sz w:val="24"/>
                <w:szCs w:val="24"/>
                <w:lang w:val="hy-AM"/>
              </w:rPr>
              <w:t xml:space="preserve"> </w:t>
            </w:r>
            <w:r w:rsidRPr="00026A17">
              <w:rPr>
                <w:rFonts w:ascii="GHEA Grapalat" w:hAnsi="GHEA Grapalat" w:cs="Sylfaen"/>
                <w:sz w:val="24"/>
                <w:szCs w:val="24"/>
                <w:lang w:val="hy-AM"/>
              </w:rPr>
              <w:t>մասին</w:t>
            </w:r>
            <w:r w:rsidRPr="00026A17">
              <w:rPr>
                <w:rFonts w:ascii="GHEA Grapalat" w:hAnsi="GHEA Grapalat"/>
                <w:sz w:val="24"/>
                <w:szCs w:val="24"/>
                <w:lang w:val="hy-AM"/>
              </w:rPr>
              <w:t xml:space="preserve"> օրենքի </w:t>
            </w:r>
            <w:r w:rsidRPr="00026A17">
              <w:rPr>
                <w:rFonts w:ascii="GHEA Grapalat" w:hAnsi="GHEA Grapalat" w:cs="Arial Unicode"/>
                <w:color w:val="000000"/>
                <w:sz w:val="24"/>
                <w:szCs w:val="24"/>
                <w:lang w:val="hy-AM"/>
              </w:rPr>
              <w:t xml:space="preserve">նախագծի </w:t>
            </w:r>
            <w:r w:rsidRPr="00026A17">
              <w:rPr>
                <w:rFonts w:ascii="GHEA Grapalat" w:hAnsi="GHEA Grapalat" w:cs="Sylfaen"/>
                <w:sz w:val="24"/>
                <w:szCs w:val="24"/>
                <w:lang w:val="hy-AM"/>
              </w:rPr>
              <w:t xml:space="preserve">(այսուհետ՝ Նախագիծ) </w:t>
            </w:r>
            <w:r w:rsidRPr="00026A17">
              <w:rPr>
                <w:rFonts w:ascii="GHEA Grapalat" w:hAnsi="GHEA Grapalat" w:cs="Arial Unicode"/>
                <w:color w:val="000000"/>
                <w:sz w:val="24"/>
                <w:szCs w:val="24"/>
                <w:lang w:val="hy-AM"/>
              </w:rPr>
              <w:t xml:space="preserve">ուսումնասիրությունը թույլ է տալիս փաստել, որ Նախագծով նախատեսված չեն բավարար </w:t>
            </w:r>
            <w:proofErr w:type="spellStart"/>
            <w:r w:rsidRPr="00026A17">
              <w:rPr>
                <w:rFonts w:ascii="GHEA Grapalat" w:hAnsi="GHEA Grapalat" w:cs="Arial Unicode"/>
                <w:color w:val="000000"/>
                <w:sz w:val="24"/>
                <w:szCs w:val="24"/>
                <w:lang w:val="hy-AM"/>
              </w:rPr>
              <w:t>ընթացակարգային</w:t>
            </w:r>
            <w:proofErr w:type="spellEnd"/>
            <w:r w:rsidRPr="00026A17">
              <w:rPr>
                <w:rFonts w:ascii="GHEA Grapalat" w:hAnsi="GHEA Grapalat" w:cs="Arial Unicode"/>
                <w:color w:val="000000"/>
                <w:sz w:val="24"/>
                <w:szCs w:val="24"/>
                <w:lang w:val="hy-AM"/>
              </w:rPr>
              <w:t xml:space="preserve"> </w:t>
            </w:r>
            <w:proofErr w:type="spellStart"/>
            <w:r w:rsidRPr="00026A17">
              <w:rPr>
                <w:rFonts w:ascii="GHEA Grapalat" w:hAnsi="GHEA Grapalat" w:cs="Arial Unicode"/>
                <w:color w:val="000000"/>
                <w:sz w:val="24"/>
                <w:szCs w:val="24"/>
                <w:lang w:val="hy-AM"/>
              </w:rPr>
              <w:t>կարգավորումներ</w:t>
            </w:r>
            <w:proofErr w:type="spellEnd"/>
            <w:r w:rsidRPr="00026A17">
              <w:rPr>
                <w:rFonts w:ascii="GHEA Grapalat" w:hAnsi="GHEA Grapalat" w:cs="Arial Unicode"/>
                <w:color w:val="000000"/>
                <w:sz w:val="24"/>
                <w:szCs w:val="24"/>
                <w:lang w:val="hy-AM"/>
              </w:rPr>
              <w:t xml:space="preserve"> ոստիկանության ծառայողների ատեստավորման իրավական գործընթացի պատշաճ իրականացումն ապահովելու համար: Մինչդեռ անհրաժեշտ է Նախագծով հստակ սահմանել  ոստիկանության ծառայողի ատեստավորման վերաբերյալ հստակ </w:t>
            </w:r>
            <w:proofErr w:type="spellStart"/>
            <w:r w:rsidRPr="00026A17">
              <w:rPr>
                <w:rFonts w:ascii="GHEA Grapalat" w:hAnsi="GHEA Grapalat" w:cs="Arial Unicode"/>
                <w:color w:val="000000"/>
                <w:sz w:val="24"/>
                <w:szCs w:val="24"/>
                <w:lang w:val="hy-AM"/>
              </w:rPr>
              <w:t>կարգավորումներ</w:t>
            </w:r>
            <w:proofErr w:type="spellEnd"/>
            <w:r w:rsidRPr="00026A17">
              <w:rPr>
                <w:rFonts w:ascii="GHEA Grapalat" w:hAnsi="GHEA Grapalat" w:cs="Arial Unicode"/>
                <w:color w:val="000000"/>
                <w:sz w:val="24"/>
                <w:szCs w:val="24"/>
                <w:lang w:val="hy-AM"/>
              </w:rPr>
              <w:t xml:space="preserve"> և </w:t>
            </w:r>
            <w:proofErr w:type="spellStart"/>
            <w:r w:rsidRPr="00026A17">
              <w:rPr>
                <w:rFonts w:ascii="GHEA Grapalat" w:hAnsi="GHEA Grapalat" w:cs="Arial Unicode"/>
                <w:color w:val="000000"/>
                <w:sz w:val="24"/>
                <w:szCs w:val="24"/>
                <w:lang w:val="hy-AM"/>
              </w:rPr>
              <w:t>կառուցակարգեր</w:t>
            </w:r>
            <w:proofErr w:type="spellEnd"/>
            <w:r w:rsidRPr="00026A17">
              <w:rPr>
                <w:rFonts w:ascii="GHEA Grapalat" w:hAnsi="GHEA Grapalat" w:cs="Arial Unicode"/>
                <w:color w:val="000000"/>
                <w:sz w:val="24"/>
                <w:szCs w:val="24"/>
                <w:lang w:val="hy-AM"/>
              </w:rPr>
              <w:t xml:space="preserve">, պահպանել լիազորող նորմին ներկայացվող պահանջները՝ հստակ ուրվագծելով դրա իրավական բովանդակությունը, որոնց հիման վրա հետագայում պետք է սահմանվեն Նախագծից </w:t>
            </w:r>
            <w:r w:rsidRPr="00026A17">
              <w:rPr>
                <w:rFonts w:ascii="GHEA Grapalat" w:hAnsi="GHEA Grapalat"/>
                <w:color w:val="000000"/>
                <w:sz w:val="24"/>
                <w:szCs w:val="24"/>
                <w:lang w:val="hy-AM"/>
              </w:rPr>
              <w:t xml:space="preserve">բխող իրավական ակտերը: </w:t>
            </w:r>
            <w:r w:rsidRPr="00026A17">
              <w:rPr>
                <w:rFonts w:ascii="GHEA Grapalat" w:hAnsi="GHEA Grapalat"/>
                <w:color w:val="000000"/>
                <w:sz w:val="24"/>
                <w:szCs w:val="24"/>
                <w:lang w:val="hy-AM"/>
              </w:rPr>
              <w:lastRenderedPageBreak/>
              <w:t xml:space="preserve">Այսպես՝ </w:t>
            </w:r>
            <w:r w:rsidRPr="00026A17">
              <w:rPr>
                <w:rFonts w:ascii="GHEA Grapalat" w:hAnsi="GHEA Grapalat" w:cs="Arial Unicode"/>
                <w:color w:val="000000"/>
                <w:sz w:val="24"/>
                <w:szCs w:val="24"/>
                <w:lang w:val="hy-AM"/>
              </w:rPr>
              <w:t>Նախագծում կիրառվում է «</w:t>
            </w:r>
            <w:proofErr w:type="spellStart"/>
            <w:r w:rsidRPr="00026A17">
              <w:rPr>
                <w:rFonts w:ascii="GHEA Grapalat" w:hAnsi="GHEA Grapalat" w:cs="Arial Unicode"/>
                <w:color w:val="000000"/>
                <w:sz w:val="24"/>
                <w:szCs w:val="24"/>
                <w:lang w:val="hy-AM"/>
              </w:rPr>
              <w:t>վերաատեստավորում</w:t>
            </w:r>
            <w:proofErr w:type="spellEnd"/>
            <w:r w:rsidRPr="00026A17">
              <w:rPr>
                <w:rFonts w:ascii="GHEA Grapalat" w:hAnsi="GHEA Grapalat" w:cs="Arial Unicode"/>
                <w:color w:val="000000"/>
                <w:sz w:val="24"/>
                <w:szCs w:val="24"/>
                <w:lang w:val="hy-AM"/>
              </w:rPr>
              <w:t xml:space="preserve">» </w:t>
            </w:r>
            <w:proofErr w:type="spellStart"/>
            <w:r w:rsidRPr="00026A17">
              <w:rPr>
                <w:rFonts w:ascii="GHEA Grapalat" w:hAnsi="GHEA Grapalat" w:cs="Arial Unicode"/>
                <w:color w:val="000000"/>
                <w:sz w:val="24"/>
                <w:szCs w:val="24"/>
                <w:lang w:val="hy-AM"/>
              </w:rPr>
              <w:t>եզրույթը</w:t>
            </w:r>
            <w:proofErr w:type="spellEnd"/>
            <w:r w:rsidRPr="00026A17">
              <w:rPr>
                <w:rFonts w:ascii="GHEA Grapalat" w:hAnsi="GHEA Grapalat" w:cs="Arial Unicode"/>
                <w:color w:val="000000"/>
                <w:sz w:val="24"/>
                <w:szCs w:val="24"/>
                <w:lang w:val="hy-AM"/>
              </w:rPr>
              <w:t xml:space="preserve">, սակայն Նախագծով </w:t>
            </w:r>
            <w:proofErr w:type="spellStart"/>
            <w:r w:rsidRPr="00026A17">
              <w:rPr>
                <w:rFonts w:ascii="GHEA Grapalat" w:hAnsi="GHEA Grapalat" w:cs="Arial Unicode"/>
                <w:color w:val="000000"/>
                <w:sz w:val="24"/>
                <w:szCs w:val="24"/>
                <w:lang w:val="hy-AM"/>
              </w:rPr>
              <w:t>որևէ</w:t>
            </w:r>
            <w:proofErr w:type="spellEnd"/>
            <w:r w:rsidRPr="00026A17">
              <w:rPr>
                <w:rFonts w:ascii="GHEA Grapalat" w:hAnsi="GHEA Grapalat" w:cs="Arial Unicode"/>
                <w:color w:val="000000"/>
                <w:sz w:val="24"/>
                <w:szCs w:val="24"/>
                <w:lang w:val="hy-AM"/>
              </w:rPr>
              <w:t xml:space="preserve"> </w:t>
            </w:r>
            <w:proofErr w:type="spellStart"/>
            <w:r w:rsidRPr="00026A17">
              <w:rPr>
                <w:rFonts w:ascii="GHEA Grapalat" w:hAnsi="GHEA Grapalat" w:cs="Arial Unicode"/>
                <w:color w:val="000000"/>
                <w:sz w:val="24"/>
                <w:szCs w:val="24"/>
                <w:lang w:val="hy-AM"/>
              </w:rPr>
              <w:t>ընթացակարգային</w:t>
            </w:r>
            <w:proofErr w:type="spellEnd"/>
            <w:r w:rsidRPr="00026A17">
              <w:rPr>
                <w:rFonts w:ascii="GHEA Grapalat" w:hAnsi="GHEA Grapalat" w:cs="Arial Unicode"/>
                <w:color w:val="000000"/>
                <w:sz w:val="24"/>
                <w:szCs w:val="24"/>
                <w:lang w:val="hy-AM"/>
              </w:rPr>
              <w:t xml:space="preserve"> </w:t>
            </w:r>
            <w:proofErr w:type="spellStart"/>
            <w:r w:rsidRPr="00026A17">
              <w:rPr>
                <w:rFonts w:ascii="GHEA Grapalat" w:hAnsi="GHEA Grapalat" w:cs="Arial Unicode"/>
                <w:color w:val="000000"/>
                <w:sz w:val="24"/>
                <w:szCs w:val="24"/>
                <w:lang w:val="hy-AM"/>
              </w:rPr>
              <w:t>կարգավորումներ</w:t>
            </w:r>
            <w:proofErr w:type="spellEnd"/>
            <w:r w:rsidRPr="00026A17">
              <w:rPr>
                <w:rFonts w:ascii="GHEA Grapalat" w:hAnsi="GHEA Grapalat" w:cs="Arial Unicode"/>
                <w:color w:val="000000"/>
                <w:sz w:val="24"/>
                <w:szCs w:val="24"/>
                <w:lang w:val="hy-AM"/>
              </w:rPr>
              <w:t xml:space="preserve"> կամ </w:t>
            </w:r>
            <w:proofErr w:type="spellStart"/>
            <w:r w:rsidRPr="00026A17">
              <w:rPr>
                <w:rFonts w:ascii="GHEA Grapalat" w:hAnsi="GHEA Grapalat" w:cs="Arial Unicode"/>
                <w:color w:val="000000"/>
                <w:sz w:val="24"/>
                <w:szCs w:val="24"/>
                <w:lang w:val="hy-AM"/>
              </w:rPr>
              <w:t>կառուցակարգեր</w:t>
            </w:r>
            <w:proofErr w:type="spellEnd"/>
            <w:r w:rsidRPr="00026A17">
              <w:rPr>
                <w:rFonts w:ascii="GHEA Grapalat" w:hAnsi="GHEA Grapalat" w:cs="Arial Unicode"/>
                <w:color w:val="000000"/>
                <w:sz w:val="24"/>
                <w:szCs w:val="24"/>
                <w:lang w:val="hy-AM"/>
              </w:rPr>
              <w:t xml:space="preserve"> նախատեսված չեն </w:t>
            </w:r>
            <w:proofErr w:type="spellStart"/>
            <w:r w:rsidRPr="00026A17">
              <w:rPr>
                <w:rFonts w:ascii="GHEA Grapalat" w:hAnsi="GHEA Grapalat" w:cs="Arial Unicode"/>
                <w:color w:val="000000"/>
                <w:sz w:val="24"/>
                <w:szCs w:val="24"/>
                <w:lang w:val="hy-AM"/>
              </w:rPr>
              <w:t>վերաատեստավորման</w:t>
            </w:r>
            <w:proofErr w:type="spellEnd"/>
            <w:r w:rsidRPr="00026A17">
              <w:rPr>
                <w:rFonts w:ascii="GHEA Grapalat" w:hAnsi="GHEA Grapalat" w:cs="Arial Unicode"/>
                <w:color w:val="000000"/>
                <w:sz w:val="24"/>
                <w:szCs w:val="24"/>
                <w:lang w:val="hy-AM"/>
              </w:rPr>
              <w:t xml:space="preserve"> իրականացման կամ կիրառման վերաբերյալ: Բացի այդ, նախագծային </w:t>
            </w:r>
            <w:proofErr w:type="spellStart"/>
            <w:r w:rsidRPr="00026A17">
              <w:rPr>
                <w:rFonts w:ascii="GHEA Grapalat" w:hAnsi="GHEA Grapalat" w:cs="Arial Unicode"/>
                <w:color w:val="000000"/>
                <w:sz w:val="24"/>
                <w:szCs w:val="24"/>
                <w:lang w:val="hy-AM"/>
              </w:rPr>
              <w:t>կարգավորումների</w:t>
            </w:r>
            <w:proofErr w:type="spellEnd"/>
            <w:r w:rsidRPr="00026A17">
              <w:rPr>
                <w:rFonts w:ascii="GHEA Grapalat" w:hAnsi="GHEA Grapalat" w:cs="Arial Unicode"/>
                <w:color w:val="000000"/>
                <w:sz w:val="24"/>
                <w:szCs w:val="24"/>
                <w:lang w:val="hy-AM"/>
              </w:rPr>
              <w:t xml:space="preserve"> ուսումնասիրությունից պարզ է դառնում, որ Նախագծով, ըստ էության, նախատեսվում է կամավոր ատեստավորում, սակայն «կամավոր ատեստավորման» վերաբերյալ </w:t>
            </w:r>
            <w:proofErr w:type="spellStart"/>
            <w:r w:rsidRPr="00026A17">
              <w:rPr>
                <w:rFonts w:ascii="GHEA Grapalat" w:hAnsi="GHEA Grapalat" w:cs="Arial Unicode"/>
                <w:color w:val="000000"/>
                <w:sz w:val="24"/>
                <w:szCs w:val="24"/>
                <w:lang w:val="hy-AM"/>
              </w:rPr>
              <w:t>որևէ</w:t>
            </w:r>
            <w:proofErr w:type="spellEnd"/>
            <w:r w:rsidRPr="00026A17">
              <w:rPr>
                <w:rFonts w:ascii="GHEA Grapalat" w:hAnsi="GHEA Grapalat" w:cs="Arial Unicode"/>
                <w:color w:val="000000"/>
                <w:sz w:val="24"/>
                <w:szCs w:val="24"/>
                <w:lang w:val="hy-AM"/>
              </w:rPr>
              <w:t xml:space="preserve"> իրավական նորմ կամ </w:t>
            </w:r>
            <w:proofErr w:type="spellStart"/>
            <w:r w:rsidRPr="00026A17">
              <w:rPr>
                <w:rFonts w:ascii="GHEA Grapalat" w:hAnsi="GHEA Grapalat" w:cs="Arial Unicode"/>
                <w:color w:val="000000"/>
                <w:sz w:val="24"/>
                <w:szCs w:val="24"/>
                <w:lang w:val="hy-AM"/>
              </w:rPr>
              <w:t>կառուցակարգ</w:t>
            </w:r>
            <w:proofErr w:type="spellEnd"/>
            <w:r w:rsidRPr="00026A17">
              <w:rPr>
                <w:rFonts w:ascii="GHEA Grapalat" w:hAnsi="GHEA Grapalat" w:cs="Arial Unicode"/>
                <w:color w:val="000000"/>
                <w:sz w:val="24"/>
                <w:szCs w:val="24"/>
                <w:lang w:val="hy-AM"/>
              </w:rPr>
              <w:t xml:space="preserve"> նույնպես սահմանված չէ: Այս դեպքում նույնպես անհրաժեշտ է նկատի ունենալ, որ պետական մյուս ծառայություններում ներդրված ատեստավորման համակարգում նախատեսված են կամավոր ատեստավորման և պարտադիր ատեստավորման վերաբերյալ իրավական </w:t>
            </w:r>
            <w:proofErr w:type="spellStart"/>
            <w:r w:rsidRPr="00026A17">
              <w:rPr>
                <w:rFonts w:ascii="GHEA Grapalat" w:hAnsi="GHEA Grapalat" w:cs="Arial Unicode"/>
                <w:color w:val="000000"/>
                <w:sz w:val="24"/>
                <w:szCs w:val="24"/>
                <w:lang w:val="hy-AM"/>
              </w:rPr>
              <w:t>կարգավորումներ</w:t>
            </w:r>
            <w:proofErr w:type="spellEnd"/>
            <w:r w:rsidRPr="00026A17">
              <w:rPr>
                <w:rFonts w:ascii="GHEA Grapalat" w:hAnsi="GHEA Grapalat" w:cs="Arial Unicode"/>
                <w:color w:val="000000"/>
                <w:sz w:val="24"/>
                <w:szCs w:val="24"/>
                <w:lang w:val="hy-AM"/>
              </w:rPr>
              <w:t xml:space="preserve">: Նախագծով նախատեսվում է Լիազոր մարմնի ղեկավարի կողմից ժամանակացույցի սահմանում և դրան համապատասխան ատեստավորման անցկացում, մինչդեռ պարզ չէ՝ ինչ ժամկետում, ինչ կարգով են ներկայացվելու ատեստավորման համար դիմումները և այլն։ Նախագծով առաջարկվում է </w:t>
            </w:r>
            <w:r w:rsidRPr="00026A17">
              <w:rPr>
                <w:rFonts w:ascii="GHEA Grapalat" w:hAnsi="GHEA Grapalat"/>
                <w:color w:val="191919"/>
                <w:sz w:val="24"/>
                <w:szCs w:val="24"/>
                <w:shd w:val="clear" w:color="auto" w:fill="FFFFFF"/>
                <w:lang w:val="hy-AM"/>
              </w:rPr>
              <w:t xml:space="preserve">ոստիկանության ծառայողի ատեստավորումն իրականացնել նաև վերապատրաստման արդյունքներով: Այս կապակցությամբ հարկ է նկատի ունենալ, որ </w:t>
            </w:r>
            <w:proofErr w:type="spellStart"/>
            <w:r w:rsidRPr="00026A17">
              <w:rPr>
                <w:rFonts w:ascii="GHEA Grapalat" w:hAnsi="GHEA Grapalat"/>
                <w:color w:val="191919"/>
                <w:sz w:val="24"/>
                <w:szCs w:val="24"/>
                <w:shd w:val="clear" w:color="auto" w:fill="FFFFFF"/>
                <w:lang w:val="hy-AM"/>
              </w:rPr>
              <w:t>վերապատարաստումը</w:t>
            </w:r>
            <w:proofErr w:type="spellEnd"/>
            <w:r w:rsidRPr="00026A17">
              <w:rPr>
                <w:rFonts w:ascii="GHEA Grapalat" w:hAnsi="GHEA Grapalat"/>
                <w:color w:val="191919"/>
                <w:sz w:val="24"/>
                <w:szCs w:val="24"/>
                <w:shd w:val="clear" w:color="auto" w:fill="FFFFFF"/>
                <w:lang w:val="hy-AM"/>
              </w:rPr>
              <w:t xml:space="preserve"> և </w:t>
            </w:r>
            <w:proofErr w:type="spellStart"/>
            <w:r w:rsidRPr="00026A17">
              <w:rPr>
                <w:rFonts w:ascii="GHEA Grapalat" w:hAnsi="GHEA Grapalat"/>
                <w:color w:val="191919"/>
                <w:sz w:val="24"/>
                <w:szCs w:val="24"/>
                <w:shd w:val="clear" w:color="auto" w:fill="FFFFFF"/>
                <w:lang w:val="hy-AM"/>
              </w:rPr>
              <w:t>ատեստավորումը</w:t>
            </w:r>
            <w:proofErr w:type="spellEnd"/>
            <w:r w:rsidRPr="00026A17">
              <w:rPr>
                <w:rFonts w:ascii="GHEA Grapalat" w:hAnsi="GHEA Grapalat"/>
                <w:color w:val="191919"/>
                <w:sz w:val="24"/>
                <w:szCs w:val="24"/>
                <w:shd w:val="clear" w:color="auto" w:fill="FFFFFF"/>
                <w:lang w:val="hy-AM"/>
              </w:rPr>
              <w:t xml:space="preserve"> միանգամայն տարբեր գործընթացներ են, տարբեր տրամաբանությամբ և նշանակությամբ և իրականացվում են տարբեր իրավական </w:t>
            </w:r>
            <w:proofErr w:type="spellStart"/>
            <w:r w:rsidRPr="00026A17">
              <w:rPr>
                <w:rFonts w:ascii="GHEA Grapalat" w:hAnsi="GHEA Grapalat"/>
                <w:color w:val="191919"/>
                <w:sz w:val="24"/>
                <w:szCs w:val="24"/>
                <w:shd w:val="clear" w:color="auto" w:fill="FFFFFF"/>
                <w:lang w:val="hy-AM"/>
              </w:rPr>
              <w:t>կառուցակարգերով</w:t>
            </w:r>
            <w:proofErr w:type="spellEnd"/>
            <w:r w:rsidRPr="00026A17">
              <w:rPr>
                <w:rFonts w:ascii="GHEA Grapalat" w:hAnsi="GHEA Grapalat"/>
                <w:color w:val="191919"/>
                <w:sz w:val="24"/>
                <w:szCs w:val="24"/>
                <w:shd w:val="clear" w:color="auto" w:fill="FFFFFF"/>
                <w:lang w:val="hy-AM"/>
              </w:rPr>
              <w:t xml:space="preserve">: Մասնավորապես՝ հանրային ծառայողի </w:t>
            </w:r>
            <w:proofErr w:type="spellStart"/>
            <w:r w:rsidRPr="00026A17">
              <w:rPr>
                <w:rFonts w:ascii="GHEA Grapalat" w:hAnsi="GHEA Grapalat"/>
                <w:color w:val="191919"/>
                <w:sz w:val="24"/>
                <w:szCs w:val="24"/>
                <w:shd w:val="clear" w:color="auto" w:fill="FFFFFF"/>
                <w:lang w:val="hy-AM"/>
              </w:rPr>
              <w:t>վերապատրաստումն</w:t>
            </w:r>
            <w:proofErr w:type="spellEnd"/>
            <w:r w:rsidRPr="00026A17">
              <w:rPr>
                <w:rFonts w:ascii="GHEA Grapalat" w:hAnsi="GHEA Grapalat"/>
                <w:color w:val="191919"/>
                <w:sz w:val="24"/>
                <w:szCs w:val="24"/>
                <w:shd w:val="clear" w:color="auto" w:fill="FFFFFF"/>
                <w:lang w:val="hy-AM"/>
              </w:rPr>
              <w:t xml:space="preserve"> իրականացվում </w:t>
            </w:r>
            <w:r w:rsidRPr="00026A17">
              <w:rPr>
                <w:rFonts w:ascii="GHEA Grapalat" w:hAnsi="GHEA Grapalat"/>
                <w:color w:val="191919"/>
                <w:sz w:val="24"/>
                <w:szCs w:val="24"/>
                <w:shd w:val="clear" w:color="auto" w:fill="FFFFFF"/>
                <w:lang w:val="hy-AM"/>
              </w:rPr>
              <w:lastRenderedPageBreak/>
              <w:t xml:space="preserve">է մասնագիտական գիտելիքների և </w:t>
            </w:r>
            <w:proofErr w:type="spellStart"/>
            <w:r w:rsidRPr="00026A17">
              <w:rPr>
                <w:rFonts w:ascii="GHEA Grapalat" w:hAnsi="GHEA Grapalat"/>
                <w:color w:val="191919"/>
                <w:sz w:val="24"/>
                <w:szCs w:val="24"/>
                <w:shd w:val="clear" w:color="auto" w:fill="FFFFFF"/>
                <w:lang w:val="hy-AM"/>
              </w:rPr>
              <w:t>կոմպետենցիաների</w:t>
            </w:r>
            <w:proofErr w:type="spellEnd"/>
            <w:r w:rsidRPr="00026A17">
              <w:rPr>
                <w:rFonts w:ascii="GHEA Grapalat" w:hAnsi="GHEA Grapalat"/>
                <w:color w:val="191919"/>
                <w:sz w:val="24"/>
                <w:szCs w:val="24"/>
                <w:shd w:val="clear" w:color="auto" w:fill="FFFFFF"/>
                <w:lang w:val="hy-AM"/>
              </w:rPr>
              <w:t xml:space="preserve"> բարելավման, </w:t>
            </w:r>
            <w:proofErr w:type="spellStart"/>
            <w:r w:rsidRPr="00026A17">
              <w:rPr>
                <w:rFonts w:ascii="GHEA Grapalat" w:hAnsi="GHEA Grapalat"/>
                <w:color w:val="191919"/>
                <w:sz w:val="24"/>
                <w:szCs w:val="24"/>
                <w:shd w:val="clear" w:color="auto" w:fill="FFFFFF"/>
                <w:lang w:val="hy-AM"/>
              </w:rPr>
              <w:t>հետևողական</w:t>
            </w:r>
            <w:proofErr w:type="spellEnd"/>
            <w:r w:rsidRPr="00026A17">
              <w:rPr>
                <w:rFonts w:ascii="GHEA Grapalat" w:hAnsi="GHEA Grapalat"/>
                <w:color w:val="191919"/>
                <w:sz w:val="24"/>
                <w:szCs w:val="24"/>
                <w:shd w:val="clear" w:color="auto" w:fill="FFFFFF"/>
                <w:lang w:val="hy-AM"/>
              </w:rPr>
              <w:t xml:space="preserve"> և շարունակական կատարելագործման նպատակով, մինչդեռ նախագծային </w:t>
            </w:r>
            <w:proofErr w:type="spellStart"/>
            <w:r w:rsidRPr="00026A17">
              <w:rPr>
                <w:rFonts w:ascii="GHEA Grapalat" w:hAnsi="GHEA Grapalat"/>
                <w:color w:val="191919"/>
                <w:sz w:val="24"/>
                <w:szCs w:val="24"/>
                <w:shd w:val="clear" w:color="auto" w:fill="FFFFFF"/>
                <w:lang w:val="hy-AM"/>
              </w:rPr>
              <w:t>կարգավորումների</w:t>
            </w:r>
            <w:proofErr w:type="spellEnd"/>
            <w:r w:rsidRPr="00026A17">
              <w:rPr>
                <w:rFonts w:ascii="GHEA Grapalat" w:hAnsi="GHEA Grapalat"/>
                <w:color w:val="191919"/>
                <w:sz w:val="24"/>
                <w:szCs w:val="24"/>
                <w:shd w:val="clear" w:color="auto" w:fill="FFFFFF"/>
                <w:lang w:val="hy-AM"/>
              </w:rPr>
              <w:t xml:space="preserve"> համաձայն՝ ոստիկանության ծառայողի ատեստավորումն անցկացվում է հավելավճար հաշվարկելու նպատակով, </w:t>
            </w:r>
            <w:proofErr w:type="spellStart"/>
            <w:r w:rsidRPr="00026A17">
              <w:rPr>
                <w:rFonts w:ascii="GHEA Grapalat" w:hAnsi="GHEA Grapalat"/>
                <w:color w:val="191919"/>
                <w:sz w:val="24"/>
                <w:szCs w:val="24"/>
                <w:shd w:val="clear" w:color="auto" w:fill="FFFFFF"/>
                <w:lang w:val="hy-AM"/>
              </w:rPr>
              <w:t>հետևաբար</w:t>
            </w:r>
            <w:proofErr w:type="spellEnd"/>
            <w:r w:rsidRPr="00026A17">
              <w:rPr>
                <w:rFonts w:ascii="GHEA Grapalat" w:hAnsi="GHEA Grapalat"/>
                <w:color w:val="191919"/>
                <w:sz w:val="24"/>
                <w:szCs w:val="24"/>
                <w:shd w:val="clear" w:color="auto" w:fill="FFFFFF"/>
                <w:lang w:val="hy-AM"/>
              </w:rPr>
              <w:t xml:space="preserve"> վերապատրաստման արդյունքներով ոստիկանության ծառայողի ատեստավորման իրականացումը չի բխում Նախագծով և Նախագծին կից ներկայացված հիմնավորման նպատակից:</w:t>
            </w:r>
          </w:p>
        </w:tc>
        <w:tc>
          <w:tcPr>
            <w:tcW w:w="7110" w:type="dxa"/>
            <w:shd w:val="clear" w:color="auto" w:fill="FFFFFF"/>
          </w:tcPr>
          <w:p w:rsidR="00714D57" w:rsidRPr="00F27C63" w:rsidRDefault="00507DA1" w:rsidP="00A44E07">
            <w:pPr>
              <w:spacing w:line="360" w:lineRule="auto"/>
              <w:jc w:val="center"/>
              <w:rPr>
                <w:rFonts w:ascii="GHEA Grapalat" w:hAnsi="GHEA Grapalat"/>
                <w:b/>
                <w:sz w:val="24"/>
                <w:szCs w:val="24"/>
                <w:lang w:val="hy-AM"/>
              </w:rPr>
            </w:pPr>
            <w:r w:rsidRPr="00F27C63">
              <w:rPr>
                <w:rFonts w:ascii="GHEA Grapalat" w:hAnsi="GHEA Grapalat"/>
                <w:b/>
                <w:sz w:val="24"/>
                <w:szCs w:val="24"/>
                <w:lang w:val="hy-AM"/>
              </w:rPr>
              <w:lastRenderedPageBreak/>
              <w:t>Մասամբ է ընդունվել</w:t>
            </w:r>
          </w:p>
          <w:p w:rsidR="00507DA1" w:rsidRPr="00F27C63" w:rsidRDefault="00507DA1" w:rsidP="00026A17">
            <w:pPr>
              <w:spacing w:after="0" w:line="360" w:lineRule="auto"/>
              <w:ind w:firstLine="256"/>
              <w:jc w:val="both"/>
              <w:rPr>
                <w:rFonts w:ascii="GHEA Grapalat" w:hAnsi="GHEA Grapalat" w:cs="Arial Unicode"/>
                <w:color w:val="000000"/>
                <w:sz w:val="24"/>
                <w:szCs w:val="24"/>
                <w:lang w:val="hy-AM"/>
              </w:rPr>
            </w:pPr>
            <w:r w:rsidRPr="00F27C63">
              <w:rPr>
                <w:rFonts w:ascii="GHEA Grapalat" w:hAnsi="GHEA Grapalat"/>
                <w:bCs/>
                <w:sz w:val="24"/>
                <w:szCs w:val="24"/>
                <w:lang w:val="hy-AM"/>
              </w:rPr>
              <w:t xml:space="preserve">Նախագծից հանվել է </w:t>
            </w:r>
            <w:r w:rsidRPr="00026A17">
              <w:rPr>
                <w:rFonts w:ascii="GHEA Grapalat" w:hAnsi="GHEA Grapalat" w:cs="Arial Unicode"/>
                <w:color w:val="000000"/>
                <w:sz w:val="24"/>
                <w:szCs w:val="24"/>
                <w:lang w:val="hy-AM"/>
              </w:rPr>
              <w:t>«</w:t>
            </w:r>
            <w:proofErr w:type="spellStart"/>
            <w:r w:rsidRPr="00026A17">
              <w:rPr>
                <w:rFonts w:ascii="GHEA Grapalat" w:hAnsi="GHEA Grapalat" w:cs="Arial Unicode"/>
                <w:color w:val="000000"/>
                <w:sz w:val="24"/>
                <w:szCs w:val="24"/>
                <w:lang w:val="hy-AM"/>
              </w:rPr>
              <w:t>վերաատեստավորում</w:t>
            </w:r>
            <w:proofErr w:type="spellEnd"/>
            <w:r w:rsidRPr="00026A17">
              <w:rPr>
                <w:rFonts w:ascii="GHEA Grapalat" w:hAnsi="GHEA Grapalat" w:cs="Arial Unicode"/>
                <w:color w:val="000000"/>
                <w:sz w:val="24"/>
                <w:szCs w:val="24"/>
                <w:lang w:val="hy-AM"/>
              </w:rPr>
              <w:t xml:space="preserve">» </w:t>
            </w:r>
            <w:proofErr w:type="spellStart"/>
            <w:r w:rsidRPr="00026A17">
              <w:rPr>
                <w:rFonts w:ascii="GHEA Grapalat" w:hAnsi="GHEA Grapalat" w:cs="Arial Unicode"/>
                <w:color w:val="000000"/>
                <w:sz w:val="24"/>
                <w:szCs w:val="24"/>
                <w:lang w:val="hy-AM"/>
              </w:rPr>
              <w:t>եզրույթը</w:t>
            </w:r>
            <w:proofErr w:type="spellEnd"/>
            <w:r w:rsidRPr="00F27C63">
              <w:rPr>
                <w:rFonts w:ascii="GHEA Grapalat" w:hAnsi="GHEA Grapalat" w:cs="Arial Unicode"/>
                <w:color w:val="000000"/>
                <w:sz w:val="24"/>
                <w:szCs w:val="24"/>
                <w:lang w:val="hy-AM"/>
              </w:rPr>
              <w:t>:</w:t>
            </w:r>
          </w:p>
          <w:p w:rsidR="008B4889" w:rsidRPr="00F27C63" w:rsidRDefault="008B4889" w:rsidP="00026A17">
            <w:pPr>
              <w:spacing w:after="0" w:line="360" w:lineRule="auto"/>
              <w:ind w:firstLine="256"/>
              <w:jc w:val="both"/>
              <w:rPr>
                <w:rFonts w:ascii="GHEA Grapalat" w:hAnsi="GHEA Grapalat" w:cs="Arial Unicode"/>
                <w:color w:val="000000"/>
                <w:sz w:val="24"/>
                <w:szCs w:val="24"/>
                <w:lang w:val="hy-AM"/>
              </w:rPr>
            </w:pPr>
            <w:r w:rsidRPr="00026A17">
              <w:rPr>
                <w:rFonts w:ascii="GHEA Grapalat" w:hAnsi="GHEA Grapalat" w:cs="Arial Unicode"/>
                <w:color w:val="000000"/>
                <w:sz w:val="24"/>
                <w:szCs w:val="24"/>
                <w:lang w:val="hy-AM"/>
              </w:rPr>
              <w:t>«</w:t>
            </w:r>
            <w:r w:rsidR="00A44E07" w:rsidRPr="00F27C63">
              <w:rPr>
                <w:rFonts w:ascii="GHEA Grapalat" w:hAnsi="GHEA Grapalat" w:cs="Arial Unicode"/>
                <w:color w:val="000000"/>
                <w:sz w:val="24"/>
                <w:szCs w:val="24"/>
                <w:lang w:val="hy-AM"/>
              </w:rPr>
              <w:t>Կ</w:t>
            </w:r>
            <w:r w:rsidRPr="00026A17">
              <w:rPr>
                <w:rFonts w:ascii="GHEA Grapalat" w:hAnsi="GHEA Grapalat" w:cs="Arial Unicode"/>
                <w:color w:val="000000"/>
                <w:sz w:val="24"/>
                <w:szCs w:val="24"/>
                <w:lang w:val="hy-AM"/>
              </w:rPr>
              <w:t>ամավոր ատեստավորման» վերաբերյալ իրավական</w:t>
            </w:r>
            <w:r w:rsidR="00A44E07" w:rsidRPr="00F27C63">
              <w:rPr>
                <w:rFonts w:ascii="GHEA Grapalat" w:hAnsi="GHEA Grapalat" w:cs="Arial Unicode"/>
                <w:color w:val="000000"/>
                <w:sz w:val="24"/>
                <w:szCs w:val="24"/>
                <w:lang w:val="hy-AM"/>
              </w:rPr>
              <w:t xml:space="preserve"> առանձին</w:t>
            </w:r>
            <w:r w:rsidRPr="00F27C63">
              <w:rPr>
                <w:rFonts w:ascii="GHEA Grapalat" w:hAnsi="GHEA Grapalat" w:cs="Arial Unicode"/>
                <w:color w:val="000000"/>
                <w:sz w:val="24"/>
                <w:szCs w:val="24"/>
                <w:lang w:val="hy-AM"/>
              </w:rPr>
              <w:t xml:space="preserve"> </w:t>
            </w:r>
            <w:proofErr w:type="spellStart"/>
            <w:r w:rsidRPr="00F27C63">
              <w:rPr>
                <w:rFonts w:ascii="GHEA Grapalat" w:hAnsi="GHEA Grapalat" w:cs="Arial Unicode"/>
                <w:color w:val="000000"/>
                <w:sz w:val="24"/>
                <w:szCs w:val="24"/>
                <w:lang w:val="hy-AM"/>
              </w:rPr>
              <w:t>կարգավորումներ</w:t>
            </w:r>
            <w:proofErr w:type="spellEnd"/>
            <w:r w:rsidR="00A44E07" w:rsidRPr="00F27C63">
              <w:rPr>
                <w:rFonts w:ascii="GHEA Grapalat" w:hAnsi="GHEA Grapalat" w:cs="Arial Unicode"/>
                <w:color w:val="000000"/>
                <w:sz w:val="24"/>
                <w:szCs w:val="24"/>
                <w:lang w:val="hy-AM"/>
              </w:rPr>
              <w:t xml:space="preserve"> սահմանելու անհրաժեշտությունը բացակայում է, քանի որ Ոստիկանության ծառայողների </w:t>
            </w:r>
            <w:proofErr w:type="spellStart"/>
            <w:r w:rsidR="00A44E07" w:rsidRPr="00F27C63">
              <w:rPr>
                <w:rFonts w:ascii="GHEA Grapalat" w:hAnsi="GHEA Grapalat" w:cs="Arial Unicode"/>
                <w:color w:val="000000"/>
                <w:sz w:val="24"/>
                <w:szCs w:val="24"/>
                <w:lang w:val="hy-AM"/>
              </w:rPr>
              <w:t>կամ</w:t>
            </w:r>
            <w:r w:rsidR="00C96182" w:rsidRPr="00F27C63">
              <w:rPr>
                <w:rFonts w:ascii="GHEA Grapalat" w:hAnsi="GHEA Grapalat" w:cs="Arial Unicode"/>
                <w:color w:val="000000"/>
                <w:sz w:val="24"/>
                <w:szCs w:val="24"/>
                <w:lang w:val="hy-AM"/>
              </w:rPr>
              <w:t>ա</w:t>
            </w:r>
            <w:r w:rsidR="00A44E07" w:rsidRPr="00F27C63">
              <w:rPr>
                <w:rFonts w:ascii="GHEA Grapalat" w:hAnsi="GHEA Grapalat" w:cs="Arial Unicode"/>
                <w:color w:val="000000"/>
                <w:sz w:val="24"/>
                <w:szCs w:val="24"/>
                <w:lang w:val="hy-AM"/>
              </w:rPr>
              <w:t>վորությունն</w:t>
            </w:r>
            <w:proofErr w:type="spellEnd"/>
            <w:r w:rsidR="00A44E07" w:rsidRPr="00F27C63">
              <w:rPr>
                <w:rFonts w:ascii="GHEA Grapalat" w:hAnsi="GHEA Grapalat" w:cs="Arial Unicode"/>
                <w:color w:val="000000"/>
                <w:sz w:val="24"/>
                <w:szCs w:val="24"/>
                <w:lang w:val="hy-AM"/>
              </w:rPr>
              <w:t xml:space="preserve"> արտահայտվում է ատեստավորման </w:t>
            </w:r>
            <w:r w:rsidR="00C96182" w:rsidRPr="00F27C63">
              <w:rPr>
                <w:rFonts w:ascii="GHEA Grapalat" w:hAnsi="GHEA Grapalat" w:cs="Arial Unicode"/>
                <w:color w:val="000000"/>
                <w:sz w:val="24"/>
                <w:szCs w:val="24"/>
                <w:lang w:val="hy-AM"/>
              </w:rPr>
              <w:t xml:space="preserve">համար </w:t>
            </w:r>
            <w:r w:rsidR="00A44E07" w:rsidRPr="00F27C63">
              <w:rPr>
                <w:rFonts w:ascii="GHEA Grapalat" w:hAnsi="GHEA Grapalat" w:cs="Arial Unicode"/>
                <w:color w:val="000000"/>
                <w:sz w:val="24"/>
                <w:szCs w:val="24"/>
                <w:lang w:val="hy-AM"/>
              </w:rPr>
              <w:t>իրենց կողմից ցանկալի ժամկետ ընտրելով՝ ատեստավորման մեկնարկից սկսած 3 տարվա ընթացքում</w:t>
            </w:r>
            <w:r w:rsidRPr="00F27C63">
              <w:rPr>
                <w:rFonts w:ascii="GHEA Grapalat" w:hAnsi="GHEA Grapalat" w:cs="Arial Unicode"/>
                <w:color w:val="000000"/>
                <w:sz w:val="24"/>
                <w:szCs w:val="24"/>
                <w:lang w:val="hy-AM"/>
              </w:rPr>
              <w:t>:</w:t>
            </w:r>
            <w:r w:rsidR="00C96182" w:rsidRPr="00F27C63">
              <w:rPr>
                <w:rFonts w:ascii="GHEA Grapalat" w:hAnsi="GHEA Grapalat" w:cs="Arial Unicode"/>
                <w:color w:val="000000"/>
                <w:sz w:val="24"/>
                <w:szCs w:val="24"/>
                <w:lang w:val="hy-AM"/>
              </w:rPr>
              <w:t xml:space="preserve"> Միաժամանակ, ոլորտում որդեգրված պետական քաղաքա</w:t>
            </w:r>
            <w:r w:rsidR="00280C1D" w:rsidRPr="00F27C63">
              <w:rPr>
                <w:rFonts w:ascii="GHEA Grapalat" w:hAnsi="GHEA Grapalat" w:cs="Arial Unicode"/>
                <w:color w:val="000000"/>
                <w:sz w:val="24"/>
                <w:szCs w:val="24"/>
                <w:lang w:val="hy-AM"/>
              </w:rPr>
              <w:t>կա</w:t>
            </w:r>
            <w:r w:rsidR="00C96182" w:rsidRPr="00F27C63">
              <w:rPr>
                <w:rFonts w:ascii="GHEA Grapalat" w:hAnsi="GHEA Grapalat" w:cs="Arial Unicode"/>
                <w:color w:val="000000"/>
                <w:sz w:val="24"/>
                <w:szCs w:val="24"/>
                <w:lang w:val="hy-AM"/>
              </w:rPr>
              <w:t xml:space="preserve">նությունը միտված է Ոստիկանության բոլոր ծառայողների ատեստավորմանը, որի արդյունքում կունենանք ավելի </w:t>
            </w:r>
            <w:r w:rsidR="00C96182" w:rsidRPr="00C96182">
              <w:rPr>
                <w:rFonts w:ascii="GHEA Grapalat" w:hAnsi="GHEA Grapalat"/>
                <w:color w:val="000000"/>
                <w:sz w:val="24"/>
                <w:szCs w:val="24"/>
                <w:shd w:val="clear" w:color="auto" w:fill="FFFFFF"/>
                <w:lang w:val="hy-AM"/>
              </w:rPr>
              <w:t>որակյալ,</w:t>
            </w:r>
            <w:r w:rsidR="00C96182" w:rsidRPr="00C96182">
              <w:rPr>
                <w:rFonts w:ascii="GHEA Grapalat" w:hAnsi="GHEA Grapalat"/>
                <w:color w:val="000000"/>
                <w:sz w:val="24"/>
                <w:szCs w:val="24"/>
                <w:shd w:val="clear" w:color="auto" w:fill="FFFFFF"/>
                <w:lang w:val="af-ZA"/>
              </w:rPr>
              <w:t xml:space="preserve"> </w:t>
            </w:r>
            <w:r w:rsidR="00C96182" w:rsidRPr="00C96182">
              <w:rPr>
                <w:rFonts w:ascii="GHEA Grapalat" w:hAnsi="GHEA Grapalat"/>
                <w:color w:val="000000"/>
                <w:sz w:val="24"/>
                <w:szCs w:val="24"/>
                <w:shd w:val="clear" w:color="auto" w:fill="FFFFFF"/>
                <w:lang w:val="hy-AM"/>
              </w:rPr>
              <w:t>բանիմաց</w:t>
            </w:r>
            <w:r w:rsidR="00C96182" w:rsidRPr="00C96182">
              <w:rPr>
                <w:rFonts w:ascii="GHEA Grapalat" w:hAnsi="GHEA Grapalat"/>
                <w:color w:val="000000"/>
                <w:sz w:val="24"/>
                <w:szCs w:val="24"/>
                <w:shd w:val="clear" w:color="auto" w:fill="FFFFFF"/>
                <w:lang w:val="af-ZA"/>
              </w:rPr>
              <w:t xml:space="preserve"> և </w:t>
            </w:r>
            <w:proofErr w:type="spellStart"/>
            <w:r w:rsidR="00C96182" w:rsidRPr="00C96182">
              <w:rPr>
                <w:rFonts w:ascii="GHEA Grapalat" w:hAnsi="GHEA Grapalat"/>
                <w:color w:val="000000"/>
                <w:sz w:val="24"/>
                <w:szCs w:val="24"/>
                <w:shd w:val="clear" w:color="auto" w:fill="FFFFFF"/>
                <w:lang w:val="af-ZA"/>
              </w:rPr>
              <w:t>բարեվարք</w:t>
            </w:r>
            <w:proofErr w:type="spellEnd"/>
            <w:r w:rsidR="00C96182">
              <w:rPr>
                <w:rFonts w:ascii="GHEA Grapalat" w:hAnsi="GHEA Grapalat"/>
                <w:color w:val="000000"/>
                <w:sz w:val="24"/>
                <w:szCs w:val="24"/>
                <w:shd w:val="clear" w:color="auto" w:fill="FFFFFF"/>
                <w:lang w:val="af-ZA"/>
              </w:rPr>
              <w:t xml:space="preserve"> </w:t>
            </w:r>
            <w:proofErr w:type="spellStart"/>
            <w:r w:rsidR="00C96182">
              <w:rPr>
                <w:rFonts w:ascii="GHEA Grapalat" w:hAnsi="GHEA Grapalat"/>
                <w:color w:val="000000"/>
                <w:sz w:val="24"/>
                <w:szCs w:val="24"/>
                <w:shd w:val="clear" w:color="auto" w:fill="FFFFFF"/>
                <w:lang w:val="af-ZA"/>
              </w:rPr>
              <w:t>ծառայողներ</w:t>
            </w:r>
            <w:proofErr w:type="spellEnd"/>
            <w:r w:rsidR="00C96182">
              <w:rPr>
                <w:rFonts w:ascii="GHEA Grapalat" w:hAnsi="GHEA Grapalat"/>
                <w:color w:val="000000"/>
                <w:sz w:val="24"/>
                <w:szCs w:val="24"/>
                <w:shd w:val="clear" w:color="auto" w:fill="FFFFFF"/>
                <w:lang w:val="af-ZA"/>
              </w:rPr>
              <w:t>:</w:t>
            </w:r>
          </w:p>
          <w:p w:rsidR="00507DA1" w:rsidRPr="00F27C63" w:rsidRDefault="00507DA1" w:rsidP="00026A17">
            <w:pPr>
              <w:spacing w:after="0" w:line="360" w:lineRule="auto"/>
              <w:ind w:firstLine="256"/>
              <w:jc w:val="both"/>
              <w:rPr>
                <w:rFonts w:ascii="GHEA Grapalat" w:hAnsi="GHEA Grapalat"/>
                <w:color w:val="000000"/>
                <w:sz w:val="24"/>
                <w:szCs w:val="24"/>
                <w:shd w:val="clear" w:color="auto" w:fill="FFFFFF"/>
                <w:lang w:val="hy-AM"/>
              </w:rPr>
            </w:pPr>
            <w:r w:rsidRPr="00F27C63">
              <w:rPr>
                <w:rFonts w:ascii="GHEA Grapalat" w:hAnsi="GHEA Grapalat" w:cs="Arial Unicode"/>
                <w:color w:val="000000"/>
                <w:sz w:val="24"/>
                <w:szCs w:val="24"/>
                <w:lang w:val="hy-AM"/>
              </w:rPr>
              <w:t>Նախագծով նախատեսվող ատեստավորման համար վերապատրաստ</w:t>
            </w:r>
            <w:r w:rsidR="00957D84" w:rsidRPr="00F27C63">
              <w:rPr>
                <w:rFonts w:ascii="GHEA Grapalat" w:hAnsi="GHEA Grapalat" w:cs="Arial Unicode"/>
                <w:color w:val="000000"/>
                <w:sz w:val="24"/>
                <w:szCs w:val="24"/>
                <w:lang w:val="hy-AM"/>
              </w:rPr>
              <w:t>ումը</w:t>
            </w:r>
            <w:r w:rsidRPr="00F27C63">
              <w:rPr>
                <w:rFonts w:ascii="GHEA Grapalat" w:hAnsi="GHEA Grapalat" w:cs="Arial Unicode"/>
                <w:color w:val="000000"/>
                <w:sz w:val="24"/>
                <w:szCs w:val="24"/>
                <w:lang w:val="hy-AM"/>
              </w:rPr>
              <w:t xml:space="preserve">, որպես հատուկ կարգավորում, </w:t>
            </w:r>
            <w:r w:rsidRPr="00F27C63">
              <w:rPr>
                <w:rFonts w:ascii="GHEA Grapalat" w:hAnsi="GHEA Grapalat" w:cs="Arial Unicode"/>
                <w:color w:val="000000"/>
                <w:sz w:val="24"/>
                <w:szCs w:val="24"/>
                <w:lang w:val="hy-AM"/>
              </w:rPr>
              <w:lastRenderedPageBreak/>
              <w:t>նպատա</w:t>
            </w:r>
            <w:r w:rsidR="00957D84" w:rsidRPr="00F27C63">
              <w:rPr>
                <w:rFonts w:ascii="GHEA Grapalat" w:hAnsi="GHEA Grapalat" w:cs="Arial Unicode"/>
                <w:color w:val="000000"/>
                <w:sz w:val="24"/>
                <w:szCs w:val="24"/>
                <w:lang w:val="hy-AM"/>
              </w:rPr>
              <w:t>կ</w:t>
            </w:r>
            <w:r w:rsidR="0019128F" w:rsidRPr="00F27C63">
              <w:rPr>
                <w:rFonts w:ascii="GHEA Grapalat" w:hAnsi="GHEA Grapalat" w:cs="Arial Unicode"/>
                <w:color w:val="000000"/>
                <w:sz w:val="24"/>
                <w:szCs w:val="24"/>
                <w:lang w:val="hy-AM"/>
              </w:rPr>
              <w:t xml:space="preserve"> </w:t>
            </w:r>
            <w:r w:rsidRPr="00F27C63">
              <w:rPr>
                <w:rFonts w:ascii="GHEA Grapalat" w:hAnsi="GHEA Grapalat" w:cs="Arial Unicode"/>
                <w:color w:val="000000"/>
                <w:sz w:val="24"/>
                <w:szCs w:val="24"/>
                <w:lang w:val="hy-AM"/>
              </w:rPr>
              <w:t xml:space="preserve">ունի օժանդակել ծառայողին՝ ատեստավորմանը պատրաստվելու համար և հանդիսանում է լրացուցիչ </w:t>
            </w:r>
            <w:proofErr w:type="spellStart"/>
            <w:r w:rsidRPr="00F27C63">
              <w:rPr>
                <w:rFonts w:ascii="GHEA Grapalat" w:hAnsi="GHEA Grapalat" w:cs="Arial Unicode"/>
                <w:color w:val="000000"/>
                <w:sz w:val="24"/>
                <w:szCs w:val="24"/>
                <w:lang w:val="hy-AM"/>
              </w:rPr>
              <w:t>գործիքակազմ</w:t>
            </w:r>
            <w:proofErr w:type="spellEnd"/>
            <w:r w:rsidRPr="00F27C63">
              <w:rPr>
                <w:rFonts w:ascii="GHEA Grapalat" w:hAnsi="GHEA Grapalat" w:cs="Arial Unicode"/>
                <w:color w:val="000000"/>
                <w:sz w:val="24"/>
                <w:szCs w:val="24"/>
                <w:lang w:val="hy-AM"/>
              </w:rPr>
              <w:t>: Միաժա</w:t>
            </w:r>
            <w:r w:rsidR="00957D84" w:rsidRPr="00F27C63">
              <w:rPr>
                <w:rFonts w:ascii="GHEA Grapalat" w:hAnsi="GHEA Grapalat" w:cs="Arial Unicode"/>
                <w:color w:val="000000"/>
                <w:sz w:val="24"/>
                <w:szCs w:val="24"/>
                <w:lang w:val="hy-AM"/>
              </w:rPr>
              <w:t>մ</w:t>
            </w:r>
            <w:r w:rsidRPr="00F27C63">
              <w:rPr>
                <w:rFonts w:ascii="GHEA Grapalat" w:hAnsi="GHEA Grapalat" w:cs="Arial Unicode"/>
                <w:color w:val="000000"/>
                <w:sz w:val="24"/>
                <w:szCs w:val="24"/>
                <w:lang w:val="hy-AM"/>
              </w:rPr>
              <w:t>անակ, գոր</w:t>
            </w:r>
            <w:r w:rsidR="00280C1D" w:rsidRPr="00F27C63">
              <w:rPr>
                <w:rFonts w:ascii="GHEA Grapalat" w:hAnsi="GHEA Grapalat" w:cs="Arial Unicode"/>
                <w:color w:val="000000"/>
                <w:sz w:val="24"/>
                <w:szCs w:val="24"/>
                <w:lang w:val="hy-AM"/>
              </w:rPr>
              <w:t>ծ</w:t>
            </w:r>
            <w:r w:rsidRPr="00F27C63">
              <w:rPr>
                <w:rFonts w:ascii="GHEA Grapalat" w:hAnsi="GHEA Grapalat" w:cs="Arial Unicode"/>
                <w:color w:val="000000"/>
                <w:sz w:val="24"/>
                <w:szCs w:val="24"/>
                <w:lang w:val="hy-AM"/>
              </w:rPr>
              <w:t>ող օրենքի 16-րդ հոդված</w:t>
            </w:r>
            <w:r w:rsidR="00CA47C5" w:rsidRPr="00F27C63">
              <w:rPr>
                <w:rFonts w:ascii="GHEA Grapalat" w:hAnsi="GHEA Grapalat" w:cs="Arial Unicode"/>
                <w:color w:val="000000"/>
                <w:sz w:val="24"/>
                <w:szCs w:val="24"/>
                <w:lang w:val="hy-AM"/>
              </w:rPr>
              <w:t xml:space="preserve">ով կարգավորված են պարտադիր </w:t>
            </w:r>
            <w:proofErr w:type="spellStart"/>
            <w:r w:rsidR="00CA47C5" w:rsidRPr="00F27C63">
              <w:rPr>
                <w:rFonts w:ascii="GHEA Grapalat" w:hAnsi="GHEA Grapalat" w:cs="Arial Unicode"/>
                <w:color w:val="000000"/>
                <w:sz w:val="24"/>
                <w:szCs w:val="24"/>
                <w:lang w:val="hy-AM"/>
              </w:rPr>
              <w:t>վերապատրաստամանը</w:t>
            </w:r>
            <w:proofErr w:type="spellEnd"/>
            <w:r w:rsidR="00A44E07" w:rsidRPr="00F27C63">
              <w:rPr>
                <w:rFonts w:ascii="GHEA Grapalat" w:hAnsi="GHEA Grapalat" w:cs="Arial Unicode"/>
                <w:color w:val="000000"/>
                <w:sz w:val="24"/>
                <w:szCs w:val="24"/>
                <w:lang w:val="hy-AM"/>
              </w:rPr>
              <w:t xml:space="preserve"> </w:t>
            </w:r>
            <w:r w:rsidR="00CA47C5" w:rsidRPr="00F27C63">
              <w:rPr>
                <w:rFonts w:ascii="GHEA Grapalat" w:hAnsi="GHEA Grapalat" w:cs="Arial Unicode"/>
                <w:color w:val="000000"/>
                <w:sz w:val="24"/>
                <w:szCs w:val="24"/>
                <w:lang w:val="hy-AM"/>
              </w:rPr>
              <w:t>վերաբերող</w:t>
            </w:r>
            <w:r w:rsidR="00A44E07" w:rsidRPr="00F27C63">
              <w:rPr>
                <w:rFonts w:ascii="GHEA Grapalat" w:hAnsi="GHEA Grapalat" w:cs="Arial Unicode"/>
                <w:color w:val="000000"/>
                <w:sz w:val="24"/>
                <w:szCs w:val="24"/>
                <w:lang w:val="hy-AM"/>
              </w:rPr>
              <w:t xml:space="preserve"> </w:t>
            </w:r>
            <w:r w:rsidR="00CA47C5" w:rsidRPr="00F27C63">
              <w:rPr>
                <w:rFonts w:ascii="GHEA Grapalat" w:hAnsi="GHEA Grapalat" w:cs="Arial Unicode"/>
                <w:color w:val="000000"/>
                <w:sz w:val="24"/>
                <w:szCs w:val="24"/>
                <w:lang w:val="hy-AM"/>
              </w:rPr>
              <w:t>իրավահարաբերությունները,</w:t>
            </w:r>
            <w:r w:rsidR="00A44E07" w:rsidRPr="00F27C63">
              <w:rPr>
                <w:rFonts w:ascii="GHEA Grapalat" w:hAnsi="GHEA Grapalat" w:cs="Arial Unicode"/>
                <w:color w:val="000000"/>
                <w:sz w:val="24"/>
                <w:szCs w:val="24"/>
                <w:lang w:val="hy-AM"/>
              </w:rPr>
              <w:t xml:space="preserve"> </w:t>
            </w:r>
            <w:r w:rsidR="00CA47C5" w:rsidRPr="00F27C63">
              <w:rPr>
                <w:rFonts w:ascii="GHEA Grapalat" w:hAnsi="GHEA Grapalat" w:cs="Arial Unicode"/>
                <w:color w:val="000000"/>
                <w:sz w:val="24"/>
                <w:szCs w:val="24"/>
                <w:lang w:val="hy-AM"/>
              </w:rPr>
              <w:t xml:space="preserve">մասնավորապես՝ </w:t>
            </w:r>
            <w:r w:rsidRPr="00F27C63">
              <w:rPr>
                <w:rFonts w:ascii="GHEA Grapalat" w:hAnsi="GHEA Grapalat"/>
                <w:color w:val="000000"/>
                <w:sz w:val="24"/>
                <w:szCs w:val="24"/>
                <w:shd w:val="clear" w:color="auto" w:fill="FFFFFF"/>
                <w:lang w:val="hy-AM"/>
              </w:rPr>
              <w:t>Ոստիկանության գլխավոր, ավագ և միջին խմբերի պաշտոններ զբաղեցնող ծառայողները ենթակա են պարտադիր վերապատրաստման առնվազն</w:t>
            </w:r>
            <w:r w:rsidRPr="00F27C63">
              <w:rPr>
                <w:rFonts w:cs="Calibri"/>
                <w:color w:val="000000"/>
                <w:sz w:val="24"/>
                <w:szCs w:val="24"/>
                <w:shd w:val="clear" w:color="auto" w:fill="FFFFFF"/>
                <w:lang w:val="hy-AM"/>
              </w:rPr>
              <w:t> </w:t>
            </w:r>
            <w:r w:rsidRPr="00F27C63">
              <w:rPr>
                <w:rFonts w:ascii="GHEA Grapalat" w:hAnsi="GHEA Grapalat"/>
                <w:color w:val="000000"/>
                <w:sz w:val="24"/>
                <w:szCs w:val="24"/>
                <w:shd w:val="clear" w:color="auto" w:fill="FFFFFF"/>
                <w:lang w:val="hy-AM"/>
              </w:rPr>
              <w:t xml:space="preserve">5 </w:t>
            </w:r>
            <w:r w:rsidRPr="00F27C63">
              <w:rPr>
                <w:rFonts w:ascii="GHEA Grapalat" w:hAnsi="GHEA Grapalat" w:cs="Arial Unicode"/>
                <w:color w:val="000000"/>
                <w:sz w:val="24"/>
                <w:szCs w:val="24"/>
                <w:shd w:val="clear" w:color="auto" w:fill="FFFFFF"/>
                <w:lang w:val="hy-AM"/>
              </w:rPr>
              <w:t>տարին</w:t>
            </w:r>
            <w:r w:rsidRPr="00F27C63">
              <w:rPr>
                <w:rFonts w:ascii="GHEA Grapalat" w:hAnsi="GHEA Grapalat"/>
                <w:color w:val="000000"/>
                <w:sz w:val="24"/>
                <w:szCs w:val="24"/>
                <w:shd w:val="clear" w:color="auto" w:fill="FFFFFF"/>
                <w:lang w:val="hy-AM"/>
              </w:rPr>
              <w:t xml:space="preserve"> </w:t>
            </w:r>
            <w:r w:rsidRPr="00F27C63">
              <w:rPr>
                <w:rFonts w:ascii="GHEA Grapalat" w:hAnsi="GHEA Grapalat" w:cs="Arial Unicode"/>
                <w:color w:val="000000"/>
                <w:sz w:val="24"/>
                <w:szCs w:val="24"/>
                <w:shd w:val="clear" w:color="auto" w:fill="FFFFFF"/>
                <w:lang w:val="hy-AM"/>
              </w:rPr>
              <w:t>մեկ</w:t>
            </w:r>
            <w:r w:rsidRPr="00F27C63">
              <w:rPr>
                <w:rFonts w:ascii="GHEA Grapalat" w:hAnsi="GHEA Grapalat"/>
                <w:color w:val="000000"/>
                <w:sz w:val="24"/>
                <w:szCs w:val="24"/>
                <w:shd w:val="clear" w:color="auto" w:fill="FFFFFF"/>
                <w:lang w:val="hy-AM"/>
              </w:rPr>
              <w:t xml:space="preserve"> </w:t>
            </w:r>
            <w:r w:rsidRPr="00F27C63">
              <w:rPr>
                <w:rFonts w:ascii="GHEA Grapalat" w:hAnsi="GHEA Grapalat" w:cs="Arial Unicode"/>
                <w:color w:val="000000"/>
                <w:sz w:val="24"/>
                <w:szCs w:val="24"/>
                <w:shd w:val="clear" w:color="auto" w:fill="FFFFFF"/>
                <w:lang w:val="hy-AM"/>
              </w:rPr>
              <w:t>անգա</w:t>
            </w:r>
            <w:r w:rsidRPr="00F27C63">
              <w:rPr>
                <w:rFonts w:ascii="GHEA Grapalat" w:hAnsi="GHEA Grapalat"/>
                <w:color w:val="000000"/>
                <w:sz w:val="24"/>
                <w:szCs w:val="24"/>
                <w:shd w:val="clear" w:color="auto" w:fill="FFFFFF"/>
                <w:lang w:val="hy-AM"/>
              </w:rPr>
              <w:t>մ</w:t>
            </w:r>
            <w:r w:rsidR="00CA47C5" w:rsidRPr="00F27C63">
              <w:rPr>
                <w:rFonts w:ascii="GHEA Grapalat" w:hAnsi="GHEA Grapalat"/>
                <w:color w:val="000000"/>
                <w:sz w:val="24"/>
                <w:szCs w:val="24"/>
                <w:shd w:val="clear" w:color="auto" w:fill="FFFFFF"/>
                <w:lang w:val="hy-AM"/>
              </w:rPr>
              <w:t>:</w:t>
            </w:r>
          </w:p>
          <w:p w:rsidR="0019128F" w:rsidRPr="00F27C63" w:rsidRDefault="0019128F" w:rsidP="00026A17">
            <w:pPr>
              <w:spacing w:after="0" w:line="360" w:lineRule="auto"/>
              <w:ind w:firstLine="256"/>
              <w:jc w:val="both"/>
              <w:rPr>
                <w:rFonts w:ascii="GHEA Grapalat" w:hAnsi="GHEA Grapalat"/>
                <w:bCs/>
                <w:sz w:val="24"/>
                <w:szCs w:val="24"/>
                <w:lang w:val="hy-AM"/>
              </w:rPr>
            </w:pPr>
            <w:r w:rsidRPr="00F27C63">
              <w:rPr>
                <w:rFonts w:ascii="GHEA Grapalat" w:hAnsi="GHEA Grapalat"/>
                <w:color w:val="000000"/>
                <w:sz w:val="24"/>
                <w:szCs w:val="24"/>
                <w:shd w:val="clear" w:color="auto" w:fill="FFFFFF"/>
                <w:lang w:val="hy-AM"/>
              </w:rPr>
              <w:t>Բացի այդ, ատեստավորման գործընթացի մանրամ</w:t>
            </w:r>
            <w:r w:rsidR="00B57396" w:rsidRPr="00F27C63">
              <w:rPr>
                <w:rFonts w:ascii="GHEA Grapalat" w:hAnsi="GHEA Grapalat"/>
                <w:color w:val="000000"/>
                <w:sz w:val="24"/>
                <w:szCs w:val="24"/>
                <w:shd w:val="clear" w:color="auto" w:fill="FFFFFF"/>
                <w:lang w:val="hy-AM"/>
              </w:rPr>
              <w:t>ա</w:t>
            </w:r>
            <w:r w:rsidRPr="00F27C63">
              <w:rPr>
                <w:rFonts w:ascii="GHEA Grapalat" w:hAnsi="GHEA Grapalat"/>
                <w:color w:val="000000"/>
                <w:sz w:val="24"/>
                <w:szCs w:val="24"/>
                <w:shd w:val="clear" w:color="auto" w:fill="FFFFFF"/>
                <w:lang w:val="hy-AM"/>
              </w:rPr>
              <w:t>սները նախատեսվում է սահմանել Կառավարության որոշմամբ, ինչպես նաև Լիազոր մարմնի հր</w:t>
            </w:r>
            <w:r w:rsidR="00957D84" w:rsidRPr="00F27C63">
              <w:rPr>
                <w:rFonts w:ascii="GHEA Grapalat" w:hAnsi="GHEA Grapalat"/>
                <w:color w:val="000000"/>
                <w:sz w:val="24"/>
                <w:szCs w:val="24"/>
                <w:shd w:val="clear" w:color="auto" w:fill="FFFFFF"/>
                <w:lang w:val="hy-AM"/>
              </w:rPr>
              <w:t>ա</w:t>
            </w:r>
            <w:r w:rsidRPr="00F27C63">
              <w:rPr>
                <w:rFonts w:ascii="GHEA Grapalat" w:hAnsi="GHEA Grapalat"/>
                <w:color w:val="000000"/>
                <w:sz w:val="24"/>
                <w:szCs w:val="24"/>
                <w:shd w:val="clear" w:color="auto" w:fill="FFFFFF"/>
                <w:lang w:val="hy-AM"/>
              </w:rPr>
              <w:t>մանով՝ անհարկի չծանրաբեռնելով օրենքի տեքստը:</w:t>
            </w:r>
          </w:p>
        </w:tc>
      </w:tr>
      <w:tr w:rsidR="00714D57" w:rsidRPr="0074595C" w:rsidTr="00026A17">
        <w:trPr>
          <w:trHeight w:val="368"/>
        </w:trPr>
        <w:tc>
          <w:tcPr>
            <w:tcW w:w="8820" w:type="dxa"/>
            <w:shd w:val="clear" w:color="auto" w:fill="FFFFFF"/>
          </w:tcPr>
          <w:p w:rsidR="00714D57" w:rsidRPr="00026A17" w:rsidRDefault="00714D57" w:rsidP="00B57396">
            <w:pPr>
              <w:pStyle w:val="ListParagraph"/>
              <w:spacing w:after="0" w:line="360" w:lineRule="auto"/>
              <w:ind w:left="0" w:firstLine="341"/>
              <w:jc w:val="both"/>
              <w:rPr>
                <w:rFonts w:ascii="GHEA Grapalat" w:hAnsi="GHEA Grapalat"/>
                <w:sz w:val="24"/>
                <w:szCs w:val="24"/>
                <w:lang w:val="hy-AM"/>
              </w:rPr>
            </w:pPr>
            <w:r w:rsidRPr="00026A17">
              <w:rPr>
                <w:rFonts w:ascii="GHEA Grapalat" w:hAnsi="GHEA Grapalat" w:cs="Sylfaen"/>
                <w:color w:val="191919"/>
                <w:sz w:val="24"/>
                <w:szCs w:val="24"/>
                <w:shd w:val="clear" w:color="auto" w:fill="FFFFFF"/>
                <w:lang w:val="hy-AM"/>
              </w:rPr>
              <w:lastRenderedPageBreak/>
              <w:t>2. Հարկ</w:t>
            </w:r>
            <w:r w:rsidRPr="00026A17">
              <w:rPr>
                <w:rFonts w:ascii="GHEA Grapalat" w:hAnsi="GHEA Grapalat"/>
                <w:color w:val="191919"/>
                <w:sz w:val="24"/>
                <w:szCs w:val="24"/>
                <w:shd w:val="clear" w:color="auto" w:fill="FFFFFF"/>
                <w:lang w:val="hy-AM"/>
              </w:rPr>
              <w:t xml:space="preserve"> է նկատի ունենալ, որ պետական ծառայության այլ տեսակներում նույնպես </w:t>
            </w:r>
            <w:proofErr w:type="spellStart"/>
            <w:r w:rsidRPr="00026A17">
              <w:rPr>
                <w:rFonts w:ascii="GHEA Grapalat" w:hAnsi="GHEA Grapalat"/>
                <w:color w:val="191919"/>
                <w:sz w:val="24"/>
                <w:szCs w:val="24"/>
                <w:shd w:val="clear" w:color="auto" w:fill="FFFFFF"/>
                <w:lang w:val="hy-AM"/>
              </w:rPr>
              <w:t>ներդրվել</w:t>
            </w:r>
            <w:proofErr w:type="spellEnd"/>
            <w:r w:rsidRPr="00026A17">
              <w:rPr>
                <w:rFonts w:ascii="GHEA Grapalat" w:hAnsi="GHEA Grapalat"/>
                <w:color w:val="191919"/>
                <w:sz w:val="24"/>
                <w:szCs w:val="24"/>
                <w:shd w:val="clear" w:color="auto" w:fill="FFFFFF"/>
                <w:lang w:val="hy-AM"/>
              </w:rPr>
              <w:t xml:space="preserve"> է պետական ծառայողների ատեստավորման համակարգ, որտեղ հստակ տարանջատված են այն գործառույթները, որոնք իրականացնող պետական ծառայողները ենթակա են ատեստավորման, բացի այդ, հստակ սահմանված են նաև ատեստավորման և ատեստավորման արդյունքում հաշվարկվող հավելավճարի վճարման ժամկետները կամ նոր ատեստավորում անցնելու ժամկետները: Մինչդեռ Նախագծով </w:t>
            </w:r>
            <w:proofErr w:type="spellStart"/>
            <w:r w:rsidRPr="00026A17">
              <w:rPr>
                <w:rFonts w:ascii="GHEA Grapalat" w:hAnsi="GHEA Grapalat"/>
                <w:color w:val="191919"/>
                <w:sz w:val="24"/>
                <w:szCs w:val="24"/>
                <w:shd w:val="clear" w:color="auto" w:fill="FFFFFF"/>
                <w:lang w:val="hy-AM"/>
              </w:rPr>
              <w:t>որևէ</w:t>
            </w:r>
            <w:proofErr w:type="spellEnd"/>
            <w:r w:rsidRPr="00026A17">
              <w:rPr>
                <w:rFonts w:ascii="GHEA Grapalat" w:hAnsi="GHEA Grapalat"/>
                <w:color w:val="191919"/>
                <w:sz w:val="24"/>
                <w:szCs w:val="24"/>
                <w:shd w:val="clear" w:color="auto" w:fill="FFFFFF"/>
                <w:lang w:val="hy-AM"/>
              </w:rPr>
              <w:t xml:space="preserve"> </w:t>
            </w:r>
            <w:proofErr w:type="spellStart"/>
            <w:r w:rsidRPr="00026A17">
              <w:rPr>
                <w:rFonts w:ascii="GHEA Grapalat" w:hAnsi="GHEA Grapalat"/>
                <w:color w:val="191919"/>
                <w:sz w:val="24"/>
                <w:szCs w:val="24"/>
                <w:shd w:val="clear" w:color="auto" w:fill="FFFFFF"/>
                <w:lang w:val="hy-AM"/>
              </w:rPr>
              <w:t>գործառույթային</w:t>
            </w:r>
            <w:proofErr w:type="spellEnd"/>
            <w:r w:rsidRPr="00026A17">
              <w:rPr>
                <w:rFonts w:ascii="GHEA Grapalat" w:hAnsi="GHEA Grapalat"/>
                <w:color w:val="191919"/>
                <w:sz w:val="24"/>
                <w:szCs w:val="24"/>
                <w:shd w:val="clear" w:color="auto" w:fill="FFFFFF"/>
                <w:lang w:val="hy-AM"/>
              </w:rPr>
              <w:t xml:space="preserve"> տարանջատում սահմանված չէ, սակայն այս պայմաններում Նախագծի 10-րդ հոդվածի 3-րդ մասով սահմանված է, որ </w:t>
            </w:r>
            <w:r w:rsidRPr="00026A17">
              <w:rPr>
                <w:rFonts w:ascii="GHEA Grapalat" w:hAnsi="GHEA Grapalat"/>
                <w:bCs/>
                <w:i/>
                <w:iCs/>
                <w:color w:val="191919"/>
                <w:sz w:val="24"/>
                <w:szCs w:val="24"/>
                <w:shd w:val="clear" w:color="auto" w:fill="FFFFFF"/>
                <w:lang w:val="hy-AM"/>
              </w:rPr>
              <w:t>հիմնական և աջակցող ստորաբաժանումների ծառայողների ցանկը, ովքեր ենթակա չեն ատեստավորման, սահմանվում է Լիազոր մարմնի ղեկավարի հրամանով</w:t>
            </w:r>
            <w:r w:rsidRPr="00026A17">
              <w:rPr>
                <w:rFonts w:ascii="GHEA Grapalat" w:hAnsi="GHEA Grapalat"/>
                <w:bCs/>
                <w:iCs/>
                <w:color w:val="191919"/>
                <w:sz w:val="24"/>
                <w:szCs w:val="24"/>
                <w:shd w:val="clear" w:color="auto" w:fill="FFFFFF"/>
                <w:lang w:val="hy-AM"/>
              </w:rPr>
              <w:t xml:space="preserve">: Այս առումով պարզ չէ՝ ինչ հանգամանքների հաշվառմամբ է Լիազոր մարմնի ղեկավարը սահմանելու այդ ցանկը։ Առաջարկվող </w:t>
            </w:r>
            <w:proofErr w:type="spellStart"/>
            <w:r w:rsidRPr="00026A17">
              <w:rPr>
                <w:rFonts w:ascii="GHEA Grapalat" w:hAnsi="GHEA Grapalat"/>
                <w:bCs/>
                <w:iCs/>
                <w:color w:val="191919"/>
                <w:sz w:val="24"/>
                <w:szCs w:val="24"/>
                <w:shd w:val="clear" w:color="auto" w:fill="FFFFFF"/>
                <w:lang w:val="hy-AM"/>
              </w:rPr>
              <w:t>ձևակերպումից</w:t>
            </w:r>
            <w:proofErr w:type="spellEnd"/>
            <w:r w:rsidRPr="00026A17">
              <w:rPr>
                <w:rFonts w:ascii="GHEA Grapalat" w:hAnsi="GHEA Grapalat"/>
                <w:bCs/>
                <w:iCs/>
                <w:color w:val="191919"/>
                <w:sz w:val="24"/>
                <w:szCs w:val="24"/>
                <w:shd w:val="clear" w:color="auto" w:fill="FFFFFF"/>
                <w:lang w:val="hy-AM"/>
              </w:rPr>
              <w:t xml:space="preserve"> ստացվում է, որ աջակցող գործառույթ իրականացնող ստորաբաժանումների </w:t>
            </w:r>
            <w:r w:rsidRPr="00026A17">
              <w:rPr>
                <w:rFonts w:ascii="GHEA Grapalat" w:hAnsi="GHEA Grapalat"/>
                <w:bCs/>
                <w:iCs/>
                <w:color w:val="191919"/>
                <w:sz w:val="24"/>
                <w:szCs w:val="24"/>
                <w:shd w:val="clear" w:color="auto" w:fill="FFFFFF"/>
                <w:lang w:val="hy-AM"/>
              </w:rPr>
              <w:lastRenderedPageBreak/>
              <w:t>ծառայողները նույնպես պետք է անցնեն ատեստավորում, ինչը կարծում ենք ունի վերանայման կարիք՝ հաշվի առնելով այն հանգամանքը, որ աջակցող գործառույթները նույնաբովանդակ են պետական ծառայության բոլոր տեսակներում, մինչդեռ այս ինստիտուտը նախատեսվում է միայն ոստիկանության հիմնական գործառույթներ իրականացնող ծառայողների համար։</w:t>
            </w:r>
            <w:r w:rsidRPr="00026A17">
              <w:rPr>
                <w:rFonts w:ascii="GHEA Grapalat" w:hAnsi="GHEA Grapalat" w:cs="GHEA Grapalat"/>
                <w:sz w:val="24"/>
                <w:szCs w:val="24"/>
                <w:lang w:val="hy-AM"/>
              </w:rPr>
              <w:t xml:space="preserve"> Այս առումով</w:t>
            </w:r>
            <w:r w:rsidRPr="00026A17">
              <w:rPr>
                <w:rFonts w:ascii="GHEA Grapalat" w:hAnsi="GHEA Grapalat" w:cs="Sylfaen"/>
                <w:sz w:val="24"/>
                <w:szCs w:val="24"/>
                <w:lang w:val="hy-AM"/>
              </w:rPr>
              <w:t xml:space="preserve"> </w:t>
            </w:r>
            <w:r w:rsidRPr="00026A17">
              <w:rPr>
                <w:rFonts w:ascii="GHEA Grapalat" w:hAnsi="GHEA Grapalat"/>
                <w:sz w:val="24"/>
                <w:szCs w:val="24"/>
                <w:lang w:val="hy-AM"/>
              </w:rPr>
              <w:t xml:space="preserve">պետք է նշել նաև, որ ատեստավորման արդյունքներով պայմանավորված հավելավճարի վճարումը՝ որպես աշխատավարձի բարձրացման միջոց, ի սկզբանե նախատեսված է եղել Պաշտպանության նախարարության </w:t>
            </w:r>
            <w:r w:rsidRPr="00026A17">
              <w:rPr>
                <w:rFonts w:ascii="GHEA Grapalat" w:hAnsi="GHEA Grapalat"/>
                <w:b/>
                <w:sz w:val="24"/>
                <w:szCs w:val="24"/>
                <w:lang w:val="hy-AM"/>
              </w:rPr>
              <w:t>զինծառայողների</w:t>
            </w:r>
            <w:r w:rsidRPr="00026A17">
              <w:rPr>
                <w:rFonts w:ascii="GHEA Grapalat" w:hAnsi="GHEA Grapalat"/>
                <w:sz w:val="24"/>
                <w:szCs w:val="24"/>
                <w:lang w:val="hy-AM"/>
              </w:rPr>
              <w:t xml:space="preserve"> համար։ Հետագայում որոշվել է այն տարածել նաև ազգային անվտանգության մարմիններում, պետական պահպանության ծառայությունում և </w:t>
            </w:r>
            <w:proofErr w:type="spellStart"/>
            <w:r w:rsidRPr="00026A17">
              <w:rPr>
                <w:rFonts w:ascii="GHEA Grapalat" w:hAnsi="GHEA Grapalat"/>
                <w:sz w:val="24"/>
                <w:szCs w:val="24"/>
                <w:lang w:val="hy-AM"/>
              </w:rPr>
              <w:t>ոտիկանությունում</w:t>
            </w:r>
            <w:proofErr w:type="spellEnd"/>
            <w:r w:rsidRPr="00026A17">
              <w:rPr>
                <w:rFonts w:ascii="GHEA Grapalat" w:hAnsi="GHEA Grapalat"/>
                <w:sz w:val="24"/>
                <w:szCs w:val="24"/>
                <w:lang w:val="hy-AM"/>
              </w:rPr>
              <w:t xml:space="preserve"> զինվորական ծառայության պաշտոն </w:t>
            </w:r>
            <w:proofErr w:type="spellStart"/>
            <w:r w:rsidRPr="00026A17">
              <w:rPr>
                <w:rFonts w:ascii="GHEA Grapalat" w:hAnsi="GHEA Grapalat"/>
                <w:sz w:val="24"/>
                <w:szCs w:val="24"/>
                <w:lang w:val="hy-AM"/>
              </w:rPr>
              <w:t>զբաղեցնողների</w:t>
            </w:r>
            <w:proofErr w:type="spellEnd"/>
            <w:r w:rsidRPr="00026A17">
              <w:rPr>
                <w:rFonts w:ascii="GHEA Grapalat" w:hAnsi="GHEA Grapalat"/>
                <w:sz w:val="24"/>
                <w:szCs w:val="24"/>
                <w:lang w:val="hy-AM"/>
              </w:rPr>
              <w:t xml:space="preserve">, ինչպես նաև քրեակատարողական ծառայողների վրա՝ հիմք ընդունելով այն հանգամանքը, որ օրենսդրությամբ նրանց համար սահմանված են վարձատրության նույնական պայմաններ։ Հաշվի առնելով, որ «Զինվորական ծառայության և զինծառայողի կարգավիճակի մասին» օրենքում փոփոխություններ և լրացումներ կատարելու մասին» 2022 թվականի դեկտեմբերի 7-ի  ՀՕ-506-Ն, «Պետական պաշտոններ և պետական ծառայության պաշտոններ զբաղեցնող անձանց վարձատրության մասին» օրենքում լրացումներ կատարելու մասին» 2022 թվականի դեկտեմբերի 7-ի ՀՕ-505-Ն օրենքներով Պաշտպանության նախարարության զինծառայողների համար արդեն իսկ սահմանված են ատեստավորման և </w:t>
            </w:r>
            <w:r w:rsidRPr="00026A17">
              <w:rPr>
                <w:rFonts w:ascii="GHEA Grapalat" w:hAnsi="GHEA Grapalat"/>
                <w:sz w:val="24"/>
                <w:szCs w:val="24"/>
                <w:lang w:val="hy-AM"/>
              </w:rPr>
              <w:lastRenderedPageBreak/>
              <w:t xml:space="preserve">վարձատրության պայմանները՝ առաջարկում ենք նախագծերով նախատեսվող </w:t>
            </w:r>
            <w:proofErr w:type="spellStart"/>
            <w:r w:rsidRPr="00026A17">
              <w:rPr>
                <w:rFonts w:ascii="GHEA Grapalat" w:hAnsi="GHEA Grapalat"/>
                <w:sz w:val="24"/>
                <w:szCs w:val="24"/>
                <w:lang w:val="hy-AM"/>
              </w:rPr>
              <w:t>կարգավորումները</w:t>
            </w:r>
            <w:proofErr w:type="spellEnd"/>
            <w:r w:rsidRPr="00026A17">
              <w:rPr>
                <w:rFonts w:ascii="GHEA Grapalat" w:hAnsi="GHEA Grapalat"/>
                <w:sz w:val="24"/>
                <w:szCs w:val="24"/>
                <w:lang w:val="hy-AM"/>
              </w:rPr>
              <w:t xml:space="preserve"> սահմանել հիշյալ օրենքների դրույթներին համապատասխան։ Օրինակ՝ «Ոստիկանությունում ծառայության մասին» օրենքի նոր խմբագրությամբ </w:t>
            </w:r>
            <w:proofErr w:type="spellStart"/>
            <w:r w:rsidRPr="00026A17">
              <w:rPr>
                <w:rFonts w:ascii="GHEA Grapalat" w:hAnsi="GHEA Grapalat"/>
                <w:sz w:val="24"/>
                <w:szCs w:val="24"/>
                <w:lang w:val="hy-AM"/>
              </w:rPr>
              <w:t>շարադրվող</w:t>
            </w:r>
            <w:proofErr w:type="spellEnd"/>
            <w:r w:rsidRPr="00026A17">
              <w:rPr>
                <w:rFonts w:ascii="GHEA Grapalat" w:hAnsi="GHEA Grapalat"/>
                <w:sz w:val="24"/>
                <w:szCs w:val="24"/>
                <w:lang w:val="hy-AM"/>
              </w:rPr>
              <w:t xml:space="preserve"> 15-րդ հոդվածի 8-րդ մասում հավելավճարի հաշվարկումը շարունակելու համար անցկացվող </w:t>
            </w:r>
            <w:proofErr w:type="spellStart"/>
            <w:r w:rsidRPr="00026A17">
              <w:rPr>
                <w:rFonts w:ascii="GHEA Grapalat" w:hAnsi="GHEA Grapalat"/>
                <w:sz w:val="24"/>
                <w:szCs w:val="24"/>
                <w:lang w:val="hy-AM"/>
              </w:rPr>
              <w:t>ատեստավորումը</w:t>
            </w:r>
            <w:proofErr w:type="spellEnd"/>
            <w:r w:rsidRPr="00026A17">
              <w:rPr>
                <w:rFonts w:ascii="GHEA Grapalat" w:hAnsi="GHEA Grapalat"/>
                <w:sz w:val="24"/>
                <w:szCs w:val="24"/>
                <w:lang w:val="hy-AM"/>
              </w:rPr>
              <w:t xml:space="preserve"> անհրաժեշտ է նախատեսել հիշյալ ծառայողների համար սահմանված ժամկետներով՝ </w:t>
            </w:r>
            <w:proofErr w:type="spellStart"/>
            <w:r w:rsidRPr="00026A17">
              <w:rPr>
                <w:rFonts w:ascii="GHEA Grapalat" w:hAnsi="GHEA Grapalat"/>
                <w:sz w:val="24"/>
                <w:szCs w:val="24"/>
                <w:lang w:val="hy-AM"/>
              </w:rPr>
              <w:t>ատեստավորումը</w:t>
            </w:r>
            <w:proofErr w:type="spellEnd"/>
            <w:r w:rsidRPr="00026A17">
              <w:rPr>
                <w:rFonts w:ascii="GHEA Grapalat" w:hAnsi="GHEA Grapalat"/>
                <w:sz w:val="24"/>
                <w:szCs w:val="24"/>
                <w:lang w:val="hy-AM"/>
              </w:rPr>
              <w:t xml:space="preserve"> նախատեսելով 3 տարին մեկ անգամ։ Մինչդեռ Նախագծի 4-րդ հոդվածով հավելավճարի հաշվարկումը շարունակելու համար յուրաքանչյուր ատեստավորման համար ժամկետ է սահմանվում հինգ տարի վեց ամիսը: Նույն </w:t>
            </w:r>
            <w:proofErr w:type="spellStart"/>
            <w:r w:rsidRPr="00026A17">
              <w:rPr>
                <w:rFonts w:ascii="GHEA Grapalat" w:hAnsi="GHEA Grapalat"/>
                <w:sz w:val="24"/>
                <w:szCs w:val="24"/>
                <w:lang w:val="hy-AM"/>
              </w:rPr>
              <w:t>դրույթում</w:t>
            </w:r>
            <w:proofErr w:type="spellEnd"/>
            <w:r w:rsidRPr="00026A17">
              <w:rPr>
                <w:rFonts w:ascii="GHEA Grapalat" w:hAnsi="GHEA Grapalat"/>
                <w:sz w:val="24"/>
                <w:szCs w:val="24"/>
                <w:lang w:val="hy-AM"/>
              </w:rPr>
              <w:t xml:space="preserve"> սահմանվում է նաև, որ հավելավճարի հաշվարկումը շարունակելու նպատակով ատեստավորման համար դիմելու իրավունքը ծագում է նախորդ ատեստավորման արդյունքներով հավելավճար հաշվարկելու իրավունքը ձեռք բերելու օրվանից չորս տարի հետո: Իսկ հղիության և ծննդաբերության, ինչպես նաև </w:t>
            </w:r>
            <w:proofErr w:type="spellStart"/>
            <w:r w:rsidRPr="00026A17">
              <w:rPr>
                <w:rFonts w:ascii="GHEA Grapalat" w:hAnsi="GHEA Grapalat"/>
                <w:sz w:val="24"/>
                <w:szCs w:val="24"/>
                <w:lang w:val="hy-AM"/>
              </w:rPr>
              <w:t>մինչև</w:t>
            </w:r>
            <w:proofErr w:type="spellEnd"/>
            <w:r w:rsidRPr="00026A17">
              <w:rPr>
                <w:rFonts w:ascii="GHEA Grapalat" w:hAnsi="GHEA Grapalat"/>
                <w:sz w:val="24"/>
                <w:szCs w:val="24"/>
                <w:lang w:val="hy-AM"/>
              </w:rPr>
              <w:t xml:space="preserve"> երեք տարեկան երեխայի խնամքի համար տրամադրվող արձակուրդից վերադարձող ծառայողների համար հաջորդ </w:t>
            </w:r>
            <w:proofErr w:type="spellStart"/>
            <w:r w:rsidRPr="00026A17">
              <w:rPr>
                <w:rFonts w:ascii="GHEA Grapalat" w:hAnsi="GHEA Grapalat"/>
                <w:sz w:val="24"/>
                <w:szCs w:val="24"/>
                <w:lang w:val="hy-AM"/>
              </w:rPr>
              <w:t>ատեստավորումը</w:t>
            </w:r>
            <w:proofErr w:type="spellEnd"/>
            <w:r w:rsidRPr="00026A17">
              <w:rPr>
                <w:rFonts w:ascii="GHEA Grapalat" w:hAnsi="GHEA Grapalat"/>
                <w:sz w:val="24"/>
                <w:szCs w:val="24"/>
                <w:lang w:val="hy-AM"/>
              </w:rPr>
              <w:t xml:space="preserve"> նախատեսվում է 3 տարի հետո։</w:t>
            </w:r>
          </w:p>
        </w:tc>
        <w:tc>
          <w:tcPr>
            <w:tcW w:w="7110" w:type="dxa"/>
            <w:shd w:val="clear" w:color="auto" w:fill="FFFFFF"/>
          </w:tcPr>
          <w:p w:rsidR="00714D57" w:rsidRPr="00F27C63" w:rsidRDefault="00663C24" w:rsidP="00EE74FE">
            <w:pPr>
              <w:spacing w:line="360" w:lineRule="auto"/>
              <w:jc w:val="center"/>
              <w:rPr>
                <w:rFonts w:ascii="GHEA Grapalat" w:hAnsi="GHEA Grapalat"/>
                <w:b/>
                <w:sz w:val="24"/>
                <w:szCs w:val="24"/>
                <w:lang w:val="hy-AM"/>
              </w:rPr>
            </w:pPr>
            <w:r w:rsidRPr="00224BBD">
              <w:rPr>
                <w:rFonts w:ascii="GHEA Grapalat" w:hAnsi="GHEA Grapalat"/>
                <w:b/>
                <w:sz w:val="24"/>
                <w:szCs w:val="24"/>
                <w:lang w:val="hy-AM"/>
              </w:rPr>
              <w:lastRenderedPageBreak/>
              <w:t>Մասամբ է</w:t>
            </w:r>
            <w:r w:rsidR="00D6050A" w:rsidRPr="00F27C63">
              <w:rPr>
                <w:rFonts w:ascii="GHEA Grapalat" w:hAnsi="GHEA Grapalat"/>
                <w:b/>
                <w:sz w:val="24"/>
                <w:szCs w:val="24"/>
                <w:lang w:val="hy-AM"/>
              </w:rPr>
              <w:t xml:space="preserve"> </w:t>
            </w:r>
            <w:r w:rsidRPr="00224BBD">
              <w:rPr>
                <w:rFonts w:ascii="GHEA Grapalat" w:hAnsi="GHEA Grapalat"/>
                <w:b/>
                <w:sz w:val="24"/>
                <w:szCs w:val="24"/>
                <w:lang w:val="hy-AM"/>
              </w:rPr>
              <w:t>ը</w:t>
            </w:r>
            <w:r w:rsidR="00D6050A" w:rsidRPr="00F27C63">
              <w:rPr>
                <w:rFonts w:ascii="GHEA Grapalat" w:hAnsi="GHEA Grapalat"/>
                <w:b/>
                <w:sz w:val="24"/>
                <w:szCs w:val="24"/>
                <w:lang w:val="hy-AM"/>
              </w:rPr>
              <w:t>նդունվել</w:t>
            </w:r>
          </w:p>
          <w:p w:rsidR="009C6826" w:rsidRPr="00F27C63" w:rsidRDefault="00D6050A" w:rsidP="00026A17">
            <w:pPr>
              <w:spacing w:after="0" w:line="360" w:lineRule="auto"/>
              <w:ind w:firstLine="256"/>
              <w:jc w:val="both"/>
              <w:rPr>
                <w:rFonts w:ascii="GHEA Grapalat" w:hAnsi="GHEA Grapalat"/>
                <w:bCs/>
                <w:sz w:val="24"/>
                <w:szCs w:val="24"/>
                <w:lang w:val="hy-AM"/>
              </w:rPr>
            </w:pPr>
            <w:r w:rsidRPr="00F27C63">
              <w:rPr>
                <w:rFonts w:ascii="GHEA Grapalat" w:hAnsi="GHEA Grapalat"/>
                <w:bCs/>
                <w:sz w:val="24"/>
                <w:szCs w:val="24"/>
                <w:lang w:val="hy-AM"/>
              </w:rPr>
              <w:t xml:space="preserve">Նախագծի 10-րդ </w:t>
            </w:r>
            <w:r w:rsidR="00A61EAC">
              <w:rPr>
                <w:rFonts w:ascii="GHEA Grapalat" w:hAnsi="GHEA Grapalat"/>
                <w:bCs/>
                <w:sz w:val="24"/>
                <w:szCs w:val="24"/>
                <w:lang w:val="hy-AM"/>
              </w:rPr>
              <w:t></w:t>
            </w:r>
            <w:r w:rsidR="00A61EAC" w:rsidRPr="00224BBD">
              <w:rPr>
                <w:rFonts w:ascii="GHEA Grapalat" w:hAnsi="GHEA Grapalat"/>
                <w:bCs/>
                <w:sz w:val="24"/>
                <w:szCs w:val="24"/>
                <w:lang w:val="hy-AM"/>
              </w:rPr>
              <w:t>նոր խմբագրությամբ 9-րդ</w:t>
            </w:r>
            <w:r w:rsidR="00A61EAC">
              <w:rPr>
                <w:rFonts w:ascii="GHEA Grapalat" w:hAnsi="GHEA Grapalat"/>
                <w:bCs/>
                <w:sz w:val="24"/>
                <w:szCs w:val="24"/>
                <w:lang w:val="hy-AM"/>
              </w:rPr>
              <w:t></w:t>
            </w:r>
            <w:r w:rsidR="00A61EAC" w:rsidRPr="00224BBD">
              <w:rPr>
                <w:rFonts w:ascii="GHEA Grapalat" w:hAnsi="GHEA Grapalat"/>
                <w:bCs/>
                <w:sz w:val="24"/>
                <w:szCs w:val="24"/>
                <w:lang w:val="hy-AM"/>
              </w:rPr>
              <w:t xml:space="preserve"> </w:t>
            </w:r>
            <w:r w:rsidRPr="00F27C63">
              <w:rPr>
                <w:rFonts w:ascii="GHEA Grapalat" w:hAnsi="GHEA Grapalat"/>
                <w:bCs/>
                <w:sz w:val="24"/>
                <w:szCs w:val="24"/>
                <w:lang w:val="hy-AM"/>
              </w:rPr>
              <w:t xml:space="preserve">հոդվածի 3-րդ մասով սահմանվող ցանկի անհրաժեշտությունը պայմանավորված է Ներքին գործերի նախարարության </w:t>
            </w:r>
            <w:proofErr w:type="spellStart"/>
            <w:r w:rsidRPr="00F27C63">
              <w:rPr>
                <w:rFonts w:ascii="GHEA Grapalat" w:hAnsi="GHEA Grapalat"/>
                <w:bCs/>
                <w:sz w:val="24"/>
                <w:szCs w:val="24"/>
                <w:lang w:val="hy-AM"/>
              </w:rPr>
              <w:t>ձևավորման</w:t>
            </w:r>
            <w:proofErr w:type="spellEnd"/>
            <w:r w:rsidRPr="00F27C63">
              <w:rPr>
                <w:rFonts w:ascii="GHEA Grapalat" w:hAnsi="GHEA Grapalat"/>
                <w:bCs/>
                <w:sz w:val="24"/>
                <w:szCs w:val="24"/>
                <w:lang w:val="hy-AM"/>
              </w:rPr>
              <w:t xml:space="preserve"> անցումային փուլի առանձնահատկություններով, քանի որ Ոստիկանության կառուցվածքում գործող բոլոր աջակցող և որոշ հիմնական ստորաբաժանումներ դադարեցնելու են </w:t>
            </w:r>
            <w:r w:rsidR="009C6826" w:rsidRPr="00F27C63">
              <w:rPr>
                <w:rFonts w:ascii="GHEA Grapalat" w:hAnsi="GHEA Grapalat"/>
                <w:bCs/>
                <w:sz w:val="24"/>
                <w:szCs w:val="24"/>
                <w:lang w:val="hy-AM"/>
              </w:rPr>
              <w:t xml:space="preserve">իրենց </w:t>
            </w:r>
            <w:r w:rsidRPr="00F27C63">
              <w:rPr>
                <w:rFonts w:ascii="GHEA Grapalat" w:hAnsi="GHEA Grapalat"/>
                <w:bCs/>
                <w:sz w:val="24"/>
                <w:szCs w:val="24"/>
                <w:lang w:val="hy-AM"/>
              </w:rPr>
              <w:t>գործ</w:t>
            </w:r>
            <w:r w:rsidR="009C6826" w:rsidRPr="00F27C63">
              <w:rPr>
                <w:rFonts w:ascii="GHEA Grapalat" w:hAnsi="GHEA Grapalat"/>
                <w:bCs/>
                <w:sz w:val="24"/>
                <w:szCs w:val="24"/>
                <w:lang w:val="hy-AM"/>
              </w:rPr>
              <w:t xml:space="preserve">ունեությունը </w:t>
            </w:r>
            <w:r w:rsidRPr="00F27C63">
              <w:rPr>
                <w:rFonts w:ascii="GHEA Grapalat" w:hAnsi="GHEA Grapalat"/>
                <w:bCs/>
                <w:sz w:val="24"/>
                <w:szCs w:val="24"/>
                <w:lang w:val="hy-AM"/>
              </w:rPr>
              <w:t xml:space="preserve">Ոստիկանության կազմում և շարունակելու են </w:t>
            </w:r>
            <w:r w:rsidR="009C6826" w:rsidRPr="00F27C63">
              <w:rPr>
                <w:rFonts w:ascii="GHEA Grapalat" w:hAnsi="GHEA Grapalat"/>
                <w:bCs/>
                <w:sz w:val="24"/>
                <w:szCs w:val="24"/>
                <w:lang w:val="hy-AM"/>
              </w:rPr>
              <w:t>գործել</w:t>
            </w:r>
            <w:r w:rsidRPr="00F27C63">
              <w:rPr>
                <w:rFonts w:ascii="GHEA Grapalat" w:hAnsi="GHEA Grapalat"/>
                <w:bCs/>
                <w:sz w:val="24"/>
                <w:szCs w:val="24"/>
                <w:lang w:val="hy-AM"/>
              </w:rPr>
              <w:t xml:space="preserve"> Ներքին գործերի նախարարության կազմում:</w:t>
            </w:r>
          </w:p>
          <w:p w:rsidR="00D6050A" w:rsidRPr="00F27C63" w:rsidRDefault="004048D7" w:rsidP="00026A17">
            <w:pPr>
              <w:spacing w:after="0" w:line="360" w:lineRule="auto"/>
              <w:ind w:firstLine="256"/>
              <w:jc w:val="both"/>
              <w:rPr>
                <w:rFonts w:ascii="GHEA Grapalat" w:hAnsi="GHEA Grapalat"/>
                <w:bCs/>
                <w:sz w:val="24"/>
                <w:szCs w:val="24"/>
                <w:lang w:val="hy-AM"/>
              </w:rPr>
            </w:pPr>
            <w:r w:rsidRPr="00F27C63">
              <w:rPr>
                <w:rFonts w:ascii="GHEA Grapalat" w:hAnsi="GHEA Grapalat"/>
                <w:bCs/>
                <w:sz w:val="24"/>
                <w:szCs w:val="24"/>
                <w:lang w:val="hy-AM"/>
              </w:rPr>
              <w:t xml:space="preserve">Բացի այդ, </w:t>
            </w:r>
            <w:r w:rsidR="00D6050A" w:rsidRPr="00F27C63">
              <w:rPr>
                <w:rFonts w:ascii="GHEA Grapalat" w:hAnsi="GHEA Grapalat"/>
                <w:bCs/>
                <w:sz w:val="24"/>
                <w:szCs w:val="24"/>
                <w:lang w:val="hy-AM"/>
              </w:rPr>
              <w:t xml:space="preserve">նոր </w:t>
            </w:r>
            <w:proofErr w:type="spellStart"/>
            <w:r w:rsidR="00D6050A" w:rsidRPr="00F27C63">
              <w:rPr>
                <w:rFonts w:ascii="GHEA Grapalat" w:hAnsi="GHEA Grapalat"/>
                <w:bCs/>
                <w:sz w:val="24"/>
                <w:szCs w:val="24"/>
                <w:lang w:val="hy-AM"/>
              </w:rPr>
              <w:t>ձևավորվող</w:t>
            </w:r>
            <w:proofErr w:type="spellEnd"/>
            <w:r w:rsidR="00D6050A" w:rsidRPr="00F27C63">
              <w:rPr>
                <w:rFonts w:ascii="GHEA Grapalat" w:hAnsi="GHEA Grapalat"/>
                <w:bCs/>
                <w:sz w:val="24"/>
                <w:szCs w:val="24"/>
                <w:lang w:val="hy-AM"/>
              </w:rPr>
              <w:t xml:space="preserve"> Ոստիկանության կառուցվածքային ստորաբաժանումներն իրականացնելու են հիմնական ոստիկանական գործառույթներ, ուստի, </w:t>
            </w:r>
            <w:r w:rsidR="00D6050A" w:rsidRPr="00F27C63">
              <w:rPr>
                <w:rFonts w:ascii="GHEA Grapalat" w:hAnsi="GHEA Grapalat"/>
                <w:bCs/>
                <w:sz w:val="24"/>
                <w:szCs w:val="24"/>
                <w:lang w:val="hy-AM"/>
              </w:rPr>
              <w:lastRenderedPageBreak/>
              <w:t>գործառույթներով պայմանավորված, տարբե</w:t>
            </w:r>
            <w:r w:rsidR="009C6826" w:rsidRPr="00F27C63">
              <w:rPr>
                <w:rFonts w:ascii="GHEA Grapalat" w:hAnsi="GHEA Grapalat"/>
                <w:bCs/>
                <w:sz w:val="24"/>
                <w:szCs w:val="24"/>
                <w:lang w:val="hy-AM"/>
              </w:rPr>
              <w:t>րա</w:t>
            </w:r>
            <w:r w:rsidR="00D6050A" w:rsidRPr="00F27C63">
              <w:rPr>
                <w:rFonts w:ascii="GHEA Grapalat" w:hAnsi="GHEA Grapalat"/>
                <w:bCs/>
                <w:sz w:val="24"/>
                <w:szCs w:val="24"/>
                <w:lang w:val="hy-AM"/>
              </w:rPr>
              <w:t>կված մոտեցում նախատեսելու անհրաժեշտությունը բացակայում է:</w:t>
            </w:r>
          </w:p>
          <w:p w:rsidR="00B57396" w:rsidRPr="00F27C63" w:rsidRDefault="00B57396" w:rsidP="00026A17">
            <w:pPr>
              <w:spacing w:after="0" w:line="360" w:lineRule="auto"/>
              <w:ind w:firstLine="256"/>
              <w:jc w:val="both"/>
              <w:rPr>
                <w:rFonts w:ascii="GHEA Grapalat" w:hAnsi="GHEA Grapalat"/>
                <w:sz w:val="24"/>
                <w:szCs w:val="24"/>
                <w:lang w:val="hy-AM"/>
              </w:rPr>
            </w:pPr>
            <w:r w:rsidRPr="00F27C63">
              <w:rPr>
                <w:rFonts w:ascii="GHEA Grapalat" w:hAnsi="GHEA Grapalat"/>
                <w:color w:val="191919"/>
                <w:sz w:val="24"/>
                <w:szCs w:val="24"/>
                <w:shd w:val="clear" w:color="auto" w:fill="FFFFFF"/>
                <w:lang w:val="hy-AM"/>
              </w:rPr>
              <w:t xml:space="preserve">Միաժամանակ, Ոստիկանության ծառայողների </w:t>
            </w:r>
            <w:r w:rsidRPr="00026A17">
              <w:rPr>
                <w:rFonts w:ascii="GHEA Grapalat" w:hAnsi="GHEA Grapalat"/>
                <w:sz w:val="24"/>
                <w:szCs w:val="24"/>
                <w:lang w:val="hy-AM"/>
              </w:rPr>
              <w:t>ատեստավորման համար սահմանվ</w:t>
            </w:r>
            <w:r w:rsidR="00663C24" w:rsidRPr="00224BBD">
              <w:rPr>
                <w:rFonts w:ascii="GHEA Grapalat" w:hAnsi="GHEA Grapalat"/>
                <w:sz w:val="24"/>
                <w:szCs w:val="24"/>
                <w:lang w:val="hy-AM"/>
              </w:rPr>
              <w:t>ել է 3</w:t>
            </w:r>
            <w:r w:rsidRPr="00026A17">
              <w:rPr>
                <w:rFonts w:ascii="GHEA Grapalat" w:hAnsi="GHEA Grapalat"/>
                <w:sz w:val="24"/>
                <w:szCs w:val="24"/>
                <w:lang w:val="hy-AM"/>
              </w:rPr>
              <w:t xml:space="preserve"> տարի ժամկետ</w:t>
            </w:r>
            <w:r w:rsidR="00663C24" w:rsidRPr="00224BBD">
              <w:rPr>
                <w:rFonts w:ascii="GHEA Grapalat" w:hAnsi="GHEA Grapalat"/>
                <w:sz w:val="24"/>
                <w:szCs w:val="24"/>
                <w:lang w:val="hy-AM"/>
              </w:rPr>
              <w:t>:</w:t>
            </w:r>
          </w:p>
          <w:p w:rsidR="001718BF" w:rsidRPr="00F27C63" w:rsidRDefault="001718BF" w:rsidP="00026A17">
            <w:pPr>
              <w:spacing w:after="0" w:line="360" w:lineRule="auto"/>
              <w:ind w:firstLine="256"/>
              <w:jc w:val="both"/>
              <w:rPr>
                <w:rFonts w:ascii="GHEA Grapalat" w:hAnsi="GHEA Grapalat"/>
                <w:bCs/>
                <w:sz w:val="24"/>
                <w:szCs w:val="24"/>
                <w:lang w:val="hy-AM"/>
              </w:rPr>
            </w:pPr>
            <w:r w:rsidRPr="00F27C63">
              <w:rPr>
                <w:rFonts w:ascii="GHEA Grapalat" w:hAnsi="GHEA Grapalat"/>
                <w:sz w:val="24"/>
                <w:szCs w:val="24"/>
                <w:lang w:val="hy-AM"/>
              </w:rPr>
              <w:t>Ինչ վե</w:t>
            </w:r>
            <w:r w:rsidR="008063BA" w:rsidRPr="00F27C63">
              <w:rPr>
                <w:rFonts w:ascii="GHEA Grapalat" w:hAnsi="GHEA Grapalat"/>
                <w:sz w:val="24"/>
                <w:szCs w:val="24"/>
                <w:lang w:val="hy-AM"/>
              </w:rPr>
              <w:t>ր</w:t>
            </w:r>
            <w:r w:rsidRPr="00F27C63">
              <w:rPr>
                <w:rFonts w:ascii="GHEA Grapalat" w:hAnsi="GHEA Grapalat"/>
                <w:sz w:val="24"/>
                <w:szCs w:val="24"/>
                <w:lang w:val="hy-AM"/>
              </w:rPr>
              <w:t xml:space="preserve">աբերում է </w:t>
            </w:r>
            <w:r w:rsidRPr="00026A17">
              <w:rPr>
                <w:rFonts w:ascii="GHEA Grapalat" w:hAnsi="GHEA Grapalat"/>
                <w:sz w:val="24"/>
                <w:szCs w:val="24"/>
                <w:lang w:val="hy-AM"/>
              </w:rPr>
              <w:t xml:space="preserve">հղիության և ծննդաբերության, ինչպես նաև </w:t>
            </w:r>
            <w:proofErr w:type="spellStart"/>
            <w:r w:rsidRPr="00026A17">
              <w:rPr>
                <w:rFonts w:ascii="GHEA Grapalat" w:hAnsi="GHEA Grapalat"/>
                <w:sz w:val="24"/>
                <w:szCs w:val="24"/>
                <w:lang w:val="hy-AM"/>
              </w:rPr>
              <w:t>մինչև</w:t>
            </w:r>
            <w:proofErr w:type="spellEnd"/>
            <w:r w:rsidRPr="00026A17">
              <w:rPr>
                <w:rFonts w:ascii="GHEA Grapalat" w:hAnsi="GHEA Grapalat"/>
                <w:sz w:val="24"/>
                <w:szCs w:val="24"/>
                <w:lang w:val="hy-AM"/>
              </w:rPr>
              <w:t xml:space="preserve"> երեք տարեկան երեխայի խնամքի համար տրամադրվող արձակուրդից վերադարձող ծառայողների համար հաջորդ </w:t>
            </w:r>
            <w:proofErr w:type="spellStart"/>
            <w:r w:rsidRPr="00026A17">
              <w:rPr>
                <w:rFonts w:ascii="GHEA Grapalat" w:hAnsi="GHEA Grapalat"/>
                <w:sz w:val="24"/>
                <w:szCs w:val="24"/>
                <w:lang w:val="hy-AM"/>
              </w:rPr>
              <w:t>ատեստավորումը</w:t>
            </w:r>
            <w:proofErr w:type="spellEnd"/>
            <w:r w:rsidRPr="00026A17">
              <w:rPr>
                <w:rFonts w:ascii="GHEA Grapalat" w:hAnsi="GHEA Grapalat"/>
                <w:sz w:val="24"/>
                <w:szCs w:val="24"/>
                <w:lang w:val="hy-AM"/>
              </w:rPr>
              <w:t xml:space="preserve"> 3 տարի հետո </w:t>
            </w:r>
            <w:proofErr w:type="spellStart"/>
            <w:r w:rsidRPr="00026A17">
              <w:rPr>
                <w:rFonts w:ascii="GHEA Grapalat" w:hAnsi="GHEA Grapalat"/>
                <w:sz w:val="24"/>
                <w:szCs w:val="24"/>
                <w:lang w:val="hy-AM"/>
              </w:rPr>
              <w:t>նախատես</w:t>
            </w:r>
            <w:r w:rsidRPr="00F27C63">
              <w:rPr>
                <w:rFonts w:ascii="GHEA Grapalat" w:hAnsi="GHEA Grapalat"/>
                <w:sz w:val="24"/>
                <w:szCs w:val="24"/>
                <w:lang w:val="hy-AM"/>
              </w:rPr>
              <w:t>ելուն</w:t>
            </w:r>
            <w:proofErr w:type="spellEnd"/>
            <w:r w:rsidRPr="00F27C63">
              <w:rPr>
                <w:rFonts w:ascii="GHEA Grapalat" w:hAnsi="GHEA Grapalat"/>
                <w:sz w:val="24"/>
                <w:szCs w:val="24"/>
                <w:lang w:val="hy-AM"/>
              </w:rPr>
              <w:t>, ապա հարկ է նշել, որ երեք տարվա ընթացքում ատեստավորման պահանջ</w:t>
            </w:r>
            <w:r w:rsidR="005E7E27" w:rsidRPr="00F27C63">
              <w:rPr>
                <w:rFonts w:ascii="GHEA Grapalat" w:hAnsi="GHEA Grapalat"/>
                <w:sz w:val="24"/>
                <w:szCs w:val="24"/>
                <w:lang w:val="hy-AM"/>
              </w:rPr>
              <w:t xml:space="preserve"> նախատես</w:t>
            </w:r>
            <w:r w:rsidRPr="00F27C63">
              <w:rPr>
                <w:rFonts w:ascii="GHEA Grapalat" w:hAnsi="GHEA Grapalat"/>
                <w:sz w:val="24"/>
                <w:szCs w:val="24"/>
                <w:lang w:val="hy-AM"/>
              </w:rPr>
              <w:t xml:space="preserve">ված է </w:t>
            </w:r>
            <w:r w:rsidR="005E7E27" w:rsidRPr="00F27C63">
              <w:rPr>
                <w:rFonts w:ascii="GHEA Grapalat" w:hAnsi="GHEA Grapalat"/>
                <w:sz w:val="24"/>
                <w:szCs w:val="24"/>
                <w:lang w:val="hy-AM"/>
              </w:rPr>
              <w:t xml:space="preserve">նաև </w:t>
            </w:r>
            <w:r w:rsidRPr="00F27C63">
              <w:rPr>
                <w:rFonts w:ascii="GHEA Grapalat" w:hAnsi="GHEA Grapalat"/>
                <w:sz w:val="24"/>
                <w:szCs w:val="24"/>
                <w:lang w:val="hy-AM"/>
              </w:rPr>
              <w:t xml:space="preserve">առաջին անգամ </w:t>
            </w:r>
            <w:proofErr w:type="spellStart"/>
            <w:r w:rsidRPr="00F27C63">
              <w:rPr>
                <w:rFonts w:ascii="GHEA Grapalat" w:hAnsi="GHEA Grapalat"/>
                <w:sz w:val="24"/>
                <w:szCs w:val="24"/>
                <w:lang w:val="hy-AM"/>
              </w:rPr>
              <w:t>ատեստավորվող</w:t>
            </w:r>
            <w:proofErr w:type="spellEnd"/>
            <w:r w:rsidRPr="00F27C63">
              <w:rPr>
                <w:rFonts w:ascii="GHEA Grapalat" w:hAnsi="GHEA Grapalat"/>
                <w:sz w:val="24"/>
                <w:szCs w:val="24"/>
                <w:lang w:val="hy-AM"/>
              </w:rPr>
              <w:t xml:space="preserve"> </w:t>
            </w:r>
            <w:r w:rsidR="005E7E27" w:rsidRPr="00F27C63">
              <w:rPr>
                <w:rFonts w:ascii="GHEA Grapalat" w:hAnsi="GHEA Grapalat"/>
                <w:sz w:val="24"/>
                <w:szCs w:val="24"/>
                <w:lang w:val="hy-AM"/>
              </w:rPr>
              <w:t xml:space="preserve">ոստիկանության </w:t>
            </w:r>
            <w:r w:rsidRPr="00F27C63">
              <w:rPr>
                <w:rFonts w:ascii="GHEA Grapalat" w:hAnsi="GHEA Grapalat"/>
                <w:sz w:val="24"/>
                <w:szCs w:val="24"/>
                <w:lang w:val="hy-AM"/>
              </w:rPr>
              <w:t>ծառայողների համար</w:t>
            </w:r>
            <w:r w:rsidR="005E7E27" w:rsidRPr="00F27C63">
              <w:rPr>
                <w:rFonts w:ascii="GHEA Grapalat" w:hAnsi="GHEA Grapalat"/>
                <w:sz w:val="24"/>
                <w:szCs w:val="24"/>
                <w:lang w:val="hy-AM"/>
              </w:rPr>
              <w:t>: Ո</w:t>
            </w:r>
            <w:r w:rsidR="00E560D4" w:rsidRPr="00F27C63">
              <w:rPr>
                <w:rFonts w:ascii="GHEA Grapalat" w:hAnsi="GHEA Grapalat"/>
                <w:sz w:val="24"/>
                <w:szCs w:val="24"/>
                <w:lang w:val="hy-AM"/>
              </w:rPr>
              <w:t>ւ</w:t>
            </w:r>
            <w:r w:rsidR="005E7E27" w:rsidRPr="00F27C63">
              <w:rPr>
                <w:rFonts w:ascii="GHEA Grapalat" w:hAnsi="GHEA Grapalat"/>
                <w:sz w:val="24"/>
                <w:szCs w:val="24"/>
                <w:lang w:val="hy-AM"/>
              </w:rPr>
              <w:t xml:space="preserve">ստի, ատեստավորման ժամկետներում հավասար մոտեցում ցուցաբերելու նպատակով, </w:t>
            </w:r>
            <w:r w:rsidR="005E7E27" w:rsidRPr="00026A17">
              <w:rPr>
                <w:rFonts w:ascii="GHEA Grapalat" w:hAnsi="GHEA Grapalat"/>
                <w:sz w:val="24"/>
                <w:szCs w:val="24"/>
                <w:lang w:val="hy-AM"/>
              </w:rPr>
              <w:t xml:space="preserve">հղիության և ծննդաբերության, ինչպես նաև </w:t>
            </w:r>
            <w:proofErr w:type="spellStart"/>
            <w:r w:rsidR="005E7E27" w:rsidRPr="00026A17">
              <w:rPr>
                <w:rFonts w:ascii="GHEA Grapalat" w:hAnsi="GHEA Grapalat"/>
                <w:sz w:val="24"/>
                <w:szCs w:val="24"/>
                <w:lang w:val="hy-AM"/>
              </w:rPr>
              <w:t>մինչև</w:t>
            </w:r>
            <w:proofErr w:type="spellEnd"/>
            <w:r w:rsidR="005E7E27" w:rsidRPr="00026A17">
              <w:rPr>
                <w:rFonts w:ascii="GHEA Grapalat" w:hAnsi="GHEA Grapalat"/>
                <w:sz w:val="24"/>
                <w:szCs w:val="24"/>
                <w:lang w:val="hy-AM"/>
              </w:rPr>
              <w:t xml:space="preserve"> երեք տարեկան երեխայի խնամքի համար տրամադրվող արձակուրդից վերադարձող ծառայողների համար </w:t>
            </w:r>
            <w:r w:rsidR="005E7E27" w:rsidRPr="00F27C63">
              <w:rPr>
                <w:rFonts w:ascii="GHEA Grapalat" w:hAnsi="GHEA Grapalat"/>
                <w:sz w:val="24"/>
                <w:szCs w:val="24"/>
                <w:lang w:val="hy-AM"/>
              </w:rPr>
              <w:t>սահմանվել է նույն ժամկետը:</w:t>
            </w:r>
          </w:p>
        </w:tc>
      </w:tr>
      <w:tr w:rsidR="00714D57" w:rsidRPr="00026A17" w:rsidTr="00026A17">
        <w:trPr>
          <w:trHeight w:val="368"/>
        </w:trPr>
        <w:tc>
          <w:tcPr>
            <w:tcW w:w="8820" w:type="dxa"/>
            <w:shd w:val="clear" w:color="auto" w:fill="FFFFFF"/>
          </w:tcPr>
          <w:p w:rsidR="00714D57" w:rsidRPr="00026A17" w:rsidRDefault="00714D57" w:rsidP="00026A17">
            <w:pPr>
              <w:pStyle w:val="ListParagraph"/>
              <w:spacing w:after="0" w:line="360" w:lineRule="auto"/>
              <w:ind w:left="0"/>
              <w:jc w:val="both"/>
              <w:rPr>
                <w:rFonts w:ascii="GHEA Grapalat" w:hAnsi="GHEA Grapalat"/>
                <w:color w:val="000000"/>
                <w:sz w:val="24"/>
                <w:szCs w:val="24"/>
                <w:shd w:val="clear" w:color="auto" w:fill="FFFFFF"/>
                <w:lang w:val="hy-AM"/>
              </w:rPr>
            </w:pPr>
            <w:r w:rsidRPr="00026A17">
              <w:rPr>
                <w:rFonts w:ascii="GHEA Grapalat" w:hAnsi="GHEA Grapalat" w:cs="Arial Unicode"/>
                <w:color w:val="000000"/>
                <w:sz w:val="24"/>
                <w:szCs w:val="24"/>
                <w:lang w:val="hy-AM"/>
              </w:rPr>
              <w:lastRenderedPageBreak/>
              <w:t xml:space="preserve">3. Նախագծով նախատեսվում է սահմանել, որ  ոստիկանության ծառայողին </w:t>
            </w:r>
            <w:r w:rsidRPr="00026A17">
              <w:rPr>
                <w:rFonts w:ascii="GHEA Grapalat" w:hAnsi="GHEA Grapalat" w:cs="GHEA Grapalat"/>
                <w:sz w:val="24"/>
                <w:szCs w:val="24"/>
                <w:lang w:val="hy-AM"/>
              </w:rPr>
              <w:t xml:space="preserve">պարտադիր </w:t>
            </w:r>
            <w:proofErr w:type="spellStart"/>
            <w:r w:rsidRPr="00026A17">
              <w:rPr>
                <w:rFonts w:ascii="GHEA Grapalat" w:hAnsi="GHEA Grapalat" w:cs="GHEA Grapalat"/>
                <w:sz w:val="24"/>
                <w:szCs w:val="24"/>
                <w:lang w:val="hy-AM"/>
              </w:rPr>
              <w:t>ծա</w:t>
            </w:r>
            <w:r w:rsidRPr="00026A17">
              <w:rPr>
                <w:rFonts w:ascii="GHEA Grapalat" w:hAnsi="GHEA Grapalat" w:cs="GHEA Grapalat"/>
                <w:sz w:val="24"/>
                <w:szCs w:val="24"/>
                <w:lang w:val="hy-AM"/>
              </w:rPr>
              <w:softHyphen/>
              <w:t>նո</w:t>
            </w:r>
            <w:r w:rsidRPr="00026A17">
              <w:rPr>
                <w:rFonts w:ascii="GHEA Grapalat" w:hAnsi="GHEA Grapalat" w:cs="GHEA Grapalat"/>
                <w:sz w:val="24"/>
                <w:szCs w:val="24"/>
                <w:lang w:val="hy-AM"/>
              </w:rPr>
              <w:softHyphen/>
              <w:t>թացվում</w:t>
            </w:r>
            <w:proofErr w:type="spellEnd"/>
            <w:r w:rsidRPr="00026A17">
              <w:rPr>
                <w:rFonts w:ascii="GHEA Grapalat" w:hAnsi="GHEA Grapalat" w:cs="GHEA Grapalat"/>
                <w:sz w:val="24"/>
                <w:szCs w:val="24"/>
                <w:lang w:val="hy-AM"/>
              </w:rPr>
              <w:t xml:space="preserve"> է ատեստավորման արդյունքներին և կա</w:t>
            </w:r>
            <w:r w:rsidRPr="00026A17">
              <w:rPr>
                <w:rFonts w:ascii="GHEA Grapalat" w:hAnsi="GHEA Grapalat" w:cs="GHEA Grapalat"/>
                <w:sz w:val="24"/>
                <w:szCs w:val="24"/>
                <w:lang w:val="hy-AM"/>
              </w:rPr>
              <w:softHyphen/>
              <w:t>յաց</w:t>
            </w:r>
            <w:r w:rsidRPr="00026A17">
              <w:rPr>
                <w:rFonts w:ascii="GHEA Grapalat" w:hAnsi="GHEA Grapalat" w:cs="GHEA Grapalat"/>
                <w:sz w:val="24"/>
                <w:szCs w:val="24"/>
                <w:lang w:val="hy-AM"/>
              </w:rPr>
              <w:softHyphen/>
              <w:t xml:space="preserve">ված եզրակացությանը, սակայն Նախագծով նախատեսված չէ ատեստավորման </w:t>
            </w:r>
            <w:r w:rsidRPr="00026A17">
              <w:rPr>
                <w:rFonts w:ascii="GHEA Grapalat" w:hAnsi="GHEA Grapalat" w:cs="GHEA Grapalat"/>
                <w:sz w:val="24"/>
                <w:szCs w:val="24"/>
                <w:lang w:val="hy-AM"/>
              </w:rPr>
              <w:lastRenderedPageBreak/>
              <w:t xml:space="preserve">արդյունքների կամ կայացված եզրակացության բողոքարկման իրավական հնարավորություն կամ իրավական </w:t>
            </w:r>
            <w:proofErr w:type="spellStart"/>
            <w:r w:rsidRPr="00026A17">
              <w:rPr>
                <w:rFonts w:ascii="GHEA Grapalat" w:hAnsi="GHEA Grapalat" w:cs="GHEA Grapalat"/>
                <w:sz w:val="24"/>
                <w:szCs w:val="24"/>
                <w:lang w:val="hy-AM"/>
              </w:rPr>
              <w:t>կառուցակարգեր</w:t>
            </w:r>
            <w:proofErr w:type="spellEnd"/>
            <w:r w:rsidRPr="00026A17">
              <w:rPr>
                <w:rFonts w:ascii="GHEA Grapalat" w:hAnsi="GHEA Grapalat" w:cs="GHEA Grapalat"/>
                <w:sz w:val="24"/>
                <w:szCs w:val="24"/>
                <w:lang w:val="hy-AM"/>
              </w:rPr>
              <w:t xml:space="preserve">։ </w:t>
            </w:r>
          </w:p>
        </w:tc>
        <w:tc>
          <w:tcPr>
            <w:tcW w:w="7110" w:type="dxa"/>
            <w:shd w:val="clear" w:color="auto" w:fill="FFFFFF"/>
          </w:tcPr>
          <w:p w:rsidR="00714D57" w:rsidRPr="00026A17" w:rsidRDefault="005D1F55" w:rsidP="00026A17">
            <w:pPr>
              <w:spacing w:after="0" w:line="360" w:lineRule="auto"/>
              <w:jc w:val="center"/>
              <w:rPr>
                <w:rFonts w:ascii="GHEA Grapalat" w:hAnsi="GHEA Grapalat"/>
                <w:b/>
                <w:sz w:val="24"/>
                <w:szCs w:val="24"/>
                <w:lang w:val="en-US"/>
              </w:rPr>
            </w:pPr>
            <w:proofErr w:type="spellStart"/>
            <w:r w:rsidRPr="00026A17">
              <w:rPr>
                <w:rFonts w:ascii="GHEA Grapalat" w:hAnsi="GHEA Grapalat"/>
                <w:b/>
                <w:sz w:val="24"/>
                <w:szCs w:val="24"/>
                <w:lang w:val="en-US"/>
              </w:rPr>
              <w:lastRenderedPageBreak/>
              <w:t>Ընդունվել</w:t>
            </w:r>
            <w:proofErr w:type="spellEnd"/>
            <w:r w:rsidRPr="00026A17">
              <w:rPr>
                <w:rFonts w:ascii="GHEA Grapalat" w:hAnsi="GHEA Grapalat"/>
                <w:b/>
                <w:sz w:val="24"/>
                <w:szCs w:val="24"/>
                <w:lang w:val="en-US"/>
              </w:rPr>
              <w:t xml:space="preserve"> է</w:t>
            </w:r>
          </w:p>
        </w:tc>
      </w:tr>
      <w:tr w:rsidR="00714D57" w:rsidRPr="0074595C" w:rsidTr="00026A17">
        <w:trPr>
          <w:trHeight w:val="368"/>
        </w:trPr>
        <w:tc>
          <w:tcPr>
            <w:tcW w:w="8820" w:type="dxa"/>
            <w:shd w:val="clear" w:color="auto" w:fill="FFFFFF"/>
          </w:tcPr>
          <w:p w:rsidR="00714D57" w:rsidRPr="00026A17" w:rsidRDefault="00714D57" w:rsidP="00026A17">
            <w:pPr>
              <w:spacing w:after="0" w:line="360" w:lineRule="auto"/>
              <w:ind w:left="-36"/>
              <w:jc w:val="both"/>
              <w:rPr>
                <w:rFonts w:ascii="GHEA Grapalat" w:hAnsi="GHEA Grapalat"/>
                <w:sz w:val="24"/>
                <w:szCs w:val="24"/>
                <w:lang w:val="hy-AM"/>
              </w:rPr>
            </w:pPr>
            <w:r w:rsidRPr="00026A17">
              <w:rPr>
                <w:rFonts w:ascii="GHEA Grapalat" w:hAnsi="GHEA Grapalat"/>
                <w:sz w:val="24"/>
                <w:szCs w:val="24"/>
                <w:lang w:val="hy-AM"/>
              </w:rPr>
              <w:lastRenderedPageBreak/>
              <w:t xml:space="preserve">4. </w:t>
            </w:r>
            <w:r w:rsidRPr="00026A17">
              <w:rPr>
                <w:rFonts w:ascii="GHEA Grapalat" w:hAnsi="GHEA Grapalat" w:cs="GHEA Grapalat"/>
                <w:sz w:val="24"/>
                <w:szCs w:val="24"/>
                <w:lang w:val="hy-AM"/>
              </w:rPr>
              <w:t>Նախագծով</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նախատեսվում</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է</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հավելավճար</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ստանալու</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իրավունքը</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պահպանել</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նաև</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այն</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ծառայողների</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համար</w:t>
            </w:r>
            <w:r w:rsidRPr="00026A17">
              <w:rPr>
                <w:rFonts w:ascii="GHEA Grapalat" w:hAnsi="GHEA Grapalat"/>
                <w:sz w:val="24"/>
                <w:szCs w:val="24"/>
                <w:lang w:val="hy-AM"/>
              </w:rPr>
              <w:t xml:space="preserve">, </w:t>
            </w:r>
            <w:r w:rsidRPr="00026A17">
              <w:rPr>
                <w:rFonts w:ascii="GHEA Grapalat" w:hAnsi="GHEA Grapalat" w:cs="GHEA Grapalat"/>
                <w:sz w:val="24"/>
                <w:szCs w:val="24"/>
                <w:lang w:val="hy-AM"/>
              </w:rPr>
              <w:t>որոնք</w:t>
            </w:r>
            <w:r w:rsidRPr="00026A17">
              <w:rPr>
                <w:rFonts w:ascii="GHEA Grapalat" w:hAnsi="GHEA Grapalat"/>
                <w:sz w:val="24"/>
                <w:szCs w:val="24"/>
                <w:lang w:val="hy-AM"/>
              </w:rPr>
              <w:t xml:space="preserve"> ենթակա չեն ոստիկանությունում զբաղեցրած պաշտոնին համարժեք կամ առաջխաղացման կարգով այլ պաշտոնի նշանակվելու։ Հաշվի առնելով այն, որ հավելավճարները տրվելու են ծառայողների որակավորման համար՝ գտնում ենք, որ առաջարկվող դրույթը չի բխում ծառայողների իրավունքների և հնարավորությունների հավասարության, ինչպես նաև աշխատանքի արդարացի պայմանների ապահովման սկզբունքներից։</w:t>
            </w:r>
          </w:p>
        </w:tc>
        <w:tc>
          <w:tcPr>
            <w:tcW w:w="7110" w:type="dxa"/>
            <w:shd w:val="clear" w:color="auto" w:fill="FFFFFF"/>
          </w:tcPr>
          <w:p w:rsidR="00714D57" w:rsidRPr="00F27C63" w:rsidRDefault="00495B9E" w:rsidP="00EE74FE">
            <w:pPr>
              <w:spacing w:line="360" w:lineRule="auto"/>
              <w:jc w:val="center"/>
              <w:rPr>
                <w:rFonts w:ascii="GHEA Grapalat" w:hAnsi="GHEA Grapalat"/>
                <w:b/>
                <w:sz w:val="24"/>
                <w:szCs w:val="24"/>
                <w:lang w:val="hy-AM"/>
              </w:rPr>
            </w:pPr>
            <w:r w:rsidRPr="00F27C63">
              <w:rPr>
                <w:rFonts w:ascii="GHEA Grapalat" w:hAnsi="GHEA Grapalat"/>
                <w:b/>
                <w:sz w:val="24"/>
                <w:szCs w:val="24"/>
                <w:lang w:val="hy-AM"/>
              </w:rPr>
              <w:t>Չ</w:t>
            </w:r>
            <w:r w:rsidR="004F694D" w:rsidRPr="00F27C63">
              <w:rPr>
                <w:rFonts w:ascii="GHEA Grapalat" w:hAnsi="GHEA Grapalat"/>
                <w:b/>
                <w:sz w:val="24"/>
                <w:szCs w:val="24"/>
                <w:lang w:val="hy-AM"/>
              </w:rPr>
              <w:t>ի</w:t>
            </w:r>
            <w:r w:rsidRPr="00F27C63">
              <w:rPr>
                <w:rFonts w:ascii="GHEA Grapalat" w:hAnsi="GHEA Grapalat"/>
                <w:b/>
                <w:sz w:val="24"/>
                <w:szCs w:val="24"/>
                <w:lang w:val="hy-AM"/>
              </w:rPr>
              <w:t xml:space="preserve"> ընդունվել:</w:t>
            </w:r>
          </w:p>
          <w:p w:rsidR="004F694D" w:rsidRPr="00F27C63" w:rsidRDefault="004F694D" w:rsidP="008063BA">
            <w:pPr>
              <w:spacing w:after="0" w:line="360" w:lineRule="auto"/>
              <w:ind w:firstLine="337"/>
              <w:jc w:val="both"/>
              <w:rPr>
                <w:rFonts w:ascii="GHEA Grapalat" w:hAnsi="GHEA Grapalat"/>
                <w:bCs/>
                <w:sz w:val="24"/>
                <w:szCs w:val="24"/>
                <w:lang w:val="hy-AM"/>
              </w:rPr>
            </w:pPr>
            <w:r w:rsidRPr="00F27C63">
              <w:rPr>
                <w:rFonts w:ascii="GHEA Grapalat" w:hAnsi="GHEA Grapalat"/>
                <w:bCs/>
                <w:sz w:val="24"/>
                <w:szCs w:val="24"/>
                <w:lang w:val="hy-AM"/>
              </w:rPr>
              <w:t xml:space="preserve">Ոստիկանության ծառայողների ատեստավորումն անցկացվելու է ինչպես հավելավճար հաշվարկելու, այնպես էլ՝ </w:t>
            </w:r>
            <w:r w:rsidRPr="00026A17">
              <w:rPr>
                <w:rFonts w:ascii="GHEA Grapalat" w:hAnsi="GHEA Grapalat"/>
                <w:sz w:val="24"/>
                <w:szCs w:val="24"/>
                <w:lang w:val="hy-AM"/>
              </w:rPr>
              <w:t>ոստիկանությունում զբաղեցրած պաշտոնին համարժեք կամ առաջխաղացման կարգով այլ պաշտոնի նշանակվելու</w:t>
            </w:r>
            <w:r w:rsidRPr="00F27C63">
              <w:rPr>
                <w:rFonts w:ascii="GHEA Grapalat" w:hAnsi="GHEA Grapalat"/>
                <w:bCs/>
                <w:sz w:val="24"/>
                <w:szCs w:val="24"/>
                <w:lang w:val="hy-AM"/>
              </w:rPr>
              <w:t xml:space="preserve"> դեպքերում՝ համապատասխան հավելավճար</w:t>
            </w:r>
            <w:r w:rsidR="002D3CD8" w:rsidRPr="00F27C63">
              <w:rPr>
                <w:rFonts w:ascii="GHEA Grapalat" w:hAnsi="GHEA Grapalat"/>
                <w:bCs/>
                <w:sz w:val="24"/>
                <w:szCs w:val="24"/>
                <w:lang w:val="hy-AM"/>
              </w:rPr>
              <w:t xml:space="preserve"> հաշվարկելով</w:t>
            </w:r>
            <w:r w:rsidRPr="00F27C63">
              <w:rPr>
                <w:rFonts w:ascii="GHEA Grapalat" w:hAnsi="GHEA Grapalat"/>
                <w:bCs/>
                <w:sz w:val="24"/>
                <w:szCs w:val="24"/>
                <w:lang w:val="hy-AM"/>
              </w:rPr>
              <w:t xml:space="preserve">: Ոստիկանության ծառայողի կողմից հավելավճար հաշվարկելու համար ատեստավորում անցնելը չպետք է կապել վերջիններիս կողմից  </w:t>
            </w:r>
            <w:r w:rsidRPr="00026A17">
              <w:rPr>
                <w:rFonts w:ascii="GHEA Grapalat" w:hAnsi="GHEA Grapalat"/>
                <w:sz w:val="24"/>
                <w:szCs w:val="24"/>
                <w:lang w:val="hy-AM"/>
              </w:rPr>
              <w:t>ոստիկանությունում զբաղեցրած պաշտոնին համարժեք կամ առաջխաղացման կարգով այլ պաշտոնի նշանակվելու</w:t>
            </w:r>
            <w:r w:rsidRPr="00F27C63">
              <w:rPr>
                <w:rFonts w:ascii="GHEA Grapalat" w:hAnsi="GHEA Grapalat"/>
                <w:sz w:val="24"/>
                <w:szCs w:val="24"/>
                <w:lang w:val="hy-AM"/>
              </w:rPr>
              <w:t xml:space="preserve"> համար ատեստավորման</w:t>
            </w:r>
            <w:r w:rsidR="007774B5" w:rsidRPr="00F27C63">
              <w:rPr>
                <w:rFonts w:ascii="GHEA Grapalat" w:hAnsi="GHEA Grapalat"/>
                <w:sz w:val="24"/>
                <w:szCs w:val="24"/>
                <w:lang w:val="hy-AM"/>
              </w:rPr>
              <w:t xml:space="preserve"> հետ</w:t>
            </w:r>
            <w:r w:rsidR="002D3CD8" w:rsidRPr="00F27C63">
              <w:rPr>
                <w:rFonts w:ascii="GHEA Grapalat" w:hAnsi="GHEA Grapalat"/>
                <w:sz w:val="24"/>
                <w:szCs w:val="24"/>
                <w:lang w:val="hy-AM"/>
              </w:rPr>
              <w:t xml:space="preserve">, քանի որ դրանք առանձին ատեստավորման </w:t>
            </w:r>
            <w:proofErr w:type="spellStart"/>
            <w:r w:rsidR="002D3CD8" w:rsidRPr="00F27C63">
              <w:rPr>
                <w:rFonts w:ascii="GHEA Grapalat" w:hAnsi="GHEA Grapalat"/>
                <w:sz w:val="24"/>
                <w:szCs w:val="24"/>
                <w:lang w:val="hy-AM"/>
              </w:rPr>
              <w:t>ձևեր</w:t>
            </w:r>
            <w:proofErr w:type="spellEnd"/>
            <w:r w:rsidR="002D3CD8" w:rsidRPr="00F27C63">
              <w:rPr>
                <w:rFonts w:ascii="GHEA Grapalat" w:hAnsi="GHEA Grapalat"/>
                <w:sz w:val="24"/>
                <w:szCs w:val="24"/>
                <w:lang w:val="hy-AM"/>
              </w:rPr>
              <w:t xml:space="preserve"> են և ունեն իրարից անկախ նպատակներ:</w:t>
            </w:r>
          </w:p>
          <w:p w:rsidR="00495B9E" w:rsidRPr="00F27C63" w:rsidRDefault="00495B9E" w:rsidP="00026A17">
            <w:pPr>
              <w:spacing w:after="0" w:line="360" w:lineRule="auto"/>
              <w:jc w:val="both"/>
              <w:rPr>
                <w:rFonts w:ascii="GHEA Grapalat" w:hAnsi="GHEA Grapalat"/>
                <w:b/>
                <w:sz w:val="24"/>
                <w:szCs w:val="24"/>
                <w:lang w:val="hy-AM"/>
              </w:rPr>
            </w:pPr>
          </w:p>
        </w:tc>
      </w:tr>
      <w:tr w:rsidR="00714D57" w:rsidRPr="00026A17" w:rsidTr="00026A17">
        <w:trPr>
          <w:trHeight w:val="368"/>
        </w:trPr>
        <w:tc>
          <w:tcPr>
            <w:tcW w:w="8820" w:type="dxa"/>
            <w:shd w:val="clear" w:color="auto" w:fill="FFFFFF"/>
          </w:tcPr>
          <w:p w:rsidR="00714D57" w:rsidRPr="00026A17" w:rsidRDefault="00714D57" w:rsidP="0028178F">
            <w:pPr>
              <w:pStyle w:val="ListParagraph"/>
              <w:spacing w:after="0" w:line="360" w:lineRule="auto"/>
              <w:ind w:left="0" w:firstLine="341"/>
              <w:jc w:val="both"/>
              <w:rPr>
                <w:rFonts w:ascii="GHEA Grapalat" w:hAnsi="GHEA Grapalat"/>
                <w:sz w:val="24"/>
                <w:szCs w:val="24"/>
                <w:shd w:val="clear" w:color="auto" w:fill="FFFFFF"/>
                <w:lang w:val="hy-AM"/>
              </w:rPr>
            </w:pPr>
            <w:r w:rsidRPr="00026A17">
              <w:rPr>
                <w:rFonts w:ascii="GHEA Grapalat" w:hAnsi="GHEA Grapalat"/>
                <w:color w:val="000000"/>
                <w:sz w:val="24"/>
                <w:szCs w:val="24"/>
                <w:shd w:val="clear" w:color="auto" w:fill="FFFFFF"/>
                <w:lang w:val="hy-AM"/>
              </w:rPr>
              <w:t>5. Նախագծի 4-րդ հոդվածի 3-րդ մասում «</w:t>
            </w:r>
            <w:r w:rsidRPr="00026A17">
              <w:rPr>
                <w:rFonts w:ascii="GHEA Grapalat" w:hAnsi="GHEA Grapalat"/>
                <w:sz w:val="24"/>
                <w:szCs w:val="24"/>
                <w:shd w:val="clear" w:color="auto" w:fill="FFFFFF"/>
                <w:lang w:val="hy-AM"/>
              </w:rPr>
              <w:t>ստորաբաժանման լուծարման կամ վերակազմակերպման դեպքում» բառերն անհրաժեշտ է փոխարինել «կառուցվածքային փոփոխության» բառերով՝ այն համապատասխանեցնելով «Կառավարչական իրավահարաբերությունների կարգավորման մասին» օրենքի 21-րդ հոդվածի 1-ին մասին:</w:t>
            </w:r>
          </w:p>
        </w:tc>
        <w:tc>
          <w:tcPr>
            <w:tcW w:w="7110" w:type="dxa"/>
            <w:shd w:val="clear" w:color="auto" w:fill="FFFFFF"/>
          </w:tcPr>
          <w:p w:rsidR="00714D57" w:rsidRPr="00026A17" w:rsidRDefault="0028178F" w:rsidP="00026A17">
            <w:pPr>
              <w:spacing w:after="0" w:line="360" w:lineRule="auto"/>
              <w:jc w:val="center"/>
              <w:rPr>
                <w:rFonts w:ascii="GHEA Grapalat" w:hAnsi="GHEA Grapalat"/>
                <w:b/>
                <w:sz w:val="24"/>
                <w:szCs w:val="24"/>
                <w:lang w:val="en-US"/>
              </w:rPr>
            </w:pPr>
            <w:proofErr w:type="spellStart"/>
            <w:r>
              <w:rPr>
                <w:rFonts w:ascii="GHEA Grapalat" w:hAnsi="GHEA Grapalat"/>
                <w:b/>
                <w:sz w:val="24"/>
                <w:szCs w:val="24"/>
                <w:lang w:val="en-US"/>
              </w:rPr>
              <w:t>Ը</w:t>
            </w:r>
            <w:r w:rsidR="00D62BB2" w:rsidRPr="00026A17">
              <w:rPr>
                <w:rFonts w:ascii="GHEA Grapalat" w:hAnsi="GHEA Grapalat"/>
                <w:b/>
                <w:sz w:val="24"/>
                <w:szCs w:val="24"/>
                <w:lang w:val="en-US"/>
              </w:rPr>
              <w:t>նդունվել</w:t>
            </w:r>
            <w:proofErr w:type="spellEnd"/>
            <w:r>
              <w:rPr>
                <w:rFonts w:ascii="GHEA Grapalat" w:hAnsi="GHEA Grapalat"/>
                <w:b/>
                <w:sz w:val="24"/>
                <w:szCs w:val="24"/>
                <w:lang w:val="en-US"/>
              </w:rPr>
              <w:t xml:space="preserve"> է</w:t>
            </w:r>
          </w:p>
          <w:p w:rsidR="00D62BB2" w:rsidRPr="00026A17" w:rsidRDefault="00D62BB2" w:rsidP="00026A17">
            <w:pPr>
              <w:spacing w:after="0" w:line="360" w:lineRule="auto"/>
              <w:rPr>
                <w:rFonts w:ascii="GHEA Grapalat" w:hAnsi="GHEA Grapalat"/>
                <w:b/>
                <w:sz w:val="24"/>
                <w:szCs w:val="24"/>
                <w:lang w:val="en-US"/>
              </w:rPr>
            </w:pPr>
          </w:p>
          <w:p w:rsidR="00D62BB2" w:rsidRPr="00026A17" w:rsidRDefault="00D62BB2" w:rsidP="00026A17">
            <w:pPr>
              <w:spacing w:after="0" w:line="360" w:lineRule="auto"/>
              <w:ind w:firstLine="256"/>
              <w:jc w:val="both"/>
              <w:rPr>
                <w:rFonts w:ascii="GHEA Grapalat" w:hAnsi="GHEA Grapalat"/>
                <w:bCs/>
                <w:sz w:val="24"/>
                <w:szCs w:val="24"/>
                <w:lang w:val="en-US"/>
              </w:rPr>
            </w:pPr>
          </w:p>
        </w:tc>
      </w:tr>
      <w:tr w:rsidR="00714D57" w:rsidRPr="00026A17" w:rsidTr="00026A17">
        <w:trPr>
          <w:trHeight w:val="368"/>
        </w:trPr>
        <w:tc>
          <w:tcPr>
            <w:tcW w:w="8820" w:type="dxa"/>
            <w:shd w:val="clear" w:color="auto" w:fill="FFFFFF"/>
          </w:tcPr>
          <w:p w:rsidR="00714D57" w:rsidRPr="00026A17" w:rsidRDefault="00714D57" w:rsidP="0028178F">
            <w:pPr>
              <w:pStyle w:val="ListParagraph"/>
              <w:spacing w:after="0" w:line="360" w:lineRule="auto"/>
              <w:ind w:left="0" w:firstLine="341"/>
              <w:jc w:val="both"/>
              <w:rPr>
                <w:rFonts w:ascii="GHEA Grapalat" w:hAnsi="GHEA Grapalat" w:cs="Sylfaen"/>
                <w:sz w:val="24"/>
                <w:szCs w:val="24"/>
                <w:lang w:val="hy-AM"/>
              </w:rPr>
            </w:pPr>
            <w:r w:rsidRPr="00026A17">
              <w:rPr>
                <w:rFonts w:ascii="GHEA Grapalat" w:hAnsi="GHEA Grapalat"/>
                <w:sz w:val="24"/>
                <w:szCs w:val="24"/>
                <w:shd w:val="clear" w:color="auto" w:fill="FFFFFF"/>
                <w:lang w:val="hy-AM"/>
              </w:rPr>
              <w:lastRenderedPageBreak/>
              <w:t>6. Նախագծի 4-րդ հոդվածի 9-րդ մասով նախատեսվում է սահմանել</w:t>
            </w:r>
            <w:r w:rsidRPr="00026A17">
              <w:rPr>
                <w:rFonts w:ascii="GHEA Grapalat" w:hAnsi="GHEA Grapalat"/>
                <w:sz w:val="24"/>
                <w:szCs w:val="24"/>
                <w:lang w:val="hy-AM"/>
              </w:rPr>
              <w:t xml:space="preserve"> </w:t>
            </w:r>
            <w:r w:rsidRPr="00026A17">
              <w:rPr>
                <w:rFonts w:ascii="GHEA Grapalat" w:hAnsi="GHEA Grapalat"/>
                <w:sz w:val="24"/>
                <w:szCs w:val="24"/>
                <w:shd w:val="clear" w:color="auto" w:fill="FFFFFF"/>
                <w:lang w:val="hy-AM"/>
              </w:rPr>
              <w:t xml:space="preserve">հղիության և ծննդաբերության, ինչպես նաև </w:t>
            </w:r>
            <w:proofErr w:type="spellStart"/>
            <w:r w:rsidRPr="00026A17">
              <w:rPr>
                <w:rFonts w:ascii="GHEA Grapalat" w:hAnsi="GHEA Grapalat"/>
                <w:sz w:val="24"/>
                <w:szCs w:val="24"/>
                <w:shd w:val="clear" w:color="auto" w:fill="FFFFFF"/>
                <w:lang w:val="hy-AM"/>
              </w:rPr>
              <w:t>մինչև</w:t>
            </w:r>
            <w:proofErr w:type="spellEnd"/>
            <w:r w:rsidRPr="00026A17">
              <w:rPr>
                <w:rFonts w:ascii="GHEA Grapalat" w:hAnsi="GHEA Grapalat"/>
                <w:sz w:val="24"/>
                <w:szCs w:val="24"/>
                <w:shd w:val="clear" w:color="auto" w:fill="FFFFFF"/>
                <w:lang w:val="hy-AM"/>
              </w:rPr>
              <w:t xml:space="preserve"> երեք տարեկան երեխայի խնամքի համար տրամադրվող արձակուրդում գտնվող ոստիկանության ծառայողների համար ատեստավորման </w:t>
            </w:r>
            <w:proofErr w:type="spellStart"/>
            <w:r w:rsidRPr="00026A17">
              <w:rPr>
                <w:rFonts w:ascii="GHEA Grapalat" w:hAnsi="GHEA Grapalat"/>
                <w:sz w:val="24"/>
                <w:szCs w:val="24"/>
                <w:shd w:val="clear" w:color="auto" w:fill="FFFFFF"/>
                <w:lang w:val="hy-AM"/>
              </w:rPr>
              <w:t>կարգավորումներ</w:t>
            </w:r>
            <w:proofErr w:type="spellEnd"/>
            <w:r w:rsidRPr="00026A17">
              <w:rPr>
                <w:rFonts w:ascii="GHEA Grapalat" w:hAnsi="GHEA Grapalat"/>
                <w:sz w:val="24"/>
                <w:szCs w:val="24"/>
                <w:shd w:val="clear" w:color="auto" w:fill="FFFFFF"/>
                <w:lang w:val="hy-AM"/>
              </w:rPr>
              <w:t xml:space="preserve">: Այդ կապակցությամբ հարկ է նկատի ունենալ, որ «Ոստիկանությունում ծառայության մասին» օրենքով նախատեսված են նաև </w:t>
            </w:r>
            <w:r w:rsidRPr="00026A17">
              <w:rPr>
                <w:rFonts w:ascii="GHEA Grapalat" w:hAnsi="GHEA Grapalat"/>
                <w:color w:val="000000"/>
                <w:sz w:val="24"/>
                <w:szCs w:val="24"/>
                <w:shd w:val="clear" w:color="auto" w:fill="FFFFFF"/>
                <w:lang w:val="hy-AM"/>
              </w:rPr>
              <w:t>գործուղման մեջ գտնվող կամ ոստիկանության ժամանակավոր անաշխատունակ ծառայողները կամ</w:t>
            </w:r>
            <w:r w:rsidRPr="00026A17">
              <w:rPr>
                <w:rFonts w:ascii="GHEA Grapalat" w:hAnsi="GHEA Grapalat"/>
                <w:sz w:val="24"/>
                <w:szCs w:val="24"/>
                <w:shd w:val="clear" w:color="auto" w:fill="FFFFFF"/>
                <w:lang w:val="hy-AM"/>
              </w:rPr>
              <w:t xml:space="preserve"> </w:t>
            </w:r>
            <w:r w:rsidRPr="00026A17">
              <w:rPr>
                <w:rFonts w:ascii="GHEA Grapalat" w:hAnsi="GHEA Grapalat"/>
                <w:color w:val="000000"/>
                <w:sz w:val="24"/>
                <w:szCs w:val="24"/>
                <w:shd w:val="clear" w:color="auto" w:fill="FFFFFF"/>
                <w:lang w:val="hy-AM"/>
              </w:rPr>
              <w:t xml:space="preserve">ոստիկանության ծառայողի կողմից իր ծառայողական պարտականությունները կատարելու ժամանակավոր անհնարինության կամ ոստիկանության ծառայողի լիազորությունները ժամանակավորապես կասեցվելու դեպքեր, այսինքն՝ Նախագծի 4-րդ հոդվածի 9-րդ մասով սահմանված դեպքերը ամբողջական չեն, </w:t>
            </w:r>
            <w:proofErr w:type="spellStart"/>
            <w:r w:rsidRPr="00026A17">
              <w:rPr>
                <w:rFonts w:ascii="GHEA Grapalat" w:hAnsi="GHEA Grapalat"/>
                <w:color w:val="000000"/>
                <w:sz w:val="24"/>
                <w:szCs w:val="24"/>
                <w:shd w:val="clear" w:color="auto" w:fill="FFFFFF"/>
                <w:lang w:val="hy-AM"/>
              </w:rPr>
              <w:t>հետևաբար</w:t>
            </w:r>
            <w:proofErr w:type="spellEnd"/>
            <w:r w:rsidRPr="00026A17">
              <w:rPr>
                <w:rFonts w:ascii="GHEA Grapalat" w:hAnsi="GHEA Grapalat"/>
                <w:color w:val="000000"/>
                <w:sz w:val="24"/>
                <w:szCs w:val="24"/>
                <w:shd w:val="clear" w:color="auto" w:fill="FFFFFF"/>
                <w:lang w:val="hy-AM"/>
              </w:rPr>
              <w:t xml:space="preserve"> անհրաժեշտ է ատեստավորման վերաբերյալ </w:t>
            </w:r>
            <w:proofErr w:type="spellStart"/>
            <w:r w:rsidRPr="00026A17">
              <w:rPr>
                <w:rFonts w:ascii="GHEA Grapalat" w:hAnsi="GHEA Grapalat"/>
                <w:color w:val="000000"/>
                <w:sz w:val="24"/>
                <w:szCs w:val="24"/>
                <w:shd w:val="clear" w:color="auto" w:fill="FFFFFF"/>
                <w:lang w:val="hy-AM"/>
              </w:rPr>
              <w:t>կարգավորումներ</w:t>
            </w:r>
            <w:proofErr w:type="spellEnd"/>
            <w:r w:rsidRPr="00026A17">
              <w:rPr>
                <w:rFonts w:ascii="GHEA Grapalat" w:hAnsi="GHEA Grapalat"/>
                <w:color w:val="000000"/>
                <w:sz w:val="24"/>
                <w:szCs w:val="24"/>
                <w:shd w:val="clear" w:color="auto" w:fill="FFFFFF"/>
                <w:lang w:val="hy-AM"/>
              </w:rPr>
              <w:t xml:space="preserve"> նախատեսել նաև հիշյալ դեպքերով բացակայող ոստիկանության ծառայողների համար:</w:t>
            </w:r>
          </w:p>
        </w:tc>
        <w:tc>
          <w:tcPr>
            <w:tcW w:w="7110" w:type="dxa"/>
            <w:shd w:val="clear" w:color="auto" w:fill="FFFFFF"/>
          </w:tcPr>
          <w:p w:rsidR="0028178F" w:rsidRPr="00026A17" w:rsidRDefault="0028178F" w:rsidP="0028178F">
            <w:pPr>
              <w:spacing w:after="0" w:line="360" w:lineRule="auto"/>
              <w:jc w:val="center"/>
              <w:rPr>
                <w:rFonts w:ascii="GHEA Grapalat" w:hAnsi="GHEA Grapalat"/>
                <w:b/>
                <w:sz w:val="24"/>
                <w:szCs w:val="24"/>
                <w:lang w:val="en-US"/>
              </w:rPr>
            </w:pPr>
            <w:proofErr w:type="spellStart"/>
            <w:r>
              <w:rPr>
                <w:rFonts w:ascii="GHEA Grapalat" w:hAnsi="GHEA Grapalat"/>
                <w:b/>
                <w:sz w:val="24"/>
                <w:szCs w:val="24"/>
                <w:lang w:val="en-US"/>
              </w:rPr>
              <w:t>Ը</w:t>
            </w:r>
            <w:r w:rsidRPr="00026A17">
              <w:rPr>
                <w:rFonts w:ascii="GHEA Grapalat" w:hAnsi="GHEA Grapalat"/>
                <w:b/>
                <w:sz w:val="24"/>
                <w:szCs w:val="24"/>
                <w:lang w:val="en-US"/>
              </w:rPr>
              <w:t>նդունվել</w:t>
            </w:r>
            <w:proofErr w:type="spellEnd"/>
            <w:r>
              <w:rPr>
                <w:rFonts w:ascii="GHEA Grapalat" w:hAnsi="GHEA Grapalat"/>
                <w:b/>
                <w:sz w:val="24"/>
                <w:szCs w:val="24"/>
                <w:lang w:val="en-US"/>
              </w:rPr>
              <w:t xml:space="preserve"> է</w:t>
            </w:r>
          </w:p>
          <w:p w:rsidR="00714D57" w:rsidRPr="00026A17" w:rsidRDefault="00714D57" w:rsidP="00026A17">
            <w:pPr>
              <w:spacing w:after="0" w:line="360" w:lineRule="auto"/>
              <w:ind w:firstLine="360"/>
              <w:jc w:val="center"/>
              <w:rPr>
                <w:rFonts w:ascii="GHEA Grapalat" w:hAnsi="GHEA Grapalat"/>
                <w:b/>
                <w:sz w:val="24"/>
                <w:szCs w:val="24"/>
                <w:lang w:val="hy-AM"/>
              </w:rPr>
            </w:pPr>
          </w:p>
        </w:tc>
      </w:tr>
      <w:tr w:rsidR="004657AF" w:rsidRPr="00026A17" w:rsidTr="00026A17">
        <w:trPr>
          <w:trHeight w:val="345"/>
        </w:trPr>
        <w:tc>
          <w:tcPr>
            <w:tcW w:w="8820" w:type="dxa"/>
            <w:vMerge w:val="restart"/>
            <w:shd w:val="clear" w:color="auto" w:fill="E0E0E0"/>
          </w:tcPr>
          <w:p w:rsidR="004657AF" w:rsidRPr="00026A17" w:rsidRDefault="00820315" w:rsidP="00026A17">
            <w:pPr>
              <w:spacing w:after="0" w:line="360" w:lineRule="auto"/>
              <w:ind w:firstLine="360"/>
              <w:jc w:val="center"/>
              <w:rPr>
                <w:rFonts w:ascii="GHEA Grapalat" w:hAnsi="GHEA Grapalat"/>
                <w:b/>
                <w:sz w:val="24"/>
                <w:szCs w:val="24"/>
                <w:lang w:val="hy-AM"/>
              </w:rPr>
            </w:pPr>
            <w:r w:rsidRPr="00026A17">
              <w:rPr>
                <w:rFonts w:ascii="GHEA Grapalat" w:hAnsi="GHEA Grapalat"/>
                <w:b/>
                <w:sz w:val="24"/>
                <w:szCs w:val="24"/>
                <w:lang w:val="hy-AM"/>
              </w:rPr>
              <w:t>4</w:t>
            </w:r>
            <w:r w:rsidR="004657AF" w:rsidRPr="00026A17">
              <w:rPr>
                <w:rFonts w:ascii="GHEA Grapalat" w:hAnsi="GHEA Grapalat"/>
                <w:b/>
                <w:sz w:val="24"/>
                <w:szCs w:val="24"/>
                <w:lang w:val="hy-AM"/>
              </w:rPr>
              <w:t xml:space="preserve">. </w:t>
            </w:r>
            <w:r w:rsidR="005768E7" w:rsidRPr="00026A17">
              <w:rPr>
                <w:rFonts w:ascii="GHEA Grapalat" w:hAnsi="GHEA Grapalat"/>
                <w:b/>
                <w:sz w:val="24"/>
                <w:szCs w:val="24"/>
                <w:lang w:val="hy-AM"/>
              </w:rPr>
              <w:t>ՀՀ</w:t>
            </w:r>
            <w:r w:rsidR="005768E7" w:rsidRPr="00026A17">
              <w:rPr>
                <w:rFonts w:ascii="GHEA Grapalat" w:hAnsi="GHEA Grapalat"/>
                <w:b/>
                <w:sz w:val="24"/>
                <w:szCs w:val="24"/>
                <w:lang w:val="en-US"/>
              </w:rPr>
              <w:t xml:space="preserve"> </w:t>
            </w:r>
            <w:proofErr w:type="spellStart"/>
            <w:r w:rsidR="00664C25" w:rsidRPr="00026A17">
              <w:rPr>
                <w:rFonts w:ascii="GHEA Grapalat" w:hAnsi="GHEA Grapalat"/>
                <w:b/>
                <w:sz w:val="24"/>
                <w:szCs w:val="24"/>
                <w:lang w:val="en-US"/>
              </w:rPr>
              <w:t>ֆինանսների</w:t>
            </w:r>
            <w:proofErr w:type="spellEnd"/>
            <w:r w:rsidR="00664C25" w:rsidRPr="00026A17">
              <w:rPr>
                <w:rFonts w:ascii="GHEA Grapalat" w:hAnsi="GHEA Grapalat"/>
                <w:b/>
                <w:sz w:val="24"/>
                <w:szCs w:val="24"/>
                <w:lang w:val="en-US"/>
              </w:rPr>
              <w:t xml:space="preserve"> </w:t>
            </w:r>
            <w:proofErr w:type="spellStart"/>
            <w:r w:rsidR="00664C25" w:rsidRPr="00026A17">
              <w:rPr>
                <w:rFonts w:ascii="GHEA Grapalat" w:hAnsi="GHEA Grapalat"/>
                <w:b/>
                <w:sz w:val="24"/>
                <w:szCs w:val="24"/>
                <w:lang w:val="en-US"/>
              </w:rPr>
              <w:t>նախարարություն</w:t>
            </w:r>
            <w:proofErr w:type="spellEnd"/>
          </w:p>
        </w:tc>
        <w:tc>
          <w:tcPr>
            <w:tcW w:w="7110" w:type="dxa"/>
            <w:shd w:val="clear" w:color="auto" w:fill="E0E0E0"/>
          </w:tcPr>
          <w:p w:rsidR="004657AF" w:rsidRPr="00B32A52" w:rsidRDefault="00B32A52" w:rsidP="00026A17">
            <w:pPr>
              <w:spacing w:after="0" w:line="360" w:lineRule="auto"/>
              <w:ind w:firstLine="360"/>
              <w:jc w:val="center"/>
              <w:rPr>
                <w:rFonts w:ascii="GHEA Grapalat" w:hAnsi="GHEA Grapalat"/>
                <w:b/>
                <w:sz w:val="24"/>
                <w:szCs w:val="24"/>
                <w:lang w:val="hy-AM"/>
              </w:rPr>
            </w:pPr>
            <w:r w:rsidRPr="00B32A52">
              <w:rPr>
                <w:rFonts w:ascii="GHEA Grapalat" w:hAnsi="GHEA Grapalat"/>
                <w:b/>
                <w:sz w:val="24"/>
                <w:szCs w:val="24"/>
                <w:lang w:val="hy-AM"/>
              </w:rPr>
              <w:t>02</w:t>
            </w:r>
            <w:r w:rsidRPr="00B32A52">
              <w:rPr>
                <w:rFonts w:ascii="Cambria Math" w:hAnsi="Cambria Math" w:cs="Cambria Math"/>
                <w:b/>
                <w:sz w:val="24"/>
                <w:szCs w:val="24"/>
                <w:lang w:val="hy-AM"/>
              </w:rPr>
              <w:t>․</w:t>
            </w:r>
            <w:r w:rsidRPr="00B32A52">
              <w:rPr>
                <w:rFonts w:ascii="GHEA Grapalat" w:hAnsi="GHEA Grapalat"/>
                <w:b/>
                <w:sz w:val="24"/>
                <w:szCs w:val="24"/>
                <w:lang w:val="hy-AM"/>
              </w:rPr>
              <w:t>03</w:t>
            </w:r>
            <w:r w:rsidRPr="00B32A52">
              <w:rPr>
                <w:rFonts w:ascii="Cambria Math" w:hAnsi="Cambria Math" w:cs="Cambria Math"/>
                <w:b/>
                <w:sz w:val="24"/>
                <w:szCs w:val="24"/>
                <w:lang w:val="hy-AM"/>
              </w:rPr>
              <w:t>․</w:t>
            </w:r>
            <w:r w:rsidRPr="00B32A52">
              <w:rPr>
                <w:rFonts w:ascii="GHEA Grapalat" w:hAnsi="GHEA Grapalat"/>
                <w:b/>
                <w:sz w:val="24"/>
                <w:szCs w:val="24"/>
                <w:lang w:val="hy-AM"/>
              </w:rPr>
              <w:t>2023</w:t>
            </w:r>
          </w:p>
        </w:tc>
      </w:tr>
      <w:tr w:rsidR="004657AF" w:rsidRPr="00026A17" w:rsidTr="00026A17">
        <w:trPr>
          <w:trHeight w:val="368"/>
        </w:trPr>
        <w:tc>
          <w:tcPr>
            <w:tcW w:w="8820" w:type="dxa"/>
            <w:vMerge/>
            <w:shd w:val="clear" w:color="auto" w:fill="E0E0E0"/>
          </w:tcPr>
          <w:p w:rsidR="004657AF" w:rsidRPr="00026A17" w:rsidRDefault="004657AF" w:rsidP="00026A17">
            <w:pPr>
              <w:numPr>
                <w:ilvl w:val="0"/>
                <w:numId w:val="9"/>
              </w:numPr>
              <w:spacing w:after="0" w:line="360" w:lineRule="auto"/>
              <w:jc w:val="center"/>
              <w:rPr>
                <w:rFonts w:ascii="GHEA Grapalat" w:hAnsi="GHEA Grapalat"/>
                <w:b/>
                <w:sz w:val="24"/>
                <w:szCs w:val="24"/>
                <w:lang w:val="hy-AM"/>
              </w:rPr>
            </w:pPr>
          </w:p>
        </w:tc>
        <w:tc>
          <w:tcPr>
            <w:tcW w:w="7110" w:type="dxa"/>
            <w:shd w:val="clear" w:color="auto" w:fill="E0E0E0"/>
          </w:tcPr>
          <w:p w:rsidR="004657AF" w:rsidRPr="00B32A52" w:rsidRDefault="00B32A52" w:rsidP="00026A17">
            <w:pPr>
              <w:spacing w:after="0" w:line="360" w:lineRule="auto"/>
              <w:ind w:firstLine="360"/>
              <w:jc w:val="center"/>
              <w:rPr>
                <w:rFonts w:ascii="GHEA Grapalat" w:hAnsi="GHEA Grapalat"/>
                <w:sz w:val="24"/>
                <w:szCs w:val="24"/>
                <w:lang w:val="en-US"/>
              </w:rPr>
            </w:pPr>
            <w:r w:rsidRPr="00B32A52">
              <w:rPr>
                <w:rFonts w:ascii="GHEA Grapalat" w:hAnsi="GHEA Grapalat"/>
                <w:sz w:val="24"/>
                <w:szCs w:val="24"/>
              </w:rPr>
              <w:t>01/11-4/3397-2023</w:t>
            </w:r>
          </w:p>
        </w:tc>
      </w:tr>
      <w:tr w:rsidR="004657AF" w:rsidRPr="0074595C" w:rsidTr="00026A17">
        <w:trPr>
          <w:trHeight w:val="368"/>
        </w:trPr>
        <w:tc>
          <w:tcPr>
            <w:tcW w:w="8820" w:type="dxa"/>
            <w:shd w:val="clear" w:color="auto" w:fill="FFFFFF"/>
          </w:tcPr>
          <w:p w:rsidR="00072243" w:rsidRPr="00072243" w:rsidRDefault="00072243" w:rsidP="00072243">
            <w:pPr>
              <w:spacing w:after="0" w:line="360" w:lineRule="auto"/>
              <w:ind w:firstLine="360"/>
              <w:jc w:val="both"/>
              <w:rPr>
                <w:rFonts w:ascii="GHEA Grapalat" w:hAnsi="GHEA Grapalat"/>
                <w:sz w:val="24"/>
                <w:szCs w:val="24"/>
                <w:lang w:val="fr-FR"/>
              </w:rPr>
            </w:pPr>
            <w:r>
              <w:rPr>
                <w:rFonts w:ascii="GHEA Grapalat" w:hAnsi="GHEA Grapalat"/>
                <w:sz w:val="24"/>
                <w:szCs w:val="24"/>
                <w:lang w:val="hy-AM"/>
              </w:rPr>
              <w:t>Ն</w:t>
            </w:r>
            <w:proofErr w:type="spellStart"/>
            <w:r w:rsidRPr="00072243">
              <w:rPr>
                <w:rFonts w:ascii="GHEA Grapalat" w:hAnsi="GHEA Grapalat"/>
                <w:sz w:val="24"/>
                <w:szCs w:val="24"/>
                <w:lang w:val="fr-FR"/>
              </w:rPr>
              <w:t>ախագծ</w:t>
            </w:r>
            <w:proofErr w:type="spellEnd"/>
            <w:r w:rsidRPr="00072243">
              <w:rPr>
                <w:rFonts w:ascii="GHEA Grapalat" w:hAnsi="GHEA Grapalat"/>
                <w:sz w:val="24"/>
                <w:szCs w:val="24"/>
                <w:lang w:val="hy-AM"/>
              </w:rPr>
              <w:t>եր</w:t>
            </w:r>
            <w:r>
              <w:rPr>
                <w:rFonts w:ascii="GHEA Grapalat" w:hAnsi="GHEA Grapalat"/>
                <w:sz w:val="24"/>
                <w:szCs w:val="24"/>
                <w:lang w:val="fr-FR"/>
              </w:rPr>
              <w:t xml:space="preserve">ի </w:t>
            </w:r>
            <w:proofErr w:type="spellStart"/>
            <w:r>
              <w:rPr>
                <w:rFonts w:ascii="GHEA Grapalat" w:hAnsi="GHEA Grapalat"/>
                <w:sz w:val="24"/>
                <w:szCs w:val="24"/>
                <w:lang w:val="fr-FR"/>
              </w:rPr>
              <w:t>ընդունման</w:t>
            </w:r>
            <w:proofErr w:type="spellEnd"/>
            <w:r>
              <w:rPr>
                <w:rFonts w:ascii="GHEA Grapalat" w:hAnsi="GHEA Grapalat"/>
                <w:sz w:val="24"/>
                <w:szCs w:val="24"/>
                <w:lang w:val="fr-FR"/>
              </w:rPr>
              <w:t xml:space="preserve"> </w:t>
            </w:r>
            <w:proofErr w:type="spellStart"/>
            <w:r>
              <w:rPr>
                <w:rFonts w:ascii="GHEA Grapalat" w:hAnsi="GHEA Grapalat"/>
                <w:sz w:val="24"/>
                <w:szCs w:val="24"/>
                <w:lang w:val="fr-FR"/>
              </w:rPr>
              <w:t>պարագայում</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ատեստավորման</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արդյունքներով</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հավելավճարների</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սահմանումը</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կառաջացնի</w:t>
            </w:r>
            <w:proofErr w:type="spellEnd"/>
            <w:r w:rsidRPr="00072243">
              <w:rPr>
                <w:rFonts w:ascii="GHEA Grapalat" w:hAnsi="GHEA Grapalat"/>
                <w:sz w:val="24"/>
                <w:szCs w:val="24"/>
                <w:lang w:val="fr-FR"/>
              </w:rPr>
              <w:t xml:space="preserve"> ՀՀ </w:t>
            </w:r>
            <w:proofErr w:type="spellStart"/>
            <w:r w:rsidRPr="00072243">
              <w:rPr>
                <w:rFonts w:ascii="GHEA Grapalat" w:hAnsi="GHEA Grapalat"/>
                <w:sz w:val="24"/>
                <w:szCs w:val="24"/>
                <w:lang w:val="fr-FR"/>
              </w:rPr>
              <w:t>պետական</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բյուջեից</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լրացուցիչ</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ֆինանսական</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միջոցների</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հատկացման</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անհրաժեշտություն</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մինչդեռ</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բացակայում</w:t>
            </w:r>
            <w:proofErr w:type="spellEnd"/>
            <w:r w:rsidRPr="00072243">
              <w:rPr>
                <w:rFonts w:ascii="GHEA Grapalat" w:hAnsi="GHEA Grapalat"/>
                <w:sz w:val="24"/>
                <w:szCs w:val="24"/>
                <w:lang w:val="fr-FR"/>
              </w:rPr>
              <w:t xml:space="preserve"> է </w:t>
            </w:r>
            <w:proofErr w:type="spellStart"/>
            <w:r w:rsidRPr="00072243">
              <w:rPr>
                <w:rFonts w:ascii="GHEA Grapalat" w:hAnsi="GHEA Grapalat"/>
                <w:sz w:val="24"/>
                <w:szCs w:val="24"/>
                <w:lang w:val="fr-FR"/>
              </w:rPr>
              <w:t>հաշվարկներով</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հիմնավորված</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ֆինանսական</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գնահատականը</w:t>
            </w:r>
            <w:proofErr w:type="spellEnd"/>
            <w:r w:rsidRPr="00072243">
              <w:rPr>
                <w:rFonts w:ascii="GHEA Grapalat" w:hAnsi="GHEA Grapalat"/>
                <w:sz w:val="24"/>
                <w:szCs w:val="24"/>
                <w:lang w:val="fr-FR"/>
              </w:rPr>
              <w:t>։</w:t>
            </w:r>
          </w:p>
          <w:p w:rsidR="004657AF" w:rsidRPr="00072243" w:rsidRDefault="00072243" w:rsidP="00072243">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 xml:space="preserve">      </w:t>
            </w:r>
            <w:proofErr w:type="spellStart"/>
            <w:r w:rsidRPr="00072243">
              <w:rPr>
                <w:rFonts w:ascii="GHEA Grapalat" w:hAnsi="GHEA Grapalat"/>
                <w:sz w:val="24"/>
                <w:szCs w:val="24"/>
                <w:lang w:val="fr-FR"/>
              </w:rPr>
              <w:t>Հարկ</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ենք</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համարում</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նշել</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նաև</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որ</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Հայաստանի</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Հանրապետության</w:t>
            </w:r>
            <w:proofErr w:type="spellEnd"/>
            <w:r w:rsidRPr="00072243">
              <w:rPr>
                <w:rFonts w:ascii="GHEA Grapalat" w:hAnsi="GHEA Grapalat"/>
                <w:sz w:val="24"/>
                <w:szCs w:val="24"/>
                <w:lang w:val="fr-FR"/>
              </w:rPr>
              <w:t xml:space="preserve"> 2023 </w:t>
            </w:r>
            <w:proofErr w:type="spellStart"/>
            <w:r w:rsidRPr="00072243">
              <w:rPr>
                <w:rFonts w:ascii="GHEA Grapalat" w:hAnsi="GHEA Grapalat"/>
                <w:sz w:val="24"/>
                <w:szCs w:val="24"/>
                <w:lang w:val="fr-FR"/>
              </w:rPr>
              <w:t>թվականի</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պետական</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բյուջեի</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մասին</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օրենքով</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վերը</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նշված</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նպատակով</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ֆինանսական</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միջոցներ</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նախատեսված</w:t>
            </w:r>
            <w:proofErr w:type="spellEnd"/>
            <w:r w:rsidRPr="00072243">
              <w:rPr>
                <w:rFonts w:ascii="GHEA Grapalat" w:hAnsi="GHEA Grapalat"/>
                <w:sz w:val="24"/>
                <w:szCs w:val="24"/>
                <w:lang w:val="fr-FR"/>
              </w:rPr>
              <w:t xml:space="preserve"> </w:t>
            </w:r>
            <w:proofErr w:type="spellStart"/>
            <w:r w:rsidRPr="00072243">
              <w:rPr>
                <w:rFonts w:ascii="GHEA Grapalat" w:hAnsi="GHEA Grapalat"/>
                <w:sz w:val="24"/>
                <w:szCs w:val="24"/>
                <w:lang w:val="fr-FR"/>
              </w:rPr>
              <w:t>չեն</w:t>
            </w:r>
            <w:proofErr w:type="spellEnd"/>
            <w:r w:rsidRPr="00072243">
              <w:rPr>
                <w:rFonts w:ascii="GHEA Grapalat" w:hAnsi="GHEA Grapalat"/>
                <w:sz w:val="24"/>
                <w:szCs w:val="24"/>
                <w:lang w:val="fr-FR"/>
              </w:rPr>
              <w:t>:</w:t>
            </w:r>
          </w:p>
        </w:tc>
        <w:tc>
          <w:tcPr>
            <w:tcW w:w="7110" w:type="dxa"/>
            <w:shd w:val="clear" w:color="auto" w:fill="FFFFFF"/>
          </w:tcPr>
          <w:p w:rsidR="00663C24" w:rsidRDefault="00072243" w:rsidP="00663C24">
            <w:pPr>
              <w:spacing w:after="0" w:line="360" w:lineRule="auto"/>
              <w:jc w:val="center"/>
              <w:rPr>
                <w:rFonts w:ascii="GHEA Grapalat" w:hAnsi="GHEA Grapalat"/>
                <w:b/>
                <w:sz w:val="24"/>
                <w:szCs w:val="24"/>
                <w:lang w:val="hy-AM"/>
              </w:rPr>
            </w:pPr>
            <w:r>
              <w:rPr>
                <w:rFonts w:ascii="GHEA Grapalat" w:hAnsi="GHEA Grapalat"/>
                <w:b/>
                <w:sz w:val="24"/>
                <w:szCs w:val="24"/>
                <w:lang w:val="hy-AM"/>
              </w:rPr>
              <w:lastRenderedPageBreak/>
              <w:t>Մասամբ է ընդունվել։</w:t>
            </w:r>
          </w:p>
          <w:p w:rsidR="004657AF" w:rsidRDefault="00072243" w:rsidP="00072243">
            <w:pPr>
              <w:spacing w:after="0" w:line="360" w:lineRule="auto"/>
              <w:ind w:firstLine="360"/>
              <w:jc w:val="both"/>
              <w:rPr>
                <w:rFonts w:ascii="GHEA Grapalat" w:hAnsi="GHEA Grapalat"/>
                <w:sz w:val="24"/>
                <w:szCs w:val="24"/>
                <w:lang w:val="hy-AM"/>
              </w:rPr>
            </w:pPr>
            <w:r w:rsidRPr="00072243">
              <w:rPr>
                <w:rFonts w:ascii="GHEA Grapalat" w:hAnsi="GHEA Grapalat"/>
                <w:sz w:val="24"/>
                <w:szCs w:val="24"/>
                <w:lang w:val="hy-AM"/>
              </w:rPr>
              <w:t xml:space="preserve">Հիմնավորման մեջ ֆինանսական </w:t>
            </w:r>
            <w:r>
              <w:rPr>
                <w:rFonts w:ascii="GHEA Grapalat" w:hAnsi="GHEA Grapalat"/>
                <w:sz w:val="24"/>
                <w:szCs w:val="24"/>
                <w:lang w:val="hy-AM"/>
              </w:rPr>
              <w:t>ծախսեր</w:t>
            </w:r>
            <w:r w:rsidRPr="00072243">
              <w:rPr>
                <w:rFonts w:ascii="GHEA Grapalat" w:hAnsi="GHEA Grapalat"/>
                <w:sz w:val="24"/>
                <w:szCs w:val="24"/>
                <w:lang w:val="hy-AM"/>
              </w:rPr>
              <w:t>ի վերաբերյալ կատարվել է</w:t>
            </w:r>
            <w:r>
              <w:rPr>
                <w:rFonts w:ascii="GHEA Grapalat" w:hAnsi="GHEA Grapalat"/>
                <w:sz w:val="24"/>
                <w:szCs w:val="24"/>
                <w:lang w:val="hy-AM"/>
              </w:rPr>
              <w:t xml:space="preserve"> համապատասխան լրացում։</w:t>
            </w:r>
          </w:p>
          <w:p w:rsidR="00072243" w:rsidRPr="00B95F16" w:rsidRDefault="00072243" w:rsidP="00B95F16">
            <w:pPr>
              <w:spacing w:after="0" w:line="360" w:lineRule="auto"/>
              <w:ind w:firstLine="360"/>
              <w:jc w:val="both"/>
              <w:rPr>
                <w:rFonts w:ascii="GHEA Grapalat" w:hAnsi="GHEA Grapalat"/>
                <w:sz w:val="24"/>
                <w:szCs w:val="24"/>
                <w:lang w:val="hy-AM"/>
              </w:rPr>
            </w:pPr>
            <w:r>
              <w:rPr>
                <w:rFonts w:ascii="GHEA Grapalat" w:hAnsi="GHEA Grapalat"/>
                <w:sz w:val="24"/>
                <w:szCs w:val="24"/>
                <w:lang w:val="hy-AM"/>
              </w:rPr>
              <w:t>Միաժամանակ, պետական քաղաքակա</w:t>
            </w:r>
            <w:r w:rsidR="00230CE0">
              <w:rPr>
                <w:rFonts w:ascii="GHEA Grapalat" w:hAnsi="GHEA Grapalat"/>
                <w:sz w:val="24"/>
                <w:szCs w:val="24"/>
                <w:lang w:val="hy-AM"/>
              </w:rPr>
              <w:t>նություն</w:t>
            </w:r>
            <w:r>
              <w:rPr>
                <w:rFonts w:ascii="GHEA Grapalat" w:hAnsi="GHEA Grapalat"/>
                <w:sz w:val="24"/>
                <w:szCs w:val="24"/>
                <w:lang w:val="hy-AM"/>
              </w:rPr>
              <w:t xml:space="preserve">ը միտված է </w:t>
            </w:r>
            <w:r w:rsidR="00230CE0">
              <w:rPr>
                <w:rFonts w:ascii="GHEA Grapalat" w:hAnsi="GHEA Grapalat"/>
                <w:sz w:val="24"/>
                <w:szCs w:val="24"/>
                <w:lang w:val="hy-AM"/>
              </w:rPr>
              <w:t xml:space="preserve">ատեստավորել </w:t>
            </w:r>
            <w:proofErr w:type="spellStart"/>
            <w:r w:rsidR="00230CE0" w:rsidRPr="00230CE0">
              <w:rPr>
                <w:rFonts w:ascii="GHEA Grapalat" w:hAnsi="GHEA Grapalat"/>
                <w:sz w:val="24"/>
                <w:szCs w:val="24"/>
                <w:lang w:val="af-ZA"/>
              </w:rPr>
              <w:t>Ներքին</w:t>
            </w:r>
            <w:proofErr w:type="spellEnd"/>
            <w:r w:rsidR="00230CE0" w:rsidRPr="00230CE0">
              <w:rPr>
                <w:rFonts w:ascii="GHEA Grapalat" w:hAnsi="GHEA Grapalat"/>
                <w:sz w:val="24"/>
                <w:szCs w:val="24"/>
                <w:lang w:val="af-ZA"/>
              </w:rPr>
              <w:t xml:space="preserve"> </w:t>
            </w:r>
            <w:proofErr w:type="spellStart"/>
            <w:r w:rsidR="00230CE0" w:rsidRPr="00230CE0">
              <w:rPr>
                <w:rFonts w:ascii="GHEA Grapalat" w:hAnsi="GHEA Grapalat"/>
                <w:sz w:val="24"/>
                <w:szCs w:val="24"/>
                <w:lang w:val="af-ZA"/>
              </w:rPr>
              <w:t>գործերի</w:t>
            </w:r>
            <w:proofErr w:type="spellEnd"/>
            <w:r w:rsidR="00230CE0" w:rsidRPr="00230CE0">
              <w:rPr>
                <w:rFonts w:ascii="GHEA Grapalat" w:hAnsi="GHEA Grapalat"/>
                <w:sz w:val="24"/>
                <w:szCs w:val="24"/>
                <w:lang w:val="af-ZA"/>
              </w:rPr>
              <w:t xml:space="preserve"> </w:t>
            </w:r>
            <w:proofErr w:type="spellStart"/>
            <w:r w:rsidR="00230CE0" w:rsidRPr="00230CE0">
              <w:rPr>
                <w:rFonts w:ascii="GHEA Grapalat" w:hAnsi="GHEA Grapalat"/>
                <w:sz w:val="24"/>
                <w:szCs w:val="24"/>
                <w:lang w:val="af-ZA"/>
              </w:rPr>
              <w:t>նախարարության</w:t>
            </w:r>
            <w:proofErr w:type="spellEnd"/>
            <w:r w:rsidR="00230CE0" w:rsidRPr="00230CE0">
              <w:rPr>
                <w:rFonts w:ascii="GHEA Grapalat" w:hAnsi="GHEA Grapalat"/>
                <w:sz w:val="24"/>
                <w:szCs w:val="24"/>
                <w:lang w:val="af-ZA"/>
              </w:rPr>
              <w:t xml:space="preserve"> </w:t>
            </w:r>
            <w:r w:rsidR="00230CE0" w:rsidRPr="00230CE0">
              <w:rPr>
                <w:rFonts w:ascii="GHEA Grapalat" w:hAnsi="GHEA Grapalat"/>
                <w:sz w:val="24"/>
                <w:szCs w:val="24"/>
                <w:lang w:val="hy-AM"/>
              </w:rPr>
              <w:lastRenderedPageBreak/>
              <w:t>ոստիկանությ</w:t>
            </w:r>
            <w:r w:rsidR="00230CE0">
              <w:rPr>
                <w:rFonts w:ascii="GHEA Grapalat" w:hAnsi="GHEA Grapalat"/>
                <w:sz w:val="24"/>
                <w:szCs w:val="24"/>
                <w:lang w:val="hy-AM"/>
              </w:rPr>
              <w:t>ա</w:t>
            </w:r>
            <w:r w:rsidR="00230CE0" w:rsidRPr="00230CE0">
              <w:rPr>
                <w:rFonts w:ascii="GHEA Grapalat" w:hAnsi="GHEA Grapalat"/>
                <w:sz w:val="24"/>
                <w:szCs w:val="24"/>
                <w:lang w:val="hy-AM"/>
              </w:rPr>
              <w:t>ն</w:t>
            </w:r>
            <w:r w:rsidR="00230CE0">
              <w:rPr>
                <w:rFonts w:ascii="GHEA Grapalat" w:hAnsi="GHEA Grapalat"/>
                <w:sz w:val="24"/>
                <w:szCs w:val="24"/>
                <w:lang w:val="hy-AM"/>
              </w:rPr>
              <w:t xml:space="preserve"> ծառայողներին՝ որպեսզի</w:t>
            </w:r>
            <w:r w:rsidR="00B95F16">
              <w:rPr>
                <w:rFonts w:ascii="GHEA Grapalat" w:hAnsi="GHEA Grapalat"/>
                <w:sz w:val="24"/>
                <w:szCs w:val="24"/>
                <w:lang w:val="hy-AM"/>
              </w:rPr>
              <w:t xml:space="preserve"> համակարգը համալրվի </w:t>
            </w:r>
            <w:r w:rsidR="00230CE0" w:rsidRPr="00230CE0">
              <w:rPr>
                <w:rFonts w:ascii="GHEA Grapalat" w:hAnsi="GHEA Grapalat"/>
                <w:sz w:val="24"/>
                <w:szCs w:val="24"/>
                <w:lang w:val="hy-AM"/>
              </w:rPr>
              <w:t>որակյալ,</w:t>
            </w:r>
            <w:r w:rsidR="00230CE0" w:rsidRPr="00230CE0">
              <w:rPr>
                <w:rFonts w:ascii="GHEA Grapalat" w:hAnsi="GHEA Grapalat"/>
                <w:sz w:val="24"/>
                <w:szCs w:val="24"/>
                <w:lang w:val="af-ZA"/>
              </w:rPr>
              <w:t xml:space="preserve"> </w:t>
            </w:r>
            <w:r w:rsidR="00230CE0" w:rsidRPr="00230CE0">
              <w:rPr>
                <w:rFonts w:ascii="GHEA Grapalat" w:hAnsi="GHEA Grapalat"/>
                <w:sz w:val="24"/>
                <w:szCs w:val="24"/>
                <w:lang w:val="hy-AM"/>
              </w:rPr>
              <w:t>բանիմաց</w:t>
            </w:r>
            <w:r w:rsidR="00230CE0" w:rsidRPr="00230CE0">
              <w:rPr>
                <w:rFonts w:ascii="GHEA Grapalat" w:hAnsi="GHEA Grapalat"/>
                <w:sz w:val="24"/>
                <w:szCs w:val="24"/>
                <w:lang w:val="af-ZA"/>
              </w:rPr>
              <w:t xml:space="preserve"> և </w:t>
            </w:r>
            <w:proofErr w:type="spellStart"/>
            <w:r w:rsidR="00230CE0" w:rsidRPr="00230CE0">
              <w:rPr>
                <w:rFonts w:ascii="GHEA Grapalat" w:hAnsi="GHEA Grapalat"/>
                <w:sz w:val="24"/>
                <w:szCs w:val="24"/>
                <w:lang w:val="af-ZA"/>
              </w:rPr>
              <w:t>բարեվարք</w:t>
            </w:r>
            <w:proofErr w:type="spellEnd"/>
            <w:r w:rsidR="00230CE0" w:rsidRPr="00230CE0">
              <w:rPr>
                <w:rFonts w:ascii="GHEA Grapalat" w:hAnsi="GHEA Grapalat"/>
                <w:sz w:val="24"/>
                <w:szCs w:val="24"/>
                <w:lang w:val="af-ZA"/>
              </w:rPr>
              <w:t xml:space="preserve"> </w:t>
            </w:r>
            <w:r w:rsidR="00230CE0" w:rsidRPr="00230CE0">
              <w:rPr>
                <w:rFonts w:ascii="GHEA Grapalat" w:hAnsi="GHEA Grapalat"/>
                <w:sz w:val="24"/>
                <w:szCs w:val="24"/>
                <w:lang w:val="hy-AM"/>
              </w:rPr>
              <w:t>կադրերով՝ գրավիչ դարձնելով ոստիկանությունում ծառայությունը, ինչպես</w:t>
            </w:r>
            <w:r w:rsidR="00230CE0" w:rsidRPr="00230CE0">
              <w:rPr>
                <w:rFonts w:ascii="GHEA Grapalat" w:hAnsi="GHEA Grapalat"/>
                <w:sz w:val="24"/>
                <w:szCs w:val="24"/>
                <w:lang w:val="af-ZA"/>
              </w:rPr>
              <w:t xml:space="preserve"> </w:t>
            </w:r>
            <w:r w:rsidR="00230CE0" w:rsidRPr="00230CE0">
              <w:rPr>
                <w:rFonts w:ascii="GHEA Grapalat" w:hAnsi="GHEA Grapalat"/>
                <w:sz w:val="24"/>
                <w:szCs w:val="24"/>
                <w:lang w:val="hy-AM"/>
              </w:rPr>
              <w:t>նաև</w:t>
            </w:r>
            <w:r w:rsidR="00230CE0" w:rsidRPr="00230CE0">
              <w:rPr>
                <w:rFonts w:ascii="GHEA Grapalat" w:hAnsi="GHEA Grapalat"/>
                <w:sz w:val="24"/>
                <w:szCs w:val="24"/>
                <w:lang w:val="af-ZA"/>
              </w:rPr>
              <w:t xml:space="preserve"> </w:t>
            </w:r>
            <w:r w:rsidR="00230CE0" w:rsidRPr="00230CE0">
              <w:rPr>
                <w:rFonts w:ascii="GHEA Grapalat" w:hAnsi="GHEA Grapalat"/>
                <w:sz w:val="24"/>
                <w:szCs w:val="24"/>
                <w:lang w:val="hy-AM"/>
              </w:rPr>
              <w:t>կանխել</w:t>
            </w:r>
            <w:r w:rsidR="00230CE0" w:rsidRPr="00230CE0">
              <w:rPr>
                <w:rFonts w:ascii="GHEA Grapalat" w:hAnsi="GHEA Grapalat"/>
                <w:sz w:val="24"/>
                <w:szCs w:val="24"/>
                <w:lang w:val="af-ZA"/>
              </w:rPr>
              <w:t xml:space="preserve"> </w:t>
            </w:r>
            <w:r w:rsidR="00230CE0" w:rsidRPr="00230CE0">
              <w:rPr>
                <w:rFonts w:ascii="GHEA Grapalat" w:hAnsi="GHEA Grapalat"/>
                <w:sz w:val="24"/>
                <w:szCs w:val="24"/>
                <w:lang w:val="hy-AM"/>
              </w:rPr>
              <w:t>կադրերի</w:t>
            </w:r>
            <w:r w:rsidR="00230CE0" w:rsidRPr="00230CE0">
              <w:rPr>
                <w:rFonts w:ascii="GHEA Grapalat" w:hAnsi="GHEA Grapalat"/>
                <w:sz w:val="24"/>
                <w:szCs w:val="24"/>
                <w:lang w:val="af-ZA"/>
              </w:rPr>
              <w:t xml:space="preserve"> </w:t>
            </w:r>
            <w:r w:rsidR="00230CE0" w:rsidRPr="00230CE0">
              <w:rPr>
                <w:rFonts w:ascii="GHEA Grapalat" w:hAnsi="GHEA Grapalat"/>
                <w:sz w:val="24"/>
                <w:szCs w:val="24"/>
                <w:lang w:val="hy-AM"/>
              </w:rPr>
              <w:t>արտահոսքը</w:t>
            </w:r>
            <w:r w:rsidR="00230CE0" w:rsidRPr="00230CE0">
              <w:rPr>
                <w:rFonts w:ascii="GHEA Grapalat" w:hAnsi="GHEA Grapalat"/>
                <w:sz w:val="24"/>
                <w:szCs w:val="24"/>
                <w:lang w:val="af-ZA"/>
              </w:rPr>
              <w:t xml:space="preserve"> </w:t>
            </w:r>
            <w:r w:rsidR="00230CE0" w:rsidRPr="00230CE0">
              <w:rPr>
                <w:rFonts w:ascii="GHEA Grapalat" w:hAnsi="GHEA Grapalat"/>
                <w:sz w:val="24"/>
                <w:szCs w:val="24"/>
                <w:lang w:val="hy-AM"/>
              </w:rPr>
              <w:t xml:space="preserve">համակարգից՝ ոստիկանության ծառայողների համար նախատեսելով լրացուցիչ սոցիալական երաշխիքներ: </w:t>
            </w:r>
            <w:r w:rsidR="00EB4892">
              <w:rPr>
                <w:rFonts w:ascii="GHEA Grapalat" w:hAnsi="GHEA Grapalat"/>
                <w:sz w:val="24"/>
                <w:szCs w:val="24"/>
                <w:lang w:val="hy-AM"/>
              </w:rPr>
              <w:t>Ի</w:t>
            </w:r>
            <w:r w:rsidR="00B95F16">
              <w:rPr>
                <w:rFonts w:ascii="GHEA Grapalat" w:hAnsi="GHEA Grapalat"/>
                <w:sz w:val="24"/>
                <w:szCs w:val="24"/>
                <w:lang w:val="hy-AM"/>
              </w:rPr>
              <w:t>նչ վերաբեր</w:t>
            </w:r>
            <w:r w:rsidR="00EB4892">
              <w:rPr>
                <w:rFonts w:ascii="GHEA Grapalat" w:hAnsi="GHEA Grapalat"/>
                <w:sz w:val="24"/>
                <w:szCs w:val="24"/>
                <w:lang w:val="hy-AM"/>
              </w:rPr>
              <w:t xml:space="preserve">ում է ֆինանսական ծախսերին, ապա՝ այն կներկայացվի </w:t>
            </w:r>
            <w:r w:rsidR="00B95F16">
              <w:rPr>
                <w:rFonts w:ascii="GHEA Grapalat" w:eastAsia="Calibri" w:hAnsi="GHEA Grapalat"/>
                <w:sz w:val="24"/>
                <w:szCs w:val="24"/>
                <w:shd w:val="clear" w:color="auto" w:fill="FFFFFF"/>
                <w:lang w:val="hy-AM" w:eastAsia="en-US"/>
              </w:rPr>
              <w:t>ո</w:t>
            </w:r>
            <w:r w:rsidR="00B95F16" w:rsidRPr="00B95F16">
              <w:rPr>
                <w:rFonts w:ascii="GHEA Grapalat" w:eastAsia="Calibri" w:hAnsi="GHEA Grapalat"/>
                <w:sz w:val="24"/>
                <w:szCs w:val="24"/>
                <w:shd w:val="clear" w:color="auto" w:fill="FFFFFF"/>
                <w:lang w:val="hy-AM" w:eastAsia="en-US"/>
              </w:rPr>
              <w:t>ստիկանության ծառայողների ատեստավորման</w:t>
            </w:r>
            <w:r w:rsidR="00B95F16" w:rsidRPr="00B95F16">
              <w:rPr>
                <w:rFonts w:ascii="GHEA Grapalat" w:eastAsia="Calibri" w:hAnsi="GHEA Grapalat" w:cs="GHEA Grapalat"/>
                <w:sz w:val="24"/>
                <w:szCs w:val="24"/>
                <w:lang w:val="hy-AM" w:eastAsia="en-US"/>
              </w:rPr>
              <w:t xml:space="preserve"> կարգը սահման</w:t>
            </w:r>
            <w:r w:rsidR="00B95F16">
              <w:rPr>
                <w:rFonts w:ascii="GHEA Grapalat" w:eastAsia="Calibri" w:hAnsi="GHEA Grapalat" w:cs="GHEA Grapalat"/>
                <w:sz w:val="24"/>
                <w:szCs w:val="24"/>
                <w:lang w:val="hy-AM" w:eastAsia="en-US"/>
              </w:rPr>
              <w:t>ող</w:t>
            </w:r>
            <w:r w:rsidR="00B95F16" w:rsidRPr="00B95F16">
              <w:rPr>
                <w:rFonts w:ascii="GHEA Grapalat" w:eastAsia="Calibri" w:hAnsi="GHEA Grapalat" w:cs="GHEA Grapalat"/>
                <w:sz w:val="24"/>
                <w:szCs w:val="24"/>
                <w:lang w:val="hy-AM" w:eastAsia="en-US"/>
              </w:rPr>
              <w:t xml:space="preserve"> </w:t>
            </w:r>
            <w:r w:rsidR="00B95F16">
              <w:rPr>
                <w:rFonts w:ascii="GHEA Grapalat" w:eastAsia="Calibri" w:hAnsi="GHEA Grapalat" w:cs="GHEA Grapalat"/>
                <w:sz w:val="24"/>
                <w:szCs w:val="24"/>
                <w:lang w:val="hy-AM" w:eastAsia="en-US"/>
              </w:rPr>
              <w:t>ՀՀ</w:t>
            </w:r>
            <w:r w:rsidR="00EB4892">
              <w:rPr>
                <w:rFonts w:ascii="GHEA Grapalat" w:hAnsi="GHEA Grapalat"/>
                <w:sz w:val="24"/>
                <w:szCs w:val="24"/>
                <w:lang w:val="hy-AM"/>
              </w:rPr>
              <w:t xml:space="preserve"> կառավարության որոշման նախագծ</w:t>
            </w:r>
            <w:r w:rsidR="00B95F16">
              <w:rPr>
                <w:rFonts w:ascii="GHEA Grapalat" w:hAnsi="GHEA Grapalat"/>
                <w:sz w:val="24"/>
                <w:szCs w:val="24"/>
                <w:lang w:val="hy-AM"/>
              </w:rPr>
              <w:t>ով։</w:t>
            </w:r>
          </w:p>
        </w:tc>
      </w:tr>
      <w:tr w:rsidR="00F27C63" w:rsidRPr="00026A17" w:rsidTr="0071524D">
        <w:trPr>
          <w:trHeight w:val="345"/>
        </w:trPr>
        <w:tc>
          <w:tcPr>
            <w:tcW w:w="8820" w:type="dxa"/>
            <w:vMerge w:val="restart"/>
            <w:shd w:val="clear" w:color="auto" w:fill="E0E0E0"/>
          </w:tcPr>
          <w:p w:rsidR="00F27C63" w:rsidRPr="00026A17" w:rsidRDefault="00F27C63" w:rsidP="00F27C63">
            <w:pPr>
              <w:spacing w:after="0" w:line="360" w:lineRule="auto"/>
              <w:ind w:firstLine="360"/>
              <w:jc w:val="center"/>
              <w:rPr>
                <w:rFonts w:ascii="GHEA Grapalat" w:hAnsi="GHEA Grapalat"/>
                <w:b/>
                <w:sz w:val="24"/>
                <w:szCs w:val="24"/>
                <w:lang w:val="hy-AM"/>
              </w:rPr>
            </w:pPr>
            <w:r>
              <w:rPr>
                <w:rFonts w:ascii="GHEA Grapalat" w:hAnsi="GHEA Grapalat"/>
                <w:b/>
                <w:sz w:val="24"/>
                <w:szCs w:val="24"/>
                <w:lang w:val="en-US"/>
              </w:rPr>
              <w:lastRenderedPageBreak/>
              <w:t>5</w:t>
            </w:r>
            <w:r w:rsidRPr="00026A17">
              <w:rPr>
                <w:rFonts w:ascii="GHEA Grapalat" w:hAnsi="GHEA Grapalat"/>
                <w:b/>
                <w:sz w:val="24"/>
                <w:szCs w:val="24"/>
                <w:lang w:val="hy-AM"/>
              </w:rPr>
              <w:t>. ՀՀ</w:t>
            </w:r>
            <w:r w:rsidRPr="00026A17">
              <w:rPr>
                <w:rFonts w:ascii="GHEA Grapalat" w:hAnsi="GHEA Grapalat"/>
                <w:b/>
                <w:sz w:val="24"/>
                <w:szCs w:val="24"/>
                <w:lang w:val="en-US"/>
              </w:rPr>
              <w:t xml:space="preserve"> </w:t>
            </w:r>
            <w:r>
              <w:rPr>
                <w:rFonts w:ascii="GHEA Grapalat" w:hAnsi="GHEA Grapalat"/>
                <w:b/>
                <w:sz w:val="24"/>
                <w:szCs w:val="24"/>
                <w:lang w:val="hy-AM"/>
              </w:rPr>
              <w:t>արդարադատության</w:t>
            </w:r>
            <w:r w:rsidRPr="00026A17">
              <w:rPr>
                <w:rFonts w:ascii="GHEA Grapalat" w:hAnsi="GHEA Grapalat"/>
                <w:b/>
                <w:sz w:val="24"/>
                <w:szCs w:val="24"/>
                <w:lang w:val="en-US"/>
              </w:rPr>
              <w:t xml:space="preserve"> </w:t>
            </w:r>
            <w:proofErr w:type="spellStart"/>
            <w:r w:rsidRPr="00026A17">
              <w:rPr>
                <w:rFonts w:ascii="GHEA Grapalat" w:hAnsi="GHEA Grapalat"/>
                <w:b/>
                <w:sz w:val="24"/>
                <w:szCs w:val="24"/>
                <w:lang w:val="en-US"/>
              </w:rPr>
              <w:t>նախարարություն</w:t>
            </w:r>
            <w:proofErr w:type="spellEnd"/>
          </w:p>
        </w:tc>
        <w:tc>
          <w:tcPr>
            <w:tcW w:w="7110" w:type="dxa"/>
            <w:shd w:val="clear" w:color="auto" w:fill="E0E0E0"/>
          </w:tcPr>
          <w:p w:rsidR="00F27C63" w:rsidRPr="00B32A52" w:rsidRDefault="00F27C63" w:rsidP="0071524D">
            <w:pPr>
              <w:spacing w:after="0" w:line="360" w:lineRule="auto"/>
              <w:ind w:firstLine="360"/>
              <w:jc w:val="center"/>
              <w:rPr>
                <w:rFonts w:ascii="GHEA Grapalat" w:hAnsi="GHEA Grapalat"/>
                <w:b/>
                <w:sz w:val="24"/>
                <w:szCs w:val="24"/>
                <w:lang w:val="hy-AM"/>
              </w:rPr>
            </w:pPr>
            <w:r w:rsidRPr="00B32A52">
              <w:rPr>
                <w:rFonts w:ascii="GHEA Grapalat" w:hAnsi="GHEA Grapalat"/>
                <w:b/>
                <w:sz w:val="24"/>
                <w:szCs w:val="24"/>
                <w:lang w:val="hy-AM"/>
              </w:rPr>
              <w:t>06</w:t>
            </w:r>
            <w:r w:rsidRPr="00B32A52">
              <w:rPr>
                <w:rFonts w:ascii="Cambria Math" w:hAnsi="Cambria Math" w:cs="Cambria Math"/>
                <w:b/>
                <w:sz w:val="24"/>
                <w:szCs w:val="24"/>
                <w:lang w:val="hy-AM"/>
              </w:rPr>
              <w:t>․</w:t>
            </w:r>
            <w:r w:rsidRPr="00B32A52">
              <w:rPr>
                <w:rFonts w:ascii="GHEA Grapalat" w:hAnsi="GHEA Grapalat"/>
                <w:b/>
                <w:sz w:val="24"/>
                <w:szCs w:val="24"/>
                <w:lang w:val="hy-AM"/>
              </w:rPr>
              <w:t>03</w:t>
            </w:r>
            <w:r w:rsidRPr="00B32A52">
              <w:rPr>
                <w:rFonts w:ascii="Cambria Math" w:hAnsi="Cambria Math" w:cs="Cambria Math"/>
                <w:b/>
                <w:sz w:val="24"/>
                <w:szCs w:val="24"/>
                <w:lang w:val="hy-AM"/>
              </w:rPr>
              <w:t>․</w:t>
            </w:r>
            <w:r w:rsidRPr="00B32A52">
              <w:rPr>
                <w:rFonts w:ascii="GHEA Grapalat" w:hAnsi="GHEA Grapalat"/>
                <w:b/>
                <w:sz w:val="24"/>
                <w:szCs w:val="24"/>
                <w:lang w:val="hy-AM"/>
              </w:rPr>
              <w:t>2023</w:t>
            </w:r>
          </w:p>
        </w:tc>
      </w:tr>
      <w:tr w:rsidR="00F27C63" w:rsidRPr="00026A17" w:rsidTr="0071524D">
        <w:trPr>
          <w:trHeight w:val="368"/>
        </w:trPr>
        <w:tc>
          <w:tcPr>
            <w:tcW w:w="8820" w:type="dxa"/>
            <w:vMerge/>
            <w:shd w:val="clear" w:color="auto" w:fill="E0E0E0"/>
          </w:tcPr>
          <w:p w:rsidR="00F27C63" w:rsidRPr="00026A17" w:rsidRDefault="00F27C63" w:rsidP="0071524D">
            <w:pPr>
              <w:numPr>
                <w:ilvl w:val="0"/>
                <w:numId w:val="9"/>
              </w:numPr>
              <w:spacing w:after="0" w:line="360" w:lineRule="auto"/>
              <w:jc w:val="center"/>
              <w:rPr>
                <w:rFonts w:ascii="GHEA Grapalat" w:hAnsi="GHEA Grapalat"/>
                <w:b/>
                <w:sz w:val="24"/>
                <w:szCs w:val="24"/>
                <w:lang w:val="hy-AM"/>
              </w:rPr>
            </w:pPr>
          </w:p>
        </w:tc>
        <w:tc>
          <w:tcPr>
            <w:tcW w:w="7110" w:type="dxa"/>
            <w:shd w:val="clear" w:color="auto" w:fill="E0E0E0"/>
          </w:tcPr>
          <w:p w:rsidR="00F27C63" w:rsidRPr="00B32A52" w:rsidRDefault="00F27C63" w:rsidP="0071524D">
            <w:pPr>
              <w:spacing w:after="0" w:line="360" w:lineRule="auto"/>
              <w:ind w:firstLine="360"/>
              <w:jc w:val="center"/>
              <w:rPr>
                <w:rFonts w:ascii="GHEA Grapalat" w:hAnsi="GHEA Grapalat"/>
                <w:b/>
                <w:sz w:val="24"/>
                <w:szCs w:val="24"/>
                <w:lang w:val="en-US"/>
              </w:rPr>
            </w:pPr>
            <w:r w:rsidRPr="00B32A52">
              <w:rPr>
                <w:rFonts w:ascii="GHEA Grapalat" w:hAnsi="GHEA Grapalat"/>
                <w:b/>
                <w:sz w:val="24"/>
                <w:szCs w:val="24"/>
              </w:rPr>
              <w:t>01/27.1/11193-2023</w:t>
            </w:r>
          </w:p>
        </w:tc>
      </w:tr>
      <w:tr w:rsidR="00F27C63" w:rsidRPr="00026A17" w:rsidTr="0071524D">
        <w:trPr>
          <w:trHeight w:val="368"/>
        </w:trPr>
        <w:tc>
          <w:tcPr>
            <w:tcW w:w="8820" w:type="dxa"/>
            <w:shd w:val="clear" w:color="auto" w:fill="FFFFFF"/>
          </w:tcPr>
          <w:p w:rsidR="00F27C63" w:rsidRPr="0028053D" w:rsidRDefault="00F27C63" w:rsidP="00F27C63">
            <w:pPr>
              <w:pStyle w:val="NormalWeb"/>
              <w:shd w:val="clear" w:color="auto" w:fill="FFFFFF"/>
              <w:spacing w:line="360" w:lineRule="auto"/>
              <w:ind w:firstLine="567"/>
              <w:jc w:val="both"/>
              <w:rPr>
                <w:rFonts w:ascii="GHEA Grapalat" w:hAnsi="GHEA Grapalat" w:cs="Sylfaen"/>
                <w:lang w:val="hy-AM"/>
              </w:rPr>
            </w:pPr>
            <w:r w:rsidRPr="0028053D">
              <w:rPr>
                <w:rFonts w:ascii="GHEA Grapalat" w:hAnsi="GHEA Grapalat"/>
                <w:noProof/>
                <w:lang w:val="hy-AM"/>
              </w:rPr>
              <w:tab/>
            </w:r>
            <w:r w:rsidRPr="0028053D">
              <w:rPr>
                <w:rFonts w:ascii="GHEA Grapalat" w:hAnsi="GHEA Grapalat"/>
                <w:b/>
                <w:noProof/>
                <w:lang w:val="hy-AM"/>
              </w:rPr>
              <w:t>«</w:t>
            </w:r>
            <w:r w:rsidRPr="0028053D">
              <w:rPr>
                <w:rFonts w:ascii="GHEA Grapalat" w:hAnsi="GHEA Grapalat"/>
                <w:b/>
                <w:bCs/>
                <w:lang w:val="hy-AM"/>
              </w:rPr>
              <w:t>«Ոստիկանությունում ծառայության մասին» օրենքում լրացումներ և փոփոխություններ կատարելու մասին</w:t>
            </w:r>
            <w:r w:rsidRPr="0028053D">
              <w:rPr>
                <w:rFonts w:ascii="GHEA Grapalat" w:hAnsi="GHEA Grapalat"/>
                <w:b/>
                <w:lang w:val="hy-AM"/>
              </w:rPr>
              <w:t xml:space="preserve">» </w:t>
            </w:r>
            <w:r w:rsidRPr="0028053D">
              <w:rPr>
                <w:rFonts w:ascii="GHEA Grapalat" w:hAnsi="GHEA Grapalat" w:cs="Sylfaen"/>
                <w:b/>
                <w:noProof/>
                <w:lang w:val="hy-AM"/>
              </w:rPr>
              <w:t xml:space="preserve">օրենքի (այսուհետ՝ Օրենք) </w:t>
            </w:r>
            <w:r w:rsidRPr="0028053D">
              <w:rPr>
                <w:rFonts w:ascii="GHEA Grapalat" w:hAnsi="GHEA Grapalat" w:cs="Sylfaen"/>
                <w:b/>
                <w:lang w:val="hy-AM"/>
              </w:rPr>
              <w:t>նախագծի</w:t>
            </w:r>
            <w:r w:rsidRPr="0028053D">
              <w:rPr>
                <w:rFonts w:ascii="GHEA Grapalat" w:hAnsi="GHEA Grapalat" w:cs="Sylfaen"/>
                <w:lang w:val="hy-AM"/>
              </w:rPr>
              <w:t>.</w:t>
            </w:r>
          </w:p>
          <w:p w:rsidR="00F27C63" w:rsidRPr="00F27C63" w:rsidRDefault="00B32A52" w:rsidP="00B95F16">
            <w:pPr>
              <w:pStyle w:val="NormalWeb"/>
              <w:shd w:val="clear" w:color="auto" w:fill="FFFFFF"/>
              <w:spacing w:line="360" w:lineRule="auto"/>
              <w:jc w:val="both"/>
              <w:rPr>
                <w:rFonts w:ascii="GHEA Grapalat" w:hAnsi="GHEA Grapalat"/>
                <w:lang w:val="hy-AM"/>
              </w:rPr>
            </w:pPr>
            <w:r w:rsidRPr="00B32A52">
              <w:rPr>
                <w:rFonts w:ascii="GHEA Grapalat" w:hAnsi="GHEA Grapalat" w:cs="Sylfaen"/>
                <w:lang w:val="hy-AM"/>
              </w:rPr>
              <w:t xml:space="preserve">1. </w:t>
            </w:r>
            <w:r w:rsidR="00F27C63" w:rsidRPr="0028053D">
              <w:rPr>
                <w:rFonts w:ascii="GHEA Grapalat" w:hAnsi="GHEA Grapalat" w:cs="Sylfaen"/>
                <w:lang w:val="hy-AM"/>
              </w:rPr>
              <w:t>1-ին հոդվածում «վերնագիրը լրացնել» բառերն անհրաժեշտ է փոխարինել «վերնագրում «ԱՆՑՆԵԼԸ» բառից հետո լրացնել» բառերով:</w:t>
            </w:r>
          </w:p>
        </w:tc>
        <w:tc>
          <w:tcPr>
            <w:tcW w:w="7110" w:type="dxa"/>
            <w:shd w:val="clear" w:color="auto" w:fill="FFFFFF"/>
          </w:tcPr>
          <w:p w:rsidR="005D797A" w:rsidRPr="00B32A52" w:rsidRDefault="00072243" w:rsidP="00663C24">
            <w:pPr>
              <w:spacing w:after="0" w:line="360" w:lineRule="auto"/>
              <w:jc w:val="center"/>
              <w:rPr>
                <w:rFonts w:ascii="GHEA Grapalat" w:hAnsi="GHEA Grapalat"/>
                <w:b/>
                <w:sz w:val="24"/>
                <w:szCs w:val="24"/>
                <w:lang w:val="en-US"/>
              </w:rPr>
            </w:pPr>
            <w:r>
              <w:rPr>
                <w:rFonts w:ascii="GHEA Grapalat" w:hAnsi="GHEA Grapalat"/>
                <w:b/>
                <w:sz w:val="24"/>
                <w:szCs w:val="24"/>
                <w:lang w:val="hy-AM"/>
              </w:rPr>
              <w:t>Ըն</w:t>
            </w:r>
            <w:r w:rsidR="00B32A52">
              <w:rPr>
                <w:rFonts w:ascii="GHEA Grapalat" w:hAnsi="GHEA Grapalat"/>
                <w:b/>
                <w:sz w:val="24"/>
                <w:szCs w:val="24"/>
                <w:lang w:val="hy-AM"/>
              </w:rPr>
              <w:t>դունվել է</w:t>
            </w:r>
          </w:p>
        </w:tc>
      </w:tr>
      <w:tr w:rsidR="00B32A52" w:rsidRPr="00026A17" w:rsidTr="0071524D">
        <w:trPr>
          <w:trHeight w:val="368"/>
        </w:trPr>
        <w:tc>
          <w:tcPr>
            <w:tcW w:w="8820" w:type="dxa"/>
            <w:shd w:val="clear" w:color="auto" w:fill="FFFFFF"/>
          </w:tcPr>
          <w:p w:rsidR="00B32A52" w:rsidRPr="0028053D" w:rsidRDefault="00B32A52" w:rsidP="00B95F16">
            <w:pPr>
              <w:pStyle w:val="NormalWeb"/>
              <w:shd w:val="clear" w:color="auto" w:fill="FFFFFF"/>
              <w:spacing w:line="360" w:lineRule="auto"/>
              <w:jc w:val="both"/>
              <w:rPr>
                <w:rFonts w:ascii="GHEA Grapalat" w:hAnsi="GHEA Grapalat"/>
                <w:noProof/>
                <w:lang w:val="hy-AM"/>
              </w:rPr>
            </w:pPr>
            <w:r w:rsidRPr="00B32A52">
              <w:rPr>
                <w:rFonts w:ascii="GHEA Grapalat" w:hAnsi="GHEA Grapalat" w:cs="Sylfaen"/>
                <w:lang w:val="hy-AM"/>
              </w:rPr>
              <w:t xml:space="preserve">2. </w:t>
            </w:r>
            <w:r w:rsidRPr="0028053D">
              <w:rPr>
                <w:rFonts w:ascii="GHEA Grapalat" w:hAnsi="GHEA Grapalat" w:cs="Sylfaen"/>
                <w:lang w:val="hy-AM"/>
              </w:rPr>
              <w:t>2-րդ հոդվածի 1-ին ենթակետում «վրա» բառից հետո անհրաժեշտ է լրացնել վերջակետ:</w:t>
            </w:r>
          </w:p>
        </w:tc>
        <w:tc>
          <w:tcPr>
            <w:tcW w:w="7110" w:type="dxa"/>
            <w:shd w:val="clear" w:color="auto" w:fill="FFFFFF"/>
          </w:tcPr>
          <w:p w:rsidR="00B32A52" w:rsidRPr="005D797A" w:rsidRDefault="00B32A52" w:rsidP="00663C24">
            <w:pPr>
              <w:spacing w:after="0" w:line="360" w:lineRule="auto"/>
              <w:jc w:val="center"/>
              <w:rPr>
                <w:rFonts w:ascii="GHEA Grapalat" w:hAnsi="GHEA Grapalat"/>
                <w:b/>
                <w:sz w:val="24"/>
                <w:szCs w:val="24"/>
                <w:lang w:val="hy-AM"/>
              </w:rPr>
            </w:pPr>
            <w:r w:rsidRPr="005D797A">
              <w:rPr>
                <w:rFonts w:ascii="GHEA Grapalat" w:hAnsi="GHEA Grapalat"/>
                <w:b/>
                <w:sz w:val="24"/>
                <w:szCs w:val="24"/>
                <w:lang w:val="hy-AM"/>
              </w:rPr>
              <w:t>Ընդունվել է</w:t>
            </w:r>
          </w:p>
          <w:p w:rsidR="00B32A52" w:rsidRDefault="00B32A52" w:rsidP="0071524D">
            <w:pPr>
              <w:spacing w:after="0" w:line="360" w:lineRule="auto"/>
              <w:ind w:firstLine="360"/>
              <w:jc w:val="center"/>
              <w:rPr>
                <w:rFonts w:ascii="GHEA Grapalat" w:hAnsi="GHEA Grapalat"/>
                <w:b/>
                <w:sz w:val="24"/>
                <w:szCs w:val="24"/>
                <w:lang w:val="hy-AM"/>
              </w:rPr>
            </w:pPr>
          </w:p>
        </w:tc>
      </w:tr>
      <w:tr w:rsidR="00B32A52" w:rsidRPr="00026A17" w:rsidTr="0071524D">
        <w:trPr>
          <w:trHeight w:val="368"/>
        </w:trPr>
        <w:tc>
          <w:tcPr>
            <w:tcW w:w="8820" w:type="dxa"/>
            <w:shd w:val="clear" w:color="auto" w:fill="FFFFFF"/>
          </w:tcPr>
          <w:p w:rsidR="00B32A52" w:rsidRPr="0028053D" w:rsidRDefault="00B32A52" w:rsidP="00B95F16">
            <w:pPr>
              <w:pStyle w:val="NormalWeb"/>
              <w:shd w:val="clear" w:color="auto" w:fill="FFFFFF"/>
              <w:spacing w:line="360" w:lineRule="auto"/>
              <w:jc w:val="both"/>
              <w:rPr>
                <w:rFonts w:ascii="GHEA Grapalat" w:hAnsi="GHEA Grapalat"/>
                <w:lang w:val="hy-AM"/>
              </w:rPr>
            </w:pPr>
            <w:r w:rsidRPr="00B32A52">
              <w:rPr>
                <w:rFonts w:ascii="GHEA Grapalat" w:hAnsi="GHEA Grapalat"/>
                <w:lang w:val="hy-AM"/>
              </w:rPr>
              <w:t xml:space="preserve">3. </w:t>
            </w:r>
            <w:r w:rsidRPr="0028053D">
              <w:rPr>
                <w:rFonts w:ascii="GHEA Grapalat" w:hAnsi="GHEA Grapalat"/>
                <w:lang w:val="hy-AM"/>
              </w:rPr>
              <w:t xml:space="preserve">4-րդ հոդվածով </w:t>
            </w:r>
            <w:proofErr w:type="spellStart"/>
            <w:r w:rsidRPr="0028053D">
              <w:rPr>
                <w:rFonts w:ascii="GHEA Grapalat" w:hAnsi="GHEA Grapalat"/>
                <w:lang w:val="hy-AM"/>
              </w:rPr>
              <w:t>խմբագրվող</w:t>
            </w:r>
            <w:proofErr w:type="spellEnd"/>
            <w:r w:rsidRPr="0028053D">
              <w:rPr>
                <w:rFonts w:ascii="GHEA Grapalat" w:hAnsi="GHEA Grapalat"/>
                <w:lang w:val="hy-AM"/>
              </w:rPr>
              <w:t xml:space="preserve"> Օրենքի 15-րդ հոդվածի 4-րդ մասում «Ատեստավորման» բառն անհրաժեշտ է փոխարինել «Ոստիկանության </w:t>
            </w:r>
            <w:r w:rsidRPr="0028053D">
              <w:rPr>
                <w:rFonts w:ascii="GHEA Grapalat" w:hAnsi="GHEA Grapalat"/>
                <w:lang w:val="hy-AM"/>
              </w:rPr>
              <w:lastRenderedPageBreak/>
              <w:t>ծառայողների ատեստավորման» բառերով: Նույն դիտողությունը վերաբերում է նաև 15-րդ հոդվածի 19-րդ մասին:</w:t>
            </w:r>
          </w:p>
        </w:tc>
        <w:tc>
          <w:tcPr>
            <w:tcW w:w="7110" w:type="dxa"/>
            <w:shd w:val="clear" w:color="auto" w:fill="FFFFFF"/>
          </w:tcPr>
          <w:p w:rsidR="00B32A52" w:rsidRPr="005D797A" w:rsidRDefault="00B32A52" w:rsidP="00663C24">
            <w:pPr>
              <w:spacing w:after="0" w:line="360" w:lineRule="auto"/>
              <w:jc w:val="center"/>
              <w:rPr>
                <w:rFonts w:ascii="GHEA Grapalat" w:hAnsi="GHEA Grapalat"/>
                <w:b/>
                <w:sz w:val="24"/>
                <w:szCs w:val="24"/>
                <w:lang w:val="hy-AM"/>
              </w:rPr>
            </w:pPr>
            <w:r w:rsidRPr="005D797A">
              <w:rPr>
                <w:rFonts w:ascii="GHEA Grapalat" w:hAnsi="GHEA Grapalat"/>
                <w:b/>
                <w:sz w:val="24"/>
                <w:szCs w:val="24"/>
                <w:lang w:val="hy-AM"/>
              </w:rPr>
              <w:lastRenderedPageBreak/>
              <w:t>Ընդունվել է</w:t>
            </w:r>
          </w:p>
          <w:p w:rsidR="00B32A52" w:rsidRDefault="00B32A52" w:rsidP="0071524D">
            <w:pPr>
              <w:spacing w:after="0" w:line="360" w:lineRule="auto"/>
              <w:ind w:firstLine="360"/>
              <w:jc w:val="center"/>
              <w:rPr>
                <w:rFonts w:ascii="GHEA Grapalat" w:hAnsi="GHEA Grapalat"/>
                <w:b/>
                <w:sz w:val="24"/>
                <w:szCs w:val="24"/>
                <w:lang w:val="hy-AM"/>
              </w:rPr>
            </w:pPr>
          </w:p>
        </w:tc>
      </w:tr>
      <w:tr w:rsidR="00B32A52" w:rsidRPr="00026A17" w:rsidTr="0071524D">
        <w:trPr>
          <w:trHeight w:val="368"/>
        </w:trPr>
        <w:tc>
          <w:tcPr>
            <w:tcW w:w="8820" w:type="dxa"/>
            <w:shd w:val="clear" w:color="auto" w:fill="FFFFFF"/>
          </w:tcPr>
          <w:p w:rsidR="00B32A52" w:rsidRPr="0028053D" w:rsidRDefault="00B32A52" w:rsidP="00714449">
            <w:pPr>
              <w:pStyle w:val="NormalWeb"/>
              <w:shd w:val="clear" w:color="auto" w:fill="FFFFFF"/>
              <w:spacing w:line="360" w:lineRule="auto"/>
              <w:jc w:val="both"/>
              <w:rPr>
                <w:rFonts w:ascii="GHEA Grapalat" w:hAnsi="GHEA Grapalat"/>
                <w:noProof/>
                <w:lang w:val="hy-AM"/>
              </w:rPr>
            </w:pPr>
            <w:r w:rsidRPr="00B32A52">
              <w:rPr>
                <w:rFonts w:ascii="GHEA Grapalat" w:hAnsi="GHEA Grapalat"/>
                <w:lang w:val="hy-AM"/>
              </w:rPr>
              <w:lastRenderedPageBreak/>
              <w:t xml:space="preserve">4. </w:t>
            </w:r>
            <w:r w:rsidRPr="0028053D">
              <w:rPr>
                <w:rFonts w:ascii="GHEA Grapalat" w:hAnsi="GHEA Grapalat"/>
                <w:lang w:val="hy-AM"/>
              </w:rPr>
              <w:t xml:space="preserve">4-րդ հոդվածով </w:t>
            </w:r>
            <w:proofErr w:type="spellStart"/>
            <w:r w:rsidRPr="0028053D">
              <w:rPr>
                <w:rFonts w:ascii="GHEA Grapalat" w:hAnsi="GHEA Grapalat"/>
                <w:lang w:val="hy-AM"/>
              </w:rPr>
              <w:t>խմբագրվող</w:t>
            </w:r>
            <w:proofErr w:type="spellEnd"/>
            <w:r w:rsidRPr="0028053D">
              <w:rPr>
                <w:rFonts w:ascii="GHEA Grapalat" w:hAnsi="GHEA Grapalat"/>
                <w:lang w:val="hy-AM"/>
              </w:rPr>
              <w:t xml:space="preserve"> Օրենքի 15-րդ հոդվածի 16-րդ մասում «եզրակացությանը» բառից առաջ անհրաժեշտ է լրացնել «հրամանով հաստատված» բառերը:</w:t>
            </w:r>
          </w:p>
        </w:tc>
        <w:tc>
          <w:tcPr>
            <w:tcW w:w="7110" w:type="dxa"/>
            <w:shd w:val="clear" w:color="auto" w:fill="FFFFFF"/>
          </w:tcPr>
          <w:p w:rsidR="00B32A52" w:rsidRPr="005D797A" w:rsidRDefault="00B32A52" w:rsidP="00663C24">
            <w:pPr>
              <w:spacing w:after="0" w:line="360" w:lineRule="auto"/>
              <w:jc w:val="center"/>
              <w:rPr>
                <w:rFonts w:ascii="GHEA Grapalat" w:hAnsi="GHEA Grapalat"/>
                <w:b/>
                <w:sz w:val="24"/>
                <w:szCs w:val="24"/>
                <w:lang w:val="hy-AM"/>
              </w:rPr>
            </w:pPr>
            <w:r w:rsidRPr="005D797A">
              <w:rPr>
                <w:rFonts w:ascii="GHEA Grapalat" w:hAnsi="GHEA Grapalat"/>
                <w:b/>
                <w:sz w:val="24"/>
                <w:szCs w:val="24"/>
                <w:lang w:val="hy-AM"/>
              </w:rPr>
              <w:t>Ընդունվել է</w:t>
            </w:r>
          </w:p>
          <w:p w:rsidR="00B32A52" w:rsidRDefault="00B32A52" w:rsidP="0071524D">
            <w:pPr>
              <w:spacing w:after="0" w:line="360" w:lineRule="auto"/>
              <w:ind w:firstLine="360"/>
              <w:jc w:val="center"/>
              <w:rPr>
                <w:rFonts w:ascii="GHEA Grapalat" w:hAnsi="GHEA Grapalat"/>
                <w:b/>
                <w:sz w:val="24"/>
                <w:szCs w:val="24"/>
                <w:lang w:val="hy-AM"/>
              </w:rPr>
            </w:pPr>
          </w:p>
        </w:tc>
      </w:tr>
      <w:tr w:rsidR="00B32A52" w:rsidRPr="0074595C" w:rsidTr="0071524D">
        <w:trPr>
          <w:trHeight w:val="368"/>
        </w:trPr>
        <w:tc>
          <w:tcPr>
            <w:tcW w:w="8820" w:type="dxa"/>
            <w:shd w:val="clear" w:color="auto" w:fill="FFFFFF"/>
          </w:tcPr>
          <w:p w:rsidR="00B32A52" w:rsidRPr="0028053D" w:rsidRDefault="00B32A52" w:rsidP="00B32A52">
            <w:pPr>
              <w:pStyle w:val="NormalWeb"/>
              <w:shd w:val="clear" w:color="auto" w:fill="FFFFFF"/>
              <w:spacing w:line="360" w:lineRule="auto"/>
              <w:jc w:val="both"/>
              <w:rPr>
                <w:rFonts w:ascii="GHEA Grapalat" w:hAnsi="GHEA Grapalat"/>
                <w:lang w:val="hy-AM"/>
              </w:rPr>
            </w:pPr>
            <w:r w:rsidRPr="00B32A52">
              <w:rPr>
                <w:rFonts w:ascii="GHEA Grapalat" w:hAnsi="GHEA Grapalat"/>
                <w:lang w:val="hy-AM"/>
              </w:rPr>
              <w:t xml:space="preserve">5. </w:t>
            </w:r>
            <w:r w:rsidRPr="0028053D">
              <w:rPr>
                <w:rFonts w:ascii="GHEA Grapalat" w:hAnsi="GHEA Grapalat"/>
                <w:lang w:val="hy-AM"/>
              </w:rPr>
              <w:t xml:space="preserve">4-րդ հոդվածով </w:t>
            </w:r>
            <w:proofErr w:type="spellStart"/>
            <w:r w:rsidRPr="0028053D">
              <w:rPr>
                <w:rFonts w:ascii="GHEA Grapalat" w:hAnsi="GHEA Grapalat"/>
                <w:lang w:val="hy-AM"/>
              </w:rPr>
              <w:t>խմբագրվող</w:t>
            </w:r>
            <w:proofErr w:type="spellEnd"/>
            <w:r w:rsidRPr="0028053D">
              <w:rPr>
                <w:rFonts w:ascii="GHEA Grapalat" w:hAnsi="GHEA Grapalat"/>
                <w:lang w:val="hy-AM"/>
              </w:rPr>
              <w:t xml:space="preserve"> Օրենքի 15-րդ հոդվածի 17-րդ մասի համաձայն՝ ո</w:t>
            </w:r>
            <w:r w:rsidRPr="0028053D">
              <w:rPr>
                <w:rFonts w:ascii="GHEA Grapalat" w:hAnsi="GHEA Grapalat" w:cs="GHEA Grapalat"/>
                <w:lang w:val="hy-AM"/>
              </w:rPr>
              <w:t xml:space="preserve">ստիկանության ծառայողը պարտադիր </w:t>
            </w:r>
            <w:proofErr w:type="spellStart"/>
            <w:r w:rsidRPr="0028053D">
              <w:rPr>
                <w:rFonts w:ascii="GHEA Grapalat" w:hAnsi="GHEA Grapalat" w:cs="GHEA Grapalat"/>
                <w:lang w:val="hy-AM"/>
              </w:rPr>
              <w:t>ծանոթացվում</w:t>
            </w:r>
            <w:proofErr w:type="spellEnd"/>
            <w:r w:rsidRPr="0028053D">
              <w:rPr>
                <w:rFonts w:ascii="GHEA Grapalat" w:hAnsi="GHEA Grapalat" w:cs="GHEA Grapalat"/>
                <w:lang w:val="hy-AM"/>
              </w:rPr>
              <w:t xml:space="preserve"> է ատեստավորման արդյունքներին և կայացված եզրակացությանը: </w:t>
            </w:r>
          </w:p>
          <w:p w:rsidR="00B32A52" w:rsidRPr="0028053D" w:rsidRDefault="00B32A52" w:rsidP="00714449">
            <w:pPr>
              <w:pStyle w:val="NormalWeb"/>
              <w:shd w:val="clear" w:color="auto" w:fill="FFFFFF"/>
              <w:spacing w:line="360" w:lineRule="auto"/>
              <w:ind w:firstLine="567"/>
              <w:jc w:val="both"/>
              <w:rPr>
                <w:rFonts w:ascii="GHEA Grapalat" w:hAnsi="GHEA Grapalat"/>
                <w:noProof/>
                <w:lang w:val="hy-AM"/>
              </w:rPr>
            </w:pPr>
            <w:r w:rsidRPr="0028053D">
              <w:rPr>
                <w:rFonts w:ascii="GHEA Grapalat" w:hAnsi="GHEA Grapalat" w:cs="GHEA Grapalat"/>
                <w:lang w:val="hy-AM"/>
              </w:rPr>
              <w:t xml:space="preserve">Այդ առումով անհրաժեշտ է հստակեցնել, թե ատեստավորման ավարտից հետո ինչ ժամկետում է </w:t>
            </w:r>
            <w:r w:rsidRPr="0028053D">
              <w:rPr>
                <w:rFonts w:ascii="GHEA Grapalat" w:hAnsi="GHEA Grapalat"/>
                <w:lang w:val="hy-AM"/>
              </w:rPr>
              <w:t>ո</w:t>
            </w:r>
            <w:r w:rsidRPr="0028053D">
              <w:rPr>
                <w:rFonts w:ascii="GHEA Grapalat" w:hAnsi="GHEA Grapalat" w:cs="GHEA Grapalat"/>
                <w:lang w:val="hy-AM"/>
              </w:rPr>
              <w:t xml:space="preserve">ստիկանության ծառայողը պարտադիր </w:t>
            </w:r>
            <w:proofErr w:type="spellStart"/>
            <w:r w:rsidRPr="0028053D">
              <w:rPr>
                <w:rFonts w:ascii="GHEA Grapalat" w:hAnsi="GHEA Grapalat" w:cs="GHEA Grapalat"/>
                <w:lang w:val="hy-AM"/>
              </w:rPr>
              <w:t>ծանոթացվում</w:t>
            </w:r>
            <w:proofErr w:type="spellEnd"/>
            <w:r w:rsidRPr="0028053D">
              <w:rPr>
                <w:rFonts w:ascii="GHEA Grapalat" w:hAnsi="GHEA Grapalat" w:cs="GHEA Grapalat"/>
                <w:lang w:val="hy-AM"/>
              </w:rPr>
              <w:t xml:space="preserve"> ատեստավորման արդյունքներին և կայացված եզրակացությանը:</w:t>
            </w:r>
          </w:p>
        </w:tc>
        <w:tc>
          <w:tcPr>
            <w:tcW w:w="7110" w:type="dxa"/>
            <w:shd w:val="clear" w:color="auto" w:fill="FFFFFF"/>
          </w:tcPr>
          <w:p w:rsidR="00714449" w:rsidRDefault="00714449" w:rsidP="00663C24">
            <w:pPr>
              <w:pStyle w:val="NormalWeb"/>
              <w:shd w:val="clear" w:color="auto" w:fill="FFFFFF"/>
              <w:spacing w:line="360" w:lineRule="auto"/>
              <w:jc w:val="center"/>
              <w:rPr>
                <w:rFonts w:ascii="GHEA Grapalat" w:hAnsi="GHEA Grapalat"/>
                <w:b/>
                <w:lang w:val="hy-AM"/>
              </w:rPr>
            </w:pPr>
            <w:r>
              <w:rPr>
                <w:rFonts w:ascii="GHEA Grapalat" w:hAnsi="GHEA Grapalat"/>
                <w:b/>
                <w:lang w:val="hy-AM"/>
              </w:rPr>
              <w:t>Չի ընդունվել։</w:t>
            </w:r>
          </w:p>
          <w:p w:rsidR="00714449" w:rsidRDefault="00714449" w:rsidP="00714449">
            <w:pPr>
              <w:pStyle w:val="NormalWeb"/>
              <w:shd w:val="clear" w:color="auto" w:fill="FFFFFF"/>
              <w:spacing w:line="360" w:lineRule="auto"/>
              <w:ind w:firstLine="567"/>
              <w:jc w:val="both"/>
              <w:rPr>
                <w:rFonts w:ascii="GHEA Grapalat" w:hAnsi="GHEA Grapalat" w:cs="GHEA Grapalat"/>
                <w:lang w:val="hy-AM"/>
              </w:rPr>
            </w:pPr>
            <w:r w:rsidRPr="00714449">
              <w:rPr>
                <w:rFonts w:ascii="GHEA Grapalat" w:hAnsi="GHEA Grapalat"/>
                <w:lang w:val="hy-AM"/>
              </w:rPr>
              <w:t>Ա</w:t>
            </w:r>
            <w:r w:rsidRPr="0028053D">
              <w:rPr>
                <w:rFonts w:ascii="GHEA Grapalat" w:hAnsi="GHEA Grapalat" w:cs="GHEA Grapalat"/>
                <w:lang w:val="hy-AM"/>
              </w:rPr>
              <w:t xml:space="preserve">տեստավորման ավարտից հետո </w:t>
            </w:r>
            <w:r w:rsidRPr="0028053D">
              <w:rPr>
                <w:rFonts w:ascii="GHEA Grapalat" w:hAnsi="GHEA Grapalat"/>
                <w:lang w:val="hy-AM"/>
              </w:rPr>
              <w:t>ո</w:t>
            </w:r>
            <w:r>
              <w:rPr>
                <w:rFonts w:ascii="GHEA Grapalat" w:hAnsi="GHEA Grapalat" w:cs="GHEA Grapalat"/>
                <w:lang w:val="hy-AM"/>
              </w:rPr>
              <w:t>ստիկանության ծառայողին</w:t>
            </w:r>
            <w:r w:rsidRPr="0028053D">
              <w:rPr>
                <w:rFonts w:ascii="GHEA Grapalat" w:hAnsi="GHEA Grapalat" w:cs="GHEA Grapalat"/>
                <w:lang w:val="hy-AM"/>
              </w:rPr>
              <w:t xml:space="preserve"> ատեստավորման արդյունքներին ծանոթաց</w:t>
            </w:r>
            <w:r>
              <w:rPr>
                <w:rFonts w:ascii="GHEA Grapalat" w:hAnsi="GHEA Grapalat" w:cs="GHEA Grapalat"/>
                <w:lang w:val="hy-AM"/>
              </w:rPr>
              <w:t xml:space="preserve">ման, ինչպես նաև ատեստավորման հետ կապված այլ </w:t>
            </w:r>
            <w:proofErr w:type="spellStart"/>
            <w:r>
              <w:rPr>
                <w:rFonts w:ascii="GHEA Grapalat" w:hAnsi="GHEA Grapalat" w:cs="GHEA Grapalat"/>
                <w:lang w:val="hy-AM"/>
              </w:rPr>
              <w:t>իրավակարգավորումներ</w:t>
            </w:r>
            <w:proofErr w:type="spellEnd"/>
            <w:r>
              <w:rPr>
                <w:rFonts w:ascii="GHEA Grapalat" w:hAnsi="GHEA Grapalat" w:cs="GHEA Grapalat"/>
                <w:lang w:val="hy-AM"/>
              </w:rPr>
              <w:t xml:space="preserve"> սահմանվելու են ՀՀ կառավարության որոշմամբ։</w:t>
            </w:r>
          </w:p>
          <w:p w:rsidR="00B32A52" w:rsidRDefault="00B32A52" w:rsidP="00714449">
            <w:pPr>
              <w:pStyle w:val="NormalWeb"/>
              <w:shd w:val="clear" w:color="auto" w:fill="FFFFFF"/>
              <w:spacing w:line="360" w:lineRule="auto"/>
              <w:ind w:firstLine="567"/>
              <w:jc w:val="both"/>
              <w:rPr>
                <w:rFonts w:ascii="GHEA Grapalat" w:hAnsi="GHEA Grapalat"/>
                <w:b/>
                <w:lang w:val="hy-AM"/>
              </w:rPr>
            </w:pPr>
          </w:p>
        </w:tc>
      </w:tr>
      <w:tr w:rsidR="00B32A52" w:rsidRPr="00026A17" w:rsidTr="0071524D">
        <w:trPr>
          <w:trHeight w:val="368"/>
        </w:trPr>
        <w:tc>
          <w:tcPr>
            <w:tcW w:w="8820" w:type="dxa"/>
            <w:shd w:val="clear" w:color="auto" w:fill="FFFFFF"/>
          </w:tcPr>
          <w:p w:rsidR="00B32A52" w:rsidRPr="0028053D" w:rsidRDefault="00B32A52" w:rsidP="00B32A52">
            <w:pPr>
              <w:pStyle w:val="NormalWeb"/>
              <w:shd w:val="clear" w:color="auto" w:fill="FFFFFF"/>
              <w:spacing w:line="360" w:lineRule="auto"/>
              <w:jc w:val="both"/>
              <w:rPr>
                <w:rFonts w:ascii="GHEA Grapalat" w:hAnsi="GHEA Grapalat"/>
                <w:lang w:val="hy-AM"/>
              </w:rPr>
            </w:pPr>
            <w:r w:rsidRPr="00B32A52">
              <w:rPr>
                <w:rFonts w:ascii="GHEA Grapalat" w:hAnsi="GHEA Grapalat"/>
                <w:lang w:val="hy-AM"/>
              </w:rPr>
              <w:t xml:space="preserve">6. </w:t>
            </w:r>
            <w:r w:rsidRPr="0028053D">
              <w:rPr>
                <w:rFonts w:ascii="GHEA Grapalat" w:hAnsi="GHEA Grapalat"/>
                <w:lang w:val="hy-AM"/>
              </w:rPr>
              <w:t>5-րդ հոդվածում «4.1-ին մասով» բառերն անհրաժեշտ է փոխարինել «5-րդ մասով» բառերով և համապատասխանաբար «4.1» թիվը փոխարինել «5» թվով:</w:t>
            </w:r>
          </w:p>
          <w:p w:rsidR="00B32A52" w:rsidRPr="0028053D" w:rsidRDefault="00B32A52" w:rsidP="00F27C63">
            <w:pPr>
              <w:pStyle w:val="NormalWeb"/>
              <w:shd w:val="clear" w:color="auto" w:fill="FFFFFF"/>
              <w:spacing w:line="360" w:lineRule="auto"/>
              <w:ind w:firstLine="567"/>
              <w:jc w:val="both"/>
              <w:rPr>
                <w:rFonts w:ascii="GHEA Grapalat" w:hAnsi="GHEA Grapalat"/>
                <w:noProof/>
                <w:lang w:val="hy-AM"/>
              </w:rPr>
            </w:pPr>
          </w:p>
        </w:tc>
        <w:tc>
          <w:tcPr>
            <w:tcW w:w="7110" w:type="dxa"/>
            <w:shd w:val="clear" w:color="auto" w:fill="FFFFFF"/>
          </w:tcPr>
          <w:p w:rsidR="00B32A52" w:rsidRPr="005D797A" w:rsidRDefault="00B32A52" w:rsidP="00663C24">
            <w:pPr>
              <w:spacing w:after="0" w:line="360" w:lineRule="auto"/>
              <w:jc w:val="center"/>
              <w:rPr>
                <w:rFonts w:ascii="GHEA Grapalat" w:hAnsi="GHEA Grapalat"/>
                <w:b/>
                <w:sz w:val="24"/>
                <w:szCs w:val="24"/>
                <w:lang w:val="hy-AM"/>
              </w:rPr>
            </w:pPr>
            <w:r w:rsidRPr="005D797A">
              <w:rPr>
                <w:rFonts w:ascii="GHEA Grapalat" w:hAnsi="GHEA Grapalat"/>
                <w:b/>
                <w:sz w:val="24"/>
                <w:szCs w:val="24"/>
                <w:lang w:val="hy-AM"/>
              </w:rPr>
              <w:t>Ընդունվել է</w:t>
            </w:r>
          </w:p>
          <w:p w:rsidR="00B32A52" w:rsidRDefault="00B32A52" w:rsidP="0071524D">
            <w:pPr>
              <w:spacing w:after="0" w:line="360" w:lineRule="auto"/>
              <w:ind w:firstLine="360"/>
              <w:jc w:val="center"/>
              <w:rPr>
                <w:rFonts w:ascii="GHEA Grapalat" w:hAnsi="GHEA Grapalat"/>
                <w:b/>
                <w:sz w:val="24"/>
                <w:szCs w:val="24"/>
                <w:lang w:val="hy-AM"/>
              </w:rPr>
            </w:pPr>
          </w:p>
        </w:tc>
      </w:tr>
      <w:tr w:rsidR="00B32A52" w:rsidRPr="0074595C" w:rsidTr="0071524D">
        <w:trPr>
          <w:trHeight w:val="368"/>
        </w:trPr>
        <w:tc>
          <w:tcPr>
            <w:tcW w:w="8820" w:type="dxa"/>
            <w:shd w:val="clear" w:color="auto" w:fill="FFFFFF"/>
          </w:tcPr>
          <w:p w:rsidR="00B32A52" w:rsidRPr="0028053D" w:rsidRDefault="00B32A52" w:rsidP="00B32A52">
            <w:pPr>
              <w:pStyle w:val="NormalWeb"/>
              <w:shd w:val="clear" w:color="auto" w:fill="FFFFFF"/>
              <w:spacing w:line="360" w:lineRule="auto"/>
              <w:jc w:val="both"/>
              <w:rPr>
                <w:rFonts w:ascii="GHEA Grapalat" w:hAnsi="GHEA Grapalat"/>
                <w:lang w:val="hy-AM"/>
              </w:rPr>
            </w:pPr>
            <w:r w:rsidRPr="00B32A52">
              <w:rPr>
                <w:rFonts w:ascii="GHEA Grapalat" w:hAnsi="GHEA Grapalat"/>
                <w:lang w:val="hy-AM"/>
              </w:rPr>
              <w:t xml:space="preserve">7. </w:t>
            </w:r>
            <w:r w:rsidRPr="0028053D">
              <w:rPr>
                <w:rFonts w:ascii="GHEA Grapalat" w:hAnsi="GHEA Grapalat"/>
                <w:lang w:val="hy-AM"/>
              </w:rPr>
              <w:t>Նախագծի 4-րդ հոդվածի համաձայն սահմանվում է</w:t>
            </w:r>
            <w:r w:rsidRPr="009827B9">
              <w:rPr>
                <w:rFonts w:ascii="GHEA Grapalat" w:hAnsi="GHEA Grapalat"/>
                <w:lang w:val="hy-AM"/>
              </w:rPr>
              <w:t>.</w:t>
            </w:r>
            <w:r w:rsidRPr="0028053D">
              <w:rPr>
                <w:rFonts w:ascii="GHEA Grapalat" w:hAnsi="GHEA Grapalat"/>
                <w:lang w:val="hy-AM"/>
              </w:rPr>
              <w:t xml:space="preserve"> «</w:t>
            </w:r>
            <w:r w:rsidRPr="0028053D">
              <w:rPr>
                <w:rFonts w:ascii="GHEA Grapalat" w:hAnsi="GHEA Grapalat" w:cs="Sylfaen"/>
                <w:lang w:val="hy-AM"/>
              </w:rPr>
              <w:t>Ոստիկանության</w:t>
            </w:r>
            <w:r w:rsidRPr="0028053D">
              <w:rPr>
                <w:rFonts w:ascii="GHEA Grapalat" w:hAnsi="GHEA Grapalat"/>
                <w:lang w:val="hy-AM"/>
              </w:rPr>
              <w:t xml:space="preserve"> </w:t>
            </w:r>
            <w:r w:rsidRPr="0028053D">
              <w:rPr>
                <w:rFonts w:ascii="GHEA Grapalat" w:hAnsi="GHEA Grapalat" w:cs="Sylfaen"/>
                <w:lang w:val="hy-AM"/>
              </w:rPr>
              <w:t>ծառայողների</w:t>
            </w:r>
            <w:r w:rsidRPr="0028053D">
              <w:rPr>
                <w:rFonts w:ascii="GHEA Grapalat" w:hAnsi="GHEA Grapalat"/>
                <w:lang w:val="hy-AM"/>
              </w:rPr>
              <w:t xml:space="preserve"> </w:t>
            </w:r>
            <w:r w:rsidRPr="0028053D">
              <w:rPr>
                <w:rFonts w:ascii="GHEA Grapalat" w:hAnsi="GHEA Grapalat" w:cs="Sylfaen"/>
                <w:lang w:val="hy-AM"/>
              </w:rPr>
              <w:t>ատեստավորումն</w:t>
            </w:r>
            <w:r w:rsidRPr="0028053D">
              <w:rPr>
                <w:rFonts w:ascii="GHEA Grapalat" w:hAnsi="GHEA Grapalat"/>
                <w:lang w:val="hy-AM"/>
              </w:rPr>
              <w:t xml:space="preserve"> </w:t>
            </w:r>
            <w:r w:rsidRPr="0028053D">
              <w:rPr>
                <w:rFonts w:ascii="GHEA Grapalat" w:hAnsi="GHEA Grapalat" w:cs="Sylfaen"/>
                <w:lang w:val="hy-AM"/>
              </w:rPr>
              <w:t>անցկացվում</w:t>
            </w:r>
            <w:r w:rsidRPr="0028053D">
              <w:rPr>
                <w:rFonts w:ascii="GHEA Grapalat" w:hAnsi="GHEA Grapalat"/>
                <w:lang w:val="hy-AM"/>
              </w:rPr>
              <w:t xml:space="preserve"> </w:t>
            </w:r>
            <w:r w:rsidRPr="0028053D">
              <w:rPr>
                <w:rFonts w:ascii="GHEA Grapalat" w:hAnsi="GHEA Grapalat" w:cs="Sylfaen"/>
                <w:lang w:val="hy-AM"/>
              </w:rPr>
              <w:t xml:space="preserve">է՝ </w:t>
            </w:r>
            <w:r w:rsidRPr="0028053D">
              <w:rPr>
                <w:rFonts w:ascii="GHEA Grapalat" w:hAnsi="GHEA Grapalat"/>
                <w:lang w:val="hy-AM"/>
              </w:rPr>
              <w:t xml:space="preserve">1 </w:t>
            </w:r>
            <w:r w:rsidRPr="0028053D">
              <w:rPr>
                <w:rFonts w:ascii="GHEA Grapalat" w:hAnsi="GHEA Grapalat" w:cs="Sylfaen"/>
                <w:lang w:val="hy-AM"/>
              </w:rPr>
              <w:t>հավելավճար</w:t>
            </w:r>
            <w:r w:rsidRPr="0028053D">
              <w:rPr>
                <w:rFonts w:ascii="GHEA Grapalat" w:hAnsi="GHEA Grapalat"/>
                <w:lang w:val="hy-AM"/>
              </w:rPr>
              <w:t xml:space="preserve"> </w:t>
            </w:r>
            <w:r w:rsidRPr="0028053D">
              <w:rPr>
                <w:rFonts w:ascii="GHEA Grapalat" w:hAnsi="GHEA Grapalat" w:cs="Sylfaen"/>
                <w:lang w:val="hy-AM"/>
              </w:rPr>
              <w:t>հաշվարկելու</w:t>
            </w:r>
            <w:r w:rsidRPr="0028053D">
              <w:rPr>
                <w:rFonts w:ascii="GHEA Grapalat" w:hAnsi="GHEA Grapalat"/>
                <w:lang w:val="hy-AM"/>
              </w:rPr>
              <w:t xml:space="preserve"> </w:t>
            </w:r>
            <w:r w:rsidRPr="0028053D">
              <w:rPr>
                <w:rFonts w:ascii="GHEA Grapalat" w:hAnsi="GHEA Grapalat" w:cs="Sylfaen"/>
                <w:lang w:val="hy-AM"/>
              </w:rPr>
              <w:t>նպատակով</w:t>
            </w:r>
            <w:r w:rsidRPr="0028053D">
              <w:rPr>
                <w:rFonts w:ascii="GHEA Grapalat" w:hAnsi="GHEA Grapalat"/>
                <w:lang w:val="hy-AM"/>
              </w:rPr>
              <w:t xml:space="preserve">. 2 </w:t>
            </w:r>
            <w:r w:rsidRPr="0028053D">
              <w:rPr>
                <w:rFonts w:ascii="GHEA Grapalat" w:hAnsi="GHEA Grapalat" w:cs="Sylfaen"/>
                <w:lang w:val="hy-AM"/>
              </w:rPr>
              <w:t>ոստիկանությունում</w:t>
            </w:r>
            <w:r w:rsidRPr="0028053D">
              <w:rPr>
                <w:rFonts w:ascii="GHEA Grapalat" w:hAnsi="GHEA Grapalat"/>
                <w:lang w:val="hy-AM"/>
              </w:rPr>
              <w:t xml:space="preserve"> </w:t>
            </w:r>
            <w:r w:rsidRPr="0028053D">
              <w:rPr>
                <w:rFonts w:ascii="GHEA Grapalat" w:hAnsi="GHEA Grapalat" w:cs="Sylfaen"/>
                <w:lang w:val="hy-AM"/>
              </w:rPr>
              <w:t>զբաղեցրած</w:t>
            </w:r>
            <w:r w:rsidRPr="0028053D">
              <w:rPr>
                <w:rFonts w:ascii="GHEA Grapalat" w:hAnsi="GHEA Grapalat"/>
                <w:lang w:val="hy-AM"/>
              </w:rPr>
              <w:t xml:space="preserve"> </w:t>
            </w:r>
            <w:r w:rsidRPr="0028053D">
              <w:rPr>
                <w:rFonts w:ascii="GHEA Grapalat" w:hAnsi="GHEA Grapalat" w:cs="Sylfaen"/>
                <w:lang w:val="hy-AM"/>
              </w:rPr>
              <w:t>պաշտոնին</w:t>
            </w:r>
            <w:r w:rsidRPr="0028053D">
              <w:rPr>
                <w:rFonts w:ascii="GHEA Grapalat" w:hAnsi="GHEA Grapalat"/>
                <w:lang w:val="hy-AM"/>
              </w:rPr>
              <w:t xml:space="preserve"> </w:t>
            </w:r>
            <w:r w:rsidRPr="0028053D">
              <w:rPr>
                <w:rFonts w:ascii="GHEA Grapalat" w:hAnsi="GHEA Grapalat" w:cs="Sylfaen"/>
                <w:lang w:val="hy-AM"/>
              </w:rPr>
              <w:t>համարժեք</w:t>
            </w:r>
            <w:r w:rsidRPr="0028053D">
              <w:rPr>
                <w:rFonts w:ascii="GHEA Grapalat" w:hAnsi="GHEA Grapalat"/>
                <w:lang w:val="hy-AM"/>
              </w:rPr>
              <w:t xml:space="preserve"> </w:t>
            </w:r>
            <w:r w:rsidRPr="0028053D">
              <w:rPr>
                <w:rFonts w:ascii="GHEA Grapalat" w:hAnsi="GHEA Grapalat" w:cs="Sylfaen"/>
                <w:lang w:val="hy-AM"/>
              </w:rPr>
              <w:t>կամ</w:t>
            </w:r>
            <w:r w:rsidRPr="0028053D">
              <w:rPr>
                <w:rFonts w:ascii="GHEA Grapalat" w:hAnsi="GHEA Grapalat"/>
                <w:lang w:val="hy-AM"/>
              </w:rPr>
              <w:t xml:space="preserve"> </w:t>
            </w:r>
            <w:r w:rsidRPr="0028053D">
              <w:rPr>
                <w:rFonts w:ascii="GHEA Grapalat" w:hAnsi="GHEA Grapalat" w:cs="Sylfaen"/>
                <w:lang w:val="hy-AM"/>
              </w:rPr>
              <w:t>առաջխաղացման</w:t>
            </w:r>
            <w:r w:rsidRPr="0028053D">
              <w:rPr>
                <w:rFonts w:ascii="GHEA Grapalat" w:hAnsi="GHEA Grapalat"/>
                <w:lang w:val="hy-AM"/>
              </w:rPr>
              <w:t xml:space="preserve"> </w:t>
            </w:r>
            <w:r w:rsidRPr="0028053D">
              <w:rPr>
                <w:rFonts w:ascii="GHEA Grapalat" w:hAnsi="GHEA Grapalat" w:cs="Sylfaen"/>
                <w:lang w:val="hy-AM"/>
              </w:rPr>
              <w:t>կարգով</w:t>
            </w:r>
            <w:r w:rsidRPr="0028053D">
              <w:rPr>
                <w:rFonts w:ascii="GHEA Grapalat" w:hAnsi="GHEA Grapalat"/>
                <w:lang w:val="hy-AM"/>
              </w:rPr>
              <w:t xml:space="preserve"> </w:t>
            </w:r>
            <w:r w:rsidRPr="0028053D">
              <w:rPr>
                <w:rFonts w:ascii="GHEA Grapalat" w:hAnsi="GHEA Grapalat" w:cs="Sylfaen"/>
                <w:lang w:val="hy-AM"/>
              </w:rPr>
              <w:t>այլ</w:t>
            </w:r>
            <w:r w:rsidRPr="0028053D">
              <w:rPr>
                <w:rFonts w:ascii="GHEA Grapalat" w:hAnsi="GHEA Grapalat"/>
                <w:lang w:val="hy-AM"/>
              </w:rPr>
              <w:t xml:space="preserve"> </w:t>
            </w:r>
            <w:r w:rsidRPr="0028053D">
              <w:rPr>
                <w:rFonts w:ascii="GHEA Grapalat" w:hAnsi="GHEA Grapalat" w:cs="Sylfaen"/>
                <w:lang w:val="hy-AM"/>
              </w:rPr>
              <w:t>պաշտոնի</w:t>
            </w:r>
            <w:r w:rsidRPr="0028053D">
              <w:rPr>
                <w:rFonts w:ascii="GHEA Grapalat" w:hAnsi="GHEA Grapalat"/>
                <w:lang w:val="hy-AM"/>
              </w:rPr>
              <w:t xml:space="preserve"> </w:t>
            </w:r>
            <w:r w:rsidRPr="0028053D">
              <w:rPr>
                <w:rFonts w:ascii="GHEA Grapalat" w:hAnsi="GHEA Grapalat" w:cs="Sylfaen"/>
                <w:lang w:val="hy-AM"/>
              </w:rPr>
              <w:t>նշանակվելու</w:t>
            </w:r>
            <w:r w:rsidRPr="0028053D">
              <w:rPr>
                <w:rFonts w:ascii="GHEA Grapalat" w:hAnsi="GHEA Grapalat"/>
                <w:lang w:val="hy-AM"/>
              </w:rPr>
              <w:t xml:space="preserve"> </w:t>
            </w:r>
            <w:r w:rsidRPr="0028053D">
              <w:rPr>
                <w:rFonts w:ascii="GHEA Grapalat" w:hAnsi="GHEA Grapalat" w:cs="Sylfaen"/>
                <w:lang w:val="hy-AM"/>
              </w:rPr>
              <w:t>և</w:t>
            </w:r>
            <w:r w:rsidRPr="0028053D">
              <w:rPr>
                <w:rFonts w:ascii="GHEA Grapalat" w:hAnsi="GHEA Grapalat"/>
                <w:lang w:val="hy-AM"/>
              </w:rPr>
              <w:t xml:space="preserve"> </w:t>
            </w:r>
            <w:r w:rsidRPr="0028053D">
              <w:rPr>
                <w:rFonts w:ascii="GHEA Grapalat" w:hAnsi="GHEA Grapalat" w:cs="Sylfaen"/>
                <w:lang w:val="hy-AM"/>
              </w:rPr>
              <w:t>այդ</w:t>
            </w:r>
            <w:r w:rsidRPr="0028053D">
              <w:rPr>
                <w:rFonts w:ascii="GHEA Grapalat" w:hAnsi="GHEA Grapalat"/>
                <w:lang w:val="hy-AM"/>
              </w:rPr>
              <w:t xml:space="preserve"> </w:t>
            </w:r>
            <w:r w:rsidRPr="0028053D">
              <w:rPr>
                <w:rFonts w:ascii="GHEA Grapalat" w:hAnsi="GHEA Grapalat" w:cs="Sylfaen"/>
                <w:lang w:val="hy-AM"/>
              </w:rPr>
              <w:t>պաշտոնին</w:t>
            </w:r>
            <w:r w:rsidRPr="0028053D">
              <w:rPr>
                <w:rFonts w:ascii="GHEA Grapalat" w:hAnsi="GHEA Grapalat"/>
                <w:lang w:val="hy-AM"/>
              </w:rPr>
              <w:t xml:space="preserve"> </w:t>
            </w:r>
            <w:r w:rsidRPr="0028053D">
              <w:rPr>
                <w:rFonts w:ascii="GHEA Grapalat" w:hAnsi="GHEA Grapalat" w:cs="Sylfaen"/>
                <w:lang w:val="hy-AM"/>
              </w:rPr>
              <w:t>համապատասխանող</w:t>
            </w:r>
            <w:r w:rsidRPr="0028053D">
              <w:rPr>
                <w:rFonts w:ascii="GHEA Grapalat" w:hAnsi="GHEA Grapalat"/>
                <w:lang w:val="hy-AM"/>
              </w:rPr>
              <w:t xml:space="preserve"> </w:t>
            </w:r>
            <w:r w:rsidRPr="0028053D">
              <w:rPr>
                <w:rFonts w:ascii="GHEA Grapalat" w:hAnsi="GHEA Grapalat" w:cs="Sylfaen"/>
                <w:lang w:val="hy-AM"/>
              </w:rPr>
              <w:t>հավելավճար</w:t>
            </w:r>
            <w:r w:rsidRPr="0028053D">
              <w:rPr>
                <w:rFonts w:ascii="GHEA Grapalat" w:hAnsi="GHEA Grapalat"/>
                <w:lang w:val="hy-AM"/>
              </w:rPr>
              <w:t xml:space="preserve"> </w:t>
            </w:r>
            <w:r w:rsidRPr="0028053D">
              <w:rPr>
                <w:rFonts w:ascii="GHEA Grapalat" w:hAnsi="GHEA Grapalat" w:cs="Sylfaen"/>
                <w:lang w:val="hy-AM"/>
              </w:rPr>
              <w:t>հաշվարկելու</w:t>
            </w:r>
            <w:r w:rsidRPr="0028053D">
              <w:rPr>
                <w:rFonts w:ascii="GHEA Grapalat" w:hAnsi="GHEA Grapalat"/>
                <w:lang w:val="hy-AM"/>
              </w:rPr>
              <w:t xml:space="preserve"> </w:t>
            </w:r>
            <w:r w:rsidRPr="0028053D">
              <w:rPr>
                <w:rFonts w:ascii="GHEA Grapalat" w:hAnsi="GHEA Grapalat" w:cs="Sylfaen"/>
                <w:lang w:val="hy-AM"/>
              </w:rPr>
              <w:t>նպատակով</w:t>
            </w:r>
            <w:r w:rsidRPr="0028053D">
              <w:rPr>
                <w:rFonts w:ascii="GHEA Grapalat" w:hAnsi="GHEA Grapalat"/>
                <w:lang w:val="hy-AM"/>
              </w:rPr>
              <w:t xml:space="preserve">:» Նույն </w:t>
            </w:r>
            <w:r w:rsidRPr="0028053D">
              <w:rPr>
                <w:rFonts w:ascii="GHEA Grapalat" w:hAnsi="GHEA Grapalat"/>
                <w:lang w:val="hy-AM"/>
              </w:rPr>
              <w:lastRenderedPageBreak/>
              <w:t>հոդվածի համաձայն նախագծով նախատեսվում է ատեստավորման պարտադիր պահանջ:</w:t>
            </w:r>
          </w:p>
          <w:p w:rsidR="00B32A52" w:rsidRPr="0028053D" w:rsidRDefault="00B32A52" w:rsidP="00B32A52">
            <w:pPr>
              <w:pStyle w:val="NormalWeb"/>
              <w:shd w:val="clear" w:color="auto" w:fill="FFFFFF"/>
              <w:spacing w:line="360" w:lineRule="auto"/>
              <w:ind w:firstLine="567"/>
              <w:jc w:val="both"/>
              <w:rPr>
                <w:rFonts w:ascii="GHEA Grapalat" w:hAnsi="GHEA Grapalat"/>
                <w:lang w:val="hy-AM" w:eastAsia="ru-RU"/>
              </w:rPr>
            </w:pPr>
            <w:r w:rsidRPr="0028053D">
              <w:rPr>
                <w:rFonts w:ascii="GHEA Grapalat" w:hAnsi="GHEA Grapalat"/>
                <w:lang w:val="hy-AM"/>
              </w:rPr>
              <w:t xml:space="preserve">Միաժամանակ, 8-րդ հոդվածի 3-րդ կետով Օրենքի 45-րդ հոդվածի 1-ին մասը լրացվում է 13-րդ կետով, որի համաձայն </w:t>
            </w:r>
            <w:r w:rsidRPr="0028053D">
              <w:rPr>
                <w:rFonts w:ascii="GHEA Grapalat" w:hAnsi="GHEA Grapalat"/>
                <w:color w:val="000000"/>
                <w:shd w:val="clear" w:color="auto" w:fill="FFFFFF"/>
                <w:lang w:val="hy-AM"/>
              </w:rPr>
              <w:t xml:space="preserve">ծառայողները </w:t>
            </w:r>
            <w:r w:rsidRPr="0028053D">
              <w:rPr>
                <w:rFonts w:ascii="Arial" w:hAnsi="Arial" w:cs="Arial"/>
                <w:color w:val="000000"/>
                <w:shd w:val="clear" w:color="auto" w:fill="FFFFFF"/>
                <w:lang w:val="hy-AM"/>
              </w:rPr>
              <w:t> </w:t>
            </w:r>
            <w:r w:rsidRPr="0028053D">
              <w:rPr>
                <w:rFonts w:ascii="GHEA Grapalat" w:hAnsi="GHEA Grapalat"/>
                <w:color w:val="000000"/>
                <w:shd w:val="clear" w:color="auto" w:fill="FFFFFF"/>
                <w:lang w:val="hy-AM"/>
              </w:rPr>
              <w:t>ոստիկանությունում</w:t>
            </w:r>
            <w:r w:rsidRPr="0028053D">
              <w:rPr>
                <w:rFonts w:ascii="Arial" w:hAnsi="Arial" w:cs="Arial"/>
                <w:color w:val="000000"/>
                <w:shd w:val="clear" w:color="auto" w:fill="FFFFFF"/>
                <w:lang w:val="hy-AM"/>
              </w:rPr>
              <w:t xml:space="preserve">  </w:t>
            </w:r>
            <w:r w:rsidRPr="0028053D">
              <w:rPr>
                <w:rFonts w:ascii="GHEA Grapalat" w:hAnsi="GHEA Grapalat" w:cs="Arial Unicode"/>
                <w:color w:val="000000"/>
                <w:shd w:val="clear" w:color="auto" w:fill="FFFFFF"/>
                <w:lang w:val="hy-AM"/>
              </w:rPr>
              <w:t>ծառայությունից ազատվում են</w:t>
            </w:r>
            <w:r w:rsidRPr="0028053D">
              <w:rPr>
                <w:rFonts w:ascii="GHEA Grapalat" w:hAnsi="GHEA Grapalat"/>
                <w:color w:val="000000"/>
                <w:shd w:val="clear" w:color="auto" w:fill="FFFFFF"/>
                <w:lang w:val="hy-AM"/>
              </w:rPr>
              <w:t xml:space="preserve">` «13) </w:t>
            </w:r>
            <w:r w:rsidRPr="0028053D">
              <w:rPr>
                <w:rFonts w:ascii="GHEA Grapalat" w:hAnsi="GHEA Grapalat"/>
                <w:lang w:val="hy-AM" w:eastAsia="ru-RU"/>
              </w:rPr>
              <w:t xml:space="preserve">սույն օրենքի 15-րդ հոդվածի 6-րդ, 8-րդ կամ 9-րդ մասերով նախատեսված ժամկետներում սույն օրենքի 15-րդ հոդվածի 1-ին մասի 1-ին կետով նախատեսված ատեստավորման համար չդիմելու կամ սույն օրենքի 15-րդ հոդվածի 13-րդ մասով նախատեսված ժամկետում ատեստավորման համար կրկին չդիմելու կամ ատեստավորման արդյունքում սույն օրենքի </w:t>
            </w:r>
            <w:r w:rsidRPr="0028053D">
              <w:rPr>
                <w:rFonts w:ascii="GHEA Grapalat" w:hAnsi="GHEA Grapalat" w:cs="GHEA Grapalat"/>
                <w:lang w:val="hy-AM"/>
              </w:rPr>
              <w:t>15-րդ հոդվածի 12-րդ մասի 3-րդ կետով նախատեսված եզրակացություն կայացնելու դեպքում:</w:t>
            </w:r>
            <w:r w:rsidRPr="0028053D">
              <w:rPr>
                <w:rFonts w:ascii="GHEA Grapalat" w:hAnsi="GHEA Grapalat"/>
                <w:lang w:val="hy-AM" w:eastAsia="ru-RU"/>
              </w:rPr>
              <w:t>:</w:t>
            </w:r>
          </w:p>
          <w:p w:rsidR="00B32A52" w:rsidRPr="0028053D" w:rsidRDefault="00B32A52" w:rsidP="00B32A52">
            <w:pPr>
              <w:pStyle w:val="NormalWeb"/>
              <w:shd w:val="clear" w:color="auto" w:fill="FFFFFF"/>
              <w:spacing w:line="360" w:lineRule="auto"/>
              <w:ind w:firstLine="567"/>
              <w:jc w:val="both"/>
              <w:rPr>
                <w:rFonts w:ascii="GHEA Grapalat" w:hAnsi="GHEA Grapalat"/>
                <w:lang w:val="hy-AM"/>
              </w:rPr>
            </w:pPr>
            <w:r w:rsidRPr="0028053D">
              <w:rPr>
                <w:rFonts w:ascii="GHEA Grapalat" w:hAnsi="GHEA Grapalat"/>
                <w:lang w:val="hy-AM" w:eastAsia="ru-RU"/>
              </w:rPr>
              <w:t xml:space="preserve"> Այս առումով կարծում ենք, որ պարզաբանման և լրացուցիչ հիմնավորման կարիք ունի </w:t>
            </w:r>
            <w:r w:rsidRPr="009827B9">
              <w:rPr>
                <w:rFonts w:ascii="GHEA Grapalat" w:hAnsi="GHEA Grapalat"/>
                <w:lang w:val="hy-AM" w:eastAsia="ru-RU"/>
              </w:rPr>
              <w:t>ն</w:t>
            </w:r>
            <w:r w:rsidRPr="0028053D">
              <w:rPr>
                <w:rFonts w:ascii="GHEA Grapalat" w:hAnsi="GHEA Grapalat"/>
                <w:lang w:val="hy-AM" w:eastAsia="ru-RU"/>
              </w:rPr>
              <w:t xml:space="preserve">ախագծով սահմանվող հիմքերով </w:t>
            </w:r>
            <w:r w:rsidRPr="0028053D">
              <w:rPr>
                <w:rFonts w:ascii="GHEA Grapalat" w:hAnsi="GHEA Grapalat"/>
                <w:lang w:val="hy-AM"/>
              </w:rPr>
              <w:t xml:space="preserve">ատեստավորման պարտադիր պահանջի և դրա հիմքով ծառայությունից ազատելու վերաբերյալ </w:t>
            </w:r>
            <w:proofErr w:type="spellStart"/>
            <w:r w:rsidRPr="0028053D">
              <w:rPr>
                <w:rFonts w:ascii="GHEA Grapalat" w:hAnsi="GHEA Grapalat"/>
                <w:lang w:val="hy-AM"/>
              </w:rPr>
              <w:t>կարգավորումները</w:t>
            </w:r>
            <w:proofErr w:type="spellEnd"/>
            <w:r w:rsidRPr="0028053D">
              <w:rPr>
                <w:rFonts w:ascii="GHEA Grapalat" w:hAnsi="GHEA Grapalat"/>
                <w:lang w:val="hy-AM"/>
              </w:rPr>
              <w:t xml:space="preserve">: </w:t>
            </w:r>
          </w:p>
          <w:p w:rsidR="00B32A52" w:rsidRPr="0028053D" w:rsidRDefault="00B32A52" w:rsidP="005A52C1">
            <w:pPr>
              <w:pStyle w:val="NormalWeb"/>
              <w:shd w:val="clear" w:color="auto" w:fill="FFFFFF"/>
              <w:spacing w:line="360" w:lineRule="auto"/>
              <w:ind w:firstLine="567"/>
              <w:jc w:val="both"/>
              <w:rPr>
                <w:rFonts w:ascii="GHEA Grapalat" w:hAnsi="GHEA Grapalat"/>
                <w:noProof/>
                <w:lang w:val="hy-AM"/>
              </w:rPr>
            </w:pPr>
            <w:r w:rsidRPr="0028053D">
              <w:rPr>
                <w:rFonts w:ascii="GHEA Grapalat" w:hAnsi="GHEA Grapalat"/>
                <w:lang w:val="hy-AM"/>
              </w:rPr>
              <w:t>Միաժամանակ, հայտնում ենք, որ 8-րդ հոդվածում առկա է երկու «3)»-</w:t>
            </w:r>
            <w:proofErr w:type="spellStart"/>
            <w:r w:rsidRPr="0028053D">
              <w:rPr>
                <w:rFonts w:ascii="GHEA Grapalat" w:hAnsi="GHEA Grapalat"/>
                <w:lang w:val="hy-AM"/>
              </w:rPr>
              <w:t>րդ</w:t>
            </w:r>
            <w:proofErr w:type="spellEnd"/>
            <w:r w:rsidRPr="0028053D">
              <w:rPr>
                <w:rFonts w:ascii="GHEA Grapalat" w:hAnsi="GHEA Grapalat"/>
                <w:lang w:val="hy-AM"/>
              </w:rPr>
              <w:t xml:space="preserve"> կետ: Երկրորդ 3-րդ կետն ըստ էության կրկնում  է առաջին «3)»-</w:t>
            </w:r>
            <w:proofErr w:type="spellStart"/>
            <w:r w:rsidRPr="0028053D">
              <w:rPr>
                <w:rFonts w:ascii="GHEA Grapalat" w:hAnsi="GHEA Grapalat"/>
                <w:lang w:val="hy-AM"/>
              </w:rPr>
              <w:t>րդ</w:t>
            </w:r>
            <w:proofErr w:type="spellEnd"/>
            <w:r w:rsidRPr="0028053D">
              <w:rPr>
                <w:rFonts w:ascii="GHEA Grapalat" w:hAnsi="GHEA Grapalat"/>
                <w:lang w:val="hy-AM"/>
              </w:rPr>
              <w:t xml:space="preserve"> կետի դրույթը, ուստի 8-րդ հոդվածի 4-րդ մասի լրացման դրույթն անհրաժեշտ է վերանայել:</w:t>
            </w:r>
          </w:p>
        </w:tc>
        <w:tc>
          <w:tcPr>
            <w:tcW w:w="7110" w:type="dxa"/>
            <w:shd w:val="clear" w:color="auto" w:fill="FFFFFF"/>
          </w:tcPr>
          <w:p w:rsidR="00B32A52" w:rsidRDefault="00400590" w:rsidP="00663C24">
            <w:pPr>
              <w:spacing w:after="0" w:line="360" w:lineRule="auto"/>
              <w:jc w:val="center"/>
              <w:rPr>
                <w:rFonts w:ascii="GHEA Grapalat" w:hAnsi="GHEA Grapalat"/>
                <w:b/>
                <w:sz w:val="24"/>
                <w:szCs w:val="24"/>
                <w:lang w:val="hy-AM"/>
              </w:rPr>
            </w:pPr>
            <w:r>
              <w:rPr>
                <w:rFonts w:ascii="GHEA Grapalat" w:hAnsi="GHEA Grapalat"/>
                <w:b/>
                <w:sz w:val="24"/>
                <w:szCs w:val="24"/>
                <w:lang w:val="hy-AM"/>
              </w:rPr>
              <w:lastRenderedPageBreak/>
              <w:t>Ընդունվել է մասամբ։</w:t>
            </w:r>
          </w:p>
          <w:p w:rsidR="00400590" w:rsidRDefault="00400590" w:rsidP="00400590">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proofErr w:type="spellStart"/>
            <w:r w:rsidRPr="00230CE0">
              <w:rPr>
                <w:rFonts w:ascii="GHEA Grapalat" w:hAnsi="GHEA Grapalat"/>
                <w:sz w:val="24"/>
                <w:szCs w:val="24"/>
                <w:lang w:val="af-ZA"/>
              </w:rPr>
              <w:t>Ներքին</w:t>
            </w:r>
            <w:proofErr w:type="spellEnd"/>
            <w:r w:rsidRPr="00230CE0">
              <w:rPr>
                <w:rFonts w:ascii="GHEA Grapalat" w:hAnsi="GHEA Grapalat"/>
                <w:sz w:val="24"/>
                <w:szCs w:val="24"/>
                <w:lang w:val="af-ZA"/>
              </w:rPr>
              <w:t xml:space="preserve"> </w:t>
            </w:r>
            <w:proofErr w:type="spellStart"/>
            <w:r w:rsidRPr="00230CE0">
              <w:rPr>
                <w:rFonts w:ascii="GHEA Grapalat" w:hAnsi="GHEA Grapalat"/>
                <w:sz w:val="24"/>
                <w:szCs w:val="24"/>
                <w:lang w:val="af-ZA"/>
              </w:rPr>
              <w:t>գործերի</w:t>
            </w:r>
            <w:proofErr w:type="spellEnd"/>
            <w:r w:rsidRPr="00230CE0">
              <w:rPr>
                <w:rFonts w:ascii="GHEA Grapalat" w:hAnsi="GHEA Grapalat"/>
                <w:sz w:val="24"/>
                <w:szCs w:val="24"/>
                <w:lang w:val="af-ZA"/>
              </w:rPr>
              <w:t xml:space="preserve"> </w:t>
            </w:r>
            <w:proofErr w:type="spellStart"/>
            <w:r w:rsidRPr="00230CE0">
              <w:rPr>
                <w:rFonts w:ascii="GHEA Grapalat" w:hAnsi="GHEA Grapalat"/>
                <w:sz w:val="24"/>
                <w:szCs w:val="24"/>
                <w:lang w:val="af-ZA"/>
              </w:rPr>
              <w:t>նախարարության</w:t>
            </w:r>
            <w:proofErr w:type="spellEnd"/>
            <w:r w:rsidRPr="00230CE0">
              <w:rPr>
                <w:rFonts w:ascii="GHEA Grapalat" w:hAnsi="GHEA Grapalat"/>
                <w:sz w:val="24"/>
                <w:szCs w:val="24"/>
                <w:lang w:val="af-ZA"/>
              </w:rPr>
              <w:t xml:space="preserve"> </w:t>
            </w:r>
            <w:r w:rsidRPr="00230CE0">
              <w:rPr>
                <w:rFonts w:ascii="GHEA Grapalat" w:hAnsi="GHEA Grapalat"/>
                <w:sz w:val="24"/>
                <w:szCs w:val="24"/>
                <w:lang w:val="hy-AM"/>
              </w:rPr>
              <w:t>ոստիկանությ</w:t>
            </w:r>
            <w:r>
              <w:rPr>
                <w:rFonts w:ascii="GHEA Grapalat" w:hAnsi="GHEA Grapalat"/>
                <w:sz w:val="24"/>
                <w:szCs w:val="24"/>
                <w:lang w:val="hy-AM"/>
              </w:rPr>
              <w:t>ա</w:t>
            </w:r>
            <w:r w:rsidRPr="00230CE0">
              <w:rPr>
                <w:rFonts w:ascii="GHEA Grapalat" w:hAnsi="GHEA Grapalat"/>
                <w:sz w:val="24"/>
                <w:szCs w:val="24"/>
                <w:lang w:val="hy-AM"/>
              </w:rPr>
              <w:t>ն</w:t>
            </w:r>
            <w:r>
              <w:rPr>
                <w:rFonts w:ascii="GHEA Grapalat" w:hAnsi="GHEA Grapalat"/>
                <w:sz w:val="24"/>
                <w:szCs w:val="24"/>
                <w:lang w:val="hy-AM"/>
              </w:rPr>
              <w:t xml:space="preserve"> ծառայողների </w:t>
            </w:r>
            <w:proofErr w:type="spellStart"/>
            <w:r>
              <w:rPr>
                <w:rFonts w:ascii="GHEA Grapalat" w:hAnsi="GHEA Grapalat"/>
                <w:sz w:val="24"/>
                <w:szCs w:val="24"/>
                <w:lang w:val="hy-AM"/>
              </w:rPr>
              <w:t>ատեստավորումը</w:t>
            </w:r>
            <w:proofErr w:type="spellEnd"/>
            <w:r>
              <w:rPr>
                <w:rFonts w:ascii="GHEA Grapalat" w:hAnsi="GHEA Grapalat"/>
                <w:sz w:val="24"/>
                <w:szCs w:val="24"/>
                <w:lang w:val="hy-AM"/>
              </w:rPr>
              <w:t xml:space="preserve"> նպատակ է հետապնդում համակարգը համալրել </w:t>
            </w:r>
            <w:r w:rsidRPr="00230CE0">
              <w:rPr>
                <w:rFonts w:ascii="GHEA Grapalat" w:hAnsi="GHEA Grapalat"/>
                <w:sz w:val="24"/>
                <w:szCs w:val="24"/>
                <w:lang w:val="hy-AM"/>
              </w:rPr>
              <w:t>որակյալ,</w:t>
            </w:r>
            <w:r w:rsidRPr="00230CE0">
              <w:rPr>
                <w:rFonts w:ascii="GHEA Grapalat" w:hAnsi="GHEA Grapalat"/>
                <w:sz w:val="24"/>
                <w:szCs w:val="24"/>
                <w:lang w:val="af-ZA"/>
              </w:rPr>
              <w:t xml:space="preserve"> </w:t>
            </w:r>
            <w:r w:rsidRPr="00230CE0">
              <w:rPr>
                <w:rFonts w:ascii="GHEA Grapalat" w:hAnsi="GHEA Grapalat"/>
                <w:sz w:val="24"/>
                <w:szCs w:val="24"/>
                <w:lang w:val="hy-AM"/>
              </w:rPr>
              <w:t>բանիմաց</w:t>
            </w:r>
            <w:r w:rsidRPr="00230CE0">
              <w:rPr>
                <w:rFonts w:ascii="GHEA Grapalat" w:hAnsi="GHEA Grapalat"/>
                <w:sz w:val="24"/>
                <w:szCs w:val="24"/>
                <w:lang w:val="af-ZA"/>
              </w:rPr>
              <w:t xml:space="preserve"> և </w:t>
            </w:r>
            <w:proofErr w:type="spellStart"/>
            <w:r w:rsidRPr="00230CE0">
              <w:rPr>
                <w:rFonts w:ascii="GHEA Grapalat" w:hAnsi="GHEA Grapalat"/>
                <w:sz w:val="24"/>
                <w:szCs w:val="24"/>
                <w:lang w:val="af-ZA"/>
              </w:rPr>
              <w:t>բարեվարք</w:t>
            </w:r>
            <w:proofErr w:type="spellEnd"/>
            <w:r w:rsidRPr="00230CE0">
              <w:rPr>
                <w:rFonts w:ascii="GHEA Grapalat" w:hAnsi="GHEA Grapalat"/>
                <w:sz w:val="24"/>
                <w:szCs w:val="24"/>
                <w:lang w:val="af-ZA"/>
              </w:rPr>
              <w:t xml:space="preserve"> </w:t>
            </w:r>
            <w:r w:rsidRPr="00230CE0">
              <w:rPr>
                <w:rFonts w:ascii="GHEA Grapalat" w:hAnsi="GHEA Grapalat"/>
                <w:sz w:val="24"/>
                <w:szCs w:val="24"/>
                <w:lang w:val="hy-AM"/>
              </w:rPr>
              <w:t xml:space="preserve">կադրերով՝ գրավիչ դարձնելով ոստիկանությունում </w:t>
            </w:r>
            <w:r w:rsidRPr="00230CE0">
              <w:rPr>
                <w:rFonts w:ascii="GHEA Grapalat" w:hAnsi="GHEA Grapalat"/>
                <w:sz w:val="24"/>
                <w:szCs w:val="24"/>
                <w:lang w:val="hy-AM"/>
              </w:rPr>
              <w:lastRenderedPageBreak/>
              <w:t>ծառայությունը, ինչպես</w:t>
            </w:r>
            <w:r w:rsidRPr="00230CE0">
              <w:rPr>
                <w:rFonts w:ascii="GHEA Grapalat" w:hAnsi="GHEA Grapalat"/>
                <w:sz w:val="24"/>
                <w:szCs w:val="24"/>
                <w:lang w:val="af-ZA"/>
              </w:rPr>
              <w:t xml:space="preserve"> </w:t>
            </w:r>
            <w:r w:rsidRPr="00230CE0">
              <w:rPr>
                <w:rFonts w:ascii="GHEA Grapalat" w:hAnsi="GHEA Grapalat"/>
                <w:sz w:val="24"/>
                <w:szCs w:val="24"/>
                <w:lang w:val="hy-AM"/>
              </w:rPr>
              <w:t>նաև</w:t>
            </w:r>
            <w:r w:rsidRPr="00230CE0">
              <w:rPr>
                <w:rFonts w:ascii="GHEA Grapalat" w:hAnsi="GHEA Grapalat"/>
                <w:sz w:val="24"/>
                <w:szCs w:val="24"/>
                <w:lang w:val="af-ZA"/>
              </w:rPr>
              <w:t xml:space="preserve"> </w:t>
            </w:r>
            <w:r w:rsidRPr="00230CE0">
              <w:rPr>
                <w:rFonts w:ascii="GHEA Grapalat" w:hAnsi="GHEA Grapalat"/>
                <w:sz w:val="24"/>
                <w:szCs w:val="24"/>
                <w:lang w:val="hy-AM"/>
              </w:rPr>
              <w:t>կանխել</w:t>
            </w:r>
            <w:r w:rsidRPr="00230CE0">
              <w:rPr>
                <w:rFonts w:ascii="GHEA Grapalat" w:hAnsi="GHEA Grapalat"/>
                <w:sz w:val="24"/>
                <w:szCs w:val="24"/>
                <w:lang w:val="af-ZA"/>
              </w:rPr>
              <w:t xml:space="preserve"> </w:t>
            </w:r>
            <w:r w:rsidRPr="00230CE0">
              <w:rPr>
                <w:rFonts w:ascii="GHEA Grapalat" w:hAnsi="GHEA Grapalat"/>
                <w:sz w:val="24"/>
                <w:szCs w:val="24"/>
                <w:lang w:val="hy-AM"/>
              </w:rPr>
              <w:t>կադրերի</w:t>
            </w:r>
            <w:r w:rsidRPr="00230CE0">
              <w:rPr>
                <w:rFonts w:ascii="GHEA Grapalat" w:hAnsi="GHEA Grapalat"/>
                <w:sz w:val="24"/>
                <w:szCs w:val="24"/>
                <w:lang w:val="af-ZA"/>
              </w:rPr>
              <w:t xml:space="preserve"> </w:t>
            </w:r>
            <w:r w:rsidRPr="00230CE0">
              <w:rPr>
                <w:rFonts w:ascii="GHEA Grapalat" w:hAnsi="GHEA Grapalat"/>
                <w:sz w:val="24"/>
                <w:szCs w:val="24"/>
                <w:lang w:val="hy-AM"/>
              </w:rPr>
              <w:t>արտահոսքը</w:t>
            </w:r>
            <w:r w:rsidRPr="00230CE0">
              <w:rPr>
                <w:rFonts w:ascii="GHEA Grapalat" w:hAnsi="GHEA Grapalat"/>
                <w:sz w:val="24"/>
                <w:szCs w:val="24"/>
                <w:lang w:val="af-ZA"/>
              </w:rPr>
              <w:t xml:space="preserve"> </w:t>
            </w:r>
            <w:r w:rsidRPr="00230CE0">
              <w:rPr>
                <w:rFonts w:ascii="GHEA Grapalat" w:hAnsi="GHEA Grapalat"/>
                <w:sz w:val="24"/>
                <w:szCs w:val="24"/>
                <w:lang w:val="hy-AM"/>
              </w:rPr>
              <w:t xml:space="preserve">համակարգից՝ ոստիկանության ծառայողների համար նախատեսելով լրացուցիչ </w:t>
            </w:r>
            <w:r>
              <w:rPr>
                <w:rFonts w:ascii="GHEA Grapalat" w:hAnsi="GHEA Grapalat"/>
                <w:sz w:val="24"/>
                <w:szCs w:val="24"/>
                <w:lang w:val="hy-AM"/>
              </w:rPr>
              <w:t>ֆինանս</w:t>
            </w:r>
            <w:r w:rsidRPr="00230CE0">
              <w:rPr>
                <w:rFonts w:ascii="GHEA Grapalat" w:hAnsi="GHEA Grapalat"/>
                <w:sz w:val="24"/>
                <w:szCs w:val="24"/>
                <w:lang w:val="hy-AM"/>
              </w:rPr>
              <w:t>ական</w:t>
            </w:r>
            <w:r>
              <w:rPr>
                <w:rFonts w:ascii="GHEA Grapalat" w:hAnsi="GHEA Grapalat"/>
                <w:sz w:val="24"/>
                <w:szCs w:val="24"/>
                <w:lang w:val="hy-AM"/>
              </w:rPr>
              <w:t xml:space="preserve"> </w:t>
            </w:r>
            <w:r w:rsidRPr="00230CE0">
              <w:rPr>
                <w:rFonts w:ascii="GHEA Grapalat" w:hAnsi="GHEA Grapalat"/>
                <w:sz w:val="24"/>
                <w:szCs w:val="24"/>
                <w:lang w:val="hy-AM"/>
              </w:rPr>
              <w:t xml:space="preserve"> երաշխիքներ: </w:t>
            </w:r>
          </w:p>
          <w:p w:rsidR="00400590" w:rsidRDefault="00400590" w:rsidP="00400590">
            <w:pPr>
              <w:spacing w:after="0" w:line="360" w:lineRule="auto"/>
              <w:jc w:val="both"/>
              <w:rPr>
                <w:rFonts w:ascii="GHEA Grapalat" w:hAnsi="GHEA Grapalat"/>
                <w:b/>
                <w:sz w:val="24"/>
                <w:szCs w:val="24"/>
                <w:lang w:val="hy-AM"/>
              </w:rPr>
            </w:pPr>
            <w:r>
              <w:rPr>
                <w:rFonts w:ascii="GHEA Grapalat" w:hAnsi="GHEA Grapalat"/>
                <w:sz w:val="24"/>
                <w:szCs w:val="24"/>
                <w:lang w:val="hy-AM"/>
              </w:rPr>
              <w:t xml:space="preserve">Այս առումով գտնում ենք, որ ատեստավորման պարտադիր պահանջը և դրա հիմքով ծառայությունից ազատելու վերաբերյալ </w:t>
            </w:r>
            <w:proofErr w:type="spellStart"/>
            <w:r>
              <w:rPr>
                <w:rFonts w:ascii="GHEA Grapalat" w:hAnsi="GHEA Grapalat"/>
                <w:sz w:val="24"/>
                <w:szCs w:val="24"/>
                <w:lang w:val="hy-AM"/>
              </w:rPr>
              <w:t>իրավակարգավորումներն</w:t>
            </w:r>
            <w:proofErr w:type="spellEnd"/>
            <w:r>
              <w:rPr>
                <w:rFonts w:ascii="GHEA Grapalat" w:hAnsi="GHEA Grapalat"/>
                <w:sz w:val="24"/>
                <w:szCs w:val="24"/>
                <w:lang w:val="hy-AM"/>
              </w:rPr>
              <w:t xml:space="preserve"> արդարացված են։</w:t>
            </w:r>
          </w:p>
        </w:tc>
      </w:tr>
      <w:tr w:rsidR="00B32A52" w:rsidRPr="00026A17" w:rsidTr="0071524D">
        <w:trPr>
          <w:trHeight w:val="368"/>
        </w:trPr>
        <w:tc>
          <w:tcPr>
            <w:tcW w:w="8820" w:type="dxa"/>
            <w:shd w:val="clear" w:color="auto" w:fill="FFFFFF"/>
          </w:tcPr>
          <w:p w:rsidR="00B32A52" w:rsidRPr="0028053D" w:rsidRDefault="00B32A52" w:rsidP="005A52C1">
            <w:pPr>
              <w:pStyle w:val="NormalWeb"/>
              <w:shd w:val="clear" w:color="auto" w:fill="FFFFFF"/>
              <w:spacing w:line="360" w:lineRule="auto"/>
              <w:jc w:val="both"/>
              <w:rPr>
                <w:rFonts w:ascii="GHEA Grapalat" w:hAnsi="GHEA Grapalat"/>
                <w:noProof/>
                <w:lang w:val="hy-AM"/>
              </w:rPr>
            </w:pPr>
            <w:r w:rsidRPr="00B32A52">
              <w:rPr>
                <w:rFonts w:ascii="GHEA Grapalat" w:hAnsi="GHEA Grapalat" w:cs="GHEA Grapalat"/>
                <w:lang w:val="hy-AM"/>
              </w:rPr>
              <w:lastRenderedPageBreak/>
              <w:t xml:space="preserve">8. </w:t>
            </w:r>
            <w:r w:rsidRPr="0028053D">
              <w:rPr>
                <w:rFonts w:ascii="GHEA Grapalat" w:hAnsi="GHEA Grapalat" w:cs="GHEA Grapalat"/>
                <w:lang w:val="hy-AM"/>
              </w:rPr>
              <w:t xml:space="preserve">10-րդ հոդվածի 3-րդ մասում </w:t>
            </w:r>
            <w:r w:rsidRPr="0028053D">
              <w:rPr>
                <w:rFonts w:ascii="GHEA Grapalat" w:hAnsi="GHEA Grapalat"/>
                <w:lang w:val="hy-AM"/>
              </w:rPr>
              <w:t xml:space="preserve">անհրաժեշտ է ապահովել </w:t>
            </w:r>
            <w:proofErr w:type="spellStart"/>
            <w:r w:rsidRPr="0028053D">
              <w:rPr>
                <w:rFonts w:ascii="GHEA Grapalat" w:hAnsi="GHEA Grapalat"/>
                <w:lang w:val="hy-AM"/>
              </w:rPr>
              <w:t>շաղկապների</w:t>
            </w:r>
            <w:proofErr w:type="spellEnd"/>
            <w:r w:rsidRPr="0028053D">
              <w:rPr>
                <w:rFonts w:ascii="GHEA Grapalat" w:hAnsi="GHEA Grapalat"/>
                <w:lang w:val="hy-AM"/>
              </w:rPr>
              <w:t xml:space="preserve"> կիրառման կանոնները, մասնավորապես՝ եթե թվարկված բոլոր պայմաններից բավական է միայն մեկի առկայությունը, ապա գործածել «</w:t>
            </w:r>
            <w:r w:rsidRPr="0028053D">
              <w:rPr>
                <w:rStyle w:val="Strong"/>
                <w:rFonts w:ascii="GHEA Grapalat" w:hAnsi="GHEA Grapalat"/>
                <w:color w:val="000000"/>
                <w:shd w:val="clear" w:color="auto" w:fill="FFFFFF"/>
                <w:lang w:val="hy-AM"/>
              </w:rPr>
              <w:t>կամ</w:t>
            </w:r>
            <w:r w:rsidRPr="0028053D">
              <w:rPr>
                <w:rFonts w:ascii="GHEA Grapalat" w:hAnsi="GHEA Grapalat"/>
                <w:lang w:val="hy-AM"/>
              </w:rPr>
              <w:t>» շաղկապը, իսկ եթե թվարկված բոլոր պայմանների առկայությունը պարտադիր է, ապա գործածել «</w:t>
            </w:r>
            <w:r w:rsidRPr="0028053D">
              <w:rPr>
                <w:rStyle w:val="Strong"/>
                <w:rFonts w:ascii="GHEA Grapalat" w:hAnsi="GHEA Grapalat"/>
                <w:color w:val="000000"/>
                <w:shd w:val="clear" w:color="auto" w:fill="FFFFFF"/>
                <w:lang w:val="hy-AM"/>
              </w:rPr>
              <w:t>և</w:t>
            </w:r>
            <w:r w:rsidRPr="0028053D">
              <w:rPr>
                <w:rFonts w:ascii="GHEA Grapalat" w:hAnsi="GHEA Grapalat"/>
                <w:lang w:val="hy-AM"/>
              </w:rPr>
              <w:t xml:space="preserve">» շաղկապը՝ հաշվի առնելով </w:t>
            </w:r>
            <w:r w:rsidRPr="0028053D">
              <w:rPr>
                <w:rFonts w:ascii="GHEA Grapalat" w:hAnsi="GHEA Grapalat"/>
                <w:bCs/>
                <w:lang w:val="hy-AM"/>
              </w:rPr>
              <w:t>«Նորմատիվ իրավական ակտերի մասին» ՀՀ օրենքի 16-րդ հոդվածի պահանջները:</w:t>
            </w:r>
          </w:p>
        </w:tc>
        <w:tc>
          <w:tcPr>
            <w:tcW w:w="7110" w:type="dxa"/>
            <w:shd w:val="clear" w:color="auto" w:fill="FFFFFF"/>
          </w:tcPr>
          <w:p w:rsidR="00B32A52" w:rsidRDefault="005A52C1" w:rsidP="00663C24">
            <w:pPr>
              <w:spacing w:after="0" w:line="360" w:lineRule="auto"/>
              <w:jc w:val="center"/>
              <w:rPr>
                <w:rFonts w:ascii="GHEA Grapalat" w:hAnsi="GHEA Grapalat"/>
                <w:b/>
                <w:sz w:val="24"/>
                <w:szCs w:val="24"/>
                <w:lang w:val="hy-AM"/>
              </w:rPr>
            </w:pPr>
            <w:r>
              <w:rPr>
                <w:rFonts w:ascii="GHEA Grapalat" w:hAnsi="GHEA Grapalat"/>
                <w:b/>
                <w:sz w:val="24"/>
                <w:szCs w:val="24"/>
                <w:lang w:val="hy-AM"/>
              </w:rPr>
              <w:t>Ընդունվել է</w:t>
            </w:r>
          </w:p>
        </w:tc>
      </w:tr>
      <w:tr w:rsidR="00B32A52" w:rsidRPr="00026A17" w:rsidTr="0071524D">
        <w:trPr>
          <w:trHeight w:val="368"/>
        </w:trPr>
        <w:tc>
          <w:tcPr>
            <w:tcW w:w="8820" w:type="dxa"/>
            <w:shd w:val="clear" w:color="auto" w:fill="FFFFFF"/>
          </w:tcPr>
          <w:p w:rsidR="00B32A52" w:rsidRPr="0028053D" w:rsidRDefault="00B32A52" w:rsidP="00B32A52">
            <w:pPr>
              <w:pStyle w:val="NormalWeb"/>
              <w:shd w:val="clear" w:color="auto" w:fill="FFFFFF"/>
              <w:spacing w:line="360" w:lineRule="auto"/>
              <w:jc w:val="both"/>
              <w:rPr>
                <w:rFonts w:ascii="GHEA Grapalat" w:hAnsi="GHEA Grapalat"/>
                <w:lang w:val="hy-AM"/>
              </w:rPr>
            </w:pPr>
            <w:r w:rsidRPr="00B32A52">
              <w:rPr>
                <w:rFonts w:ascii="GHEA Grapalat" w:hAnsi="GHEA Grapalat"/>
                <w:bCs/>
                <w:lang w:val="hy-AM"/>
              </w:rPr>
              <w:t xml:space="preserve">9. </w:t>
            </w:r>
            <w:r w:rsidRPr="0028053D">
              <w:rPr>
                <w:rFonts w:ascii="GHEA Grapalat" w:hAnsi="GHEA Grapalat"/>
                <w:bCs/>
                <w:lang w:val="hy-AM"/>
              </w:rPr>
              <w:t>10-րդ հոդվածի 6-րդ մասում «օրենքն ընդունվելուց հետո» բառերն անհրաժեշտ է փոխարինել «օրենքն ուժի մեջ մտնելուց հետո» բառերով:</w:t>
            </w:r>
          </w:p>
        </w:tc>
        <w:tc>
          <w:tcPr>
            <w:tcW w:w="7110" w:type="dxa"/>
            <w:shd w:val="clear" w:color="auto" w:fill="FFFFFF"/>
          </w:tcPr>
          <w:p w:rsidR="00B32A52" w:rsidRDefault="005A52C1" w:rsidP="00663C24">
            <w:pPr>
              <w:spacing w:after="0" w:line="360" w:lineRule="auto"/>
              <w:jc w:val="center"/>
              <w:rPr>
                <w:rFonts w:ascii="GHEA Grapalat" w:hAnsi="GHEA Grapalat"/>
                <w:b/>
                <w:sz w:val="24"/>
                <w:szCs w:val="24"/>
                <w:lang w:val="hy-AM"/>
              </w:rPr>
            </w:pPr>
            <w:r>
              <w:rPr>
                <w:rFonts w:ascii="GHEA Grapalat" w:hAnsi="GHEA Grapalat"/>
                <w:b/>
                <w:sz w:val="24"/>
                <w:szCs w:val="24"/>
                <w:lang w:val="hy-AM"/>
              </w:rPr>
              <w:t>Ընդունվել է</w:t>
            </w:r>
          </w:p>
        </w:tc>
      </w:tr>
      <w:tr w:rsidR="00B32A52" w:rsidRPr="00026A17" w:rsidTr="0071524D">
        <w:trPr>
          <w:trHeight w:val="368"/>
        </w:trPr>
        <w:tc>
          <w:tcPr>
            <w:tcW w:w="8820" w:type="dxa"/>
            <w:shd w:val="clear" w:color="auto" w:fill="FFFFFF"/>
          </w:tcPr>
          <w:p w:rsidR="00B32A52" w:rsidRPr="0028053D" w:rsidRDefault="00B32A52" w:rsidP="00B32A52">
            <w:pPr>
              <w:pStyle w:val="NormalWeb"/>
              <w:shd w:val="clear" w:color="auto" w:fill="FFFFFF"/>
              <w:spacing w:line="360" w:lineRule="auto"/>
              <w:jc w:val="both"/>
              <w:rPr>
                <w:rFonts w:ascii="GHEA Grapalat" w:hAnsi="GHEA Grapalat"/>
                <w:noProof/>
                <w:lang w:val="hy-AM"/>
              </w:rPr>
            </w:pPr>
            <w:r w:rsidRPr="00B32A52">
              <w:rPr>
                <w:rFonts w:ascii="GHEA Grapalat" w:hAnsi="GHEA Grapalat" w:cs="GHEA Grapalat"/>
                <w:b/>
                <w:bCs/>
                <w:lang w:val="hy-AM"/>
              </w:rPr>
              <w:t xml:space="preserve">10. </w:t>
            </w:r>
            <w:r w:rsidRPr="0028053D">
              <w:rPr>
                <w:rFonts w:ascii="GHEA Grapalat" w:hAnsi="GHEA Grapalat" w:cs="GHEA Grapalat"/>
                <w:b/>
                <w:bCs/>
                <w:lang w:val="hy-AM"/>
              </w:rPr>
              <w:t>«</w:t>
            </w:r>
            <w:r w:rsidRPr="00952FFD">
              <w:rPr>
                <w:rFonts w:ascii="GHEA Grapalat" w:hAnsi="GHEA Grapalat" w:cs="GHEA Grapalat"/>
                <w:b/>
                <w:bCs/>
                <w:lang w:val="hy-AM"/>
              </w:rPr>
              <w:t>Պ</w:t>
            </w:r>
            <w:r w:rsidRPr="00952FFD">
              <w:rPr>
                <w:rStyle w:val="Strong"/>
                <w:rFonts w:ascii="GHEA Grapalat" w:hAnsi="GHEA Grapalat" w:cs="GHEA Grapalat"/>
                <w:lang w:val="hy-AM"/>
              </w:rPr>
              <w:t>ետական պաշտոններ և պետական ծառայության պաշտոններ զբաղեցնող անձանց վարձատրության մասին»</w:t>
            </w:r>
            <w:r w:rsidRPr="0028053D">
              <w:rPr>
                <w:rStyle w:val="Strong"/>
                <w:rFonts w:ascii="GHEA Grapalat" w:hAnsi="GHEA Grapalat" w:cs="GHEA Grapalat"/>
                <w:lang w:val="hy-AM"/>
              </w:rPr>
              <w:t xml:space="preserve"> </w:t>
            </w:r>
            <w:r w:rsidRPr="0028053D">
              <w:rPr>
                <w:rFonts w:ascii="GHEA Grapalat" w:hAnsi="GHEA Grapalat" w:cs="GHEA Grapalat"/>
                <w:b/>
                <w:bCs/>
                <w:lang w:val="hy-AM"/>
              </w:rPr>
              <w:t xml:space="preserve">օրենքում լրացումներ և փոփոխություն կատարելու մասին» </w:t>
            </w:r>
            <w:r w:rsidRPr="00952FFD">
              <w:rPr>
                <w:rFonts w:ascii="GHEA Grapalat" w:hAnsi="GHEA Grapalat" w:cs="Sylfaen"/>
                <w:noProof/>
                <w:lang w:val="hy-AM"/>
              </w:rPr>
              <w:t xml:space="preserve">օրենքի </w:t>
            </w:r>
            <w:r w:rsidRPr="00952FFD">
              <w:rPr>
                <w:rFonts w:ascii="GHEA Grapalat" w:hAnsi="GHEA Grapalat" w:cs="Sylfaen"/>
                <w:lang w:val="hy-AM"/>
              </w:rPr>
              <w:t>նախագծի</w:t>
            </w:r>
            <w:r w:rsidRPr="0028053D">
              <w:rPr>
                <w:rFonts w:ascii="GHEA Grapalat" w:hAnsi="GHEA Grapalat" w:cs="Sylfaen"/>
                <w:lang w:val="hy-AM"/>
              </w:rPr>
              <w:t xml:space="preserve"> վերաբերյալ առարկություններ չունենք:</w:t>
            </w:r>
          </w:p>
        </w:tc>
        <w:tc>
          <w:tcPr>
            <w:tcW w:w="7110" w:type="dxa"/>
            <w:shd w:val="clear" w:color="auto" w:fill="FFFFFF"/>
          </w:tcPr>
          <w:p w:rsidR="00B32A52" w:rsidRDefault="009127A8" w:rsidP="009127A8">
            <w:pPr>
              <w:spacing w:after="0" w:line="360" w:lineRule="auto"/>
              <w:jc w:val="center"/>
              <w:rPr>
                <w:rFonts w:ascii="GHEA Grapalat" w:hAnsi="GHEA Grapalat"/>
                <w:b/>
                <w:sz w:val="24"/>
                <w:szCs w:val="24"/>
                <w:lang w:val="hy-AM"/>
              </w:rPr>
            </w:pPr>
            <w:r>
              <w:rPr>
                <w:rFonts w:ascii="GHEA Grapalat" w:hAnsi="GHEA Grapalat"/>
                <w:b/>
                <w:sz w:val="24"/>
                <w:szCs w:val="24"/>
                <w:lang w:val="hy-AM"/>
              </w:rPr>
              <w:t>-</w:t>
            </w:r>
          </w:p>
        </w:tc>
      </w:tr>
      <w:tr w:rsidR="00570D1E" w:rsidRPr="00B32A52">
        <w:trPr>
          <w:trHeight w:val="345"/>
        </w:trPr>
        <w:tc>
          <w:tcPr>
            <w:tcW w:w="8820" w:type="dxa"/>
            <w:vMerge w:val="restart"/>
            <w:shd w:val="clear" w:color="auto" w:fill="E0E0E0"/>
          </w:tcPr>
          <w:p w:rsidR="00570D1E" w:rsidRPr="00224BBD" w:rsidRDefault="00570D1E">
            <w:pPr>
              <w:spacing w:after="0" w:line="360" w:lineRule="auto"/>
              <w:ind w:firstLine="360"/>
              <w:jc w:val="center"/>
              <w:rPr>
                <w:rFonts w:ascii="GHEA Grapalat" w:hAnsi="GHEA Grapalat"/>
                <w:b/>
                <w:sz w:val="24"/>
                <w:szCs w:val="24"/>
                <w:lang w:val="hy-AM"/>
              </w:rPr>
            </w:pPr>
            <w:r w:rsidRPr="00224BBD">
              <w:rPr>
                <w:rFonts w:ascii="GHEA Grapalat" w:hAnsi="GHEA Grapalat"/>
                <w:b/>
                <w:sz w:val="24"/>
                <w:szCs w:val="24"/>
                <w:lang w:val="hy-AM"/>
              </w:rPr>
              <w:t>6</w:t>
            </w:r>
            <w:r w:rsidRPr="00026A17">
              <w:rPr>
                <w:rFonts w:ascii="GHEA Grapalat" w:hAnsi="GHEA Grapalat"/>
                <w:b/>
                <w:sz w:val="24"/>
                <w:szCs w:val="24"/>
                <w:lang w:val="hy-AM"/>
              </w:rPr>
              <w:t xml:space="preserve">. </w:t>
            </w:r>
            <w:r w:rsidRPr="00224BBD">
              <w:rPr>
                <w:rFonts w:ascii="GHEA Grapalat" w:hAnsi="GHEA Grapalat"/>
                <w:b/>
                <w:sz w:val="24"/>
                <w:szCs w:val="24"/>
                <w:lang w:val="hy-AM"/>
              </w:rPr>
              <w:t xml:space="preserve">Պետաիրավական նախարարական կոմիտեի 12.03.2023թ. նիստի քննարկման ժամանակ </w:t>
            </w:r>
            <w:r w:rsidR="008D2DF4" w:rsidRPr="00224BBD">
              <w:rPr>
                <w:rFonts w:ascii="GHEA Grapalat" w:hAnsi="GHEA Grapalat"/>
                <w:b/>
                <w:sz w:val="24"/>
                <w:szCs w:val="24"/>
                <w:lang w:val="hy-AM"/>
              </w:rPr>
              <w:t>ՀՀ վարչապետի աշխատակազմից ս</w:t>
            </w:r>
            <w:r w:rsidRPr="00224BBD">
              <w:rPr>
                <w:rFonts w:ascii="GHEA Grapalat" w:hAnsi="GHEA Grapalat"/>
                <w:b/>
                <w:sz w:val="24"/>
                <w:szCs w:val="24"/>
                <w:lang w:val="hy-AM"/>
              </w:rPr>
              <w:t>ոցիալական վարչության նկատառումների վերաբերյալ</w:t>
            </w:r>
          </w:p>
        </w:tc>
        <w:tc>
          <w:tcPr>
            <w:tcW w:w="7110" w:type="dxa"/>
            <w:shd w:val="clear" w:color="auto" w:fill="E0E0E0"/>
          </w:tcPr>
          <w:p w:rsidR="00570D1E" w:rsidRPr="00B32A52" w:rsidRDefault="00570D1E">
            <w:pPr>
              <w:spacing w:after="0" w:line="360" w:lineRule="auto"/>
              <w:ind w:firstLine="360"/>
              <w:jc w:val="center"/>
              <w:rPr>
                <w:rFonts w:ascii="GHEA Grapalat" w:hAnsi="GHEA Grapalat"/>
                <w:b/>
                <w:sz w:val="24"/>
                <w:szCs w:val="24"/>
                <w:lang w:val="hy-AM"/>
              </w:rPr>
            </w:pPr>
            <w:r w:rsidRPr="00B32A52">
              <w:rPr>
                <w:rFonts w:ascii="GHEA Grapalat" w:hAnsi="GHEA Grapalat"/>
                <w:b/>
                <w:sz w:val="24"/>
                <w:szCs w:val="24"/>
                <w:lang w:val="hy-AM"/>
              </w:rPr>
              <w:t>06</w:t>
            </w:r>
            <w:r w:rsidRPr="00B32A52">
              <w:rPr>
                <w:rFonts w:ascii="Cambria Math" w:hAnsi="Cambria Math" w:cs="Cambria Math"/>
                <w:b/>
                <w:sz w:val="24"/>
                <w:szCs w:val="24"/>
                <w:lang w:val="hy-AM"/>
              </w:rPr>
              <w:t>․</w:t>
            </w:r>
            <w:r w:rsidRPr="00B32A52">
              <w:rPr>
                <w:rFonts w:ascii="GHEA Grapalat" w:hAnsi="GHEA Grapalat"/>
                <w:b/>
                <w:sz w:val="24"/>
                <w:szCs w:val="24"/>
                <w:lang w:val="hy-AM"/>
              </w:rPr>
              <w:t>03</w:t>
            </w:r>
            <w:r w:rsidRPr="00B32A52">
              <w:rPr>
                <w:rFonts w:ascii="Cambria Math" w:hAnsi="Cambria Math" w:cs="Cambria Math"/>
                <w:b/>
                <w:sz w:val="24"/>
                <w:szCs w:val="24"/>
                <w:lang w:val="hy-AM"/>
              </w:rPr>
              <w:t>․</w:t>
            </w:r>
            <w:r w:rsidRPr="00B32A52">
              <w:rPr>
                <w:rFonts w:ascii="GHEA Grapalat" w:hAnsi="GHEA Grapalat"/>
                <w:b/>
                <w:sz w:val="24"/>
                <w:szCs w:val="24"/>
                <w:lang w:val="hy-AM"/>
              </w:rPr>
              <w:t>2023</w:t>
            </w:r>
          </w:p>
        </w:tc>
      </w:tr>
      <w:tr w:rsidR="00570D1E" w:rsidRPr="00B32A52">
        <w:trPr>
          <w:trHeight w:val="368"/>
        </w:trPr>
        <w:tc>
          <w:tcPr>
            <w:tcW w:w="8820" w:type="dxa"/>
            <w:vMerge/>
            <w:shd w:val="clear" w:color="auto" w:fill="E0E0E0"/>
          </w:tcPr>
          <w:p w:rsidR="00570D1E" w:rsidRPr="00026A17" w:rsidRDefault="00570D1E">
            <w:pPr>
              <w:numPr>
                <w:ilvl w:val="0"/>
                <w:numId w:val="9"/>
              </w:numPr>
              <w:spacing w:after="0" w:line="360" w:lineRule="auto"/>
              <w:jc w:val="center"/>
              <w:rPr>
                <w:rFonts w:ascii="GHEA Grapalat" w:hAnsi="GHEA Grapalat"/>
                <w:b/>
                <w:sz w:val="24"/>
                <w:szCs w:val="24"/>
                <w:lang w:val="hy-AM"/>
              </w:rPr>
            </w:pPr>
          </w:p>
        </w:tc>
        <w:tc>
          <w:tcPr>
            <w:tcW w:w="7110" w:type="dxa"/>
            <w:shd w:val="clear" w:color="auto" w:fill="E0E0E0"/>
          </w:tcPr>
          <w:p w:rsidR="00570D1E" w:rsidRPr="00B32A52" w:rsidRDefault="00570D1E">
            <w:pPr>
              <w:spacing w:after="0" w:line="360" w:lineRule="auto"/>
              <w:ind w:firstLine="360"/>
              <w:jc w:val="center"/>
              <w:rPr>
                <w:rFonts w:ascii="GHEA Grapalat" w:hAnsi="GHEA Grapalat"/>
                <w:b/>
                <w:sz w:val="24"/>
                <w:szCs w:val="24"/>
                <w:lang w:val="en-US"/>
              </w:rPr>
            </w:pPr>
            <w:r w:rsidRPr="00B32A52">
              <w:rPr>
                <w:rFonts w:ascii="GHEA Grapalat" w:hAnsi="GHEA Grapalat"/>
                <w:b/>
                <w:sz w:val="24"/>
                <w:szCs w:val="24"/>
              </w:rPr>
              <w:t>01/27.1/11193-2023</w:t>
            </w:r>
          </w:p>
        </w:tc>
      </w:tr>
      <w:tr w:rsidR="00570D1E" w:rsidRPr="00026A17" w:rsidTr="0071524D">
        <w:trPr>
          <w:trHeight w:val="368"/>
        </w:trPr>
        <w:tc>
          <w:tcPr>
            <w:tcW w:w="8820" w:type="dxa"/>
            <w:shd w:val="clear" w:color="auto" w:fill="FFFFFF"/>
          </w:tcPr>
          <w:p w:rsidR="00570D1E" w:rsidRPr="00B32A52" w:rsidRDefault="00570D1E" w:rsidP="00570D1E">
            <w:pPr>
              <w:pStyle w:val="NormalWeb"/>
              <w:numPr>
                <w:ilvl w:val="0"/>
                <w:numId w:val="24"/>
              </w:numPr>
              <w:shd w:val="clear" w:color="auto" w:fill="FFFFFF"/>
              <w:spacing w:line="360" w:lineRule="auto"/>
              <w:ind w:left="-18" w:firstLine="378"/>
              <w:jc w:val="both"/>
              <w:rPr>
                <w:rFonts w:ascii="GHEA Grapalat" w:hAnsi="GHEA Grapalat" w:cs="GHEA Grapalat"/>
                <w:b/>
                <w:bCs/>
                <w:lang w:val="hy-AM"/>
              </w:rPr>
            </w:pPr>
            <w:r>
              <w:rPr>
                <w:rFonts w:ascii="GHEA Grapalat" w:hAnsi="GHEA Grapalat"/>
                <w:bCs/>
                <w:lang w:val="hy-AM"/>
              </w:rPr>
              <w:t xml:space="preserve">Ոստիկանությունում ծառայության մասին» օրենքում լրացումներ և փոփոխություններ կատարելու մասին» օրենքի նախագծի (այսուհետ՝ նախագիծ) 4-րդ հոդվածով «Ոստիկանությունում ծառայության մասին» օրենքի (այսուհետ՝ օրենք) նոր խմբագրությամբ </w:t>
            </w:r>
            <w:proofErr w:type="spellStart"/>
            <w:r>
              <w:rPr>
                <w:rFonts w:ascii="GHEA Grapalat" w:hAnsi="GHEA Grapalat"/>
                <w:bCs/>
                <w:lang w:val="hy-AM"/>
              </w:rPr>
              <w:t>շարադրվող</w:t>
            </w:r>
            <w:proofErr w:type="spellEnd"/>
            <w:r>
              <w:rPr>
                <w:rFonts w:ascii="GHEA Grapalat" w:hAnsi="GHEA Grapalat"/>
                <w:bCs/>
                <w:lang w:val="hy-AM"/>
              </w:rPr>
              <w:t xml:space="preserve"> 15-րդ հոդվածի 2-րդ մասի համաձայն՝ </w:t>
            </w:r>
            <w:r>
              <w:rPr>
                <w:rFonts w:ascii="GHEA Grapalat" w:hAnsi="GHEA Grapalat"/>
                <w:lang w:val="hy-AM" w:eastAsia="ru-RU"/>
              </w:rPr>
              <w:t xml:space="preserve">ոստիկանության ծառայողի ցանկությամբ հավելավճար հաշվարկելու նպատակով նախատեսված ատեստավորմանը կարող է </w:t>
            </w:r>
            <w:r>
              <w:rPr>
                <w:rFonts w:ascii="GHEA Grapalat" w:hAnsi="GHEA Grapalat"/>
                <w:lang w:val="hy-AM" w:eastAsia="ru-RU"/>
              </w:rPr>
              <w:lastRenderedPageBreak/>
              <w:t xml:space="preserve">նախորդել նրա վերապատրաստումը և ոստիկանության ծառայողը իրավունք ունի ընտրելու վերապատրաստման արդյունքներով </w:t>
            </w:r>
            <w:proofErr w:type="spellStart"/>
            <w:r>
              <w:rPr>
                <w:rFonts w:ascii="GHEA Grapalat" w:hAnsi="GHEA Grapalat"/>
                <w:lang w:val="hy-AM" w:eastAsia="ru-RU"/>
              </w:rPr>
              <w:t>ատեստավորումը</w:t>
            </w:r>
            <w:proofErr w:type="spellEnd"/>
            <w:r>
              <w:rPr>
                <w:rFonts w:ascii="GHEA Grapalat" w:hAnsi="GHEA Grapalat"/>
                <w:lang w:val="hy-AM" w:eastAsia="ru-RU"/>
              </w:rPr>
              <w:t xml:space="preserve"> նույն հոդվածի 6-րդ մասով նախատեսված ժամկետի ընթացքում մեկ անգամ, մինչդեռ 6-րդ մասով նախատեսված ժամկետը վերաբերում է միայն ոստիկանությունում առաջին անգամ պաշտոնի նշանակված ծառայողին: Օրենքի նոր </w:t>
            </w:r>
            <w:proofErr w:type="spellStart"/>
            <w:r>
              <w:rPr>
                <w:rFonts w:ascii="GHEA Grapalat" w:hAnsi="GHEA Grapalat"/>
                <w:lang w:val="hy-AM" w:eastAsia="ru-RU"/>
              </w:rPr>
              <w:t>շարադրվող</w:t>
            </w:r>
            <w:proofErr w:type="spellEnd"/>
            <w:r>
              <w:rPr>
                <w:rFonts w:ascii="GHEA Grapalat" w:hAnsi="GHEA Grapalat"/>
                <w:lang w:val="hy-AM" w:eastAsia="ru-RU"/>
              </w:rPr>
              <w:t xml:space="preserve"> 15-րդ հոդվածի 2-րդ մասում պարզ չէ նաև, թե ինչ է իրենից ենթադրում վերապատրաստման արդյունքներով </w:t>
            </w:r>
            <w:proofErr w:type="spellStart"/>
            <w:r>
              <w:rPr>
                <w:rFonts w:ascii="GHEA Grapalat" w:hAnsi="GHEA Grapalat"/>
                <w:lang w:val="hy-AM" w:eastAsia="ru-RU"/>
              </w:rPr>
              <w:t>ատեստավորումը</w:t>
            </w:r>
            <w:proofErr w:type="spellEnd"/>
            <w:r>
              <w:rPr>
                <w:rFonts w:ascii="GHEA Grapalat" w:hAnsi="GHEA Grapalat"/>
                <w:lang w:val="hy-AM" w:eastAsia="ru-RU"/>
              </w:rPr>
              <w:t>:</w:t>
            </w:r>
          </w:p>
        </w:tc>
        <w:tc>
          <w:tcPr>
            <w:tcW w:w="7110" w:type="dxa"/>
            <w:shd w:val="clear" w:color="auto" w:fill="FFFFFF"/>
          </w:tcPr>
          <w:p w:rsidR="00570D1E" w:rsidRDefault="00216EEF" w:rsidP="009127A8">
            <w:pPr>
              <w:spacing w:after="0" w:line="360" w:lineRule="auto"/>
              <w:jc w:val="center"/>
              <w:rPr>
                <w:rFonts w:ascii="GHEA Grapalat" w:hAnsi="GHEA Grapalat"/>
                <w:b/>
                <w:sz w:val="24"/>
                <w:szCs w:val="24"/>
                <w:lang w:val="en-US"/>
              </w:rPr>
            </w:pPr>
            <w:proofErr w:type="spellStart"/>
            <w:r>
              <w:rPr>
                <w:rFonts w:ascii="GHEA Grapalat" w:hAnsi="GHEA Grapalat"/>
                <w:b/>
                <w:sz w:val="24"/>
                <w:szCs w:val="24"/>
                <w:lang w:val="en-US"/>
              </w:rPr>
              <w:lastRenderedPageBreak/>
              <w:t>Ը</w:t>
            </w:r>
            <w:r w:rsidR="0041164D">
              <w:rPr>
                <w:rFonts w:ascii="GHEA Grapalat" w:hAnsi="GHEA Grapalat"/>
                <w:b/>
                <w:sz w:val="24"/>
                <w:szCs w:val="24"/>
                <w:lang w:val="en-US"/>
              </w:rPr>
              <w:t>նդունվել</w:t>
            </w:r>
            <w:proofErr w:type="spellEnd"/>
            <w:r w:rsidR="008D2DF4">
              <w:rPr>
                <w:rFonts w:ascii="GHEA Grapalat" w:hAnsi="GHEA Grapalat"/>
                <w:b/>
                <w:sz w:val="24"/>
                <w:szCs w:val="24"/>
                <w:lang w:val="en-US"/>
              </w:rPr>
              <w:t xml:space="preserve"> է</w:t>
            </w:r>
          </w:p>
          <w:p w:rsidR="00403938" w:rsidRPr="00403938" w:rsidRDefault="00403938" w:rsidP="00403938">
            <w:pPr>
              <w:spacing w:after="0" w:line="360" w:lineRule="auto"/>
              <w:ind w:firstLine="348"/>
              <w:jc w:val="both"/>
              <w:rPr>
                <w:rFonts w:ascii="GHEA Grapalat" w:hAnsi="GHEA Grapalat"/>
                <w:bCs/>
                <w:sz w:val="24"/>
                <w:szCs w:val="24"/>
                <w:lang w:val="en-US"/>
              </w:rPr>
            </w:pPr>
          </w:p>
        </w:tc>
      </w:tr>
      <w:tr w:rsidR="00570D1E" w:rsidRPr="0074595C" w:rsidTr="0071524D">
        <w:trPr>
          <w:trHeight w:val="368"/>
        </w:trPr>
        <w:tc>
          <w:tcPr>
            <w:tcW w:w="8820" w:type="dxa"/>
            <w:shd w:val="clear" w:color="auto" w:fill="FFFFFF"/>
          </w:tcPr>
          <w:p w:rsidR="00570D1E" w:rsidRDefault="00570D1E" w:rsidP="00570D1E">
            <w:pPr>
              <w:numPr>
                <w:ilvl w:val="0"/>
                <w:numId w:val="24"/>
              </w:numPr>
              <w:shd w:val="clear" w:color="auto" w:fill="FFFFFF"/>
              <w:spacing w:after="0" w:line="360" w:lineRule="auto"/>
              <w:ind w:left="0" w:firstLine="360"/>
              <w:jc w:val="both"/>
              <w:rPr>
                <w:rFonts w:ascii="GHEA Grapalat" w:hAnsi="GHEA Grapalat"/>
                <w:sz w:val="24"/>
                <w:szCs w:val="24"/>
                <w:shd w:val="clear" w:color="auto" w:fill="FFFFFF"/>
                <w:lang w:val="hy-AM" w:eastAsia="en-US"/>
              </w:rPr>
            </w:pPr>
            <w:r>
              <w:rPr>
                <w:rFonts w:ascii="GHEA Grapalat" w:hAnsi="GHEA Grapalat"/>
                <w:sz w:val="24"/>
                <w:szCs w:val="24"/>
                <w:lang w:val="hy-AM"/>
              </w:rPr>
              <w:lastRenderedPageBreak/>
              <w:t xml:space="preserve">Նախագծի </w:t>
            </w:r>
            <w:r>
              <w:rPr>
                <w:rFonts w:ascii="GHEA Grapalat" w:hAnsi="GHEA Grapalat"/>
                <w:bCs/>
                <w:sz w:val="24"/>
                <w:szCs w:val="24"/>
                <w:lang w:val="hy-AM"/>
              </w:rPr>
              <w:t xml:space="preserve">4-րդ հոդվածով օրենքի նոր խմբագրությամբ </w:t>
            </w:r>
            <w:proofErr w:type="spellStart"/>
            <w:r>
              <w:rPr>
                <w:rFonts w:ascii="GHEA Grapalat" w:hAnsi="GHEA Grapalat"/>
                <w:bCs/>
                <w:sz w:val="24"/>
                <w:szCs w:val="24"/>
                <w:lang w:val="hy-AM"/>
              </w:rPr>
              <w:t>շարադրվող</w:t>
            </w:r>
            <w:proofErr w:type="spellEnd"/>
            <w:r>
              <w:rPr>
                <w:rFonts w:ascii="GHEA Grapalat" w:hAnsi="GHEA Grapalat"/>
                <w:bCs/>
                <w:sz w:val="24"/>
                <w:szCs w:val="24"/>
                <w:lang w:val="hy-AM"/>
              </w:rPr>
              <w:t xml:space="preserve"> 15-րդ հոդվածի 3-րդ մասի համաձայն՝ </w:t>
            </w:r>
            <w:r>
              <w:rPr>
                <w:rFonts w:ascii="GHEA Grapalat" w:hAnsi="GHEA Grapalat"/>
                <w:sz w:val="24"/>
                <w:szCs w:val="24"/>
                <w:shd w:val="clear" w:color="auto" w:fill="FFFFFF"/>
                <w:lang w:val="hy-AM"/>
              </w:rPr>
              <w:t xml:space="preserve">ոստիկանությունում զբաղեցրած պաշտոնին համարժեք կամ առաջխաղացման կարգով այլ պաշտոնի նշանակվելու համար ոստիկանության ծառայողի ատեստավորումն իրականացվում է վերապատրաստման արդյունքներով, մինչդեռ օրենքի 16-րդ հոդվածով </w:t>
            </w:r>
            <w:proofErr w:type="spellStart"/>
            <w:r>
              <w:rPr>
                <w:rFonts w:ascii="GHEA Grapalat" w:hAnsi="GHEA Grapalat"/>
                <w:sz w:val="24"/>
                <w:szCs w:val="24"/>
                <w:shd w:val="clear" w:color="auto" w:fill="FFFFFF"/>
                <w:lang w:val="hy-AM"/>
              </w:rPr>
              <w:t>վերապատրաստումների</w:t>
            </w:r>
            <w:proofErr w:type="spellEnd"/>
            <w:r>
              <w:rPr>
                <w:rFonts w:ascii="GHEA Grapalat" w:hAnsi="GHEA Grapalat"/>
                <w:sz w:val="24"/>
                <w:szCs w:val="24"/>
                <w:shd w:val="clear" w:color="auto" w:fill="FFFFFF"/>
                <w:lang w:val="hy-AM"/>
              </w:rPr>
              <w:t xml:space="preserve"> համար նախատեսված են ժամկետներ և պայմաններ, որոնք ատեստավորման հետ կապելը </w:t>
            </w:r>
            <w:proofErr w:type="spellStart"/>
            <w:r>
              <w:rPr>
                <w:rFonts w:ascii="GHEA Grapalat" w:hAnsi="GHEA Grapalat"/>
                <w:sz w:val="24"/>
                <w:szCs w:val="24"/>
                <w:shd w:val="clear" w:color="auto" w:fill="FFFFFF"/>
                <w:lang w:val="hy-AM"/>
              </w:rPr>
              <w:t>խնդրահարույց</w:t>
            </w:r>
            <w:proofErr w:type="spellEnd"/>
            <w:r>
              <w:rPr>
                <w:rFonts w:ascii="GHEA Grapalat" w:hAnsi="GHEA Grapalat"/>
                <w:sz w:val="24"/>
                <w:szCs w:val="24"/>
                <w:shd w:val="clear" w:color="auto" w:fill="FFFFFF"/>
                <w:lang w:val="hy-AM"/>
              </w:rPr>
              <w:t xml:space="preserve"> է: </w:t>
            </w:r>
          </w:p>
          <w:p w:rsidR="00570D1E" w:rsidRPr="00B32A52" w:rsidRDefault="00570D1E" w:rsidP="00570D1E">
            <w:pPr>
              <w:pStyle w:val="NormalWeb"/>
              <w:shd w:val="clear" w:color="auto" w:fill="FFFFFF"/>
              <w:spacing w:line="360" w:lineRule="auto"/>
              <w:ind w:firstLine="342"/>
              <w:jc w:val="both"/>
              <w:rPr>
                <w:rFonts w:ascii="GHEA Grapalat" w:hAnsi="GHEA Grapalat" w:cs="GHEA Grapalat"/>
                <w:b/>
                <w:bCs/>
                <w:lang w:val="hy-AM"/>
              </w:rPr>
            </w:pPr>
            <w:r>
              <w:rPr>
                <w:rFonts w:ascii="GHEA Grapalat" w:hAnsi="GHEA Grapalat"/>
                <w:shd w:val="clear" w:color="auto" w:fill="FFFFFF"/>
                <w:lang w:val="hy-AM"/>
              </w:rPr>
              <w:t xml:space="preserve">Նույն վերոնշյալ 3-րդ մասի համաձայն՝ </w:t>
            </w:r>
            <w:r>
              <w:rPr>
                <w:rFonts w:ascii="GHEA Grapalat" w:hAnsi="GHEA Grapalat"/>
                <w:b/>
                <w:shd w:val="clear" w:color="auto" w:fill="FFFFFF"/>
                <w:lang w:val="hy-AM"/>
              </w:rPr>
              <w:t>ո</w:t>
            </w:r>
            <w:r w:rsidRPr="00224BBD">
              <w:rPr>
                <w:rStyle w:val="Strong"/>
                <w:rFonts w:ascii="GHEA Grapalat" w:hAnsi="GHEA Grapalat"/>
                <w:lang w:val="hy-AM"/>
              </w:rPr>
              <w:t xml:space="preserve">ստիկանությունում թափուր պաշտոն զբաղեցնելու համար անցկացվող </w:t>
            </w:r>
            <w:r>
              <w:rPr>
                <w:rFonts w:ascii="GHEA Grapalat" w:hAnsi="GHEA Grapalat"/>
                <w:shd w:val="clear" w:color="auto" w:fill="FFFFFF"/>
                <w:lang w:val="hy-AM"/>
              </w:rPr>
              <w:t xml:space="preserve">մրցույթի արդյունքներով պաշտոնի նշանակված ոստիկանության ծառայողը ենթակա չէ սույն հոդվածի 1-ին մասի 2-րդ կետով նախատեսված ատեստավորման և այդ դեպքում ոստիկանության ծառայողը կարող է մասնակցել </w:t>
            </w:r>
            <w:r>
              <w:rPr>
                <w:rFonts w:ascii="GHEA Grapalat" w:hAnsi="GHEA Grapalat" w:cs="GHEA Grapalat"/>
                <w:lang w:val="hy-AM"/>
              </w:rPr>
              <w:t xml:space="preserve">հավելավճար հաշվարկելու նպատակով անցկացվող ատեստավորմանը՝ սույն հոդվածով սահմանված կարգով: Նման տարբերակված մոտեցումը առաջին անգամ նշանակված և այլ </w:t>
            </w:r>
            <w:r>
              <w:rPr>
                <w:rFonts w:ascii="GHEA Grapalat" w:hAnsi="GHEA Grapalat" w:cs="GHEA Grapalat"/>
                <w:lang w:val="hy-AM"/>
              </w:rPr>
              <w:lastRenderedPageBreak/>
              <w:t xml:space="preserve">պաշտոնի տեղափոխված ծառայողների </w:t>
            </w:r>
            <w:proofErr w:type="spellStart"/>
            <w:r>
              <w:rPr>
                <w:rFonts w:ascii="GHEA Grapalat" w:hAnsi="GHEA Grapalat" w:cs="GHEA Grapalat"/>
                <w:lang w:val="hy-AM"/>
              </w:rPr>
              <w:t>միջև</w:t>
            </w:r>
            <w:proofErr w:type="spellEnd"/>
            <w:r>
              <w:rPr>
                <w:rFonts w:ascii="GHEA Grapalat" w:hAnsi="GHEA Grapalat" w:cs="GHEA Grapalat"/>
                <w:lang w:val="hy-AM"/>
              </w:rPr>
              <w:t xml:space="preserve"> լրացուցիչ հիմնավորման կարիք ունի:</w:t>
            </w:r>
          </w:p>
        </w:tc>
        <w:tc>
          <w:tcPr>
            <w:tcW w:w="7110" w:type="dxa"/>
            <w:shd w:val="clear" w:color="auto" w:fill="FFFFFF"/>
          </w:tcPr>
          <w:p w:rsidR="00E46233" w:rsidRPr="00224BBD" w:rsidRDefault="008D2DF4" w:rsidP="008D2DF4">
            <w:pPr>
              <w:spacing w:after="0" w:line="360" w:lineRule="auto"/>
              <w:jc w:val="center"/>
              <w:rPr>
                <w:rFonts w:ascii="GHEA Grapalat" w:hAnsi="GHEA Grapalat" w:cs="Arial Unicode"/>
                <w:b/>
                <w:bCs/>
                <w:color w:val="000000"/>
                <w:sz w:val="24"/>
                <w:szCs w:val="24"/>
                <w:lang w:val="hy-AM"/>
              </w:rPr>
            </w:pPr>
            <w:r w:rsidRPr="00224BBD">
              <w:rPr>
                <w:rFonts w:ascii="GHEA Grapalat" w:hAnsi="GHEA Grapalat" w:cs="Arial Unicode"/>
                <w:b/>
                <w:bCs/>
                <w:color w:val="000000"/>
                <w:sz w:val="24"/>
                <w:szCs w:val="24"/>
                <w:lang w:val="hy-AM"/>
              </w:rPr>
              <w:lastRenderedPageBreak/>
              <w:t>Չի ընդունվել</w:t>
            </w:r>
          </w:p>
          <w:p w:rsidR="00E46233" w:rsidRPr="00E46233" w:rsidRDefault="00E46233" w:rsidP="00E46233">
            <w:pPr>
              <w:spacing w:after="0" w:line="360" w:lineRule="auto"/>
              <w:ind w:firstLine="256"/>
              <w:jc w:val="both"/>
              <w:rPr>
                <w:rFonts w:ascii="GHEA Grapalat" w:hAnsi="GHEA Grapalat"/>
                <w:color w:val="000000"/>
                <w:sz w:val="24"/>
                <w:szCs w:val="24"/>
                <w:shd w:val="clear" w:color="auto" w:fill="FFFFFF"/>
                <w:lang w:val="hy-AM"/>
              </w:rPr>
            </w:pPr>
            <w:r w:rsidRPr="00F27C63">
              <w:rPr>
                <w:rFonts w:ascii="GHEA Grapalat" w:hAnsi="GHEA Grapalat" w:cs="Arial Unicode"/>
                <w:color w:val="000000"/>
                <w:sz w:val="24"/>
                <w:szCs w:val="24"/>
                <w:lang w:val="hy-AM"/>
              </w:rPr>
              <w:t xml:space="preserve">Նախագծով նախատեսվող ատեստավորման համար վերապատրաստումը, որպես հատուկ կարգավորում, նպատակ ունի օժանդակել ծառայողին՝ ատեստավորմանը պատրաստվելու համար և հանդիսանում է լրացուցիչ </w:t>
            </w:r>
            <w:proofErr w:type="spellStart"/>
            <w:r w:rsidRPr="00F27C63">
              <w:rPr>
                <w:rFonts w:ascii="GHEA Grapalat" w:hAnsi="GHEA Grapalat" w:cs="Arial Unicode"/>
                <w:color w:val="000000"/>
                <w:sz w:val="24"/>
                <w:szCs w:val="24"/>
                <w:lang w:val="hy-AM"/>
              </w:rPr>
              <w:t>գործիքակազմ</w:t>
            </w:r>
            <w:proofErr w:type="spellEnd"/>
            <w:r w:rsidRPr="00F27C63">
              <w:rPr>
                <w:rFonts w:ascii="GHEA Grapalat" w:hAnsi="GHEA Grapalat" w:cs="Arial Unicode"/>
                <w:color w:val="000000"/>
                <w:sz w:val="24"/>
                <w:szCs w:val="24"/>
                <w:lang w:val="hy-AM"/>
              </w:rPr>
              <w:t xml:space="preserve">: Միաժամանակ, գործող օրենքի 16-րդ հոդվածով կարգավորված են պարտադիր վերապատրաստմանը վերաբերող իրավահարաբերությունները, մասնավորապես՝ </w:t>
            </w:r>
            <w:r w:rsidRPr="00F27C63">
              <w:rPr>
                <w:rFonts w:ascii="GHEA Grapalat" w:hAnsi="GHEA Grapalat"/>
                <w:color w:val="000000"/>
                <w:sz w:val="24"/>
                <w:szCs w:val="24"/>
                <w:shd w:val="clear" w:color="auto" w:fill="FFFFFF"/>
                <w:lang w:val="hy-AM"/>
              </w:rPr>
              <w:t xml:space="preserve">Ոստիկանության գլխավոր, ավագ և միջին խմբերի պաշտոններ </w:t>
            </w:r>
            <w:r w:rsidRPr="00E46233">
              <w:rPr>
                <w:rFonts w:ascii="GHEA Grapalat" w:hAnsi="GHEA Grapalat"/>
                <w:color w:val="000000"/>
                <w:sz w:val="24"/>
                <w:szCs w:val="24"/>
                <w:shd w:val="clear" w:color="auto" w:fill="FFFFFF"/>
                <w:lang w:val="hy-AM"/>
              </w:rPr>
              <w:t>զբաղեցնող ծառայողները ենթակա են պարտադիր վերապատրաստման առնվազն</w:t>
            </w:r>
            <w:r w:rsidRPr="00E46233">
              <w:rPr>
                <w:rFonts w:cs="Calibri"/>
                <w:color w:val="000000"/>
                <w:sz w:val="24"/>
                <w:szCs w:val="24"/>
                <w:shd w:val="clear" w:color="auto" w:fill="FFFFFF"/>
                <w:lang w:val="hy-AM"/>
              </w:rPr>
              <w:t> </w:t>
            </w:r>
            <w:r w:rsidRPr="00E46233">
              <w:rPr>
                <w:rFonts w:ascii="GHEA Grapalat" w:hAnsi="GHEA Grapalat"/>
                <w:color w:val="000000"/>
                <w:sz w:val="24"/>
                <w:szCs w:val="24"/>
                <w:shd w:val="clear" w:color="auto" w:fill="FFFFFF"/>
                <w:lang w:val="hy-AM"/>
              </w:rPr>
              <w:t xml:space="preserve">5 </w:t>
            </w:r>
            <w:r w:rsidRPr="00E46233">
              <w:rPr>
                <w:rFonts w:ascii="GHEA Grapalat" w:hAnsi="GHEA Grapalat" w:cs="Arial Unicode"/>
                <w:color w:val="000000"/>
                <w:sz w:val="24"/>
                <w:szCs w:val="24"/>
                <w:shd w:val="clear" w:color="auto" w:fill="FFFFFF"/>
                <w:lang w:val="hy-AM"/>
              </w:rPr>
              <w:t>տարին</w:t>
            </w:r>
            <w:r w:rsidRPr="00E46233">
              <w:rPr>
                <w:rFonts w:ascii="GHEA Grapalat" w:hAnsi="GHEA Grapalat"/>
                <w:color w:val="000000"/>
                <w:sz w:val="24"/>
                <w:szCs w:val="24"/>
                <w:shd w:val="clear" w:color="auto" w:fill="FFFFFF"/>
                <w:lang w:val="hy-AM"/>
              </w:rPr>
              <w:t xml:space="preserve"> </w:t>
            </w:r>
            <w:r w:rsidRPr="00E46233">
              <w:rPr>
                <w:rFonts w:ascii="GHEA Grapalat" w:hAnsi="GHEA Grapalat" w:cs="Arial Unicode"/>
                <w:color w:val="000000"/>
                <w:sz w:val="24"/>
                <w:szCs w:val="24"/>
                <w:shd w:val="clear" w:color="auto" w:fill="FFFFFF"/>
                <w:lang w:val="hy-AM"/>
              </w:rPr>
              <w:t>մեկ</w:t>
            </w:r>
            <w:r w:rsidRPr="00E46233">
              <w:rPr>
                <w:rFonts w:ascii="GHEA Grapalat" w:hAnsi="GHEA Grapalat"/>
                <w:color w:val="000000"/>
                <w:sz w:val="24"/>
                <w:szCs w:val="24"/>
                <w:shd w:val="clear" w:color="auto" w:fill="FFFFFF"/>
                <w:lang w:val="hy-AM"/>
              </w:rPr>
              <w:t xml:space="preserve"> </w:t>
            </w:r>
            <w:r w:rsidRPr="00E46233">
              <w:rPr>
                <w:rFonts w:ascii="GHEA Grapalat" w:hAnsi="GHEA Grapalat" w:cs="Arial Unicode"/>
                <w:color w:val="000000"/>
                <w:sz w:val="24"/>
                <w:szCs w:val="24"/>
                <w:shd w:val="clear" w:color="auto" w:fill="FFFFFF"/>
                <w:lang w:val="hy-AM"/>
              </w:rPr>
              <w:t>անգա</w:t>
            </w:r>
            <w:r w:rsidRPr="00E46233">
              <w:rPr>
                <w:rFonts w:ascii="GHEA Grapalat" w:hAnsi="GHEA Grapalat"/>
                <w:color w:val="000000"/>
                <w:sz w:val="24"/>
                <w:szCs w:val="24"/>
                <w:shd w:val="clear" w:color="auto" w:fill="FFFFFF"/>
                <w:lang w:val="hy-AM"/>
              </w:rPr>
              <w:t>մ:</w:t>
            </w:r>
          </w:p>
          <w:p w:rsidR="00E46233" w:rsidRPr="00224BBD" w:rsidRDefault="00E46233" w:rsidP="00E46233">
            <w:pPr>
              <w:spacing w:after="0" w:line="360" w:lineRule="auto"/>
              <w:ind w:firstLine="256"/>
              <w:jc w:val="both"/>
              <w:rPr>
                <w:rFonts w:ascii="GHEA Grapalat" w:hAnsi="GHEA Grapalat"/>
                <w:color w:val="000000"/>
                <w:sz w:val="24"/>
                <w:szCs w:val="24"/>
                <w:shd w:val="clear" w:color="auto" w:fill="FFFFFF"/>
                <w:lang w:val="hy-AM"/>
              </w:rPr>
            </w:pPr>
            <w:r w:rsidRPr="00224BBD">
              <w:rPr>
                <w:rFonts w:ascii="GHEA Grapalat" w:hAnsi="GHEA Grapalat"/>
                <w:color w:val="000000"/>
                <w:sz w:val="24"/>
                <w:szCs w:val="24"/>
                <w:shd w:val="clear" w:color="auto" w:fill="FFFFFF"/>
                <w:lang w:val="hy-AM"/>
              </w:rPr>
              <w:lastRenderedPageBreak/>
              <w:t xml:space="preserve">Ինչ վերաբերում է </w:t>
            </w:r>
            <w:r w:rsidRPr="00E46233">
              <w:rPr>
                <w:rFonts w:ascii="GHEA Grapalat" w:hAnsi="GHEA Grapalat"/>
                <w:bCs/>
                <w:sz w:val="24"/>
                <w:szCs w:val="24"/>
                <w:shd w:val="clear" w:color="auto" w:fill="FFFFFF"/>
                <w:lang w:val="hy-AM"/>
              </w:rPr>
              <w:t>ո</w:t>
            </w:r>
            <w:r w:rsidRPr="00224BBD">
              <w:rPr>
                <w:rStyle w:val="Strong"/>
                <w:rFonts w:ascii="GHEA Grapalat" w:hAnsi="GHEA Grapalat"/>
                <w:b w:val="0"/>
                <w:sz w:val="24"/>
                <w:szCs w:val="24"/>
                <w:lang w:val="hy-AM"/>
              </w:rPr>
              <w:t>ստիկանությունում թափուր պաշտոն զբաղեցնելու համար անցկացվող</w:t>
            </w:r>
            <w:r w:rsidRPr="00224BBD">
              <w:rPr>
                <w:rStyle w:val="Strong"/>
                <w:rFonts w:ascii="GHEA Grapalat" w:hAnsi="GHEA Grapalat"/>
                <w:sz w:val="24"/>
                <w:szCs w:val="24"/>
                <w:lang w:val="hy-AM"/>
              </w:rPr>
              <w:t xml:space="preserve"> </w:t>
            </w:r>
            <w:r w:rsidRPr="00E46233">
              <w:rPr>
                <w:rFonts w:ascii="GHEA Grapalat" w:hAnsi="GHEA Grapalat"/>
                <w:sz w:val="24"/>
                <w:szCs w:val="24"/>
                <w:shd w:val="clear" w:color="auto" w:fill="FFFFFF"/>
                <w:lang w:val="hy-AM"/>
              </w:rPr>
              <w:t>մրցույթի արդյունքներով պաշտոնի նշանակված ոստիկանության ծառայող</w:t>
            </w:r>
            <w:r w:rsidR="00D17237" w:rsidRPr="00224BBD">
              <w:rPr>
                <w:rFonts w:ascii="GHEA Grapalat" w:hAnsi="GHEA Grapalat"/>
                <w:sz w:val="24"/>
                <w:szCs w:val="24"/>
                <w:shd w:val="clear" w:color="auto" w:fill="FFFFFF"/>
                <w:lang w:val="hy-AM"/>
              </w:rPr>
              <w:t xml:space="preserve">ի համար միայն </w:t>
            </w:r>
            <w:r w:rsidR="00D17237">
              <w:rPr>
                <w:rFonts w:ascii="GHEA Grapalat" w:hAnsi="GHEA Grapalat" w:cs="GHEA Grapalat"/>
                <w:sz w:val="24"/>
                <w:szCs w:val="24"/>
                <w:lang w:val="hy-AM"/>
              </w:rPr>
              <w:t>հավելավճար հաշվարկելու նպատակով անցկացվող ատեստավորման</w:t>
            </w:r>
            <w:r w:rsidR="00D17237" w:rsidRPr="00224BBD">
              <w:rPr>
                <w:rFonts w:ascii="GHEA Grapalat" w:hAnsi="GHEA Grapalat" w:cs="GHEA Grapalat"/>
                <w:sz w:val="24"/>
                <w:szCs w:val="24"/>
                <w:lang w:val="hy-AM"/>
              </w:rPr>
              <w:t xml:space="preserve"> պահանջին, ապա նման մոտեցումը </w:t>
            </w:r>
            <w:proofErr w:type="spellStart"/>
            <w:r w:rsidR="00D17237" w:rsidRPr="00224BBD">
              <w:rPr>
                <w:rFonts w:ascii="GHEA Grapalat" w:hAnsi="GHEA Grapalat" w:cs="GHEA Grapalat"/>
                <w:sz w:val="24"/>
                <w:szCs w:val="24"/>
                <w:lang w:val="hy-AM"/>
              </w:rPr>
              <w:t>պայմանավորաված</w:t>
            </w:r>
            <w:proofErr w:type="spellEnd"/>
            <w:r w:rsidR="00D17237" w:rsidRPr="00224BBD">
              <w:rPr>
                <w:rFonts w:ascii="GHEA Grapalat" w:hAnsi="GHEA Grapalat" w:cs="GHEA Grapalat"/>
                <w:sz w:val="24"/>
                <w:szCs w:val="24"/>
                <w:lang w:val="hy-AM"/>
              </w:rPr>
              <w:t xml:space="preserve"> է այն </w:t>
            </w:r>
            <w:proofErr w:type="spellStart"/>
            <w:r w:rsidR="00D17237" w:rsidRPr="00224BBD">
              <w:rPr>
                <w:rFonts w:ascii="GHEA Grapalat" w:hAnsi="GHEA Grapalat" w:cs="GHEA Grapalat"/>
                <w:sz w:val="24"/>
                <w:szCs w:val="24"/>
                <w:lang w:val="hy-AM"/>
              </w:rPr>
              <w:t>հանգանքով</w:t>
            </w:r>
            <w:proofErr w:type="spellEnd"/>
            <w:r w:rsidR="00D17237" w:rsidRPr="00224BBD">
              <w:rPr>
                <w:rFonts w:ascii="GHEA Grapalat" w:hAnsi="GHEA Grapalat" w:cs="GHEA Grapalat"/>
                <w:sz w:val="24"/>
                <w:szCs w:val="24"/>
                <w:lang w:val="hy-AM"/>
              </w:rPr>
              <w:t xml:space="preserve">, որ ոստիկանության ծառայողին, ով արդեն իսկ անցել է մրցույթ, </w:t>
            </w:r>
            <w:r w:rsidR="001F176C" w:rsidRPr="00224BBD">
              <w:rPr>
                <w:rFonts w:ascii="GHEA Grapalat" w:hAnsi="GHEA Grapalat" w:cs="GHEA Grapalat"/>
                <w:sz w:val="24"/>
                <w:szCs w:val="24"/>
                <w:lang w:val="hy-AM"/>
              </w:rPr>
              <w:t>ան</w:t>
            </w:r>
            <w:r w:rsidR="00D17237" w:rsidRPr="00224BBD">
              <w:rPr>
                <w:rFonts w:ascii="GHEA Grapalat" w:hAnsi="GHEA Grapalat" w:cs="GHEA Grapalat"/>
                <w:sz w:val="24"/>
                <w:szCs w:val="24"/>
                <w:lang w:val="hy-AM"/>
              </w:rPr>
              <w:t>նպատակահարմար է</w:t>
            </w:r>
            <w:r w:rsidR="001F176C" w:rsidRPr="00224BBD">
              <w:rPr>
                <w:rFonts w:ascii="GHEA Grapalat" w:hAnsi="GHEA Grapalat" w:cs="GHEA Grapalat"/>
                <w:sz w:val="24"/>
                <w:szCs w:val="24"/>
                <w:lang w:val="hy-AM"/>
              </w:rPr>
              <w:t xml:space="preserve"> պաշտոնի նշանակվելու համար </w:t>
            </w:r>
            <w:r w:rsidR="00D17237" w:rsidRPr="00224BBD">
              <w:rPr>
                <w:rFonts w:ascii="GHEA Grapalat" w:hAnsi="GHEA Grapalat" w:cs="GHEA Grapalat"/>
                <w:sz w:val="24"/>
                <w:szCs w:val="24"/>
                <w:lang w:val="hy-AM"/>
              </w:rPr>
              <w:t xml:space="preserve"> կրկին ատեստավոր</w:t>
            </w:r>
            <w:r w:rsidR="001F176C" w:rsidRPr="00224BBD">
              <w:rPr>
                <w:rFonts w:ascii="GHEA Grapalat" w:hAnsi="GHEA Grapalat" w:cs="GHEA Grapalat"/>
                <w:sz w:val="24"/>
                <w:szCs w:val="24"/>
                <w:lang w:val="hy-AM"/>
              </w:rPr>
              <w:t>ման պահանջ ներկայացնելը՝ կասկածի տակ դնել</w:t>
            </w:r>
            <w:r w:rsidR="002C7DDD" w:rsidRPr="00224BBD">
              <w:rPr>
                <w:rFonts w:ascii="GHEA Grapalat" w:hAnsi="GHEA Grapalat" w:cs="GHEA Grapalat"/>
                <w:sz w:val="24"/>
                <w:szCs w:val="24"/>
                <w:lang w:val="hy-AM"/>
              </w:rPr>
              <w:t>ով</w:t>
            </w:r>
            <w:r w:rsidR="001F176C" w:rsidRPr="00224BBD">
              <w:rPr>
                <w:rFonts w:ascii="GHEA Grapalat" w:hAnsi="GHEA Grapalat" w:cs="GHEA Grapalat"/>
                <w:sz w:val="24"/>
                <w:szCs w:val="24"/>
                <w:lang w:val="hy-AM"/>
              </w:rPr>
              <w:t xml:space="preserve"> մրցույթի արդյունքները</w:t>
            </w:r>
            <w:r w:rsidR="00D17237" w:rsidRPr="00224BBD">
              <w:rPr>
                <w:rFonts w:ascii="GHEA Grapalat" w:hAnsi="GHEA Grapalat" w:cs="GHEA Grapalat"/>
                <w:sz w:val="24"/>
                <w:szCs w:val="24"/>
                <w:lang w:val="hy-AM"/>
              </w:rPr>
              <w:t xml:space="preserve">: </w:t>
            </w:r>
            <w:r w:rsidR="001F176C" w:rsidRPr="00224BBD">
              <w:rPr>
                <w:rFonts w:ascii="GHEA Grapalat" w:hAnsi="GHEA Grapalat" w:cs="GHEA Grapalat"/>
                <w:sz w:val="24"/>
                <w:szCs w:val="24"/>
                <w:lang w:val="hy-AM"/>
              </w:rPr>
              <w:t>Միաժաման</w:t>
            </w:r>
            <w:r w:rsidR="002C7DDD" w:rsidRPr="00224BBD">
              <w:rPr>
                <w:rFonts w:ascii="GHEA Grapalat" w:hAnsi="GHEA Grapalat" w:cs="GHEA Grapalat"/>
                <w:sz w:val="24"/>
                <w:szCs w:val="24"/>
                <w:lang w:val="hy-AM"/>
              </w:rPr>
              <w:t>ա</w:t>
            </w:r>
            <w:r w:rsidR="001F176C" w:rsidRPr="00224BBD">
              <w:rPr>
                <w:rFonts w:ascii="GHEA Grapalat" w:hAnsi="GHEA Grapalat" w:cs="GHEA Grapalat"/>
                <w:sz w:val="24"/>
                <w:szCs w:val="24"/>
                <w:lang w:val="hy-AM"/>
              </w:rPr>
              <w:t xml:space="preserve">կ, վերջինիս հնարավորություն է </w:t>
            </w:r>
            <w:proofErr w:type="spellStart"/>
            <w:r w:rsidR="001F176C" w:rsidRPr="00224BBD">
              <w:rPr>
                <w:rFonts w:ascii="GHEA Grapalat" w:hAnsi="GHEA Grapalat" w:cs="GHEA Grapalat"/>
                <w:sz w:val="24"/>
                <w:szCs w:val="24"/>
                <w:lang w:val="hy-AM"/>
              </w:rPr>
              <w:t>ընձեռվում</w:t>
            </w:r>
            <w:proofErr w:type="spellEnd"/>
            <w:r w:rsidR="001F176C" w:rsidRPr="00224BBD">
              <w:rPr>
                <w:rFonts w:ascii="GHEA Grapalat" w:hAnsi="GHEA Grapalat" w:cs="GHEA Grapalat"/>
                <w:sz w:val="24"/>
                <w:szCs w:val="24"/>
                <w:lang w:val="hy-AM"/>
              </w:rPr>
              <w:t xml:space="preserve"> </w:t>
            </w:r>
            <w:r w:rsidR="001F176C">
              <w:rPr>
                <w:rFonts w:ascii="GHEA Grapalat" w:hAnsi="GHEA Grapalat" w:cs="GHEA Grapalat"/>
                <w:sz w:val="24"/>
                <w:szCs w:val="24"/>
                <w:lang w:val="hy-AM"/>
              </w:rPr>
              <w:t>հավելավճար հաշվարկելու նպատակով անց</w:t>
            </w:r>
            <w:r w:rsidR="001F176C" w:rsidRPr="00224BBD">
              <w:rPr>
                <w:rFonts w:ascii="GHEA Grapalat" w:hAnsi="GHEA Grapalat" w:cs="GHEA Grapalat"/>
                <w:sz w:val="24"/>
                <w:szCs w:val="24"/>
                <w:lang w:val="hy-AM"/>
              </w:rPr>
              <w:t>նել ատեստավորում:</w:t>
            </w:r>
          </w:p>
          <w:p w:rsidR="00570D1E" w:rsidRDefault="00570D1E" w:rsidP="009127A8">
            <w:pPr>
              <w:spacing w:after="0" w:line="360" w:lineRule="auto"/>
              <w:jc w:val="center"/>
              <w:rPr>
                <w:rFonts w:ascii="GHEA Grapalat" w:hAnsi="GHEA Grapalat"/>
                <w:b/>
                <w:sz w:val="24"/>
                <w:szCs w:val="24"/>
                <w:lang w:val="hy-AM"/>
              </w:rPr>
            </w:pPr>
          </w:p>
        </w:tc>
      </w:tr>
      <w:tr w:rsidR="00570D1E" w:rsidRPr="0074595C" w:rsidTr="0071524D">
        <w:trPr>
          <w:trHeight w:val="368"/>
        </w:trPr>
        <w:tc>
          <w:tcPr>
            <w:tcW w:w="8820" w:type="dxa"/>
            <w:shd w:val="clear" w:color="auto" w:fill="FFFFFF"/>
          </w:tcPr>
          <w:p w:rsidR="00570D1E" w:rsidRPr="00B32A52" w:rsidRDefault="0007530A" w:rsidP="0007530A">
            <w:pPr>
              <w:pStyle w:val="NormalWeb"/>
              <w:numPr>
                <w:ilvl w:val="0"/>
                <w:numId w:val="24"/>
              </w:numPr>
              <w:shd w:val="clear" w:color="auto" w:fill="FFFFFF"/>
              <w:spacing w:line="360" w:lineRule="auto"/>
              <w:ind w:left="0" w:firstLine="360"/>
              <w:jc w:val="both"/>
              <w:rPr>
                <w:rFonts w:ascii="GHEA Grapalat" w:hAnsi="GHEA Grapalat" w:cs="GHEA Grapalat"/>
                <w:b/>
                <w:bCs/>
                <w:lang w:val="hy-AM"/>
              </w:rPr>
            </w:pPr>
            <w:r>
              <w:rPr>
                <w:rFonts w:ascii="GHEA Grapalat" w:hAnsi="GHEA Grapalat"/>
                <w:lang w:val="hy-AM" w:eastAsia="ru-RU"/>
              </w:rPr>
              <w:lastRenderedPageBreak/>
              <w:t xml:space="preserve">Նախագծի </w:t>
            </w:r>
            <w:r>
              <w:rPr>
                <w:rFonts w:ascii="GHEA Grapalat" w:hAnsi="GHEA Grapalat"/>
                <w:bCs/>
                <w:lang w:val="hy-AM"/>
              </w:rPr>
              <w:t xml:space="preserve">4-րդ հոդվածով օրենքի նոր խմբագրությամբ </w:t>
            </w:r>
            <w:proofErr w:type="spellStart"/>
            <w:r>
              <w:rPr>
                <w:rFonts w:ascii="GHEA Grapalat" w:hAnsi="GHEA Grapalat"/>
                <w:bCs/>
                <w:lang w:val="hy-AM"/>
              </w:rPr>
              <w:t>շարադրվող</w:t>
            </w:r>
            <w:proofErr w:type="spellEnd"/>
            <w:r>
              <w:rPr>
                <w:rFonts w:ascii="GHEA Grapalat" w:hAnsi="GHEA Grapalat"/>
                <w:bCs/>
                <w:lang w:val="hy-AM"/>
              </w:rPr>
              <w:t xml:space="preserve"> 15-րդ հոդվածի 3-րդ մասի համաձայն՝ </w:t>
            </w:r>
            <w:r>
              <w:rPr>
                <w:rFonts w:ascii="GHEA Grapalat" w:hAnsi="GHEA Grapalat" w:cs="GHEA Grapalat"/>
                <w:lang w:val="hy-AM"/>
              </w:rPr>
              <w:t xml:space="preserve">համապատասխան պաշտոնում </w:t>
            </w:r>
            <w:proofErr w:type="spellStart"/>
            <w:r>
              <w:rPr>
                <w:rFonts w:ascii="GHEA Grapalat" w:hAnsi="GHEA Grapalat" w:cs="GHEA Grapalat"/>
                <w:lang w:val="hy-AM"/>
              </w:rPr>
              <w:t>ատեստավորված</w:t>
            </w:r>
            <w:proofErr w:type="spellEnd"/>
            <w:r>
              <w:rPr>
                <w:rFonts w:ascii="GHEA Grapalat" w:hAnsi="GHEA Grapalat" w:cs="GHEA Grapalat"/>
                <w:lang w:val="hy-AM"/>
              </w:rPr>
              <w:t xml:space="preserve"> և տվյալ պաշտոնի խմբի համար սահմանված չափով հավելավճար ստացող ոստիկանության ծառայողները ենթակա են ատեստավորման յուրաքանչյուր հինգ տարի վեց ամիսը մեկ անգամ՝ հավելավճարի հաշվարկումը շարունակելու համար: Ժամկետի նման ընտրությունը լրացուցիչ պարզաբանման կարիք ունի:</w:t>
            </w:r>
          </w:p>
        </w:tc>
        <w:tc>
          <w:tcPr>
            <w:tcW w:w="7110" w:type="dxa"/>
            <w:shd w:val="clear" w:color="auto" w:fill="FFFFFF"/>
          </w:tcPr>
          <w:p w:rsidR="00570D1E" w:rsidRPr="00224BBD" w:rsidRDefault="00283DEF" w:rsidP="009127A8">
            <w:pPr>
              <w:spacing w:after="0" w:line="360" w:lineRule="auto"/>
              <w:jc w:val="center"/>
              <w:rPr>
                <w:rFonts w:ascii="GHEA Grapalat" w:hAnsi="GHEA Grapalat"/>
                <w:b/>
                <w:sz w:val="24"/>
                <w:szCs w:val="24"/>
                <w:lang w:val="hy-AM"/>
              </w:rPr>
            </w:pPr>
            <w:r w:rsidRPr="00224BBD">
              <w:rPr>
                <w:rFonts w:ascii="GHEA Grapalat" w:hAnsi="GHEA Grapalat"/>
                <w:b/>
                <w:sz w:val="24"/>
                <w:szCs w:val="24"/>
                <w:lang w:val="hy-AM"/>
              </w:rPr>
              <w:t>Ընդունվել է</w:t>
            </w:r>
          </w:p>
          <w:p w:rsidR="00283DEF" w:rsidRPr="00224BBD" w:rsidRDefault="00283DEF" w:rsidP="00283DEF">
            <w:pPr>
              <w:spacing w:after="0" w:line="360" w:lineRule="auto"/>
              <w:ind w:firstLine="348"/>
              <w:jc w:val="both"/>
              <w:rPr>
                <w:rFonts w:ascii="GHEA Grapalat" w:hAnsi="GHEA Grapalat"/>
                <w:bCs/>
                <w:sz w:val="24"/>
                <w:szCs w:val="24"/>
                <w:lang w:val="hy-AM"/>
              </w:rPr>
            </w:pPr>
            <w:r w:rsidRPr="00224BBD">
              <w:rPr>
                <w:rFonts w:ascii="GHEA Grapalat" w:hAnsi="GHEA Grapalat"/>
                <w:bCs/>
                <w:sz w:val="24"/>
                <w:szCs w:val="24"/>
                <w:lang w:val="hy-AM"/>
              </w:rPr>
              <w:t xml:space="preserve">Դրույթը </w:t>
            </w:r>
            <w:proofErr w:type="spellStart"/>
            <w:r w:rsidRPr="00224BBD">
              <w:rPr>
                <w:rFonts w:ascii="GHEA Grapalat" w:hAnsi="GHEA Grapalat"/>
                <w:bCs/>
                <w:sz w:val="24"/>
                <w:szCs w:val="24"/>
                <w:lang w:val="hy-AM"/>
              </w:rPr>
              <w:t>խմբագրվել</w:t>
            </w:r>
            <w:proofErr w:type="spellEnd"/>
            <w:r w:rsidRPr="00224BBD">
              <w:rPr>
                <w:rFonts w:ascii="GHEA Grapalat" w:hAnsi="GHEA Grapalat"/>
                <w:bCs/>
                <w:sz w:val="24"/>
                <w:szCs w:val="24"/>
                <w:lang w:val="hy-AM"/>
              </w:rPr>
              <w:t xml:space="preserve"> է և </w:t>
            </w:r>
            <w:proofErr w:type="spellStart"/>
            <w:r w:rsidRPr="00224BBD">
              <w:rPr>
                <w:rFonts w:ascii="GHEA Grapalat" w:hAnsi="GHEA Grapalat"/>
                <w:bCs/>
                <w:sz w:val="24"/>
                <w:szCs w:val="24"/>
                <w:lang w:val="hy-AM"/>
              </w:rPr>
              <w:t>համապատասխանեցվել</w:t>
            </w:r>
            <w:proofErr w:type="spellEnd"/>
            <w:r w:rsidRPr="00224BBD">
              <w:rPr>
                <w:rFonts w:ascii="GHEA Grapalat" w:hAnsi="GHEA Grapalat"/>
                <w:bCs/>
                <w:sz w:val="24"/>
                <w:szCs w:val="24"/>
                <w:lang w:val="hy-AM"/>
              </w:rPr>
              <w:t xml:space="preserve"> է այլ պետական մարմինների կողմից սահմանված ժամկետին:</w:t>
            </w:r>
          </w:p>
        </w:tc>
      </w:tr>
      <w:tr w:rsidR="00570D1E" w:rsidRPr="0074595C" w:rsidTr="0071524D">
        <w:trPr>
          <w:trHeight w:val="368"/>
        </w:trPr>
        <w:tc>
          <w:tcPr>
            <w:tcW w:w="8820" w:type="dxa"/>
            <w:shd w:val="clear" w:color="auto" w:fill="FFFFFF"/>
          </w:tcPr>
          <w:p w:rsidR="00570D1E" w:rsidRPr="00B32A52" w:rsidRDefault="0007530A" w:rsidP="0007530A">
            <w:pPr>
              <w:pStyle w:val="NormalWeb"/>
              <w:numPr>
                <w:ilvl w:val="0"/>
                <w:numId w:val="24"/>
              </w:numPr>
              <w:shd w:val="clear" w:color="auto" w:fill="FFFFFF"/>
              <w:spacing w:line="360" w:lineRule="auto"/>
              <w:ind w:left="0" w:firstLine="360"/>
              <w:jc w:val="both"/>
              <w:rPr>
                <w:rFonts w:ascii="GHEA Grapalat" w:hAnsi="GHEA Grapalat" w:cs="GHEA Grapalat"/>
                <w:b/>
                <w:bCs/>
                <w:lang w:val="hy-AM"/>
              </w:rPr>
            </w:pPr>
            <w:r>
              <w:rPr>
                <w:rFonts w:ascii="GHEA Grapalat" w:hAnsi="GHEA Grapalat"/>
                <w:lang w:val="hy-AM" w:eastAsia="ru-RU"/>
              </w:rPr>
              <w:lastRenderedPageBreak/>
              <w:t xml:space="preserve">Նախագծի </w:t>
            </w:r>
            <w:r>
              <w:rPr>
                <w:rFonts w:ascii="GHEA Grapalat" w:hAnsi="GHEA Grapalat"/>
                <w:bCs/>
                <w:lang w:val="hy-AM"/>
              </w:rPr>
              <w:t xml:space="preserve">4-րդ հոդվածով օրենքի նոր խմբագրությամբ </w:t>
            </w:r>
            <w:proofErr w:type="spellStart"/>
            <w:r>
              <w:rPr>
                <w:rFonts w:ascii="GHEA Grapalat" w:hAnsi="GHEA Grapalat"/>
                <w:bCs/>
                <w:lang w:val="hy-AM"/>
              </w:rPr>
              <w:t>շարադրվող</w:t>
            </w:r>
            <w:proofErr w:type="spellEnd"/>
            <w:r>
              <w:rPr>
                <w:rFonts w:ascii="GHEA Grapalat" w:hAnsi="GHEA Grapalat"/>
                <w:bCs/>
                <w:lang w:val="hy-AM"/>
              </w:rPr>
              <w:t xml:space="preserve"> 15-րդ հոդվածի 13-րդ մասի համաձայն՝ ա</w:t>
            </w:r>
            <w:r w:rsidRPr="0007530A">
              <w:rPr>
                <w:rFonts w:ascii="GHEA Grapalat" w:hAnsi="GHEA Grapalat" w:cs="Arial"/>
                <w:bCs/>
                <w:color w:val="000000"/>
                <w:shd w:val="clear" w:color="auto" w:fill="FFFFFF"/>
                <w:lang w:val="hy-AM"/>
              </w:rPr>
              <w:t xml:space="preserve">տեստավորման մասնակցած այն ծառայողները, որոնց վերաբերյալ կայացվել է սույն հոդվածի 12-րդ մասի 3-րդ կամ 4-րդ կետերով նախատեսված եզրակացությունը, դրան ծանոթանալու պահից երեք տարվա ընթացքում ունեն ատեստավորման համար կրկին դիմելու առնվազն երկու հնարավորություն, մինչդեռ պարզ չէ նշված ժամանակահատվածի ընտրության տրամաբանությունը՝ հաշվի առնելով նույն հոդվածի 8-րդ կետով սահմանված ժամկետները: Պարզ չէ նաև, թե քանի անգամ ծառայողը կարող է դիմել կրկին </w:t>
            </w:r>
            <w:proofErr w:type="spellStart"/>
            <w:r w:rsidRPr="0007530A">
              <w:rPr>
                <w:rFonts w:ascii="GHEA Grapalat" w:hAnsi="GHEA Grapalat" w:cs="Arial"/>
                <w:bCs/>
                <w:color w:val="000000"/>
                <w:shd w:val="clear" w:color="auto" w:fill="FFFFFF"/>
                <w:lang w:val="hy-AM"/>
              </w:rPr>
              <w:t>ատեստավորվելու</w:t>
            </w:r>
            <w:proofErr w:type="spellEnd"/>
            <w:r w:rsidRPr="0007530A">
              <w:rPr>
                <w:rFonts w:ascii="GHEA Grapalat" w:hAnsi="GHEA Grapalat" w:cs="Arial"/>
                <w:bCs/>
                <w:color w:val="000000"/>
                <w:shd w:val="clear" w:color="auto" w:fill="FFFFFF"/>
                <w:lang w:val="hy-AM"/>
              </w:rPr>
              <w:t xml:space="preserve"> համար և ինչ է </w:t>
            </w:r>
            <w:proofErr w:type="spellStart"/>
            <w:r w:rsidRPr="0007530A">
              <w:rPr>
                <w:rFonts w:ascii="GHEA Grapalat" w:hAnsi="GHEA Grapalat" w:cs="Arial"/>
                <w:bCs/>
                <w:color w:val="000000"/>
                <w:shd w:val="clear" w:color="auto" w:fill="FFFFFF"/>
                <w:lang w:val="hy-AM"/>
              </w:rPr>
              <w:t>հետևելու</w:t>
            </w:r>
            <w:proofErr w:type="spellEnd"/>
            <w:r w:rsidRPr="0007530A">
              <w:rPr>
                <w:rFonts w:ascii="GHEA Grapalat" w:hAnsi="GHEA Grapalat" w:cs="Arial"/>
                <w:bCs/>
                <w:color w:val="000000"/>
                <w:shd w:val="clear" w:color="auto" w:fill="FFFFFF"/>
                <w:lang w:val="hy-AM"/>
              </w:rPr>
              <w:t xml:space="preserve"> կրկին անգամ դիմելու և նորից 12-րդ մասի 3-րդ կամ 4-րդ կետերով նախատեսված եզրակացությունը ստանալու դեպքում:</w:t>
            </w:r>
          </w:p>
        </w:tc>
        <w:tc>
          <w:tcPr>
            <w:tcW w:w="7110" w:type="dxa"/>
            <w:shd w:val="clear" w:color="auto" w:fill="FFFFFF"/>
          </w:tcPr>
          <w:p w:rsidR="00570D1E" w:rsidRPr="00224BBD" w:rsidRDefault="0019338B" w:rsidP="009127A8">
            <w:pPr>
              <w:spacing w:after="0" w:line="360" w:lineRule="auto"/>
              <w:jc w:val="center"/>
              <w:rPr>
                <w:rFonts w:ascii="GHEA Grapalat" w:hAnsi="GHEA Grapalat"/>
                <w:b/>
                <w:sz w:val="24"/>
                <w:szCs w:val="24"/>
                <w:lang w:val="hy-AM"/>
              </w:rPr>
            </w:pPr>
            <w:r w:rsidRPr="00224BBD">
              <w:rPr>
                <w:rFonts w:ascii="GHEA Grapalat" w:hAnsi="GHEA Grapalat"/>
                <w:b/>
                <w:sz w:val="24"/>
                <w:szCs w:val="24"/>
                <w:lang w:val="hy-AM"/>
              </w:rPr>
              <w:t>Մասամբ է ը</w:t>
            </w:r>
            <w:r w:rsidR="00232389" w:rsidRPr="00224BBD">
              <w:rPr>
                <w:rFonts w:ascii="GHEA Grapalat" w:hAnsi="GHEA Grapalat"/>
                <w:b/>
                <w:sz w:val="24"/>
                <w:szCs w:val="24"/>
                <w:lang w:val="hy-AM"/>
              </w:rPr>
              <w:t>նդունվել</w:t>
            </w:r>
          </w:p>
          <w:p w:rsidR="0019338B" w:rsidRPr="00224BBD" w:rsidRDefault="0019338B" w:rsidP="0019338B">
            <w:pPr>
              <w:spacing w:after="0" w:line="360" w:lineRule="auto"/>
              <w:ind w:firstLine="346"/>
              <w:jc w:val="both"/>
              <w:rPr>
                <w:rFonts w:ascii="GHEA Grapalat" w:hAnsi="GHEA Grapalat"/>
                <w:bCs/>
                <w:sz w:val="24"/>
                <w:szCs w:val="24"/>
                <w:lang w:val="hy-AM"/>
              </w:rPr>
            </w:pPr>
            <w:r w:rsidRPr="00224BBD">
              <w:rPr>
                <w:rFonts w:ascii="GHEA Grapalat" w:hAnsi="GHEA Grapalat"/>
                <w:bCs/>
                <w:sz w:val="24"/>
                <w:szCs w:val="24"/>
                <w:lang w:val="hy-AM"/>
              </w:rPr>
              <w:t xml:space="preserve">Նախագծի 15-րդ հոդվածի 13-րդ մասը </w:t>
            </w:r>
            <w:proofErr w:type="spellStart"/>
            <w:r w:rsidRPr="00224BBD">
              <w:rPr>
                <w:rFonts w:ascii="GHEA Grapalat" w:hAnsi="GHEA Grapalat"/>
                <w:bCs/>
                <w:sz w:val="24"/>
                <w:szCs w:val="24"/>
                <w:lang w:val="hy-AM"/>
              </w:rPr>
              <w:t>խմբագրվել</w:t>
            </w:r>
            <w:proofErr w:type="spellEnd"/>
            <w:r w:rsidRPr="00224BBD">
              <w:rPr>
                <w:rFonts w:ascii="GHEA Grapalat" w:hAnsi="GHEA Grapalat"/>
                <w:bCs/>
                <w:sz w:val="24"/>
                <w:szCs w:val="24"/>
                <w:lang w:val="hy-AM"/>
              </w:rPr>
              <w:t xml:space="preserve"> է:</w:t>
            </w:r>
          </w:p>
          <w:p w:rsidR="0019338B" w:rsidRPr="00224BBD" w:rsidRDefault="0019338B" w:rsidP="0019338B">
            <w:pPr>
              <w:spacing w:after="0" w:line="360" w:lineRule="auto"/>
              <w:ind w:firstLine="346"/>
              <w:jc w:val="both"/>
              <w:rPr>
                <w:rFonts w:ascii="GHEA Grapalat" w:hAnsi="GHEA Grapalat"/>
                <w:bCs/>
                <w:sz w:val="24"/>
                <w:szCs w:val="24"/>
                <w:lang w:val="hy-AM"/>
              </w:rPr>
            </w:pPr>
            <w:r w:rsidRPr="00224BBD">
              <w:rPr>
                <w:rFonts w:ascii="GHEA Grapalat" w:hAnsi="GHEA Grapalat"/>
                <w:bCs/>
                <w:sz w:val="24"/>
                <w:szCs w:val="24"/>
                <w:lang w:val="hy-AM"/>
              </w:rPr>
              <w:t xml:space="preserve">Միաժամանակ, նախագծի 8-րդ </w:t>
            </w:r>
            <w:r w:rsidR="00663C24" w:rsidRPr="00224BBD">
              <w:rPr>
                <w:rFonts w:ascii="GHEA Grapalat" w:hAnsi="GHEA Grapalat"/>
                <w:bCs/>
                <w:sz w:val="24"/>
                <w:szCs w:val="24"/>
                <w:lang w:val="hy-AM"/>
              </w:rPr>
              <w:t xml:space="preserve">նոր խմբագրությամբ 7-րդ </w:t>
            </w:r>
            <w:r w:rsidRPr="00224BBD">
              <w:rPr>
                <w:rFonts w:ascii="GHEA Grapalat" w:hAnsi="GHEA Grapalat"/>
                <w:bCs/>
                <w:sz w:val="24"/>
                <w:szCs w:val="24"/>
                <w:lang w:val="hy-AM"/>
              </w:rPr>
              <w:t xml:space="preserve">հոդվածի 3-րդ կետը որպես ազատման հիմք նախատեսում է կրկին </w:t>
            </w:r>
            <w:proofErr w:type="spellStart"/>
            <w:r w:rsidRPr="00224BBD">
              <w:rPr>
                <w:rFonts w:ascii="GHEA Grapalat" w:hAnsi="GHEA Grapalat"/>
                <w:bCs/>
                <w:sz w:val="24"/>
                <w:szCs w:val="24"/>
                <w:lang w:val="hy-AM"/>
              </w:rPr>
              <w:t>դիմելուհնարավորությունները</w:t>
            </w:r>
            <w:proofErr w:type="spellEnd"/>
            <w:r w:rsidRPr="00224BBD">
              <w:rPr>
                <w:rFonts w:ascii="GHEA Grapalat" w:hAnsi="GHEA Grapalat"/>
                <w:bCs/>
                <w:sz w:val="24"/>
                <w:szCs w:val="24"/>
                <w:lang w:val="hy-AM"/>
              </w:rPr>
              <w:t xml:space="preserve"> սպառելուց հետո ատեստավորում չանցնելը: Սա նշանակում է, որ քանի դեռ ծառայողը հնարավորություն ունի կրկին դիմելու ատեստավորման համար, նշված եզրակացություններն իրավական </w:t>
            </w:r>
            <w:proofErr w:type="spellStart"/>
            <w:r w:rsidRPr="00224BBD">
              <w:rPr>
                <w:rFonts w:ascii="GHEA Grapalat" w:hAnsi="GHEA Grapalat"/>
                <w:bCs/>
                <w:sz w:val="24"/>
                <w:szCs w:val="24"/>
                <w:lang w:val="hy-AM"/>
              </w:rPr>
              <w:t>հետևանք</w:t>
            </w:r>
            <w:proofErr w:type="spellEnd"/>
            <w:r w:rsidRPr="00224BBD">
              <w:rPr>
                <w:rFonts w:ascii="GHEA Grapalat" w:hAnsi="GHEA Grapalat"/>
                <w:bCs/>
                <w:sz w:val="24"/>
                <w:szCs w:val="24"/>
                <w:lang w:val="hy-AM"/>
              </w:rPr>
              <w:t xml:space="preserve"> չեն առաջացնում:</w:t>
            </w:r>
          </w:p>
        </w:tc>
      </w:tr>
      <w:tr w:rsidR="0007530A" w:rsidRPr="00026A17" w:rsidTr="0071524D">
        <w:trPr>
          <w:trHeight w:val="368"/>
        </w:trPr>
        <w:tc>
          <w:tcPr>
            <w:tcW w:w="8820" w:type="dxa"/>
            <w:shd w:val="clear" w:color="auto" w:fill="FFFFFF"/>
          </w:tcPr>
          <w:p w:rsidR="0007530A" w:rsidRPr="00224BBD" w:rsidRDefault="0007530A" w:rsidP="0007530A">
            <w:pPr>
              <w:pStyle w:val="NormalWeb"/>
              <w:numPr>
                <w:ilvl w:val="0"/>
                <w:numId w:val="24"/>
              </w:numPr>
              <w:shd w:val="clear" w:color="auto" w:fill="FFFFFF"/>
              <w:spacing w:line="360" w:lineRule="auto"/>
              <w:ind w:left="0" w:firstLine="360"/>
              <w:jc w:val="both"/>
              <w:rPr>
                <w:rFonts w:ascii="GHEA Grapalat" w:hAnsi="GHEA Grapalat" w:cs="GHEA Grapalat"/>
                <w:b/>
                <w:bCs/>
                <w:lang w:val="hy-AM"/>
              </w:rPr>
            </w:pPr>
            <w:r>
              <w:rPr>
                <w:rFonts w:ascii="GHEA Grapalat" w:hAnsi="GHEA Grapalat"/>
                <w:lang w:val="hy-AM" w:eastAsia="ru-RU"/>
              </w:rPr>
              <w:t xml:space="preserve">Նախագծի </w:t>
            </w:r>
            <w:r>
              <w:rPr>
                <w:rFonts w:ascii="GHEA Grapalat" w:hAnsi="GHEA Grapalat"/>
                <w:bCs/>
                <w:lang w:val="hy-AM"/>
              </w:rPr>
              <w:t xml:space="preserve">4-րդ հոդվածով օրենքի նոր խմբագրությամբ </w:t>
            </w:r>
            <w:proofErr w:type="spellStart"/>
            <w:r>
              <w:rPr>
                <w:rFonts w:ascii="GHEA Grapalat" w:hAnsi="GHEA Grapalat"/>
                <w:bCs/>
                <w:lang w:val="hy-AM"/>
              </w:rPr>
              <w:t>շարադրվող</w:t>
            </w:r>
            <w:proofErr w:type="spellEnd"/>
            <w:r>
              <w:rPr>
                <w:rFonts w:ascii="GHEA Grapalat" w:hAnsi="GHEA Grapalat"/>
                <w:bCs/>
                <w:lang w:val="hy-AM"/>
              </w:rPr>
              <w:t xml:space="preserve"> 15-րդ հոդվածի 18-րդ մասում սահմանված են հ</w:t>
            </w:r>
            <w:r>
              <w:rPr>
                <w:rFonts w:ascii="GHEA Grapalat" w:hAnsi="GHEA Grapalat" w:cs="GHEA Grapalat"/>
                <w:lang w:val="hy-AM"/>
              </w:rPr>
              <w:t>ավելավճար ստացող ոստիկանության ծառայողներին հաշվարկված հավելավճարի վճարումը դադարեցնելու դեպքերը, որոնց մեջ, սակայն, ներառված չեն վերոնշյալ հոդվածի 12-րդ մասով սահմանված բոլոր դեպքերը:</w:t>
            </w:r>
          </w:p>
        </w:tc>
        <w:tc>
          <w:tcPr>
            <w:tcW w:w="7110" w:type="dxa"/>
            <w:shd w:val="clear" w:color="auto" w:fill="FFFFFF"/>
          </w:tcPr>
          <w:p w:rsidR="0007530A" w:rsidRPr="000605BA" w:rsidRDefault="000605BA" w:rsidP="009127A8">
            <w:pPr>
              <w:spacing w:after="0" w:line="360" w:lineRule="auto"/>
              <w:jc w:val="center"/>
              <w:rPr>
                <w:rFonts w:ascii="GHEA Grapalat" w:hAnsi="GHEA Grapalat"/>
                <w:b/>
                <w:sz w:val="24"/>
                <w:szCs w:val="24"/>
                <w:lang w:val="en-US"/>
              </w:rPr>
            </w:pPr>
            <w:proofErr w:type="spellStart"/>
            <w:r>
              <w:rPr>
                <w:rFonts w:ascii="GHEA Grapalat" w:hAnsi="GHEA Grapalat"/>
                <w:b/>
                <w:sz w:val="24"/>
                <w:szCs w:val="24"/>
                <w:lang w:val="en-US"/>
              </w:rPr>
              <w:t>Ընդունվել</w:t>
            </w:r>
            <w:proofErr w:type="spellEnd"/>
            <w:r>
              <w:rPr>
                <w:rFonts w:ascii="GHEA Grapalat" w:hAnsi="GHEA Grapalat"/>
                <w:b/>
                <w:sz w:val="24"/>
                <w:szCs w:val="24"/>
                <w:lang w:val="en-US"/>
              </w:rPr>
              <w:t xml:space="preserve"> է</w:t>
            </w:r>
          </w:p>
        </w:tc>
      </w:tr>
      <w:tr w:rsidR="0007530A" w:rsidRPr="00026A17" w:rsidTr="0071524D">
        <w:trPr>
          <w:trHeight w:val="368"/>
        </w:trPr>
        <w:tc>
          <w:tcPr>
            <w:tcW w:w="8820" w:type="dxa"/>
            <w:shd w:val="clear" w:color="auto" w:fill="FFFFFF"/>
          </w:tcPr>
          <w:p w:rsidR="0007530A" w:rsidRPr="00B32A52" w:rsidRDefault="0007530A" w:rsidP="0007530A">
            <w:pPr>
              <w:pStyle w:val="NormalWeb"/>
              <w:numPr>
                <w:ilvl w:val="0"/>
                <w:numId w:val="24"/>
              </w:numPr>
              <w:shd w:val="clear" w:color="auto" w:fill="FFFFFF"/>
              <w:spacing w:line="360" w:lineRule="auto"/>
              <w:ind w:left="0" w:firstLine="360"/>
              <w:jc w:val="both"/>
              <w:rPr>
                <w:rFonts w:ascii="GHEA Grapalat" w:hAnsi="GHEA Grapalat" w:cs="GHEA Grapalat"/>
                <w:b/>
                <w:bCs/>
                <w:lang w:val="hy-AM"/>
              </w:rPr>
            </w:pPr>
            <w:r>
              <w:rPr>
                <w:rFonts w:ascii="GHEA Grapalat" w:hAnsi="GHEA Grapalat" w:cs="GHEA Grapalat"/>
                <w:lang w:val="hy-AM"/>
              </w:rPr>
              <w:t xml:space="preserve">Նախագծի 8-րդ հոդվածի 3-րդ մասի համաձայն՝ </w:t>
            </w:r>
            <w:r>
              <w:rPr>
                <w:rFonts w:ascii="GHEA Grapalat" w:hAnsi="GHEA Grapalat"/>
                <w:lang w:val="hy-AM" w:eastAsia="ru-RU"/>
              </w:rPr>
              <w:t>ծառայողները ոստիկանությունում ծառայությունից ազատվում են</w:t>
            </w:r>
            <w:r>
              <w:rPr>
                <w:rFonts w:ascii="GHEA Grapalat" w:hAnsi="GHEA Grapalat" w:cs="Arial"/>
                <w:lang w:val="hy-AM"/>
              </w:rPr>
              <w:t xml:space="preserve"> </w:t>
            </w:r>
            <w:r>
              <w:rPr>
                <w:rFonts w:ascii="GHEA Grapalat" w:hAnsi="GHEA Grapalat"/>
                <w:lang w:val="hy-AM" w:eastAsia="ru-RU"/>
              </w:rPr>
              <w:t xml:space="preserve">սույն օրենքի 15-րդ հոդվածի 6-րդ, 8-րդ կամ 9-րդ մասերով նախատեսված ժամկետներում սույն օրենքի 15-րդ հոդվածի 1-ին մասի 1-ին կետով նախատեսված ատեստավորման համար չդիմելու կամ սույն օրենքի 15-րդ հոդվածի 13-րդ </w:t>
            </w:r>
            <w:r>
              <w:rPr>
                <w:rFonts w:ascii="GHEA Grapalat" w:hAnsi="GHEA Grapalat"/>
                <w:lang w:val="hy-AM" w:eastAsia="ru-RU"/>
              </w:rPr>
              <w:lastRenderedPageBreak/>
              <w:t xml:space="preserve">մասով նախատեսված ժամկետում ատեստավորման համար կրկին չդիմելու կամ ատեստավորման արդյունքում սույն օրենքի </w:t>
            </w:r>
            <w:r>
              <w:rPr>
                <w:rFonts w:ascii="GHEA Grapalat" w:hAnsi="GHEA Grapalat" w:cs="GHEA Grapalat"/>
                <w:lang w:val="hy-AM"/>
              </w:rPr>
              <w:t xml:space="preserve">15-րդ հոդվածի 12-րդ մասի 3-րդ կետով նախատեսված եզրակացություն կայացնելու դեպքում, մինչդեռ պարզ չէ լրացվող 15-րդ հոդվածի 12-րդ մասի 4-րդ կետով նախատեսված եզրակացության դեպքում ինչ է </w:t>
            </w:r>
            <w:proofErr w:type="spellStart"/>
            <w:r>
              <w:rPr>
                <w:rFonts w:ascii="GHEA Grapalat" w:hAnsi="GHEA Grapalat" w:cs="GHEA Grapalat"/>
                <w:lang w:val="hy-AM"/>
              </w:rPr>
              <w:t>հետևելու</w:t>
            </w:r>
            <w:proofErr w:type="spellEnd"/>
            <w:r>
              <w:rPr>
                <w:rFonts w:ascii="GHEA Grapalat" w:hAnsi="GHEA Grapalat" w:cs="GHEA Grapalat"/>
                <w:lang w:val="hy-AM"/>
              </w:rPr>
              <w:t>:</w:t>
            </w:r>
          </w:p>
        </w:tc>
        <w:tc>
          <w:tcPr>
            <w:tcW w:w="7110" w:type="dxa"/>
            <w:shd w:val="clear" w:color="auto" w:fill="FFFFFF"/>
          </w:tcPr>
          <w:p w:rsidR="0007530A" w:rsidRDefault="001715AB" w:rsidP="009127A8">
            <w:pPr>
              <w:spacing w:after="0" w:line="360" w:lineRule="auto"/>
              <w:jc w:val="center"/>
              <w:rPr>
                <w:rFonts w:ascii="GHEA Grapalat" w:hAnsi="GHEA Grapalat"/>
                <w:b/>
                <w:sz w:val="24"/>
                <w:szCs w:val="24"/>
                <w:lang w:val="hy-AM"/>
              </w:rPr>
            </w:pPr>
            <w:proofErr w:type="spellStart"/>
            <w:r>
              <w:rPr>
                <w:rFonts w:ascii="GHEA Grapalat" w:hAnsi="GHEA Grapalat"/>
                <w:b/>
                <w:sz w:val="24"/>
                <w:szCs w:val="24"/>
                <w:lang w:val="en-US"/>
              </w:rPr>
              <w:lastRenderedPageBreak/>
              <w:t>Ընդունվել</w:t>
            </w:r>
            <w:proofErr w:type="spellEnd"/>
            <w:r>
              <w:rPr>
                <w:rFonts w:ascii="GHEA Grapalat" w:hAnsi="GHEA Grapalat"/>
                <w:b/>
                <w:sz w:val="24"/>
                <w:szCs w:val="24"/>
                <w:lang w:val="en-US"/>
              </w:rPr>
              <w:t xml:space="preserve"> է</w:t>
            </w:r>
          </w:p>
        </w:tc>
      </w:tr>
      <w:tr w:rsidR="0007530A" w:rsidRPr="00026A17" w:rsidTr="0071524D">
        <w:trPr>
          <w:trHeight w:val="368"/>
        </w:trPr>
        <w:tc>
          <w:tcPr>
            <w:tcW w:w="8820" w:type="dxa"/>
            <w:shd w:val="clear" w:color="auto" w:fill="FFFFFF"/>
          </w:tcPr>
          <w:p w:rsidR="0007530A" w:rsidRPr="00B32A52" w:rsidRDefault="0007530A" w:rsidP="0007530A">
            <w:pPr>
              <w:pStyle w:val="NormalWeb"/>
              <w:numPr>
                <w:ilvl w:val="0"/>
                <w:numId w:val="24"/>
              </w:numPr>
              <w:shd w:val="clear" w:color="auto" w:fill="FFFFFF"/>
              <w:spacing w:line="360" w:lineRule="auto"/>
              <w:ind w:left="0" w:firstLine="360"/>
              <w:jc w:val="both"/>
              <w:rPr>
                <w:rFonts w:ascii="GHEA Grapalat" w:hAnsi="GHEA Grapalat" w:cs="GHEA Grapalat"/>
                <w:b/>
                <w:bCs/>
                <w:lang w:val="hy-AM"/>
              </w:rPr>
            </w:pPr>
            <w:r>
              <w:rPr>
                <w:rFonts w:ascii="GHEA Grapalat" w:hAnsi="GHEA Grapalat" w:cs="GHEA Grapalat"/>
                <w:lang w:val="hy-AM"/>
              </w:rPr>
              <w:lastRenderedPageBreak/>
              <w:t>Նախագծի 2-րդ հոդվածի 2-րդ մասով առաջարկվում է ուժը կորցրած ճանաչել օրենքի 13-րդ հոդվածի 10-րդ մասը, համաձայն որի ո</w:t>
            </w:r>
            <w:r>
              <w:rPr>
                <w:rFonts w:ascii="GHEA Grapalat" w:hAnsi="GHEA Grapalat" w:cs="Arial"/>
                <w:lang w:val="hy-AM"/>
              </w:rPr>
              <w:t>ստիկանության</w:t>
            </w:r>
            <w:r>
              <w:rPr>
                <w:rFonts w:ascii="GHEA Grapalat" w:hAnsi="GHEA Grapalat"/>
                <w:lang w:val="hy-AM"/>
              </w:rPr>
              <w:t xml:space="preserve"> </w:t>
            </w:r>
            <w:r>
              <w:rPr>
                <w:rFonts w:ascii="GHEA Grapalat" w:hAnsi="GHEA Grapalat" w:cs="Arial"/>
                <w:lang w:val="hy-AM"/>
              </w:rPr>
              <w:t>այն</w:t>
            </w:r>
            <w:r>
              <w:rPr>
                <w:rFonts w:ascii="GHEA Grapalat" w:hAnsi="GHEA Grapalat"/>
                <w:lang w:val="hy-AM"/>
              </w:rPr>
              <w:t xml:space="preserve"> </w:t>
            </w:r>
            <w:r>
              <w:rPr>
                <w:rFonts w:ascii="GHEA Grapalat" w:hAnsi="GHEA Grapalat" w:cs="Arial"/>
                <w:lang w:val="hy-AM"/>
              </w:rPr>
              <w:t>ծառայություններում</w:t>
            </w:r>
            <w:r>
              <w:rPr>
                <w:rFonts w:ascii="GHEA Grapalat" w:hAnsi="GHEA Grapalat"/>
                <w:lang w:val="hy-AM"/>
              </w:rPr>
              <w:t xml:space="preserve">, </w:t>
            </w:r>
            <w:r>
              <w:rPr>
                <w:rFonts w:ascii="GHEA Grapalat" w:hAnsi="GHEA Grapalat" w:cs="Arial"/>
                <w:lang w:val="hy-AM"/>
              </w:rPr>
              <w:t>որոնցում</w:t>
            </w:r>
            <w:r>
              <w:rPr>
                <w:rFonts w:ascii="GHEA Grapalat" w:hAnsi="GHEA Grapalat"/>
                <w:lang w:val="hy-AM"/>
              </w:rPr>
              <w:t xml:space="preserve"> </w:t>
            </w:r>
            <w:r>
              <w:rPr>
                <w:rFonts w:ascii="GHEA Grapalat" w:hAnsi="GHEA Grapalat" w:cs="Arial"/>
                <w:lang w:val="hy-AM"/>
              </w:rPr>
              <w:t>ծառայողների</w:t>
            </w:r>
            <w:r>
              <w:rPr>
                <w:rFonts w:ascii="GHEA Grapalat" w:hAnsi="GHEA Grapalat"/>
                <w:lang w:val="hy-AM"/>
              </w:rPr>
              <w:t xml:space="preserve"> </w:t>
            </w:r>
            <w:r>
              <w:rPr>
                <w:rFonts w:ascii="GHEA Grapalat" w:hAnsi="GHEA Grapalat" w:cs="Arial"/>
                <w:lang w:val="hy-AM"/>
              </w:rPr>
              <w:t>անձը</w:t>
            </w:r>
            <w:r>
              <w:rPr>
                <w:rFonts w:ascii="GHEA Grapalat" w:hAnsi="GHEA Grapalat"/>
                <w:lang w:val="hy-AM"/>
              </w:rPr>
              <w:t xml:space="preserve"> </w:t>
            </w:r>
            <w:proofErr w:type="spellStart"/>
            <w:r>
              <w:rPr>
                <w:rFonts w:ascii="GHEA Grapalat" w:hAnsi="GHEA Grapalat" w:cs="Arial"/>
                <w:lang w:val="hy-AM"/>
              </w:rPr>
              <w:t>ծածկագրված</w:t>
            </w:r>
            <w:proofErr w:type="spellEnd"/>
            <w:r>
              <w:rPr>
                <w:rFonts w:ascii="GHEA Grapalat" w:hAnsi="GHEA Grapalat"/>
                <w:lang w:val="hy-AM"/>
              </w:rPr>
              <w:t xml:space="preserve"> </w:t>
            </w:r>
            <w:r>
              <w:rPr>
                <w:rFonts w:ascii="GHEA Grapalat" w:hAnsi="GHEA Grapalat" w:cs="Arial"/>
                <w:lang w:val="hy-AM"/>
              </w:rPr>
              <w:t>է</w:t>
            </w:r>
            <w:r>
              <w:rPr>
                <w:rFonts w:ascii="GHEA Grapalat" w:hAnsi="GHEA Grapalat"/>
                <w:lang w:val="hy-AM"/>
              </w:rPr>
              <w:t xml:space="preserve">, </w:t>
            </w:r>
            <w:r>
              <w:rPr>
                <w:rFonts w:ascii="GHEA Grapalat" w:hAnsi="GHEA Grapalat" w:cs="Arial"/>
                <w:lang w:val="hy-AM"/>
              </w:rPr>
              <w:t>և</w:t>
            </w:r>
            <w:r>
              <w:rPr>
                <w:rFonts w:ascii="GHEA Grapalat" w:hAnsi="GHEA Grapalat"/>
                <w:lang w:val="hy-AM"/>
              </w:rPr>
              <w:t xml:space="preserve"> </w:t>
            </w:r>
            <w:r>
              <w:rPr>
                <w:rFonts w:ascii="GHEA Grapalat" w:hAnsi="GHEA Grapalat" w:cs="Arial"/>
                <w:lang w:val="hy-AM"/>
              </w:rPr>
              <w:t>նրանք</w:t>
            </w:r>
            <w:r>
              <w:rPr>
                <w:rFonts w:ascii="GHEA Grapalat" w:hAnsi="GHEA Grapalat"/>
                <w:lang w:val="hy-AM"/>
              </w:rPr>
              <w:t xml:space="preserve"> </w:t>
            </w:r>
            <w:r>
              <w:rPr>
                <w:rFonts w:ascii="GHEA Grapalat" w:hAnsi="GHEA Grapalat" w:cs="Arial"/>
                <w:lang w:val="hy-AM"/>
              </w:rPr>
              <w:t>իրենց</w:t>
            </w:r>
            <w:r>
              <w:rPr>
                <w:rFonts w:ascii="GHEA Grapalat" w:hAnsi="GHEA Grapalat"/>
                <w:lang w:val="hy-AM"/>
              </w:rPr>
              <w:t xml:space="preserve"> </w:t>
            </w:r>
            <w:r>
              <w:rPr>
                <w:rFonts w:ascii="GHEA Grapalat" w:hAnsi="GHEA Grapalat" w:cs="Arial"/>
                <w:lang w:val="hy-AM"/>
              </w:rPr>
              <w:t>լիազորություններն</w:t>
            </w:r>
            <w:r>
              <w:rPr>
                <w:rFonts w:ascii="GHEA Grapalat" w:hAnsi="GHEA Grapalat"/>
                <w:lang w:val="hy-AM"/>
              </w:rPr>
              <w:t xml:space="preserve"> </w:t>
            </w:r>
            <w:r>
              <w:rPr>
                <w:rFonts w:ascii="GHEA Grapalat" w:hAnsi="GHEA Grapalat" w:cs="Arial"/>
                <w:lang w:val="hy-AM"/>
              </w:rPr>
              <w:t>իրականացնում</w:t>
            </w:r>
            <w:r>
              <w:rPr>
                <w:rFonts w:ascii="GHEA Grapalat" w:hAnsi="GHEA Grapalat"/>
                <w:lang w:val="hy-AM"/>
              </w:rPr>
              <w:t xml:space="preserve"> </w:t>
            </w:r>
            <w:r>
              <w:rPr>
                <w:rFonts w:ascii="GHEA Grapalat" w:hAnsi="GHEA Grapalat" w:cs="Arial"/>
                <w:lang w:val="hy-AM"/>
              </w:rPr>
              <w:t>են</w:t>
            </w:r>
            <w:r>
              <w:rPr>
                <w:rFonts w:ascii="GHEA Grapalat" w:hAnsi="GHEA Grapalat"/>
                <w:lang w:val="hy-AM"/>
              </w:rPr>
              <w:t xml:space="preserve"> </w:t>
            </w:r>
            <w:proofErr w:type="spellStart"/>
            <w:r>
              <w:rPr>
                <w:rFonts w:ascii="GHEA Grapalat" w:hAnsi="GHEA Grapalat" w:cs="Arial"/>
                <w:lang w:val="hy-AM"/>
              </w:rPr>
              <w:t>գաղտնագործունեության</w:t>
            </w:r>
            <w:proofErr w:type="spellEnd"/>
            <w:r>
              <w:rPr>
                <w:rFonts w:ascii="GHEA Grapalat" w:hAnsi="GHEA Grapalat"/>
                <w:lang w:val="hy-AM"/>
              </w:rPr>
              <w:t xml:space="preserve"> </w:t>
            </w:r>
            <w:r>
              <w:rPr>
                <w:rFonts w:ascii="GHEA Grapalat" w:hAnsi="GHEA Grapalat" w:cs="Arial"/>
                <w:lang w:val="hy-AM"/>
              </w:rPr>
              <w:t>լիակատար</w:t>
            </w:r>
            <w:r>
              <w:rPr>
                <w:rFonts w:ascii="GHEA Grapalat" w:hAnsi="GHEA Grapalat"/>
                <w:lang w:val="hy-AM"/>
              </w:rPr>
              <w:t xml:space="preserve"> </w:t>
            </w:r>
            <w:r>
              <w:rPr>
                <w:rFonts w:ascii="GHEA Grapalat" w:hAnsi="GHEA Grapalat" w:cs="Arial"/>
                <w:lang w:val="hy-AM"/>
              </w:rPr>
              <w:t>պահպանմամբ</w:t>
            </w:r>
            <w:r>
              <w:rPr>
                <w:rFonts w:ascii="GHEA Grapalat" w:hAnsi="GHEA Grapalat"/>
                <w:lang w:val="hy-AM"/>
              </w:rPr>
              <w:t xml:space="preserve">, </w:t>
            </w:r>
            <w:r>
              <w:rPr>
                <w:rFonts w:ascii="GHEA Grapalat" w:hAnsi="GHEA Grapalat" w:cs="Arial"/>
                <w:lang w:val="hy-AM"/>
              </w:rPr>
              <w:t>պաշտոնի</w:t>
            </w:r>
            <w:r>
              <w:rPr>
                <w:rFonts w:ascii="GHEA Grapalat" w:hAnsi="GHEA Grapalat"/>
                <w:lang w:val="hy-AM"/>
              </w:rPr>
              <w:t xml:space="preserve"> </w:t>
            </w:r>
            <w:r>
              <w:rPr>
                <w:rFonts w:ascii="GHEA Grapalat" w:hAnsi="GHEA Grapalat" w:cs="Arial"/>
                <w:lang w:val="hy-AM"/>
              </w:rPr>
              <w:t>նշանակելու</w:t>
            </w:r>
            <w:r>
              <w:rPr>
                <w:rFonts w:ascii="GHEA Grapalat" w:hAnsi="GHEA Grapalat"/>
                <w:lang w:val="hy-AM"/>
              </w:rPr>
              <w:t xml:space="preserve"> (</w:t>
            </w:r>
            <w:r>
              <w:rPr>
                <w:rFonts w:ascii="GHEA Grapalat" w:hAnsi="GHEA Grapalat" w:cs="Arial"/>
                <w:lang w:val="hy-AM"/>
              </w:rPr>
              <w:t>ատեստավորման</w:t>
            </w:r>
            <w:r>
              <w:rPr>
                <w:rFonts w:ascii="GHEA Grapalat" w:hAnsi="GHEA Grapalat"/>
                <w:lang w:val="hy-AM"/>
              </w:rPr>
              <w:t xml:space="preserve">, </w:t>
            </w:r>
            <w:r>
              <w:rPr>
                <w:rFonts w:ascii="GHEA Grapalat" w:hAnsi="GHEA Grapalat" w:cs="Arial"/>
                <w:lang w:val="hy-AM"/>
              </w:rPr>
              <w:t>վերապատրաստման</w:t>
            </w:r>
            <w:r>
              <w:rPr>
                <w:rFonts w:ascii="GHEA Grapalat" w:hAnsi="GHEA Grapalat"/>
                <w:lang w:val="hy-AM"/>
              </w:rPr>
              <w:t xml:space="preserve">, </w:t>
            </w:r>
            <w:r>
              <w:rPr>
                <w:rFonts w:ascii="GHEA Grapalat" w:hAnsi="GHEA Grapalat" w:cs="Arial"/>
                <w:lang w:val="hy-AM"/>
              </w:rPr>
              <w:t>այլ</w:t>
            </w:r>
            <w:r>
              <w:rPr>
                <w:rFonts w:ascii="GHEA Grapalat" w:hAnsi="GHEA Grapalat"/>
                <w:lang w:val="hy-AM"/>
              </w:rPr>
              <w:t xml:space="preserve"> </w:t>
            </w:r>
            <w:r>
              <w:rPr>
                <w:rFonts w:ascii="GHEA Grapalat" w:hAnsi="GHEA Grapalat" w:cs="Arial"/>
                <w:lang w:val="hy-AM"/>
              </w:rPr>
              <w:t>պաշտոնի</w:t>
            </w:r>
            <w:r>
              <w:rPr>
                <w:rFonts w:ascii="GHEA Grapalat" w:hAnsi="GHEA Grapalat"/>
                <w:lang w:val="hy-AM"/>
              </w:rPr>
              <w:t xml:space="preserve"> </w:t>
            </w:r>
            <w:r>
              <w:rPr>
                <w:rFonts w:ascii="GHEA Grapalat" w:hAnsi="GHEA Grapalat" w:cs="Arial"/>
                <w:lang w:val="hy-AM"/>
              </w:rPr>
              <w:t>փոխադրելու</w:t>
            </w:r>
            <w:r>
              <w:rPr>
                <w:rFonts w:ascii="GHEA Grapalat" w:hAnsi="GHEA Grapalat"/>
                <w:lang w:val="hy-AM"/>
              </w:rPr>
              <w:t xml:space="preserve">) </w:t>
            </w:r>
            <w:r>
              <w:rPr>
                <w:rFonts w:ascii="GHEA Grapalat" w:hAnsi="GHEA Grapalat" w:cs="Arial"/>
                <w:lang w:val="hy-AM"/>
              </w:rPr>
              <w:t>կարգը</w:t>
            </w:r>
            <w:r>
              <w:rPr>
                <w:rFonts w:ascii="GHEA Grapalat" w:hAnsi="GHEA Grapalat"/>
                <w:lang w:val="hy-AM"/>
              </w:rPr>
              <w:t xml:space="preserve"> </w:t>
            </w:r>
            <w:r>
              <w:rPr>
                <w:rFonts w:ascii="GHEA Grapalat" w:hAnsi="GHEA Grapalat" w:cs="Arial"/>
                <w:lang w:val="hy-AM"/>
              </w:rPr>
              <w:t>և</w:t>
            </w:r>
            <w:r>
              <w:rPr>
                <w:rFonts w:ascii="GHEA Grapalat" w:hAnsi="GHEA Grapalat"/>
                <w:lang w:val="hy-AM"/>
              </w:rPr>
              <w:t xml:space="preserve"> </w:t>
            </w:r>
            <w:r>
              <w:rPr>
                <w:rFonts w:ascii="GHEA Grapalat" w:hAnsi="GHEA Grapalat" w:cs="Arial"/>
                <w:lang w:val="hy-AM"/>
              </w:rPr>
              <w:t>պայմանները</w:t>
            </w:r>
            <w:r>
              <w:rPr>
                <w:rFonts w:ascii="GHEA Grapalat" w:hAnsi="GHEA Grapalat"/>
                <w:lang w:val="hy-AM"/>
              </w:rPr>
              <w:t xml:space="preserve"> </w:t>
            </w:r>
            <w:r>
              <w:rPr>
                <w:rFonts w:ascii="GHEA Grapalat" w:hAnsi="GHEA Grapalat" w:cs="Arial"/>
                <w:lang w:val="hy-AM"/>
              </w:rPr>
              <w:t>սահմանում</w:t>
            </w:r>
            <w:r>
              <w:rPr>
                <w:rFonts w:ascii="GHEA Grapalat" w:hAnsi="GHEA Grapalat"/>
                <w:lang w:val="hy-AM"/>
              </w:rPr>
              <w:t xml:space="preserve"> </w:t>
            </w:r>
            <w:r>
              <w:rPr>
                <w:rFonts w:ascii="GHEA Grapalat" w:hAnsi="GHEA Grapalat" w:cs="Arial"/>
                <w:lang w:val="hy-AM"/>
              </w:rPr>
              <w:t>է</w:t>
            </w:r>
            <w:r>
              <w:rPr>
                <w:rFonts w:ascii="GHEA Grapalat" w:hAnsi="GHEA Grapalat"/>
                <w:lang w:val="hy-AM"/>
              </w:rPr>
              <w:t xml:space="preserve"> </w:t>
            </w:r>
            <w:r>
              <w:rPr>
                <w:rFonts w:ascii="GHEA Grapalat" w:hAnsi="GHEA Grapalat" w:cs="Arial"/>
                <w:lang w:val="hy-AM"/>
              </w:rPr>
              <w:t>լիազոր</w:t>
            </w:r>
            <w:r>
              <w:rPr>
                <w:rFonts w:ascii="GHEA Grapalat" w:hAnsi="GHEA Grapalat"/>
                <w:lang w:val="hy-AM"/>
              </w:rPr>
              <w:t xml:space="preserve"> </w:t>
            </w:r>
            <w:r>
              <w:rPr>
                <w:rFonts w:ascii="GHEA Grapalat" w:hAnsi="GHEA Grapalat" w:cs="Arial"/>
                <w:lang w:val="hy-AM"/>
              </w:rPr>
              <w:t>մարմնի</w:t>
            </w:r>
            <w:r>
              <w:rPr>
                <w:rFonts w:ascii="GHEA Grapalat" w:hAnsi="GHEA Grapalat"/>
                <w:lang w:val="hy-AM"/>
              </w:rPr>
              <w:t xml:space="preserve"> </w:t>
            </w:r>
            <w:r>
              <w:rPr>
                <w:rFonts w:ascii="GHEA Grapalat" w:hAnsi="GHEA Grapalat" w:cs="Arial"/>
                <w:lang w:val="hy-AM"/>
              </w:rPr>
              <w:t>ղեկավարը</w:t>
            </w:r>
            <w:r>
              <w:rPr>
                <w:rFonts w:ascii="GHEA Grapalat" w:hAnsi="GHEA Grapalat"/>
                <w:lang w:val="hy-AM"/>
              </w:rPr>
              <w:t>: Նշված փոփոխության դեպքում պարզ չէ, թե վերոնշյալ անձանց, օրինակ, այլ պաշտոնի փոխադրելու կարգը ում կողմից է սահմանվելու:</w:t>
            </w:r>
          </w:p>
        </w:tc>
        <w:tc>
          <w:tcPr>
            <w:tcW w:w="7110" w:type="dxa"/>
            <w:shd w:val="clear" w:color="auto" w:fill="FFFFFF"/>
          </w:tcPr>
          <w:p w:rsidR="0007530A" w:rsidRDefault="00032886" w:rsidP="009127A8">
            <w:pPr>
              <w:spacing w:after="0" w:line="360" w:lineRule="auto"/>
              <w:jc w:val="center"/>
              <w:rPr>
                <w:rFonts w:ascii="GHEA Grapalat" w:hAnsi="GHEA Grapalat"/>
                <w:b/>
                <w:sz w:val="24"/>
                <w:szCs w:val="24"/>
                <w:lang w:val="hy-AM"/>
              </w:rPr>
            </w:pPr>
            <w:proofErr w:type="spellStart"/>
            <w:r>
              <w:rPr>
                <w:rFonts w:ascii="GHEA Grapalat" w:hAnsi="GHEA Grapalat"/>
                <w:b/>
                <w:sz w:val="24"/>
                <w:szCs w:val="24"/>
                <w:lang w:val="en-US"/>
              </w:rPr>
              <w:t>Ընդունվել</w:t>
            </w:r>
            <w:proofErr w:type="spellEnd"/>
            <w:r>
              <w:rPr>
                <w:rFonts w:ascii="GHEA Grapalat" w:hAnsi="GHEA Grapalat"/>
                <w:b/>
                <w:sz w:val="24"/>
                <w:szCs w:val="24"/>
                <w:lang w:val="en-US"/>
              </w:rPr>
              <w:t xml:space="preserve"> է</w:t>
            </w:r>
          </w:p>
        </w:tc>
      </w:tr>
    </w:tbl>
    <w:p w:rsidR="009127A8" w:rsidRDefault="009127A8" w:rsidP="00026A17">
      <w:pPr>
        <w:spacing w:before="240" w:line="360" w:lineRule="auto"/>
        <w:ind w:firstLine="360"/>
        <w:jc w:val="right"/>
        <w:rPr>
          <w:rFonts w:ascii="GHEA Grapalat" w:hAnsi="GHEA Grapalat"/>
          <w:b/>
          <w:i/>
          <w:sz w:val="24"/>
          <w:szCs w:val="24"/>
          <w:lang w:val="hy-AM"/>
        </w:rPr>
      </w:pPr>
    </w:p>
    <w:p w:rsidR="00CD4066" w:rsidRPr="00B32A52" w:rsidRDefault="00B32A52" w:rsidP="00026A17">
      <w:pPr>
        <w:spacing w:before="240" w:line="360" w:lineRule="auto"/>
        <w:ind w:firstLine="360"/>
        <w:jc w:val="right"/>
        <w:rPr>
          <w:rFonts w:ascii="GHEA Grapalat" w:hAnsi="GHEA Grapalat"/>
          <w:b/>
          <w:i/>
          <w:sz w:val="24"/>
          <w:szCs w:val="24"/>
          <w:lang w:val="hy-AM"/>
        </w:rPr>
      </w:pPr>
      <w:r>
        <w:rPr>
          <w:rFonts w:ascii="GHEA Grapalat" w:hAnsi="GHEA Grapalat"/>
          <w:b/>
          <w:i/>
          <w:sz w:val="24"/>
          <w:szCs w:val="24"/>
          <w:lang w:val="hy-AM"/>
        </w:rPr>
        <w:t>ՀՀ ներքին գործերի նախարարություն</w:t>
      </w:r>
    </w:p>
    <w:sectPr w:rsidR="00CD4066" w:rsidRPr="00B32A52" w:rsidSect="00AF19B6">
      <w:footerReference w:type="default" r:id="rId7"/>
      <w:pgSz w:w="16838" w:h="11906" w:orient="landscape"/>
      <w:pgMar w:top="450" w:right="638" w:bottom="270" w:left="810" w:header="720" w:footer="29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E4" w:rsidRDefault="00DC19E4" w:rsidP="00E03B9A">
      <w:pPr>
        <w:spacing w:after="0" w:line="240" w:lineRule="auto"/>
      </w:pPr>
      <w:r>
        <w:separator/>
      </w:r>
    </w:p>
  </w:endnote>
  <w:endnote w:type="continuationSeparator" w:id="0">
    <w:p w:rsidR="00DC19E4" w:rsidRDefault="00DC19E4" w:rsidP="00E0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41" w:rsidRDefault="00C03941">
    <w:pPr>
      <w:pStyle w:val="Footer"/>
      <w:jc w:val="right"/>
    </w:pPr>
    <w:r>
      <w:fldChar w:fldCharType="begin"/>
    </w:r>
    <w:r>
      <w:instrText xml:space="preserve"> PAGE   \* MERGEFORMAT </w:instrText>
    </w:r>
    <w:r>
      <w:fldChar w:fldCharType="separate"/>
    </w:r>
    <w:r w:rsidR="0074595C">
      <w:rPr>
        <w:noProof/>
      </w:rPr>
      <w:t>17</w:t>
    </w:r>
    <w:r>
      <w:rPr>
        <w:noProof/>
      </w:rPr>
      <w:fldChar w:fldCharType="end"/>
    </w:r>
  </w:p>
  <w:p w:rsidR="00C03941" w:rsidRDefault="00C039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E4" w:rsidRDefault="00DC19E4" w:rsidP="00E03B9A">
      <w:pPr>
        <w:spacing w:after="0" w:line="240" w:lineRule="auto"/>
      </w:pPr>
      <w:r>
        <w:separator/>
      </w:r>
    </w:p>
  </w:footnote>
  <w:footnote w:type="continuationSeparator" w:id="0">
    <w:p w:rsidR="00DC19E4" w:rsidRDefault="00DC19E4" w:rsidP="00E03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7F7"/>
    <w:multiLevelType w:val="hybridMultilevel"/>
    <w:tmpl w:val="9F98FAB6"/>
    <w:lvl w:ilvl="0" w:tplc="E95063B6">
      <w:start w:val="12"/>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5E75"/>
    <w:multiLevelType w:val="hybridMultilevel"/>
    <w:tmpl w:val="9FE6B800"/>
    <w:lvl w:ilvl="0" w:tplc="5A389A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181457"/>
    <w:multiLevelType w:val="hybridMultilevel"/>
    <w:tmpl w:val="21B8EC32"/>
    <w:lvl w:ilvl="0" w:tplc="0A9EB84C">
      <w:start w:val="1"/>
      <w:numFmt w:val="decimal"/>
      <w:lvlText w:val="%1."/>
      <w:lvlJc w:val="left"/>
      <w:pPr>
        <w:ind w:left="1440" w:hanging="360"/>
      </w:pPr>
      <w:rPr>
        <w:rFonts w:ascii="GHEA Grapalat" w:hAnsi="GHEA Grapalat"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2394B63"/>
    <w:multiLevelType w:val="hybridMultilevel"/>
    <w:tmpl w:val="88DCD0D0"/>
    <w:lvl w:ilvl="0" w:tplc="0409000F">
      <w:start w:val="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913F8"/>
    <w:multiLevelType w:val="hybridMultilevel"/>
    <w:tmpl w:val="0E3A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E4F07"/>
    <w:multiLevelType w:val="hybridMultilevel"/>
    <w:tmpl w:val="394222CC"/>
    <w:lvl w:ilvl="0" w:tplc="A2066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381849"/>
    <w:multiLevelType w:val="hybridMultilevel"/>
    <w:tmpl w:val="7024704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50790"/>
    <w:multiLevelType w:val="hybridMultilevel"/>
    <w:tmpl w:val="17F6A2DE"/>
    <w:lvl w:ilvl="0" w:tplc="E9A028B6">
      <w:start w:val="1"/>
      <w:numFmt w:val="decimal"/>
      <w:lvlText w:val="%1."/>
      <w:lvlJc w:val="left"/>
      <w:pPr>
        <w:ind w:left="1104" w:hanging="735"/>
      </w:pPr>
      <w:rPr>
        <w:rFonts w:hint="default"/>
        <w:sz w:val="24"/>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8" w15:restartNumberingAfterBreak="0">
    <w:nsid w:val="3A5B646C"/>
    <w:multiLevelType w:val="hybridMultilevel"/>
    <w:tmpl w:val="1902C17E"/>
    <w:lvl w:ilvl="0" w:tplc="EFDA0B4E">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15:restartNumberingAfterBreak="0">
    <w:nsid w:val="402D5027"/>
    <w:multiLevelType w:val="hybridMultilevel"/>
    <w:tmpl w:val="4FF02FBE"/>
    <w:lvl w:ilvl="0" w:tplc="A9D286E4">
      <w:start w:val="1"/>
      <w:numFmt w:val="decimal"/>
      <w:lvlText w:val="%1."/>
      <w:lvlJc w:val="left"/>
      <w:pPr>
        <w:ind w:left="927" w:hanging="360"/>
      </w:pPr>
      <w:rPr>
        <w:rFonts w:cs="Sylfaen"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79B53DF"/>
    <w:multiLevelType w:val="hybridMultilevel"/>
    <w:tmpl w:val="FBA8F628"/>
    <w:lvl w:ilvl="0" w:tplc="5890F5F2">
      <w:numFmt w:val="bullet"/>
      <w:lvlText w:val="-"/>
      <w:lvlJc w:val="left"/>
      <w:pPr>
        <w:ind w:left="720" w:hanging="360"/>
      </w:pPr>
      <w:rPr>
        <w:rFonts w:ascii="Times Armenian" w:eastAsia="Times New Roman" w:hAnsi="Times Armeni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557BCF"/>
    <w:multiLevelType w:val="hybridMultilevel"/>
    <w:tmpl w:val="4FF02FBE"/>
    <w:lvl w:ilvl="0" w:tplc="A9D286E4">
      <w:start w:val="1"/>
      <w:numFmt w:val="decimal"/>
      <w:lvlText w:val="%1."/>
      <w:lvlJc w:val="left"/>
      <w:pPr>
        <w:ind w:left="927" w:hanging="360"/>
      </w:pPr>
      <w:rPr>
        <w:rFonts w:cs="Sylfaen"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EA55D00"/>
    <w:multiLevelType w:val="hybridMultilevel"/>
    <w:tmpl w:val="2E8E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11243"/>
    <w:multiLevelType w:val="hybridMultilevel"/>
    <w:tmpl w:val="4FF02FBE"/>
    <w:lvl w:ilvl="0" w:tplc="A9D286E4">
      <w:start w:val="1"/>
      <w:numFmt w:val="decimal"/>
      <w:lvlText w:val="%1."/>
      <w:lvlJc w:val="left"/>
      <w:pPr>
        <w:ind w:left="927" w:hanging="360"/>
      </w:pPr>
      <w:rPr>
        <w:rFonts w:cs="Sylfaen"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E8F64E9"/>
    <w:multiLevelType w:val="hybridMultilevel"/>
    <w:tmpl w:val="4FF02FBE"/>
    <w:lvl w:ilvl="0" w:tplc="A9D286E4">
      <w:start w:val="1"/>
      <w:numFmt w:val="decimal"/>
      <w:lvlText w:val="%1."/>
      <w:lvlJc w:val="left"/>
      <w:pPr>
        <w:ind w:left="927" w:hanging="360"/>
      </w:pPr>
      <w:rPr>
        <w:rFonts w:cs="Sylfaen"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32679CE"/>
    <w:multiLevelType w:val="hybridMultilevel"/>
    <w:tmpl w:val="4FF02FBE"/>
    <w:lvl w:ilvl="0" w:tplc="A9D286E4">
      <w:start w:val="1"/>
      <w:numFmt w:val="decimal"/>
      <w:lvlText w:val="%1."/>
      <w:lvlJc w:val="left"/>
      <w:pPr>
        <w:ind w:left="927" w:hanging="360"/>
      </w:pPr>
      <w:rPr>
        <w:rFonts w:cs="Sylfaen"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5694339"/>
    <w:multiLevelType w:val="hybridMultilevel"/>
    <w:tmpl w:val="4A9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66A79"/>
    <w:multiLevelType w:val="hybridMultilevel"/>
    <w:tmpl w:val="94AC27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75BF3"/>
    <w:multiLevelType w:val="hybridMultilevel"/>
    <w:tmpl w:val="4FF02FBE"/>
    <w:lvl w:ilvl="0" w:tplc="A9D286E4">
      <w:start w:val="1"/>
      <w:numFmt w:val="decimal"/>
      <w:lvlText w:val="%1."/>
      <w:lvlJc w:val="left"/>
      <w:pPr>
        <w:ind w:left="927" w:hanging="360"/>
      </w:pPr>
      <w:rPr>
        <w:rFonts w:cs="Sylfaen"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B1A1B9D"/>
    <w:multiLevelType w:val="hybridMultilevel"/>
    <w:tmpl w:val="4FF02FBE"/>
    <w:lvl w:ilvl="0" w:tplc="A9D286E4">
      <w:start w:val="1"/>
      <w:numFmt w:val="decimal"/>
      <w:lvlText w:val="%1."/>
      <w:lvlJc w:val="left"/>
      <w:pPr>
        <w:ind w:left="927" w:hanging="360"/>
      </w:pPr>
      <w:rPr>
        <w:rFonts w:cs="Sylfaen"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4844A7A"/>
    <w:multiLevelType w:val="hybridMultilevel"/>
    <w:tmpl w:val="1F6A8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D677EF"/>
    <w:multiLevelType w:val="hybridMultilevel"/>
    <w:tmpl w:val="4FF02FBE"/>
    <w:lvl w:ilvl="0" w:tplc="A9D286E4">
      <w:start w:val="1"/>
      <w:numFmt w:val="decimal"/>
      <w:lvlText w:val="%1."/>
      <w:lvlJc w:val="left"/>
      <w:pPr>
        <w:ind w:left="927" w:hanging="360"/>
      </w:pPr>
      <w:rPr>
        <w:rFonts w:cs="Sylfaen"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A6E30E2"/>
    <w:multiLevelType w:val="hybridMultilevel"/>
    <w:tmpl w:val="4FF02FBE"/>
    <w:lvl w:ilvl="0" w:tplc="A9D286E4">
      <w:start w:val="1"/>
      <w:numFmt w:val="decimal"/>
      <w:lvlText w:val="%1."/>
      <w:lvlJc w:val="left"/>
      <w:pPr>
        <w:ind w:left="927" w:hanging="360"/>
      </w:pPr>
      <w:rPr>
        <w:rFonts w:cs="Sylfaen"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D591F8A"/>
    <w:multiLevelType w:val="hybridMultilevel"/>
    <w:tmpl w:val="71180E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12"/>
  </w:num>
  <w:num w:numId="5">
    <w:abstractNumId w:val="7"/>
  </w:num>
  <w:num w:numId="6">
    <w:abstractNumId w:val="23"/>
  </w:num>
  <w:num w:numId="7">
    <w:abstractNumId w:val="1"/>
  </w:num>
  <w:num w:numId="8">
    <w:abstractNumId w:val="3"/>
  </w:num>
  <w:num w:numId="9">
    <w:abstractNumId w:val="0"/>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20"/>
  </w:num>
  <w:num w:numId="15">
    <w:abstractNumId w:val="11"/>
  </w:num>
  <w:num w:numId="16">
    <w:abstractNumId w:val="14"/>
  </w:num>
  <w:num w:numId="17">
    <w:abstractNumId w:val="22"/>
  </w:num>
  <w:num w:numId="18">
    <w:abstractNumId w:val="21"/>
  </w:num>
  <w:num w:numId="19">
    <w:abstractNumId w:val="13"/>
  </w:num>
  <w:num w:numId="20">
    <w:abstractNumId w:val="9"/>
  </w:num>
  <w:num w:numId="21">
    <w:abstractNumId w:val="15"/>
  </w:num>
  <w:num w:numId="22">
    <w:abstractNumId w:val="19"/>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79"/>
    <w:rsid w:val="00011770"/>
    <w:rsid w:val="0001663D"/>
    <w:rsid w:val="0001712F"/>
    <w:rsid w:val="00026A17"/>
    <w:rsid w:val="0003166A"/>
    <w:rsid w:val="0003203A"/>
    <w:rsid w:val="00032886"/>
    <w:rsid w:val="00034B79"/>
    <w:rsid w:val="000463C3"/>
    <w:rsid w:val="000548DD"/>
    <w:rsid w:val="00054F16"/>
    <w:rsid w:val="000605BA"/>
    <w:rsid w:val="000625E8"/>
    <w:rsid w:val="00064212"/>
    <w:rsid w:val="0006427F"/>
    <w:rsid w:val="00067C69"/>
    <w:rsid w:val="00070501"/>
    <w:rsid w:val="00070B63"/>
    <w:rsid w:val="00072243"/>
    <w:rsid w:val="00073F6A"/>
    <w:rsid w:val="000746A1"/>
    <w:rsid w:val="0007530A"/>
    <w:rsid w:val="000755D8"/>
    <w:rsid w:val="00077B86"/>
    <w:rsid w:val="00085374"/>
    <w:rsid w:val="0008675A"/>
    <w:rsid w:val="0008675F"/>
    <w:rsid w:val="00091259"/>
    <w:rsid w:val="0009131A"/>
    <w:rsid w:val="0009369A"/>
    <w:rsid w:val="0009483F"/>
    <w:rsid w:val="000952D6"/>
    <w:rsid w:val="00097E26"/>
    <w:rsid w:val="000A4422"/>
    <w:rsid w:val="000A7114"/>
    <w:rsid w:val="000B0506"/>
    <w:rsid w:val="000B3E16"/>
    <w:rsid w:val="000B5DBA"/>
    <w:rsid w:val="000C08C9"/>
    <w:rsid w:val="000C1138"/>
    <w:rsid w:val="000D5E72"/>
    <w:rsid w:val="000E581B"/>
    <w:rsid w:val="000F40D3"/>
    <w:rsid w:val="000F6F3B"/>
    <w:rsid w:val="000F75AC"/>
    <w:rsid w:val="000F77D8"/>
    <w:rsid w:val="00101E9A"/>
    <w:rsid w:val="00105DC0"/>
    <w:rsid w:val="00106900"/>
    <w:rsid w:val="001103D4"/>
    <w:rsid w:val="00110FAF"/>
    <w:rsid w:val="001120C5"/>
    <w:rsid w:val="001122D3"/>
    <w:rsid w:val="0011234D"/>
    <w:rsid w:val="001161A8"/>
    <w:rsid w:val="001222AC"/>
    <w:rsid w:val="001251CA"/>
    <w:rsid w:val="00127156"/>
    <w:rsid w:val="001278E0"/>
    <w:rsid w:val="00131283"/>
    <w:rsid w:val="0013288D"/>
    <w:rsid w:val="00133D88"/>
    <w:rsid w:val="00141BBC"/>
    <w:rsid w:val="00144A97"/>
    <w:rsid w:val="00145B68"/>
    <w:rsid w:val="001512AE"/>
    <w:rsid w:val="0016216E"/>
    <w:rsid w:val="00162734"/>
    <w:rsid w:val="001634BC"/>
    <w:rsid w:val="00163584"/>
    <w:rsid w:val="00165FDD"/>
    <w:rsid w:val="001660F1"/>
    <w:rsid w:val="0016680E"/>
    <w:rsid w:val="00167899"/>
    <w:rsid w:val="00167D9F"/>
    <w:rsid w:val="00167E97"/>
    <w:rsid w:val="001715AB"/>
    <w:rsid w:val="001718BF"/>
    <w:rsid w:val="0017224D"/>
    <w:rsid w:val="00176A3E"/>
    <w:rsid w:val="00176E5F"/>
    <w:rsid w:val="0019067B"/>
    <w:rsid w:val="0019128F"/>
    <w:rsid w:val="0019338B"/>
    <w:rsid w:val="00195F2E"/>
    <w:rsid w:val="001A4385"/>
    <w:rsid w:val="001A613C"/>
    <w:rsid w:val="001A6B87"/>
    <w:rsid w:val="001A790E"/>
    <w:rsid w:val="001B2ED1"/>
    <w:rsid w:val="001C3DE1"/>
    <w:rsid w:val="001C55D3"/>
    <w:rsid w:val="001C73C8"/>
    <w:rsid w:val="001D1A4E"/>
    <w:rsid w:val="001D5252"/>
    <w:rsid w:val="001D61C4"/>
    <w:rsid w:val="001D75E6"/>
    <w:rsid w:val="001F117F"/>
    <w:rsid w:val="001F176C"/>
    <w:rsid w:val="001F3221"/>
    <w:rsid w:val="001F570F"/>
    <w:rsid w:val="00204A83"/>
    <w:rsid w:val="00204BB8"/>
    <w:rsid w:val="0020750C"/>
    <w:rsid w:val="00215B0A"/>
    <w:rsid w:val="002168F7"/>
    <w:rsid w:val="00216EEF"/>
    <w:rsid w:val="002173C3"/>
    <w:rsid w:val="002206E0"/>
    <w:rsid w:val="002243CE"/>
    <w:rsid w:val="00224BBD"/>
    <w:rsid w:val="00230CE0"/>
    <w:rsid w:val="00232389"/>
    <w:rsid w:val="00237A40"/>
    <w:rsid w:val="00243FA6"/>
    <w:rsid w:val="00245C4C"/>
    <w:rsid w:val="00247EB7"/>
    <w:rsid w:val="00267657"/>
    <w:rsid w:val="00267E3A"/>
    <w:rsid w:val="00272750"/>
    <w:rsid w:val="002761A1"/>
    <w:rsid w:val="00280C1D"/>
    <w:rsid w:val="002813BC"/>
    <w:rsid w:val="0028178F"/>
    <w:rsid w:val="00283DEF"/>
    <w:rsid w:val="002863D4"/>
    <w:rsid w:val="00286721"/>
    <w:rsid w:val="002913D6"/>
    <w:rsid w:val="00291C41"/>
    <w:rsid w:val="002A0A02"/>
    <w:rsid w:val="002A604E"/>
    <w:rsid w:val="002B0B0E"/>
    <w:rsid w:val="002B27C9"/>
    <w:rsid w:val="002B29F7"/>
    <w:rsid w:val="002B507F"/>
    <w:rsid w:val="002B57CE"/>
    <w:rsid w:val="002B7446"/>
    <w:rsid w:val="002C1C56"/>
    <w:rsid w:val="002C40C5"/>
    <w:rsid w:val="002C7DDD"/>
    <w:rsid w:val="002D0A97"/>
    <w:rsid w:val="002D3CD8"/>
    <w:rsid w:val="002D416D"/>
    <w:rsid w:val="002E1EC2"/>
    <w:rsid w:val="002E681D"/>
    <w:rsid w:val="002E6D9D"/>
    <w:rsid w:val="002F03BE"/>
    <w:rsid w:val="002F7381"/>
    <w:rsid w:val="00300A2D"/>
    <w:rsid w:val="003071C8"/>
    <w:rsid w:val="00313009"/>
    <w:rsid w:val="00323ABE"/>
    <w:rsid w:val="00326417"/>
    <w:rsid w:val="00334056"/>
    <w:rsid w:val="00336B07"/>
    <w:rsid w:val="00347DB2"/>
    <w:rsid w:val="00347F92"/>
    <w:rsid w:val="003633E4"/>
    <w:rsid w:val="00364604"/>
    <w:rsid w:val="00367FEE"/>
    <w:rsid w:val="0037399C"/>
    <w:rsid w:val="003801B2"/>
    <w:rsid w:val="00383C76"/>
    <w:rsid w:val="00386816"/>
    <w:rsid w:val="00387E11"/>
    <w:rsid w:val="003A0711"/>
    <w:rsid w:val="003A14C6"/>
    <w:rsid w:val="003A2927"/>
    <w:rsid w:val="003A469C"/>
    <w:rsid w:val="003A500F"/>
    <w:rsid w:val="003B35AE"/>
    <w:rsid w:val="003C07F9"/>
    <w:rsid w:val="003C1824"/>
    <w:rsid w:val="003D4642"/>
    <w:rsid w:val="003D68DC"/>
    <w:rsid w:val="003E409A"/>
    <w:rsid w:val="003E7037"/>
    <w:rsid w:val="003F057F"/>
    <w:rsid w:val="003F2780"/>
    <w:rsid w:val="003F49D9"/>
    <w:rsid w:val="00400590"/>
    <w:rsid w:val="00403938"/>
    <w:rsid w:val="004048D7"/>
    <w:rsid w:val="00406485"/>
    <w:rsid w:val="00406D19"/>
    <w:rsid w:val="00407F81"/>
    <w:rsid w:val="004102DF"/>
    <w:rsid w:val="004103C0"/>
    <w:rsid w:val="0041164D"/>
    <w:rsid w:val="00412684"/>
    <w:rsid w:val="00414688"/>
    <w:rsid w:val="0042239D"/>
    <w:rsid w:val="004238F8"/>
    <w:rsid w:val="004250CC"/>
    <w:rsid w:val="00435D05"/>
    <w:rsid w:val="004416AD"/>
    <w:rsid w:val="00441CCD"/>
    <w:rsid w:val="0044353B"/>
    <w:rsid w:val="004449F3"/>
    <w:rsid w:val="00445F74"/>
    <w:rsid w:val="00446794"/>
    <w:rsid w:val="00446CD2"/>
    <w:rsid w:val="00450A97"/>
    <w:rsid w:val="00464A3E"/>
    <w:rsid w:val="004657AF"/>
    <w:rsid w:val="00472773"/>
    <w:rsid w:val="004759F8"/>
    <w:rsid w:val="00476489"/>
    <w:rsid w:val="00483A32"/>
    <w:rsid w:val="00484577"/>
    <w:rsid w:val="00484DD6"/>
    <w:rsid w:val="0048520B"/>
    <w:rsid w:val="00486DEA"/>
    <w:rsid w:val="00492AED"/>
    <w:rsid w:val="00494F76"/>
    <w:rsid w:val="0049569D"/>
    <w:rsid w:val="00495B9E"/>
    <w:rsid w:val="00496B41"/>
    <w:rsid w:val="004A086B"/>
    <w:rsid w:val="004A24B0"/>
    <w:rsid w:val="004A5769"/>
    <w:rsid w:val="004B12AF"/>
    <w:rsid w:val="004B746E"/>
    <w:rsid w:val="004C5002"/>
    <w:rsid w:val="004C5041"/>
    <w:rsid w:val="004D3879"/>
    <w:rsid w:val="004D7918"/>
    <w:rsid w:val="004D7DA0"/>
    <w:rsid w:val="004E2FF7"/>
    <w:rsid w:val="004E78F5"/>
    <w:rsid w:val="004F694D"/>
    <w:rsid w:val="00500DC6"/>
    <w:rsid w:val="00504926"/>
    <w:rsid w:val="00506BDB"/>
    <w:rsid w:val="00507DA1"/>
    <w:rsid w:val="00513AF5"/>
    <w:rsid w:val="00517A50"/>
    <w:rsid w:val="00523B5B"/>
    <w:rsid w:val="005259A1"/>
    <w:rsid w:val="0053055D"/>
    <w:rsid w:val="00531493"/>
    <w:rsid w:val="00532423"/>
    <w:rsid w:val="0053296F"/>
    <w:rsid w:val="00532EC3"/>
    <w:rsid w:val="005334E5"/>
    <w:rsid w:val="00534F87"/>
    <w:rsid w:val="005353A9"/>
    <w:rsid w:val="00535595"/>
    <w:rsid w:val="00535A3B"/>
    <w:rsid w:val="00537BFB"/>
    <w:rsid w:val="005440DF"/>
    <w:rsid w:val="00553B17"/>
    <w:rsid w:val="005557D7"/>
    <w:rsid w:val="0055666C"/>
    <w:rsid w:val="00556FBA"/>
    <w:rsid w:val="00557B12"/>
    <w:rsid w:val="0056104C"/>
    <w:rsid w:val="005642DE"/>
    <w:rsid w:val="005649B8"/>
    <w:rsid w:val="00570BA7"/>
    <w:rsid w:val="00570D1E"/>
    <w:rsid w:val="005755D0"/>
    <w:rsid w:val="005768E7"/>
    <w:rsid w:val="00577E8F"/>
    <w:rsid w:val="00583D8A"/>
    <w:rsid w:val="00584108"/>
    <w:rsid w:val="005857CA"/>
    <w:rsid w:val="00593DAE"/>
    <w:rsid w:val="00595F27"/>
    <w:rsid w:val="00597DBE"/>
    <w:rsid w:val="005A29B9"/>
    <w:rsid w:val="005A52C1"/>
    <w:rsid w:val="005A5F76"/>
    <w:rsid w:val="005B0C69"/>
    <w:rsid w:val="005B5316"/>
    <w:rsid w:val="005B5A3D"/>
    <w:rsid w:val="005B67C9"/>
    <w:rsid w:val="005B6BAB"/>
    <w:rsid w:val="005C1245"/>
    <w:rsid w:val="005C1FF2"/>
    <w:rsid w:val="005C2CBF"/>
    <w:rsid w:val="005C3505"/>
    <w:rsid w:val="005D1A55"/>
    <w:rsid w:val="005D1F55"/>
    <w:rsid w:val="005D68DF"/>
    <w:rsid w:val="005D797A"/>
    <w:rsid w:val="005E2DF8"/>
    <w:rsid w:val="005E60AF"/>
    <w:rsid w:val="005E7E27"/>
    <w:rsid w:val="005F63AB"/>
    <w:rsid w:val="005F6EE8"/>
    <w:rsid w:val="00604CD6"/>
    <w:rsid w:val="006066DD"/>
    <w:rsid w:val="00615081"/>
    <w:rsid w:val="00615C8E"/>
    <w:rsid w:val="00616D0F"/>
    <w:rsid w:val="00623449"/>
    <w:rsid w:val="00624302"/>
    <w:rsid w:val="0063014D"/>
    <w:rsid w:val="00636D0D"/>
    <w:rsid w:val="00642E93"/>
    <w:rsid w:val="00643028"/>
    <w:rsid w:val="00643845"/>
    <w:rsid w:val="006459A9"/>
    <w:rsid w:val="00652BE1"/>
    <w:rsid w:val="00654A7F"/>
    <w:rsid w:val="006579D2"/>
    <w:rsid w:val="00660E2A"/>
    <w:rsid w:val="00663C24"/>
    <w:rsid w:val="00664C25"/>
    <w:rsid w:val="00667FC9"/>
    <w:rsid w:val="00670D65"/>
    <w:rsid w:val="00670EEB"/>
    <w:rsid w:val="00671568"/>
    <w:rsid w:val="006812AB"/>
    <w:rsid w:val="0069127F"/>
    <w:rsid w:val="0069393F"/>
    <w:rsid w:val="00696370"/>
    <w:rsid w:val="006A3C8A"/>
    <w:rsid w:val="006B3D46"/>
    <w:rsid w:val="006B581F"/>
    <w:rsid w:val="006C0AA9"/>
    <w:rsid w:val="006C2787"/>
    <w:rsid w:val="006C5702"/>
    <w:rsid w:val="006C7389"/>
    <w:rsid w:val="006C78BC"/>
    <w:rsid w:val="006D332B"/>
    <w:rsid w:val="006D3445"/>
    <w:rsid w:val="006D3E34"/>
    <w:rsid w:val="006D6E22"/>
    <w:rsid w:val="006E2535"/>
    <w:rsid w:val="006E3799"/>
    <w:rsid w:val="006F1712"/>
    <w:rsid w:val="006F20E5"/>
    <w:rsid w:val="006F395B"/>
    <w:rsid w:val="006F3B26"/>
    <w:rsid w:val="006F3F00"/>
    <w:rsid w:val="007013EA"/>
    <w:rsid w:val="00706617"/>
    <w:rsid w:val="007116B4"/>
    <w:rsid w:val="00712813"/>
    <w:rsid w:val="00712FFF"/>
    <w:rsid w:val="0071325D"/>
    <w:rsid w:val="00714449"/>
    <w:rsid w:val="007148A7"/>
    <w:rsid w:val="00714D57"/>
    <w:rsid w:val="0071524D"/>
    <w:rsid w:val="00715472"/>
    <w:rsid w:val="00716994"/>
    <w:rsid w:val="00721149"/>
    <w:rsid w:val="007213B8"/>
    <w:rsid w:val="00730D4B"/>
    <w:rsid w:val="00733EB6"/>
    <w:rsid w:val="00735191"/>
    <w:rsid w:val="0073593F"/>
    <w:rsid w:val="00736E20"/>
    <w:rsid w:val="00740EEB"/>
    <w:rsid w:val="00741EB6"/>
    <w:rsid w:val="00742C85"/>
    <w:rsid w:val="0074595C"/>
    <w:rsid w:val="007505FC"/>
    <w:rsid w:val="007558A7"/>
    <w:rsid w:val="00760F35"/>
    <w:rsid w:val="00763C6E"/>
    <w:rsid w:val="00767BE4"/>
    <w:rsid w:val="00772236"/>
    <w:rsid w:val="00772C07"/>
    <w:rsid w:val="00773070"/>
    <w:rsid w:val="00773B57"/>
    <w:rsid w:val="00774D10"/>
    <w:rsid w:val="007774B5"/>
    <w:rsid w:val="007863D8"/>
    <w:rsid w:val="00791778"/>
    <w:rsid w:val="00793F4F"/>
    <w:rsid w:val="007A0530"/>
    <w:rsid w:val="007A19AC"/>
    <w:rsid w:val="007A4190"/>
    <w:rsid w:val="007A561D"/>
    <w:rsid w:val="007B13BF"/>
    <w:rsid w:val="007B4073"/>
    <w:rsid w:val="007B4404"/>
    <w:rsid w:val="007C0154"/>
    <w:rsid w:val="007C0723"/>
    <w:rsid w:val="007C6B84"/>
    <w:rsid w:val="007D1CDA"/>
    <w:rsid w:val="007D69B8"/>
    <w:rsid w:val="007E07B3"/>
    <w:rsid w:val="007E6F37"/>
    <w:rsid w:val="007F3C74"/>
    <w:rsid w:val="007F5641"/>
    <w:rsid w:val="00800CE4"/>
    <w:rsid w:val="008028B6"/>
    <w:rsid w:val="008063BA"/>
    <w:rsid w:val="0081286E"/>
    <w:rsid w:val="00813F9A"/>
    <w:rsid w:val="00820315"/>
    <w:rsid w:val="00823165"/>
    <w:rsid w:val="0082424F"/>
    <w:rsid w:val="00834E18"/>
    <w:rsid w:val="00835FE5"/>
    <w:rsid w:val="00836429"/>
    <w:rsid w:val="00840230"/>
    <w:rsid w:val="00842DEF"/>
    <w:rsid w:val="00860960"/>
    <w:rsid w:val="00861B31"/>
    <w:rsid w:val="00863B70"/>
    <w:rsid w:val="008668E3"/>
    <w:rsid w:val="00871EF3"/>
    <w:rsid w:val="008856C3"/>
    <w:rsid w:val="008873D4"/>
    <w:rsid w:val="00887DFF"/>
    <w:rsid w:val="00893577"/>
    <w:rsid w:val="008937F1"/>
    <w:rsid w:val="00894004"/>
    <w:rsid w:val="0089576C"/>
    <w:rsid w:val="008A4116"/>
    <w:rsid w:val="008B4889"/>
    <w:rsid w:val="008C179B"/>
    <w:rsid w:val="008C2D1D"/>
    <w:rsid w:val="008C4976"/>
    <w:rsid w:val="008C52BB"/>
    <w:rsid w:val="008C6E59"/>
    <w:rsid w:val="008D0F35"/>
    <w:rsid w:val="008D23D2"/>
    <w:rsid w:val="008D2DF4"/>
    <w:rsid w:val="008E1255"/>
    <w:rsid w:val="008E4BE9"/>
    <w:rsid w:val="008F0099"/>
    <w:rsid w:val="008F3695"/>
    <w:rsid w:val="008F59E5"/>
    <w:rsid w:val="008F62AC"/>
    <w:rsid w:val="00901651"/>
    <w:rsid w:val="00902FFE"/>
    <w:rsid w:val="00905192"/>
    <w:rsid w:val="009054C2"/>
    <w:rsid w:val="009115B5"/>
    <w:rsid w:val="00911CD9"/>
    <w:rsid w:val="009127A8"/>
    <w:rsid w:val="00920628"/>
    <w:rsid w:val="00921026"/>
    <w:rsid w:val="00921711"/>
    <w:rsid w:val="00924F21"/>
    <w:rsid w:val="00926AE6"/>
    <w:rsid w:val="00927C0E"/>
    <w:rsid w:val="009335D4"/>
    <w:rsid w:val="00933B41"/>
    <w:rsid w:val="00937967"/>
    <w:rsid w:val="00941705"/>
    <w:rsid w:val="009435BE"/>
    <w:rsid w:val="009462CD"/>
    <w:rsid w:val="00950547"/>
    <w:rsid w:val="00954CEC"/>
    <w:rsid w:val="00957D84"/>
    <w:rsid w:val="009613E7"/>
    <w:rsid w:val="00972EF3"/>
    <w:rsid w:val="00977C60"/>
    <w:rsid w:val="00977D70"/>
    <w:rsid w:val="009836E0"/>
    <w:rsid w:val="00986ECF"/>
    <w:rsid w:val="0099185B"/>
    <w:rsid w:val="009925AF"/>
    <w:rsid w:val="00995F1F"/>
    <w:rsid w:val="00996FBB"/>
    <w:rsid w:val="0099729A"/>
    <w:rsid w:val="009A2446"/>
    <w:rsid w:val="009B0482"/>
    <w:rsid w:val="009B39B5"/>
    <w:rsid w:val="009B4819"/>
    <w:rsid w:val="009B57B2"/>
    <w:rsid w:val="009C5438"/>
    <w:rsid w:val="009C6826"/>
    <w:rsid w:val="009D30A0"/>
    <w:rsid w:val="009D4331"/>
    <w:rsid w:val="009D4909"/>
    <w:rsid w:val="009E199F"/>
    <w:rsid w:val="009E4846"/>
    <w:rsid w:val="009E649B"/>
    <w:rsid w:val="009E6E50"/>
    <w:rsid w:val="009E7887"/>
    <w:rsid w:val="009F1085"/>
    <w:rsid w:val="009F351A"/>
    <w:rsid w:val="009F561A"/>
    <w:rsid w:val="009F7F5B"/>
    <w:rsid w:val="00A0227A"/>
    <w:rsid w:val="00A03BFE"/>
    <w:rsid w:val="00A05164"/>
    <w:rsid w:val="00A06904"/>
    <w:rsid w:val="00A06D60"/>
    <w:rsid w:val="00A1178A"/>
    <w:rsid w:val="00A170B1"/>
    <w:rsid w:val="00A25259"/>
    <w:rsid w:val="00A31E34"/>
    <w:rsid w:val="00A377CA"/>
    <w:rsid w:val="00A41E74"/>
    <w:rsid w:val="00A420BC"/>
    <w:rsid w:val="00A44E07"/>
    <w:rsid w:val="00A46533"/>
    <w:rsid w:val="00A56376"/>
    <w:rsid w:val="00A607EF"/>
    <w:rsid w:val="00A61135"/>
    <w:rsid w:val="00A61EAC"/>
    <w:rsid w:val="00A704E7"/>
    <w:rsid w:val="00A72771"/>
    <w:rsid w:val="00A73B16"/>
    <w:rsid w:val="00A743DA"/>
    <w:rsid w:val="00A7789A"/>
    <w:rsid w:val="00A8023E"/>
    <w:rsid w:val="00A85858"/>
    <w:rsid w:val="00A874D4"/>
    <w:rsid w:val="00A968C3"/>
    <w:rsid w:val="00AA0F98"/>
    <w:rsid w:val="00AA14C8"/>
    <w:rsid w:val="00AA3297"/>
    <w:rsid w:val="00AA485D"/>
    <w:rsid w:val="00AA58D8"/>
    <w:rsid w:val="00AA72EA"/>
    <w:rsid w:val="00AB0FB5"/>
    <w:rsid w:val="00AB201D"/>
    <w:rsid w:val="00AB5DFB"/>
    <w:rsid w:val="00AB677A"/>
    <w:rsid w:val="00AB79F9"/>
    <w:rsid w:val="00AC2FF8"/>
    <w:rsid w:val="00AC692B"/>
    <w:rsid w:val="00AD0558"/>
    <w:rsid w:val="00AD1932"/>
    <w:rsid w:val="00AD54CE"/>
    <w:rsid w:val="00AF0D57"/>
    <w:rsid w:val="00AF19B6"/>
    <w:rsid w:val="00AF3C6E"/>
    <w:rsid w:val="00AF5531"/>
    <w:rsid w:val="00B14F8B"/>
    <w:rsid w:val="00B26AE6"/>
    <w:rsid w:val="00B32779"/>
    <w:rsid w:val="00B32A52"/>
    <w:rsid w:val="00B33D01"/>
    <w:rsid w:val="00B43B7E"/>
    <w:rsid w:val="00B44024"/>
    <w:rsid w:val="00B51AC2"/>
    <w:rsid w:val="00B55F2F"/>
    <w:rsid w:val="00B565D1"/>
    <w:rsid w:val="00B569E0"/>
    <w:rsid w:val="00B56BD9"/>
    <w:rsid w:val="00B57396"/>
    <w:rsid w:val="00B615B0"/>
    <w:rsid w:val="00B61D1C"/>
    <w:rsid w:val="00B6214D"/>
    <w:rsid w:val="00B627FE"/>
    <w:rsid w:val="00B62D8B"/>
    <w:rsid w:val="00B66445"/>
    <w:rsid w:val="00B679D8"/>
    <w:rsid w:val="00B71A76"/>
    <w:rsid w:val="00B75130"/>
    <w:rsid w:val="00B80243"/>
    <w:rsid w:val="00B80955"/>
    <w:rsid w:val="00B91658"/>
    <w:rsid w:val="00B917B9"/>
    <w:rsid w:val="00B92455"/>
    <w:rsid w:val="00B95F16"/>
    <w:rsid w:val="00B973A6"/>
    <w:rsid w:val="00BA0ED6"/>
    <w:rsid w:val="00BA175A"/>
    <w:rsid w:val="00BA45EF"/>
    <w:rsid w:val="00BB3B07"/>
    <w:rsid w:val="00BC10F2"/>
    <w:rsid w:val="00BC32E4"/>
    <w:rsid w:val="00BC5972"/>
    <w:rsid w:val="00BC5A15"/>
    <w:rsid w:val="00BC631F"/>
    <w:rsid w:val="00BC7BFC"/>
    <w:rsid w:val="00BD2A24"/>
    <w:rsid w:val="00BD55CB"/>
    <w:rsid w:val="00BE04E5"/>
    <w:rsid w:val="00BE2417"/>
    <w:rsid w:val="00BE3EBA"/>
    <w:rsid w:val="00BE5A23"/>
    <w:rsid w:val="00BE7440"/>
    <w:rsid w:val="00BF23A8"/>
    <w:rsid w:val="00BF5CD8"/>
    <w:rsid w:val="00BF6564"/>
    <w:rsid w:val="00C03941"/>
    <w:rsid w:val="00C03A3C"/>
    <w:rsid w:val="00C10D9F"/>
    <w:rsid w:val="00C23100"/>
    <w:rsid w:val="00C261B4"/>
    <w:rsid w:val="00C31C74"/>
    <w:rsid w:val="00C3248E"/>
    <w:rsid w:val="00C34670"/>
    <w:rsid w:val="00C34765"/>
    <w:rsid w:val="00C3764A"/>
    <w:rsid w:val="00C45970"/>
    <w:rsid w:val="00C47426"/>
    <w:rsid w:val="00C474DA"/>
    <w:rsid w:val="00C538D0"/>
    <w:rsid w:val="00C53CE5"/>
    <w:rsid w:val="00C54E42"/>
    <w:rsid w:val="00C56BBB"/>
    <w:rsid w:val="00C632D8"/>
    <w:rsid w:val="00C705B5"/>
    <w:rsid w:val="00C71EC0"/>
    <w:rsid w:val="00C7240F"/>
    <w:rsid w:val="00C72EC0"/>
    <w:rsid w:val="00C76B53"/>
    <w:rsid w:val="00C859EC"/>
    <w:rsid w:val="00C912DF"/>
    <w:rsid w:val="00C95205"/>
    <w:rsid w:val="00C96182"/>
    <w:rsid w:val="00CA16AD"/>
    <w:rsid w:val="00CA2808"/>
    <w:rsid w:val="00CA3021"/>
    <w:rsid w:val="00CA47C5"/>
    <w:rsid w:val="00CB2882"/>
    <w:rsid w:val="00CC5289"/>
    <w:rsid w:val="00CC5FDC"/>
    <w:rsid w:val="00CD080F"/>
    <w:rsid w:val="00CD3582"/>
    <w:rsid w:val="00CD4066"/>
    <w:rsid w:val="00CD5F74"/>
    <w:rsid w:val="00CD634F"/>
    <w:rsid w:val="00CD7E6C"/>
    <w:rsid w:val="00CE08DC"/>
    <w:rsid w:val="00CE2494"/>
    <w:rsid w:val="00CE5BE5"/>
    <w:rsid w:val="00CE6D76"/>
    <w:rsid w:val="00CF07ED"/>
    <w:rsid w:val="00CF303B"/>
    <w:rsid w:val="00CF564E"/>
    <w:rsid w:val="00D02274"/>
    <w:rsid w:val="00D0277A"/>
    <w:rsid w:val="00D0414D"/>
    <w:rsid w:val="00D100B6"/>
    <w:rsid w:val="00D11AD7"/>
    <w:rsid w:val="00D16DE0"/>
    <w:rsid w:val="00D17237"/>
    <w:rsid w:val="00D2172C"/>
    <w:rsid w:val="00D2573F"/>
    <w:rsid w:val="00D302ED"/>
    <w:rsid w:val="00D30AAC"/>
    <w:rsid w:val="00D31221"/>
    <w:rsid w:val="00D350A0"/>
    <w:rsid w:val="00D406F4"/>
    <w:rsid w:val="00D407D6"/>
    <w:rsid w:val="00D40FE1"/>
    <w:rsid w:val="00D44245"/>
    <w:rsid w:val="00D506F1"/>
    <w:rsid w:val="00D52CD1"/>
    <w:rsid w:val="00D54B74"/>
    <w:rsid w:val="00D57153"/>
    <w:rsid w:val="00D6050A"/>
    <w:rsid w:val="00D62BB2"/>
    <w:rsid w:val="00D66820"/>
    <w:rsid w:val="00D70E35"/>
    <w:rsid w:val="00D73B3E"/>
    <w:rsid w:val="00D80630"/>
    <w:rsid w:val="00D844A8"/>
    <w:rsid w:val="00D864DE"/>
    <w:rsid w:val="00D90383"/>
    <w:rsid w:val="00D9405F"/>
    <w:rsid w:val="00D94F4D"/>
    <w:rsid w:val="00DA34E6"/>
    <w:rsid w:val="00DA3B40"/>
    <w:rsid w:val="00DA3B48"/>
    <w:rsid w:val="00DB6F10"/>
    <w:rsid w:val="00DC19E4"/>
    <w:rsid w:val="00DC2ACD"/>
    <w:rsid w:val="00DC3268"/>
    <w:rsid w:val="00DC329A"/>
    <w:rsid w:val="00DC38D6"/>
    <w:rsid w:val="00DC50A9"/>
    <w:rsid w:val="00DD070D"/>
    <w:rsid w:val="00DD0A68"/>
    <w:rsid w:val="00DD0E73"/>
    <w:rsid w:val="00DD122D"/>
    <w:rsid w:val="00DD3C00"/>
    <w:rsid w:val="00DD42B6"/>
    <w:rsid w:val="00DD748B"/>
    <w:rsid w:val="00DE1940"/>
    <w:rsid w:val="00DE748D"/>
    <w:rsid w:val="00DE7792"/>
    <w:rsid w:val="00DE7F6C"/>
    <w:rsid w:val="00DF00CB"/>
    <w:rsid w:val="00DF0694"/>
    <w:rsid w:val="00DF1C17"/>
    <w:rsid w:val="00DF2533"/>
    <w:rsid w:val="00DF3D28"/>
    <w:rsid w:val="00DF5FC0"/>
    <w:rsid w:val="00E0242C"/>
    <w:rsid w:val="00E03B9A"/>
    <w:rsid w:val="00E13135"/>
    <w:rsid w:val="00E13142"/>
    <w:rsid w:val="00E20DA3"/>
    <w:rsid w:val="00E23C98"/>
    <w:rsid w:val="00E3589A"/>
    <w:rsid w:val="00E46233"/>
    <w:rsid w:val="00E50822"/>
    <w:rsid w:val="00E53598"/>
    <w:rsid w:val="00E560D4"/>
    <w:rsid w:val="00E609A1"/>
    <w:rsid w:val="00E64D16"/>
    <w:rsid w:val="00E67971"/>
    <w:rsid w:val="00E70E98"/>
    <w:rsid w:val="00E71432"/>
    <w:rsid w:val="00E75D2B"/>
    <w:rsid w:val="00E76A68"/>
    <w:rsid w:val="00E82DED"/>
    <w:rsid w:val="00E853B1"/>
    <w:rsid w:val="00E911BC"/>
    <w:rsid w:val="00E93E55"/>
    <w:rsid w:val="00E95702"/>
    <w:rsid w:val="00E95D12"/>
    <w:rsid w:val="00E9750F"/>
    <w:rsid w:val="00EA7B4D"/>
    <w:rsid w:val="00EA7BDC"/>
    <w:rsid w:val="00EB03DA"/>
    <w:rsid w:val="00EB4892"/>
    <w:rsid w:val="00EB5688"/>
    <w:rsid w:val="00EC205F"/>
    <w:rsid w:val="00EC5397"/>
    <w:rsid w:val="00ED1CD5"/>
    <w:rsid w:val="00ED2F88"/>
    <w:rsid w:val="00EE1023"/>
    <w:rsid w:val="00EE17E7"/>
    <w:rsid w:val="00EE2179"/>
    <w:rsid w:val="00EE2474"/>
    <w:rsid w:val="00EE42B8"/>
    <w:rsid w:val="00EE67B3"/>
    <w:rsid w:val="00EE74FE"/>
    <w:rsid w:val="00EF07D0"/>
    <w:rsid w:val="00EF1439"/>
    <w:rsid w:val="00EF1458"/>
    <w:rsid w:val="00EF27DB"/>
    <w:rsid w:val="00EF2937"/>
    <w:rsid w:val="00EF460C"/>
    <w:rsid w:val="00EF4DC0"/>
    <w:rsid w:val="00EF55B5"/>
    <w:rsid w:val="00EF5E3D"/>
    <w:rsid w:val="00EF69B5"/>
    <w:rsid w:val="00F02E2D"/>
    <w:rsid w:val="00F069DA"/>
    <w:rsid w:val="00F13A45"/>
    <w:rsid w:val="00F13DAC"/>
    <w:rsid w:val="00F17405"/>
    <w:rsid w:val="00F204C3"/>
    <w:rsid w:val="00F2087C"/>
    <w:rsid w:val="00F221BC"/>
    <w:rsid w:val="00F266F1"/>
    <w:rsid w:val="00F27C63"/>
    <w:rsid w:val="00F31D04"/>
    <w:rsid w:val="00F32598"/>
    <w:rsid w:val="00F34636"/>
    <w:rsid w:val="00F34BB1"/>
    <w:rsid w:val="00F34C4B"/>
    <w:rsid w:val="00F44496"/>
    <w:rsid w:val="00F61F0D"/>
    <w:rsid w:val="00F6542E"/>
    <w:rsid w:val="00F67134"/>
    <w:rsid w:val="00F72086"/>
    <w:rsid w:val="00F733E1"/>
    <w:rsid w:val="00F859B9"/>
    <w:rsid w:val="00F948FC"/>
    <w:rsid w:val="00FA52EA"/>
    <w:rsid w:val="00FB2C82"/>
    <w:rsid w:val="00FB5CB7"/>
    <w:rsid w:val="00FC6D00"/>
    <w:rsid w:val="00FD47ED"/>
    <w:rsid w:val="00FD7605"/>
    <w:rsid w:val="00FE1BCB"/>
    <w:rsid w:val="00FE405A"/>
    <w:rsid w:val="00FF2EC5"/>
    <w:rsid w:val="00FF2F2B"/>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B1617-15A1-4FBF-BB04-4A58DBDD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7A"/>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69E0"/>
    <w:pPr>
      <w:spacing w:after="0" w:line="240" w:lineRule="auto"/>
      <w:jc w:val="center"/>
    </w:pPr>
    <w:rPr>
      <w:rFonts w:ascii="Times Armenian" w:hAnsi="Times Armenian"/>
      <w:b/>
      <w:bCs/>
      <w:sz w:val="24"/>
      <w:szCs w:val="24"/>
      <w:lang w:val="hy-AM"/>
    </w:rPr>
  </w:style>
  <w:style w:type="character" w:customStyle="1" w:styleId="BodyText3Char">
    <w:name w:val="Body Text 3 Char"/>
    <w:link w:val="BodyText3"/>
    <w:rsid w:val="00B569E0"/>
    <w:rPr>
      <w:rFonts w:ascii="Times Armenian" w:eastAsia="Times New Roman" w:hAnsi="Times Armenian" w:cs="Times New Roman"/>
      <w:b/>
      <w:bCs/>
      <w:sz w:val="24"/>
      <w:szCs w:val="24"/>
      <w:lang w:val="hy-AM" w:eastAsia="ru-RU"/>
    </w:rPr>
  </w:style>
  <w:style w:type="paragraph" w:styleId="Footer">
    <w:name w:val="footer"/>
    <w:basedOn w:val="Normal"/>
    <w:link w:val="FooterChar"/>
    <w:uiPriority w:val="99"/>
    <w:rsid w:val="009E6E50"/>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9E6E50"/>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5440DF"/>
    <w:pPr>
      <w:ind w:left="720"/>
      <w:contextualSpacing/>
    </w:pPr>
  </w:style>
  <w:style w:type="paragraph" w:styleId="Header">
    <w:name w:val="header"/>
    <w:basedOn w:val="Normal"/>
    <w:link w:val="HeaderChar"/>
    <w:uiPriority w:val="99"/>
    <w:unhideWhenUsed/>
    <w:rsid w:val="008C52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C52BB"/>
  </w:style>
  <w:style w:type="paragraph" w:styleId="BalloonText">
    <w:name w:val="Balloon Text"/>
    <w:basedOn w:val="Normal"/>
    <w:link w:val="BalloonTextChar"/>
    <w:uiPriority w:val="99"/>
    <w:semiHidden/>
    <w:unhideWhenUsed/>
    <w:rsid w:val="003D68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D68DC"/>
    <w:rPr>
      <w:rFonts w:ascii="Tahoma" w:hAnsi="Tahoma" w:cs="Tahoma"/>
      <w:sz w:val="16"/>
      <w:szCs w:val="16"/>
    </w:rPr>
  </w:style>
  <w:style w:type="character" w:styleId="Strong">
    <w:name w:val="Strong"/>
    <w:uiPriority w:val="22"/>
    <w:qFormat/>
    <w:rsid w:val="00BA175A"/>
    <w:rPr>
      <w:b/>
      <w:bCs/>
    </w:rPr>
  </w:style>
  <w:style w:type="paragraph" w:styleId="BodyText">
    <w:name w:val="Body Text"/>
    <w:basedOn w:val="Normal"/>
    <w:link w:val="BodyTextChar"/>
    <w:uiPriority w:val="99"/>
    <w:unhideWhenUsed/>
    <w:rsid w:val="00AB677A"/>
    <w:pPr>
      <w:spacing w:after="120"/>
    </w:pPr>
  </w:style>
  <w:style w:type="character" w:customStyle="1" w:styleId="BodyTextChar">
    <w:name w:val="Body Text Char"/>
    <w:link w:val="BodyText"/>
    <w:uiPriority w:val="99"/>
    <w:rsid w:val="00AB677A"/>
    <w:rPr>
      <w:sz w:val="22"/>
      <w:szCs w:val="22"/>
      <w:lang w:val="ru-RU" w:eastAsia="ru-RU"/>
    </w:rPr>
  </w:style>
  <w:style w:type="character" w:styleId="Emphasis">
    <w:name w:val="Emphasis"/>
    <w:uiPriority w:val="20"/>
    <w:qFormat/>
    <w:rsid w:val="00E853B1"/>
    <w:rPr>
      <w:i/>
      <w:iCs/>
    </w:rPr>
  </w:style>
  <w:style w:type="paragraph" w:styleId="CommentText">
    <w:name w:val="annotation text"/>
    <w:basedOn w:val="Normal"/>
    <w:link w:val="CommentTextChar"/>
    <w:uiPriority w:val="99"/>
    <w:semiHidden/>
    <w:unhideWhenUsed/>
    <w:rsid w:val="00347DB2"/>
    <w:pPr>
      <w:spacing w:line="240" w:lineRule="auto"/>
    </w:pPr>
    <w:rPr>
      <w:rFonts w:eastAsia="Calibri"/>
      <w:sz w:val="20"/>
      <w:szCs w:val="20"/>
      <w:lang w:eastAsia="en-US"/>
    </w:rPr>
  </w:style>
  <w:style w:type="character" w:customStyle="1" w:styleId="CommentTextChar">
    <w:name w:val="Comment Text Char"/>
    <w:link w:val="CommentText"/>
    <w:uiPriority w:val="99"/>
    <w:semiHidden/>
    <w:rsid w:val="00347DB2"/>
    <w:rPr>
      <w:rFonts w:eastAsia="Calibri"/>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8E4BE9"/>
    <w:rPr>
      <w:sz w:val="22"/>
      <w:szCs w:val="22"/>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CE08DC"/>
    <w:rPr>
      <w:rFonts w:ascii="Times New Roman" w:hAnsi="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link w:val="NormalWebChar"/>
    <w:uiPriority w:val="99"/>
    <w:unhideWhenUsed/>
    <w:qFormat/>
    <w:rsid w:val="00CE08DC"/>
    <w:rPr>
      <w:rFonts w:ascii="Times New Roman" w:hAnsi="Times New Roman"/>
      <w:sz w:val="24"/>
      <w:szCs w:val="24"/>
    </w:rPr>
  </w:style>
  <w:style w:type="character" w:styleId="CommentReference">
    <w:name w:val="annotation reference"/>
    <w:uiPriority w:val="99"/>
    <w:semiHidden/>
    <w:unhideWhenUsed/>
    <w:rsid w:val="00D02274"/>
    <w:rPr>
      <w:sz w:val="16"/>
      <w:szCs w:val="16"/>
    </w:rPr>
  </w:style>
  <w:style w:type="paragraph" w:styleId="CommentSubject">
    <w:name w:val="annotation subject"/>
    <w:basedOn w:val="CommentText"/>
    <w:next w:val="CommentText"/>
    <w:link w:val="CommentSubjectChar"/>
    <w:uiPriority w:val="99"/>
    <w:semiHidden/>
    <w:unhideWhenUsed/>
    <w:rsid w:val="003A14C6"/>
    <w:pPr>
      <w:spacing w:line="276" w:lineRule="auto"/>
    </w:pPr>
    <w:rPr>
      <w:rFonts w:eastAsia="Times New Roman"/>
      <w:b/>
      <w:bCs/>
      <w:lang w:eastAsia="ru-RU"/>
    </w:rPr>
  </w:style>
  <w:style w:type="character" w:customStyle="1" w:styleId="CommentSubjectChar">
    <w:name w:val="Comment Subject Char"/>
    <w:link w:val="CommentSubject"/>
    <w:uiPriority w:val="99"/>
    <w:semiHidden/>
    <w:rsid w:val="003A14C6"/>
    <w:rPr>
      <w:rFonts w:eastAsia="Calibri"/>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527">
      <w:bodyDiv w:val="1"/>
      <w:marLeft w:val="0"/>
      <w:marRight w:val="0"/>
      <w:marTop w:val="0"/>
      <w:marBottom w:val="0"/>
      <w:divBdr>
        <w:top w:val="none" w:sz="0" w:space="0" w:color="auto"/>
        <w:left w:val="none" w:sz="0" w:space="0" w:color="auto"/>
        <w:bottom w:val="none" w:sz="0" w:space="0" w:color="auto"/>
        <w:right w:val="none" w:sz="0" w:space="0" w:color="auto"/>
      </w:divBdr>
    </w:div>
    <w:div w:id="26026513">
      <w:bodyDiv w:val="1"/>
      <w:marLeft w:val="0"/>
      <w:marRight w:val="0"/>
      <w:marTop w:val="0"/>
      <w:marBottom w:val="0"/>
      <w:divBdr>
        <w:top w:val="none" w:sz="0" w:space="0" w:color="auto"/>
        <w:left w:val="none" w:sz="0" w:space="0" w:color="auto"/>
        <w:bottom w:val="none" w:sz="0" w:space="0" w:color="auto"/>
        <w:right w:val="none" w:sz="0" w:space="0" w:color="auto"/>
      </w:divBdr>
    </w:div>
    <w:div w:id="36585049">
      <w:bodyDiv w:val="1"/>
      <w:marLeft w:val="0"/>
      <w:marRight w:val="0"/>
      <w:marTop w:val="0"/>
      <w:marBottom w:val="0"/>
      <w:divBdr>
        <w:top w:val="none" w:sz="0" w:space="0" w:color="auto"/>
        <w:left w:val="none" w:sz="0" w:space="0" w:color="auto"/>
        <w:bottom w:val="none" w:sz="0" w:space="0" w:color="auto"/>
        <w:right w:val="none" w:sz="0" w:space="0" w:color="auto"/>
      </w:divBdr>
    </w:div>
    <w:div w:id="192966127">
      <w:bodyDiv w:val="1"/>
      <w:marLeft w:val="0"/>
      <w:marRight w:val="0"/>
      <w:marTop w:val="0"/>
      <w:marBottom w:val="0"/>
      <w:divBdr>
        <w:top w:val="none" w:sz="0" w:space="0" w:color="auto"/>
        <w:left w:val="none" w:sz="0" w:space="0" w:color="auto"/>
        <w:bottom w:val="none" w:sz="0" w:space="0" w:color="auto"/>
        <w:right w:val="none" w:sz="0" w:space="0" w:color="auto"/>
      </w:divBdr>
    </w:div>
    <w:div w:id="405109768">
      <w:bodyDiv w:val="1"/>
      <w:marLeft w:val="0"/>
      <w:marRight w:val="0"/>
      <w:marTop w:val="0"/>
      <w:marBottom w:val="0"/>
      <w:divBdr>
        <w:top w:val="none" w:sz="0" w:space="0" w:color="auto"/>
        <w:left w:val="none" w:sz="0" w:space="0" w:color="auto"/>
        <w:bottom w:val="none" w:sz="0" w:space="0" w:color="auto"/>
        <w:right w:val="none" w:sz="0" w:space="0" w:color="auto"/>
      </w:divBdr>
    </w:div>
    <w:div w:id="503514037">
      <w:bodyDiv w:val="1"/>
      <w:marLeft w:val="0"/>
      <w:marRight w:val="0"/>
      <w:marTop w:val="0"/>
      <w:marBottom w:val="0"/>
      <w:divBdr>
        <w:top w:val="none" w:sz="0" w:space="0" w:color="auto"/>
        <w:left w:val="none" w:sz="0" w:space="0" w:color="auto"/>
        <w:bottom w:val="none" w:sz="0" w:space="0" w:color="auto"/>
        <w:right w:val="none" w:sz="0" w:space="0" w:color="auto"/>
      </w:divBdr>
    </w:div>
    <w:div w:id="523205766">
      <w:bodyDiv w:val="1"/>
      <w:marLeft w:val="0"/>
      <w:marRight w:val="0"/>
      <w:marTop w:val="0"/>
      <w:marBottom w:val="0"/>
      <w:divBdr>
        <w:top w:val="none" w:sz="0" w:space="0" w:color="auto"/>
        <w:left w:val="none" w:sz="0" w:space="0" w:color="auto"/>
        <w:bottom w:val="none" w:sz="0" w:space="0" w:color="auto"/>
        <w:right w:val="none" w:sz="0" w:space="0" w:color="auto"/>
      </w:divBdr>
    </w:div>
    <w:div w:id="574438931">
      <w:bodyDiv w:val="1"/>
      <w:marLeft w:val="0"/>
      <w:marRight w:val="0"/>
      <w:marTop w:val="0"/>
      <w:marBottom w:val="0"/>
      <w:divBdr>
        <w:top w:val="none" w:sz="0" w:space="0" w:color="auto"/>
        <w:left w:val="none" w:sz="0" w:space="0" w:color="auto"/>
        <w:bottom w:val="none" w:sz="0" w:space="0" w:color="auto"/>
        <w:right w:val="none" w:sz="0" w:space="0" w:color="auto"/>
      </w:divBdr>
    </w:div>
    <w:div w:id="618880836">
      <w:bodyDiv w:val="1"/>
      <w:marLeft w:val="0"/>
      <w:marRight w:val="0"/>
      <w:marTop w:val="0"/>
      <w:marBottom w:val="0"/>
      <w:divBdr>
        <w:top w:val="none" w:sz="0" w:space="0" w:color="auto"/>
        <w:left w:val="none" w:sz="0" w:space="0" w:color="auto"/>
        <w:bottom w:val="none" w:sz="0" w:space="0" w:color="auto"/>
        <w:right w:val="none" w:sz="0" w:space="0" w:color="auto"/>
      </w:divBdr>
    </w:div>
    <w:div w:id="763694369">
      <w:bodyDiv w:val="1"/>
      <w:marLeft w:val="0"/>
      <w:marRight w:val="0"/>
      <w:marTop w:val="0"/>
      <w:marBottom w:val="0"/>
      <w:divBdr>
        <w:top w:val="none" w:sz="0" w:space="0" w:color="auto"/>
        <w:left w:val="none" w:sz="0" w:space="0" w:color="auto"/>
        <w:bottom w:val="none" w:sz="0" w:space="0" w:color="auto"/>
        <w:right w:val="none" w:sz="0" w:space="0" w:color="auto"/>
      </w:divBdr>
    </w:div>
    <w:div w:id="763769561">
      <w:bodyDiv w:val="1"/>
      <w:marLeft w:val="0"/>
      <w:marRight w:val="0"/>
      <w:marTop w:val="0"/>
      <w:marBottom w:val="0"/>
      <w:divBdr>
        <w:top w:val="none" w:sz="0" w:space="0" w:color="auto"/>
        <w:left w:val="none" w:sz="0" w:space="0" w:color="auto"/>
        <w:bottom w:val="none" w:sz="0" w:space="0" w:color="auto"/>
        <w:right w:val="none" w:sz="0" w:space="0" w:color="auto"/>
      </w:divBdr>
    </w:div>
    <w:div w:id="808209912">
      <w:bodyDiv w:val="1"/>
      <w:marLeft w:val="0"/>
      <w:marRight w:val="0"/>
      <w:marTop w:val="0"/>
      <w:marBottom w:val="0"/>
      <w:divBdr>
        <w:top w:val="none" w:sz="0" w:space="0" w:color="auto"/>
        <w:left w:val="none" w:sz="0" w:space="0" w:color="auto"/>
        <w:bottom w:val="none" w:sz="0" w:space="0" w:color="auto"/>
        <w:right w:val="none" w:sz="0" w:space="0" w:color="auto"/>
      </w:divBdr>
    </w:div>
    <w:div w:id="844897964">
      <w:bodyDiv w:val="1"/>
      <w:marLeft w:val="0"/>
      <w:marRight w:val="0"/>
      <w:marTop w:val="0"/>
      <w:marBottom w:val="0"/>
      <w:divBdr>
        <w:top w:val="none" w:sz="0" w:space="0" w:color="auto"/>
        <w:left w:val="none" w:sz="0" w:space="0" w:color="auto"/>
        <w:bottom w:val="none" w:sz="0" w:space="0" w:color="auto"/>
        <w:right w:val="none" w:sz="0" w:space="0" w:color="auto"/>
      </w:divBdr>
    </w:div>
    <w:div w:id="867916240">
      <w:bodyDiv w:val="1"/>
      <w:marLeft w:val="0"/>
      <w:marRight w:val="0"/>
      <w:marTop w:val="0"/>
      <w:marBottom w:val="0"/>
      <w:divBdr>
        <w:top w:val="none" w:sz="0" w:space="0" w:color="auto"/>
        <w:left w:val="none" w:sz="0" w:space="0" w:color="auto"/>
        <w:bottom w:val="none" w:sz="0" w:space="0" w:color="auto"/>
        <w:right w:val="none" w:sz="0" w:space="0" w:color="auto"/>
      </w:divBdr>
    </w:div>
    <w:div w:id="877547770">
      <w:bodyDiv w:val="1"/>
      <w:marLeft w:val="0"/>
      <w:marRight w:val="0"/>
      <w:marTop w:val="0"/>
      <w:marBottom w:val="0"/>
      <w:divBdr>
        <w:top w:val="none" w:sz="0" w:space="0" w:color="auto"/>
        <w:left w:val="none" w:sz="0" w:space="0" w:color="auto"/>
        <w:bottom w:val="none" w:sz="0" w:space="0" w:color="auto"/>
        <w:right w:val="none" w:sz="0" w:space="0" w:color="auto"/>
      </w:divBdr>
    </w:div>
    <w:div w:id="928807992">
      <w:bodyDiv w:val="1"/>
      <w:marLeft w:val="0"/>
      <w:marRight w:val="0"/>
      <w:marTop w:val="0"/>
      <w:marBottom w:val="0"/>
      <w:divBdr>
        <w:top w:val="none" w:sz="0" w:space="0" w:color="auto"/>
        <w:left w:val="none" w:sz="0" w:space="0" w:color="auto"/>
        <w:bottom w:val="none" w:sz="0" w:space="0" w:color="auto"/>
        <w:right w:val="none" w:sz="0" w:space="0" w:color="auto"/>
      </w:divBdr>
    </w:div>
    <w:div w:id="1026323381">
      <w:bodyDiv w:val="1"/>
      <w:marLeft w:val="0"/>
      <w:marRight w:val="0"/>
      <w:marTop w:val="0"/>
      <w:marBottom w:val="0"/>
      <w:divBdr>
        <w:top w:val="none" w:sz="0" w:space="0" w:color="auto"/>
        <w:left w:val="none" w:sz="0" w:space="0" w:color="auto"/>
        <w:bottom w:val="none" w:sz="0" w:space="0" w:color="auto"/>
        <w:right w:val="none" w:sz="0" w:space="0" w:color="auto"/>
      </w:divBdr>
    </w:div>
    <w:div w:id="1062406710">
      <w:bodyDiv w:val="1"/>
      <w:marLeft w:val="0"/>
      <w:marRight w:val="0"/>
      <w:marTop w:val="0"/>
      <w:marBottom w:val="0"/>
      <w:divBdr>
        <w:top w:val="none" w:sz="0" w:space="0" w:color="auto"/>
        <w:left w:val="none" w:sz="0" w:space="0" w:color="auto"/>
        <w:bottom w:val="none" w:sz="0" w:space="0" w:color="auto"/>
        <w:right w:val="none" w:sz="0" w:space="0" w:color="auto"/>
      </w:divBdr>
    </w:div>
    <w:div w:id="1066101057">
      <w:bodyDiv w:val="1"/>
      <w:marLeft w:val="0"/>
      <w:marRight w:val="0"/>
      <w:marTop w:val="0"/>
      <w:marBottom w:val="0"/>
      <w:divBdr>
        <w:top w:val="none" w:sz="0" w:space="0" w:color="auto"/>
        <w:left w:val="none" w:sz="0" w:space="0" w:color="auto"/>
        <w:bottom w:val="none" w:sz="0" w:space="0" w:color="auto"/>
        <w:right w:val="none" w:sz="0" w:space="0" w:color="auto"/>
      </w:divBdr>
    </w:div>
    <w:div w:id="1077165848">
      <w:bodyDiv w:val="1"/>
      <w:marLeft w:val="0"/>
      <w:marRight w:val="0"/>
      <w:marTop w:val="0"/>
      <w:marBottom w:val="0"/>
      <w:divBdr>
        <w:top w:val="none" w:sz="0" w:space="0" w:color="auto"/>
        <w:left w:val="none" w:sz="0" w:space="0" w:color="auto"/>
        <w:bottom w:val="none" w:sz="0" w:space="0" w:color="auto"/>
        <w:right w:val="none" w:sz="0" w:space="0" w:color="auto"/>
      </w:divBdr>
    </w:div>
    <w:div w:id="1114784071">
      <w:bodyDiv w:val="1"/>
      <w:marLeft w:val="0"/>
      <w:marRight w:val="0"/>
      <w:marTop w:val="0"/>
      <w:marBottom w:val="0"/>
      <w:divBdr>
        <w:top w:val="none" w:sz="0" w:space="0" w:color="auto"/>
        <w:left w:val="none" w:sz="0" w:space="0" w:color="auto"/>
        <w:bottom w:val="none" w:sz="0" w:space="0" w:color="auto"/>
        <w:right w:val="none" w:sz="0" w:space="0" w:color="auto"/>
      </w:divBdr>
    </w:div>
    <w:div w:id="1248074470">
      <w:bodyDiv w:val="1"/>
      <w:marLeft w:val="0"/>
      <w:marRight w:val="0"/>
      <w:marTop w:val="0"/>
      <w:marBottom w:val="0"/>
      <w:divBdr>
        <w:top w:val="none" w:sz="0" w:space="0" w:color="auto"/>
        <w:left w:val="none" w:sz="0" w:space="0" w:color="auto"/>
        <w:bottom w:val="none" w:sz="0" w:space="0" w:color="auto"/>
        <w:right w:val="none" w:sz="0" w:space="0" w:color="auto"/>
      </w:divBdr>
    </w:div>
    <w:div w:id="1265042206">
      <w:bodyDiv w:val="1"/>
      <w:marLeft w:val="0"/>
      <w:marRight w:val="0"/>
      <w:marTop w:val="0"/>
      <w:marBottom w:val="0"/>
      <w:divBdr>
        <w:top w:val="none" w:sz="0" w:space="0" w:color="auto"/>
        <w:left w:val="none" w:sz="0" w:space="0" w:color="auto"/>
        <w:bottom w:val="none" w:sz="0" w:space="0" w:color="auto"/>
        <w:right w:val="none" w:sz="0" w:space="0" w:color="auto"/>
      </w:divBdr>
      <w:divsChild>
        <w:div w:id="1882016145">
          <w:marLeft w:val="0"/>
          <w:marRight w:val="0"/>
          <w:marTop w:val="0"/>
          <w:marBottom w:val="0"/>
          <w:divBdr>
            <w:top w:val="none" w:sz="0" w:space="0" w:color="auto"/>
            <w:left w:val="none" w:sz="0" w:space="0" w:color="auto"/>
            <w:bottom w:val="none" w:sz="0" w:space="0" w:color="auto"/>
            <w:right w:val="none" w:sz="0" w:space="0" w:color="auto"/>
          </w:divBdr>
          <w:divsChild>
            <w:div w:id="325672670">
              <w:marLeft w:val="0"/>
              <w:marRight w:val="0"/>
              <w:marTop w:val="0"/>
              <w:marBottom w:val="0"/>
              <w:divBdr>
                <w:top w:val="none" w:sz="0" w:space="0" w:color="auto"/>
                <w:left w:val="none" w:sz="0" w:space="0" w:color="auto"/>
                <w:bottom w:val="none" w:sz="0" w:space="0" w:color="auto"/>
                <w:right w:val="none" w:sz="0" w:space="0" w:color="auto"/>
              </w:divBdr>
              <w:divsChild>
                <w:div w:id="75324843">
                  <w:marLeft w:val="300"/>
                  <w:marRight w:val="0"/>
                  <w:marTop w:val="0"/>
                  <w:marBottom w:val="0"/>
                  <w:divBdr>
                    <w:top w:val="none" w:sz="0" w:space="0" w:color="auto"/>
                    <w:left w:val="none" w:sz="0" w:space="0" w:color="auto"/>
                    <w:bottom w:val="none" w:sz="0" w:space="0" w:color="auto"/>
                    <w:right w:val="none" w:sz="0" w:space="0" w:color="auto"/>
                  </w:divBdr>
                </w:div>
                <w:div w:id="119109832">
                  <w:marLeft w:val="300"/>
                  <w:marRight w:val="0"/>
                  <w:marTop w:val="0"/>
                  <w:marBottom w:val="0"/>
                  <w:divBdr>
                    <w:top w:val="none" w:sz="0" w:space="0" w:color="auto"/>
                    <w:left w:val="none" w:sz="0" w:space="0" w:color="auto"/>
                    <w:bottom w:val="none" w:sz="0" w:space="0" w:color="auto"/>
                    <w:right w:val="none" w:sz="0" w:space="0" w:color="auto"/>
                  </w:divBdr>
                </w:div>
                <w:div w:id="947811018">
                  <w:marLeft w:val="0"/>
                  <w:marRight w:val="0"/>
                  <w:marTop w:val="0"/>
                  <w:marBottom w:val="0"/>
                  <w:divBdr>
                    <w:top w:val="none" w:sz="0" w:space="0" w:color="auto"/>
                    <w:left w:val="none" w:sz="0" w:space="0" w:color="auto"/>
                    <w:bottom w:val="none" w:sz="0" w:space="0" w:color="auto"/>
                    <w:right w:val="none" w:sz="0" w:space="0" w:color="auto"/>
                  </w:divBdr>
                </w:div>
                <w:div w:id="992030897">
                  <w:marLeft w:val="0"/>
                  <w:marRight w:val="0"/>
                  <w:marTop w:val="0"/>
                  <w:marBottom w:val="0"/>
                  <w:divBdr>
                    <w:top w:val="none" w:sz="0" w:space="0" w:color="auto"/>
                    <w:left w:val="none" w:sz="0" w:space="0" w:color="auto"/>
                    <w:bottom w:val="none" w:sz="0" w:space="0" w:color="auto"/>
                    <w:right w:val="none" w:sz="0" w:space="0" w:color="auto"/>
                  </w:divBdr>
                </w:div>
                <w:div w:id="1382364070">
                  <w:marLeft w:val="60"/>
                  <w:marRight w:val="0"/>
                  <w:marTop w:val="0"/>
                  <w:marBottom w:val="0"/>
                  <w:divBdr>
                    <w:top w:val="none" w:sz="0" w:space="0" w:color="auto"/>
                    <w:left w:val="none" w:sz="0" w:space="0" w:color="auto"/>
                    <w:bottom w:val="none" w:sz="0" w:space="0" w:color="auto"/>
                    <w:right w:val="none" w:sz="0" w:space="0" w:color="auto"/>
                  </w:divBdr>
                </w:div>
              </w:divsChild>
            </w:div>
            <w:div w:id="870993281">
              <w:marLeft w:val="0"/>
              <w:marRight w:val="0"/>
              <w:marTop w:val="0"/>
              <w:marBottom w:val="0"/>
              <w:divBdr>
                <w:top w:val="none" w:sz="0" w:space="0" w:color="auto"/>
                <w:left w:val="none" w:sz="0" w:space="0" w:color="auto"/>
                <w:bottom w:val="none" w:sz="0" w:space="0" w:color="auto"/>
                <w:right w:val="none" w:sz="0" w:space="0" w:color="auto"/>
              </w:divBdr>
              <w:divsChild>
                <w:div w:id="1804035858">
                  <w:marLeft w:val="0"/>
                  <w:marRight w:val="0"/>
                  <w:marTop w:val="120"/>
                  <w:marBottom w:val="0"/>
                  <w:divBdr>
                    <w:top w:val="none" w:sz="0" w:space="0" w:color="auto"/>
                    <w:left w:val="none" w:sz="0" w:space="0" w:color="auto"/>
                    <w:bottom w:val="none" w:sz="0" w:space="0" w:color="auto"/>
                    <w:right w:val="none" w:sz="0" w:space="0" w:color="auto"/>
                  </w:divBdr>
                  <w:divsChild>
                    <w:div w:id="1397319496">
                      <w:marLeft w:val="0"/>
                      <w:marRight w:val="0"/>
                      <w:marTop w:val="0"/>
                      <w:marBottom w:val="0"/>
                      <w:divBdr>
                        <w:top w:val="none" w:sz="0" w:space="0" w:color="auto"/>
                        <w:left w:val="none" w:sz="0" w:space="0" w:color="auto"/>
                        <w:bottom w:val="none" w:sz="0" w:space="0" w:color="auto"/>
                        <w:right w:val="none" w:sz="0" w:space="0" w:color="auto"/>
                      </w:divBdr>
                      <w:divsChild>
                        <w:div w:id="4191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62575">
          <w:marLeft w:val="0"/>
          <w:marRight w:val="0"/>
          <w:marTop w:val="0"/>
          <w:marBottom w:val="0"/>
          <w:divBdr>
            <w:top w:val="none" w:sz="0" w:space="0" w:color="auto"/>
            <w:left w:val="none" w:sz="0" w:space="0" w:color="auto"/>
            <w:bottom w:val="none" w:sz="0" w:space="0" w:color="auto"/>
            <w:right w:val="none" w:sz="0" w:space="0" w:color="auto"/>
          </w:divBdr>
          <w:divsChild>
            <w:div w:id="16318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3781">
      <w:bodyDiv w:val="1"/>
      <w:marLeft w:val="0"/>
      <w:marRight w:val="0"/>
      <w:marTop w:val="0"/>
      <w:marBottom w:val="0"/>
      <w:divBdr>
        <w:top w:val="none" w:sz="0" w:space="0" w:color="auto"/>
        <w:left w:val="none" w:sz="0" w:space="0" w:color="auto"/>
        <w:bottom w:val="none" w:sz="0" w:space="0" w:color="auto"/>
        <w:right w:val="none" w:sz="0" w:space="0" w:color="auto"/>
      </w:divBdr>
    </w:div>
    <w:div w:id="1376349551">
      <w:bodyDiv w:val="1"/>
      <w:marLeft w:val="0"/>
      <w:marRight w:val="0"/>
      <w:marTop w:val="0"/>
      <w:marBottom w:val="0"/>
      <w:divBdr>
        <w:top w:val="none" w:sz="0" w:space="0" w:color="auto"/>
        <w:left w:val="none" w:sz="0" w:space="0" w:color="auto"/>
        <w:bottom w:val="none" w:sz="0" w:space="0" w:color="auto"/>
        <w:right w:val="none" w:sz="0" w:space="0" w:color="auto"/>
      </w:divBdr>
    </w:div>
    <w:div w:id="1536311887">
      <w:bodyDiv w:val="1"/>
      <w:marLeft w:val="0"/>
      <w:marRight w:val="0"/>
      <w:marTop w:val="0"/>
      <w:marBottom w:val="0"/>
      <w:divBdr>
        <w:top w:val="none" w:sz="0" w:space="0" w:color="auto"/>
        <w:left w:val="none" w:sz="0" w:space="0" w:color="auto"/>
        <w:bottom w:val="none" w:sz="0" w:space="0" w:color="auto"/>
        <w:right w:val="none" w:sz="0" w:space="0" w:color="auto"/>
      </w:divBdr>
    </w:div>
    <w:div w:id="1541430461">
      <w:bodyDiv w:val="1"/>
      <w:marLeft w:val="0"/>
      <w:marRight w:val="0"/>
      <w:marTop w:val="0"/>
      <w:marBottom w:val="0"/>
      <w:divBdr>
        <w:top w:val="none" w:sz="0" w:space="0" w:color="auto"/>
        <w:left w:val="none" w:sz="0" w:space="0" w:color="auto"/>
        <w:bottom w:val="none" w:sz="0" w:space="0" w:color="auto"/>
        <w:right w:val="none" w:sz="0" w:space="0" w:color="auto"/>
      </w:divBdr>
    </w:div>
    <w:div w:id="1675765483">
      <w:bodyDiv w:val="1"/>
      <w:marLeft w:val="0"/>
      <w:marRight w:val="0"/>
      <w:marTop w:val="0"/>
      <w:marBottom w:val="0"/>
      <w:divBdr>
        <w:top w:val="none" w:sz="0" w:space="0" w:color="auto"/>
        <w:left w:val="none" w:sz="0" w:space="0" w:color="auto"/>
        <w:bottom w:val="none" w:sz="0" w:space="0" w:color="auto"/>
        <w:right w:val="none" w:sz="0" w:space="0" w:color="auto"/>
      </w:divBdr>
    </w:div>
    <w:div w:id="1795784364">
      <w:bodyDiv w:val="1"/>
      <w:marLeft w:val="0"/>
      <w:marRight w:val="0"/>
      <w:marTop w:val="0"/>
      <w:marBottom w:val="0"/>
      <w:divBdr>
        <w:top w:val="none" w:sz="0" w:space="0" w:color="auto"/>
        <w:left w:val="none" w:sz="0" w:space="0" w:color="auto"/>
        <w:bottom w:val="none" w:sz="0" w:space="0" w:color="auto"/>
        <w:right w:val="none" w:sz="0" w:space="0" w:color="auto"/>
      </w:divBdr>
    </w:div>
    <w:div w:id="1838955633">
      <w:bodyDiv w:val="1"/>
      <w:marLeft w:val="0"/>
      <w:marRight w:val="0"/>
      <w:marTop w:val="0"/>
      <w:marBottom w:val="0"/>
      <w:divBdr>
        <w:top w:val="none" w:sz="0" w:space="0" w:color="auto"/>
        <w:left w:val="none" w:sz="0" w:space="0" w:color="auto"/>
        <w:bottom w:val="none" w:sz="0" w:space="0" w:color="auto"/>
        <w:right w:val="none" w:sz="0" w:space="0" w:color="auto"/>
      </w:divBdr>
    </w:div>
    <w:div w:id="1874801483">
      <w:bodyDiv w:val="1"/>
      <w:marLeft w:val="0"/>
      <w:marRight w:val="0"/>
      <w:marTop w:val="0"/>
      <w:marBottom w:val="0"/>
      <w:divBdr>
        <w:top w:val="none" w:sz="0" w:space="0" w:color="auto"/>
        <w:left w:val="none" w:sz="0" w:space="0" w:color="auto"/>
        <w:bottom w:val="none" w:sz="0" w:space="0" w:color="auto"/>
        <w:right w:val="none" w:sz="0" w:space="0" w:color="auto"/>
      </w:divBdr>
    </w:div>
    <w:div w:id="1891913277">
      <w:bodyDiv w:val="1"/>
      <w:marLeft w:val="0"/>
      <w:marRight w:val="0"/>
      <w:marTop w:val="0"/>
      <w:marBottom w:val="0"/>
      <w:divBdr>
        <w:top w:val="none" w:sz="0" w:space="0" w:color="auto"/>
        <w:left w:val="none" w:sz="0" w:space="0" w:color="auto"/>
        <w:bottom w:val="none" w:sz="0" w:space="0" w:color="auto"/>
        <w:right w:val="none" w:sz="0" w:space="0" w:color="auto"/>
      </w:divBdr>
    </w:div>
    <w:div w:id="1959994690">
      <w:bodyDiv w:val="1"/>
      <w:marLeft w:val="0"/>
      <w:marRight w:val="0"/>
      <w:marTop w:val="0"/>
      <w:marBottom w:val="0"/>
      <w:divBdr>
        <w:top w:val="none" w:sz="0" w:space="0" w:color="auto"/>
        <w:left w:val="none" w:sz="0" w:space="0" w:color="auto"/>
        <w:bottom w:val="none" w:sz="0" w:space="0" w:color="auto"/>
        <w:right w:val="none" w:sz="0" w:space="0" w:color="auto"/>
      </w:divBdr>
    </w:div>
    <w:div w:id="1968244602">
      <w:bodyDiv w:val="1"/>
      <w:marLeft w:val="0"/>
      <w:marRight w:val="0"/>
      <w:marTop w:val="0"/>
      <w:marBottom w:val="0"/>
      <w:divBdr>
        <w:top w:val="none" w:sz="0" w:space="0" w:color="auto"/>
        <w:left w:val="none" w:sz="0" w:space="0" w:color="auto"/>
        <w:bottom w:val="none" w:sz="0" w:space="0" w:color="auto"/>
        <w:right w:val="none" w:sz="0" w:space="0" w:color="auto"/>
      </w:divBdr>
    </w:div>
    <w:div w:id="2059936157">
      <w:bodyDiv w:val="1"/>
      <w:marLeft w:val="0"/>
      <w:marRight w:val="0"/>
      <w:marTop w:val="0"/>
      <w:marBottom w:val="0"/>
      <w:divBdr>
        <w:top w:val="none" w:sz="0" w:space="0" w:color="auto"/>
        <w:left w:val="none" w:sz="0" w:space="0" w:color="auto"/>
        <w:bottom w:val="none" w:sz="0" w:space="0" w:color="auto"/>
        <w:right w:val="none" w:sz="0" w:space="0" w:color="auto"/>
      </w:divBdr>
    </w:div>
    <w:div w:id="2117023537">
      <w:bodyDiv w:val="1"/>
      <w:marLeft w:val="0"/>
      <w:marRight w:val="0"/>
      <w:marTop w:val="0"/>
      <w:marBottom w:val="0"/>
      <w:divBdr>
        <w:top w:val="none" w:sz="0" w:space="0" w:color="auto"/>
        <w:left w:val="none" w:sz="0" w:space="0" w:color="auto"/>
        <w:bottom w:val="none" w:sz="0" w:space="0" w:color="auto"/>
        <w:right w:val="none" w:sz="0" w:space="0" w:color="auto"/>
      </w:divBdr>
    </w:div>
    <w:div w:id="2146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3605</Words>
  <Characters>20552</Characters>
  <Application>Microsoft Office Word</Application>
  <DocSecurity>0</DocSecurity>
  <Lines>171</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Police</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Iravakan</dc:creator>
  <cp:keywords/>
  <cp:lastModifiedBy>Sergey Tashcyan</cp:lastModifiedBy>
  <cp:revision>4</cp:revision>
  <cp:lastPrinted>2023-03-14T11:35:00Z</cp:lastPrinted>
  <dcterms:created xsi:type="dcterms:W3CDTF">2023-03-15T11:59:00Z</dcterms:created>
  <dcterms:modified xsi:type="dcterms:W3CDTF">2023-03-15T13:03:00Z</dcterms:modified>
</cp:coreProperties>
</file>