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11" w:rsidRDefault="003F0E11" w:rsidP="00A2131C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</w:p>
    <w:p w:rsidR="00A2131C" w:rsidRPr="00A2131C" w:rsidRDefault="0006750E" w:rsidP="00A2131C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>
        <w:rPr>
          <w:rFonts w:ascii="GHEA Grapalat" w:hAnsi="GHEA Grapalat" w:cs="Arial"/>
          <w:b/>
          <w:bCs/>
          <w:sz w:val="24"/>
          <w:szCs w:val="24"/>
        </w:rPr>
        <w:t>ԱՄ</w:t>
      </w:r>
      <w:r w:rsidR="00A2131C" w:rsidRPr="00A2131C">
        <w:rPr>
          <w:rFonts w:ascii="GHEA Grapalat" w:hAnsi="GHEA Grapalat" w:cs="Arial"/>
          <w:b/>
          <w:bCs/>
          <w:sz w:val="24"/>
          <w:szCs w:val="24"/>
        </w:rPr>
        <w:t>Փ</w:t>
      </w:r>
      <w:r>
        <w:rPr>
          <w:rFonts w:ascii="GHEA Grapalat" w:hAnsi="GHEA Grapalat" w:cs="Arial"/>
          <w:b/>
          <w:bCs/>
          <w:sz w:val="24"/>
          <w:szCs w:val="24"/>
        </w:rPr>
        <w:t>ՈՓ</w:t>
      </w:r>
      <w:r w:rsidR="00A2131C" w:rsidRPr="00A2131C">
        <w:rPr>
          <w:rFonts w:ascii="GHEA Grapalat" w:hAnsi="GHEA Grapalat" w:cs="Arial"/>
          <w:b/>
          <w:bCs/>
          <w:sz w:val="24"/>
          <w:szCs w:val="24"/>
        </w:rPr>
        <w:t>ԱԹԵՐԹ</w:t>
      </w:r>
    </w:p>
    <w:p w:rsidR="00A2131C" w:rsidRPr="00D060D3" w:rsidRDefault="00D8289F" w:rsidP="00EF7700">
      <w:pPr>
        <w:ind w:firstLine="539"/>
        <w:jc w:val="center"/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</w:pPr>
      <w:r w:rsidRPr="006E3792">
        <w:rPr>
          <w:rFonts w:ascii="GHEA Grapalat" w:hAnsi="GHEA Grapalat"/>
          <w:sz w:val="24"/>
        </w:rPr>
        <w:t>«</w:t>
      </w:r>
      <w:r w:rsidR="0094594C">
        <w:rPr>
          <w:rFonts w:ascii="GHEA Grapalat" w:hAnsi="GHEA Grapalat" w:cs="Sylfaen"/>
          <w:b/>
          <w:bCs/>
        </w:rPr>
        <w:t xml:space="preserve">Հայաստանի Հանրապետության </w:t>
      </w:r>
      <w:r w:rsidR="009D2F68">
        <w:rPr>
          <w:rFonts w:ascii="GHEA Grapalat" w:hAnsi="GHEA Grapalat" w:cs="Sylfaen"/>
          <w:b/>
          <w:bCs/>
        </w:rPr>
        <w:t>202</w:t>
      </w:r>
      <w:r w:rsidR="000822BD">
        <w:rPr>
          <w:rFonts w:ascii="GHEA Grapalat" w:hAnsi="GHEA Grapalat" w:cs="Sylfaen"/>
          <w:b/>
          <w:bCs/>
        </w:rPr>
        <w:t>3</w:t>
      </w:r>
      <w:r w:rsidR="009D2F68">
        <w:rPr>
          <w:rFonts w:ascii="GHEA Grapalat" w:hAnsi="GHEA Grapalat" w:cs="Sylfaen"/>
          <w:b/>
          <w:bCs/>
        </w:rPr>
        <w:t xml:space="preserve"> թվականի պետական բյուջեի մասին» օրենքում վերաբաշխում, փոփոխություն</w:t>
      </w:r>
      <w:r w:rsidR="00550A15">
        <w:rPr>
          <w:rFonts w:ascii="GHEA Grapalat" w:hAnsi="GHEA Grapalat" w:cs="Sylfaen"/>
          <w:b/>
          <w:bCs/>
          <w:lang w:val="hy-AM"/>
        </w:rPr>
        <w:t>ներ</w:t>
      </w:r>
      <w:bookmarkStart w:id="0" w:name="_GoBack"/>
      <w:bookmarkEnd w:id="0"/>
      <w:r w:rsidR="009D2F68">
        <w:rPr>
          <w:rFonts w:ascii="GHEA Grapalat" w:hAnsi="GHEA Grapalat" w:cs="Sylfaen"/>
          <w:b/>
          <w:bCs/>
        </w:rPr>
        <w:t xml:space="preserve"> և Հայաստանի Հանրապետության կառավարության 202</w:t>
      </w:r>
      <w:r w:rsidR="000822BD">
        <w:rPr>
          <w:rFonts w:ascii="GHEA Grapalat" w:hAnsi="GHEA Grapalat" w:cs="Sylfaen"/>
          <w:b/>
          <w:bCs/>
        </w:rPr>
        <w:t>2</w:t>
      </w:r>
      <w:r w:rsidR="009D2F68">
        <w:rPr>
          <w:rFonts w:ascii="GHEA Grapalat" w:hAnsi="GHEA Grapalat" w:cs="Sylfaen"/>
          <w:b/>
          <w:bCs/>
        </w:rPr>
        <w:t xml:space="preserve"> թվականի դեկտեմբերի</w:t>
      </w:r>
      <w:r w:rsidR="004E1F0C">
        <w:rPr>
          <w:rFonts w:ascii="GHEA Grapalat" w:hAnsi="GHEA Grapalat" w:cs="Sylfaen"/>
          <w:b/>
          <w:bCs/>
        </w:rPr>
        <w:t xml:space="preserve"> 2</w:t>
      </w:r>
      <w:r w:rsidR="000822BD">
        <w:rPr>
          <w:rFonts w:ascii="GHEA Grapalat" w:hAnsi="GHEA Grapalat" w:cs="Sylfaen"/>
          <w:b/>
          <w:bCs/>
        </w:rPr>
        <w:t>9</w:t>
      </w:r>
      <w:r w:rsidR="009D2F68">
        <w:rPr>
          <w:rFonts w:ascii="GHEA Grapalat" w:hAnsi="GHEA Grapalat" w:cs="Sylfaen"/>
          <w:b/>
          <w:bCs/>
        </w:rPr>
        <w:t>-ի N 2</w:t>
      </w:r>
      <w:r w:rsidR="004E1F0C">
        <w:rPr>
          <w:rFonts w:ascii="GHEA Grapalat" w:hAnsi="GHEA Grapalat" w:cs="Sylfaen"/>
          <w:b/>
          <w:bCs/>
        </w:rPr>
        <w:t>1</w:t>
      </w:r>
      <w:r w:rsidR="000822BD">
        <w:rPr>
          <w:rFonts w:ascii="GHEA Grapalat" w:hAnsi="GHEA Grapalat" w:cs="Sylfaen"/>
          <w:b/>
          <w:bCs/>
        </w:rPr>
        <w:t>1</w:t>
      </w:r>
      <w:r w:rsidR="009D2F68">
        <w:rPr>
          <w:rFonts w:ascii="GHEA Grapalat" w:hAnsi="GHEA Grapalat" w:cs="Sylfaen"/>
          <w:b/>
          <w:bCs/>
        </w:rPr>
        <w:t>1-Ն որոշման մեջ փոփոխություններ ու լրացում</w:t>
      </w:r>
      <w:r w:rsidR="004E1F0C">
        <w:rPr>
          <w:rFonts w:ascii="GHEA Grapalat" w:hAnsi="GHEA Grapalat" w:cs="Sylfaen"/>
          <w:b/>
          <w:bCs/>
        </w:rPr>
        <w:t>ներ</w:t>
      </w:r>
      <w:r w:rsidR="009D2F68">
        <w:rPr>
          <w:rFonts w:ascii="GHEA Grapalat" w:hAnsi="GHEA Grapalat" w:cs="Sylfaen"/>
          <w:b/>
          <w:bCs/>
        </w:rPr>
        <w:t xml:space="preserve"> կատարելու </w:t>
      </w:r>
      <w:r w:rsidR="000822BD">
        <w:rPr>
          <w:rFonts w:ascii="GHEA Grapalat" w:hAnsi="GHEA Grapalat" w:cs="Sylfaen"/>
          <w:b/>
          <w:bCs/>
        </w:rPr>
        <w:t>ու</w:t>
      </w:r>
      <w:r w:rsidR="009D2F68">
        <w:rPr>
          <w:rFonts w:ascii="GHEA Grapalat" w:hAnsi="GHEA Grapalat" w:cs="Sylfaen"/>
          <w:b/>
          <w:bCs/>
        </w:rPr>
        <w:t xml:space="preserve"> </w:t>
      </w:r>
      <w:r w:rsidR="000822BD">
        <w:rPr>
          <w:rFonts w:ascii="GHEA Grapalat" w:hAnsi="GHEA Grapalat" w:cs="Sylfaen"/>
          <w:b/>
          <w:bCs/>
        </w:rPr>
        <w:t>Պ</w:t>
      </w:r>
      <w:r w:rsidR="009D2F68">
        <w:rPr>
          <w:rFonts w:ascii="GHEA Grapalat" w:hAnsi="GHEA Grapalat" w:cs="Sylfaen"/>
          <w:b/>
          <w:bCs/>
        </w:rPr>
        <w:t xml:space="preserve">աշտպանության նախարարությանը </w:t>
      </w:r>
      <w:r w:rsidR="004E1F0C">
        <w:rPr>
          <w:rFonts w:ascii="GHEA Grapalat" w:hAnsi="GHEA Grapalat" w:cs="Sylfaen"/>
          <w:b/>
          <w:bCs/>
        </w:rPr>
        <w:t>թույլտվություն</w:t>
      </w:r>
      <w:r w:rsidR="009D2F68">
        <w:rPr>
          <w:rFonts w:ascii="GHEA Grapalat" w:hAnsi="GHEA Grapalat" w:cs="Sylfaen"/>
          <w:b/>
          <w:bCs/>
        </w:rPr>
        <w:t xml:space="preserve"> </w:t>
      </w:r>
      <w:r w:rsidR="004E1F0C">
        <w:rPr>
          <w:rFonts w:ascii="GHEA Grapalat" w:hAnsi="GHEA Grapalat" w:cs="Sylfaen"/>
          <w:b/>
          <w:bCs/>
        </w:rPr>
        <w:t>տա</w:t>
      </w:r>
      <w:r w:rsidR="009D2F68">
        <w:rPr>
          <w:rFonts w:ascii="GHEA Grapalat" w:hAnsi="GHEA Grapalat" w:cs="Sylfaen"/>
          <w:b/>
          <w:bCs/>
        </w:rPr>
        <w:t>լու մասին</w:t>
      </w:r>
      <w:r w:rsidRPr="006E3792">
        <w:rPr>
          <w:rFonts w:ascii="GHEA Grapalat" w:hAnsi="GHEA Grapalat"/>
          <w:sz w:val="24"/>
        </w:rPr>
        <w:t>»</w:t>
      </w:r>
      <w:r w:rsidR="00476FBE" w:rsidRPr="00FE095A">
        <w:rPr>
          <w:rFonts w:ascii="GHEA Grapalat" w:hAnsi="GHEA Grapalat" w:cs="Sylfaen"/>
          <w:b/>
        </w:rPr>
        <w:t xml:space="preserve">  </w:t>
      </w:r>
      <w:r w:rsidR="00476FBE" w:rsidRPr="00FE095A">
        <w:rPr>
          <w:rFonts w:ascii="GHEA Grapalat" w:hAnsi="GHEA Grapalat" w:cs="Sylfaen"/>
          <w:b/>
          <w:lang w:val="ru-RU"/>
        </w:rPr>
        <w:t>ՀՀ</w:t>
      </w:r>
      <w:r w:rsidR="00476FBE" w:rsidRPr="00FE095A">
        <w:rPr>
          <w:rFonts w:ascii="GHEA Grapalat" w:hAnsi="GHEA Grapalat" w:cs="Sylfaen"/>
          <w:b/>
        </w:rPr>
        <w:t xml:space="preserve"> </w:t>
      </w:r>
      <w:r w:rsidR="00476FBE" w:rsidRPr="00FE095A">
        <w:rPr>
          <w:rFonts w:ascii="GHEA Grapalat" w:hAnsi="GHEA Grapalat" w:cs="Sylfaen"/>
          <w:b/>
          <w:lang w:val="ru-RU"/>
        </w:rPr>
        <w:t>կառավարության</w:t>
      </w:r>
      <w:r w:rsidR="00476FBE" w:rsidRPr="00FE095A">
        <w:rPr>
          <w:rFonts w:ascii="GHEA Grapalat" w:hAnsi="GHEA Grapalat" w:cs="Sylfaen"/>
          <w:b/>
        </w:rPr>
        <w:t xml:space="preserve"> </w:t>
      </w:r>
      <w:r w:rsidR="00476FBE" w:rsidRPr="00FE095A">
        <w:rPr>
          <w:rFonts w:ascii="GHEA Grapalat" w:hAnsi="GHEA Grapalat" w:cs="Sylfaen"/>
          <w:b/>
          <w:lang w:val="ru-RU"/>
        </w:rPr>
        <w:t>որոշման</w:t>
      </w:r>
      <w:r w:rsidR="00476FBE" w:rsidRPr="00FE095A">
        <w:rPr>
          <w:rFonts w:ascii="GHEA Grapalat" w:hAnsi="GHEA Grapalat" w:cs="Sylfaen"/>
          <w:b/>
        </w:rPr>
        <w:t xml:space="preserve"> </w:t>
      </w:r>
      <w:r w:rsidR="00476FBE" w:rsidRPr="00FE095A">
        <w:rPr>
          <w:rFonts w:ascii="GHEA Grapalat" w:hAnsi="GHEA Grapalat"/>
          <w:b/>
          <w:lang w:val="ru-RU"/>
        </w:rPr>
        <w:t>նախագծի</w:t>
      </w:r>
      <w:r w:rsidR="00476FBE" w:rsidRPr="00FE095A">
        <w:rPr>
          <w:rFonts w:ascii="GHEA Grapalat" w:hAnsi="GHEA Grapalat"/>
          <w:b/>
        </w:rPr>
        <w:t xml:space="preserve"> </w:t>
      </w:r>
      <w:r w:rsidR="009D2F68">
        <w:rPr>
          <w:rFonts w:ascii="GHEA Grapalat" w:hAnsi="GHEA Grapalat"/>
          <w:b/>
        </w:rPr>
        <w:t xml:space="preserve">(այսուհետ Նախագիծ) </w:t>
      </w:r>
      <w:r w:rsidR="00476FBE">
        <w:rPr>
          <w:rFonts w:ascii="GHEA Grapalat" w:hAnsi="GHEA Grapalat" w:cs="Sylfaen"/>
          <w:b/>
        </w:rPr>
        <w:t>առնչությամբ շահագրգիռ պետական մարմինների կողմից ներկայացված առաջարկությունների վերաբերյալ</w:t>
      </w:r>
    </w:p>
    <w:tbl>
      <w:tblPr>
        <w:tblStyle w:val="TableGrid"/>
        <w:tblW w:w="11246" w:type="dxa"/>
        <w:tblInd w:w="-365" w:type="dxa"/>
        <w:tblLook w:val="04A0" w:firstRow="1" w:lastRow="0" w:firstColumn="1" w:lastColumn="0" w:noHBand="0" w:noVBand="1"/>
      </w:tblPr>
      <w:tblGrid>
        <w:gridCol w:w="6143"/>
        <w:gridCol w:w="1710"/>
        <w:gridCol w:w="133"/>
        <w:gridCol w:w="3260"/>
      </w:tblGrid>
      <w:tr w:rsidR="000822BD" w:rsidTr="00AA10EA">
        <w:trPr>
          <w:trHeight w:val="391"/>
        </w:trPr>
        <w:tc>
          <w:tcPr>
            <w:tcW w:w="7853" w:type="dxa"/>
            <w:gridSpan w:val="2"/>
            <w:vMerge w:val="restart"/>
          </w:tcPr>
          <w:p w:rsidR="000822BD" w:rsidRPr="002136FB" w:rsidRDefault="000822BD" w:rsidP="000822BD">
            <w:pPr>
              <w:widowControl w:val="0"/>
              <w:overflowPunct w:val="0"/>
              <w:autoSpaceDE w:val="0"/>
              <w:autoSpaceDN w:val="0"/>
              <w:adjustRightInd w:val="0"/>
              <w:ind w:firstLine="432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D9444C">
              <w:rPr>
                <w:rFonts w:ascii="GHEA Grapalat" w:hAnsi="GHEA Grapalat"/>
                <w:b/>
                <w:sz w:val="24"/>
                <w:szCs w:val="24"/>
              </w:rPr>
              <w:t xml:space="preserve">.ՀՀ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արդարադատության</w:t>
            </w:r>
            <w:r w:rsidRPr="00D9444C">
              <w:rPr>
                <w:rFonts w:ascii="GHEA Grapalat" w:hAnsi="GHEA Grapalat"/>
                <w:b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3393" w:type="dxa"/>
            <w:gridSpan w:val="2"/>
          </w:tcPr>
          <w:p w:rsidR="000822BD" w:rsidRPr="002B1E11" w:rsidRDefault="000822BD" w:rsidP="000822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  <w:r w:rsidRPr="002B1E11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02.2023</w:t>
            </w:r>
            <w:r w:rsidRPr="002B1E11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0822BD" w:rsidTr="00AA10EA">
        <w:trPr>
          <w:trHeight w:val="353"/>
        </w:trPr>
        <w:tc>
          <w:tcPr>
            <w:tcW w:w="7853" w:type="dxa"/>
            <w:gridSpan w:val="2"/>
            <w:vMerge/>
          </w:tcPr>
          <w:p w:rsidR="000822BD" w:rsidRPr="002B1E11" w:rsidRDefault="000822BD" w:rsidP="000822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93" w:type="dxa"/>
            <w:gridSpan w:val="2"/>
          </w:tcPr>
          <w:p w:rsidR="000822BD" w:rsidRPr="0006750E" w:rsidRDefault="000822BD" w:rsidP="000822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 /27.4/8979-2023</w:t>
            </w:r>
          </w:p>
        </w:tc>
      </w:tr>
      <w:tr w:rsidR="000822BD" w:rsidRPr="00550A15" w:rsidTr="0080553F">
        <w:trPr>
          <w:trHeight w:val="1178"/>
        </w:trPr>
        <w:tc>
          <w:tcPr>
            <w:tcW w:w="6143" w:type="dxa"/>
          </w:tcPr>
          <w:p w:rsidR="000822BD" w:rsidRPr="002914E5" w:rsidRDefault="000822BD" w:rsidP="000822BD">
            <w:pPr>
              <w:pStyle w:val="ListParagraph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0" w:firstLine="82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Նախագծի նախաբանում </w:t>
            </w:r>
            <w:r w:rsidRPr="00A57F16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19-րդ հոդվածի 3-րդ կետի</w:t>
            </w:r>
            <w:r w:rsidRPr="00A57F1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բառերն անհրաժեշտ է փոխարինել </w:t>
            </w:r>
            <w:r w:rsidRPr="00A57F16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19-րդ հոդվածի 3-րդ մասի</w:t>
            </w:r>
            <w:r w:rsidRPr="00A57F1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բառերով` նկատի ունենալով </w:t>
            </w:r>
            <w:r w:rsidRPr="00A57F16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Նորմատիվ իրավական ակտերի մասին</w:t>
            </w:r>
            <w:r w:rsidRPr="00A57F1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օրենքի 14-րդ հոդվածի 3-րդ մասի պահանջները, որոնց համաձայն` օրենսդրական ակտերում հոդվածները բաժանվում են </w:t>
            </w:r>
            <w:r w:rsidRPr="00A57F16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մասեր</w:t>
            </w:r>
            <w:r w:rsidRPr="00A57F1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կոչվող միայն համարակալված պարբերությունների: Հոդվածների մասերը կարող են բաժանվել միայն համարակալված կետերի, կետերը` միայն համարակալված ենթակետերի:</w:t>
            </w:r>
          </w:p>
          <w:p w:rsidR="000822BD" w:rsidRPr="0080553F" w:rsidRDefault="000822BD" w:rsidP="000822BD">
            <w:pPr>
              <w:pStyle w:val="ListParagraph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0" w:firstLine="82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Նախագծի 1-ին կետով նախատեսվում է փոփոխություններ կատարել </w:t>
            </w:r>
            <w:r w:rsidR="00F3170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այաստանի Հանրապետության կառավարության 2022 թվականի դեկտեմբերի 29-ի </w:t>
            </w:r>
            <w:r w:rsidRPr="002914E5">
              <w:rPr>
                <w:rFonts w:ascii="GHEA Grapalat" w:hAnsi="GHEA Grapalat"/>
                <w:sz w:val="24"/>
                <w:szCs w:val="24"/>
                <w:lang w:val="af-ZA"/>
              </w:rPr>
              <w:t>N 2111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-Ն որոշման </w:t>
            </w:r>
            <w:r w:rsidRPr="002914E5">
              <w:rPr>
                <w:rFonts w:ascii="GHEA Grapalat" w:hAnsi="GHEA Grapalat"/>
                <w:sz w:val="24"/>
                <w:szCs w:val="24"/>
                <w:lang w:val="af-ZA"/>
              </w:rPr>
              <w:t>N N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3, 4, 5, 9, 9.1 և 10 հավելվածներում, մինչդեռ </w:t>
            </w:r>
            <w:r w:rsidRPr="001104BC">
              <w:rPr>
                <w:rFonts w:ascii="GHEA Grapalat" w:hAnsi="GHEA Grapalat"/>
                <w:sz w:val="24"/>
                <w:szCs w:val="24"/>
                <w:lang w:val="af-ZA"/>
              </w:rPr>
              <w:t xml:space="preserve">N10 </w:t>
            </w:r>
            <w:r>
              <w:rPr>
                <w:rFonts w:ascii="GHEA Grapalat" w:hAnsi="GHEA Grapalat"/>
                <w:sz w:val="24"/>
                <w:szCs w:val="24"/>
              </w:rPr>
              <w:t>հավելվածում</w:t>
            </w:r>
            <w:r w:rsidRPr="001104B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կատարվող փոփոխությունների վերաբերյալ հավելված նախագծին կից ներկայացված չէ: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</w:p>
          <w:p w:rsidR="0080553F" w:rsidRPr="002914E5" w:rsidRDefault="0080553F" w:rsidP="0080553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82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  <w:p w:rsidR="000822BD" w:rsidRPr="00BE6A0A" w:rsidRDefault="000822BD" w:rsidP="000822B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0" w:firstLine="82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5103" w:type="dxa"/>
            <w:gridSpan w:val="3"/>
          </w:tcPr>
          <w:p w:rsidR="0065648D" w:rsidRPr="00C25593" w:rsidRDefault="0065648D" w:rsidP="006564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C25593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Ընդունվել է, Նախագիծը խմբագրվել </w:t>
            </w:r>
            <w:r>
              <w:rPr>
                <w:rFonts w:ascii="GHEA Grapalat" w:eastAsia="Calibri" w:hAnsi="GHEA Grapalat"/>
                <w:sz w:val="24"/>
                <w:szCs w:val="24"/>
                <w:lang w:val="af-ZA"/>
              </w:rPr>
              <w:t>է</w:t>
            </w:r>
            <w:r w:rsidRPr="00C25593">
              <w:rPr>
                <w:rFonts w:ascii="GHEA Grapalat" w:eastAsia="Calibri" w:hAnsi="GHEA Grapalat"/>
                <w:sz w:val="24"/>
                <w:szCs w:val="24"/>
                <w:lang w:val="af-ZA"/>
              </w:rPr>
              <w:t>:</w:t>
            </w:r>
          </w:p>
          <w:p w:rsidR="000822BD" w:rsidRPr="00F964F5" w:rsidRDefault="000822BD" w:rsidP="000822B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80553F" w:rsidRPr="0080553F" w:rsidTr="0080553F">
        <w:trPr>
          <w:trHeight w:val="50"/>
        </w:trPr>
        <w:tc>
          <w:tcPr>
            <w:tcW w:w="7986" w:type="dxa"/>
            <w:gridSpan w:val="3"/>
            <w:vMerge w:val="restart"/>
          </w:tcPr>
          <w:p w:rsidR="0080553F" w:rsidRDefault="0080553F" w:rsidP="0080553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82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2</w:t>
            </w:r>
            <w:r w:rsidRPr="00D9444C">
              <w:rPr>
                <w:rFonts w:ascii="GHEA Grapalat" w:hAnsi="GHEA Grapalat"/>
                <w:b/>
                <w:sz w:val="24"/>
                <w:szCs w:val="24"/>
              </w:rPr>
              <w:t xml:space="preserve">.ՀՀ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r w:rsidRPr="00D9444C">
              <w:rPr>
                <w:rFonts w:ascii="GHEA Grapalat" w:hAnsi="GHEA Grapalat"/>
                <w:b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3260" w:type="dxa"/>
          </w:tcPr>
          <w:p w:rsidR="0080553F" w:rsidRPr="002B1E11" w:rsidRDefault="0080553F" w:rsidP="0080553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</w:t>
            </w:r>
            <w:r w:rsidRPr="002B1E11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02.2023</w:t>
            </w:r>
            <w:r w:rsidRPr="002B1E11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80553F" w:rsidRPr="0080553F" w:rsidTr="0080553F">
        <w:trPr>
          <w:trHeight w:val="428"/>
        </w:trPr>
        <w:tc>
          <w:tcPr>
            <w:tcW w:w="7986" w:type="dxa"/>
            <w:gridSpan w:val="3"/>
            <w:vMerge/>
          </w:tcPr>
          <w:p w:rsidR="0080553F" w:rsidRDefault="0080553F" w:rsidP="0080553F">
            <w:pPr>
              <w:pStyle w:val="ListParagraph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0" w:firstLine="82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53F" w:rsidRPr="0006750E" w:rsidRDefault="0080553F" w:rsidP="0080553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 01/34-1/3296-2023</w:t>
            </w:r>
          </w:p>
        </w:tc>
      </w:tr>
      <w:tr w:rsidR="0080553F" w:rsidRPr="0080553F" w:rsidTr="0080553F">
        <w:trPr>
          <w:trHeight w:val="1178"/>
        </w:trPr>
        <w:tc>
          <w:tcPr>
            <w:tcW w:w="7986" w:type="dxa"/>
            <w:gridSpan w:val="3"/>
          </w:tcPr>
          <w:p w:rsidR="0080553F" w:rsidRDefault="0080553F" w:rsidP="0080553F">
            <w:pPr>
              <w:spacing w:line="360" w:lineRule="auto"/>
              <w:ind w:firstLine="567"/>
              <w:jc w:val="both"/>
              <w:rPr>
                <w:lang w:val="hy-AM"/>
              </w:rPr>
            </w:pPr>
            <w:r w:rsidRPr="0047606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Ի պատասխան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Վարչապետի աշխատակազմի ղեկավարի </w:t>
            </w:r>
            <w:r w:rsidRPr="0047606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ս.թ. փետրվարի 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0</w:t>
            </w:r>
            <w:r w:rsidRPr="0047606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-ի N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02/16.4/5968-2023</w:t>
            </w:r>
            <w:r w:rsidRPr="0047606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գրության՝ կապված </w:t>
            </w:r>
            <w:r w:rsidRPr="009C354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««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այաստանի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անրապետության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2023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թվականի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պետական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բյուջեի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մասին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»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օրենքում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վերաբաշխում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, փոփոխություն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և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այաստանի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անրապետության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կառավարության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2022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թվականի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դեկտեմբերի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 29-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ի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2111-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որոշման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մեջ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փոփո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softHyphen/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խություններ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և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լրացումներ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կատարելու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ու պաշտպանության նախարարությանը գումար հատկացնելու </w:t>
            </w:r>
            <w:r w:rsidRPr="00270C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մասին</w:t>
            </w:r>
            <w:r w:rsidRPr="0080526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» ՀՀ կառավարության որոշման նախագծ</w:t>
            </w:r>
            <w:r w:rsidRPr="0047606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հետ,</w:t>
            </w:r>
            <w:r w:rsidRPr="0047606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հայտնում ենք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, որ դիրքորոշումը ներկայացվել է հույժ գաղտնի գրությամբ: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ab/>
            </w:r>
          </w:p>
          <w:p w:rsidR="0080553F" w:rsidRPr="0080553F" w:rsidRDefault="0080553F" w:rsidP="0080553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82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:rsidR="0080553F" w:rsidRPr="00C25593" w:rsidRDefault="0080553F" w:rsidP="008055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af-ZA"/>
              </w:rPr>
              <w:t>Ընդունվել է ի գիտություն:</w:t>
            </w:r>
          </w:p>
        </w:tc>
      </w:tr>
    </w:tbl>
    <w:p w:rsidR="006C3583" w:rsidRPr="004E1F0C" w:rsidRDefault="006C3583" w:rsidP="006C3583">
      <w:pPr>
        <w:spacing w:after="0" w:line="360" w:lineRule="auto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</w:p>
    <w:sectPr w:rsidR="006C3583" w:rsidRPr="004E1F0C" w:rsidSect="00D8289F">
      <w:pgSz w:w="12240" w:h="15840" w:code="1"/>
      <w:pgMar w:top="562" w:right="850" w:bottom="562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C5" w:rsidRDefault="008B67C5" w:rsidP="00E97E90">
      <w:pPr>
        <w:spacing w:after="0" w:line="240" w:lineRule="auto"/>
      </w:pPr>
      <w:r>
        <w:separator/>
      </w:r>
    </w:p>
  </w:endnote>
  <w:endnote w:type="continuationSeparator" w:id="0">
    <w:p w:rsidR="008B67C5" w:rsidRDefault="008B67C5" w:rsidP="00E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C5" w:rsidRDefault="008B67C5" w:rsidP="00E97E90">
      <w:pPr>
        <w:spacing w:after="0" w:line="240" w:lineRule="auto"/>
      </w:pPr>
      <w:r>
        <w:separator/>
      </w:r>
    </w:p>
  </w:footnote>
  <w:footnote w:type="continuationSeparator" w:id="0">
    <w:p w:rsidR="008B67C5" w:rsidRDefault="008B67C5" w:rsidP="00E9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70C"/>
    <w:multiLevelType w:val="hybridMultilevel"/>
    <w:tmpl w:val="8E0E30E4"/>
    <w:lvl w:ilvl="0" w:tplc="8DBCD1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C047244"/>
    <w:multiLevelType w:val="multilevel"/>
    <w:tmpl w:val="B556253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51179"/>
    <w:multiLevelType w:val="hybridMultilevel"/>
    <w:tmpl w:val="66F2BE1C"/>
    <w:lvl w:ilvl="0" w:tplc="568476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2A92"/>
    <w:multiLevelType w:val="hybridMultilevel"/>
    <w:tmpl w:val="249CFD0E"/>
    <w:lvl w:ilvl="0" w:tplc="A86CD5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7F47"/>
    <w:multiLevelType w:val="hybridMultilevel"/>
    <w:tmpl w:val="84F8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7847"/>
    <w:multiLevelType w:val="hybridMultilevel"/>
    <w:tmpl w:val="EDEA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6206"/>
    <w:multiLevelType w:val="hybridMultilevel"/>
    <w:tmpl w:val="B8B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3B5F"/>
    <w:multiLevelType w:val="multilevel"/>
    <w:tmpl w:val="DF96364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3E6480"/>
    <w:multiLevelType w:val="hybridMultilevel"/>
    <w:tmpl w:val="C664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A228C"/>
    <w:multiLevelType w:val="hybridMultilevel"/>
    <w:tmpl w:val="D7E8A1E4"/>
    <w:lvl w:ilvl="0" w:tplc="5D0CE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78"/>
    <w:rsid w:val="0000248B"/>
    <w:rsid w:val="00051CEB"/>
    <w:rsid w:val="00054352"/>
    <w:rsid w:val="0006750E"/>
    <w:rsid w:val="000822BD"/>
    <w:rsid w:val="00097400"/>
    <w:rsid w:val="000E3D14"/>
    <w:rsid w:val="00103D0C"/>
    <w:rsid w:val="001104BC"/>
    <w:rsid w:val="00142D35"/>
    <w:rsid w:val="001550F4"/>
    <w:rsid w:val="00156273"/>
    <w:rsid w:val="0017107D"/>
    <w:rsid w:val="00191A20"/>
    <w:rsid w:val="001A5ADD"/>
    <w:rsid w:val="001B61AA"/>
    <w:rsid w:val="001E27D6"/>
    <w:rsid w:val="002136FB"/>
    <w:rsid w:val="002810FD"/>
    <w:rsid w:val="002914E5"/>
    <w:rsid w:val="00291951"/>
    <w:rsid w:val="00291DA2"/>
    <w:rsid w:val="00292BD3"/>
    <w:rsid w:val="002A0CF5"/>
    <w:rsid w:val="002B1E11"/>
    <w:rsid w:val="002E1CB8"/>
    <w:rsid w:val="002F156F"/>
    <w:rsid w:val="00304E0C"/>
    <w:rsid w:val="00334309"/>
    <w:rsid w:val="003848DA"/>
    <w:rsid w:val="003D490A"/>
    <w:rsid w:val="003E6F2A"/>
    <w:rsid w:val="003F0E11"/>
    <w:rsid w:val="00435B63"/>
    <w:rsid w:val="00437F67"/>
    <w:rsid w:val="00476FBE"/>
    <w:rsid w:val="00483C20"/>
    <w:rsid w:val="00491C2F"/>
    <w:rsid w:val="00493409"/>
    <w:rsid w:val="00495154"/>
    <w:rsid w:val="004A0AEC"/>
    <w:rsid w:val="004C0E1A"/>
    <w:rsid w:val="004C15EE"/>
    <w:rsid w:val="004E1F0C"/>
    <w:rsid w:val="004E6761"/>
    <w:rsid w:val="004F6332"/>
    <w:rsid w:val="0054575B"/>
    <w:rsid w:val="00546441"/>
    <w:rsid w:val="00550A15"/>
    <w:rsid w:val="00576040"/>
    <w:rsid w:val="00577D45"/>
    <w:rsid w:val="00586C8E"/>
    <w:rsid w:val="005B0F0B"/>
    <w:rsid w:val="005E1641"/>
    <w:rsid w:val="005E40B9"/>
    <w:rsid w:val="006048CF"/>
    <w:rsid w:val="00614419"/>
    <w:rsid w:val="006207B8"/>
    <w:rsid w:val="0065648D"/>
    <w:rsid w:val="00697E36"/>
    <w:rsid w:val="006B3BA3"/>
    <w:rsid w:val="006C3583"/>
    <w:rsid w:val="006C7DD9"/>
    <w:rsid w:val="006D07EF"/>
    <w:rsid w:val="006F4C78"/>
    <w:rsid w:val="00706195"/>
    <w:rsid w:val="007464BF"/>
    <w:rsid w:val="00754363"/>
    <w:rsid w:val="00767E03"/>
    <w:rsid w:val="00785E5A"/>
    <w:rsid w:val="007933EF"/>
    <w:rsid w:val="0079647D"/>
    <w:rsid w:val="007D192A"/>
    <w:rsid w:val="0080553F"/>
    <w:rsid w:val="00864BC1"/>
    <w:rsid w:val="00876DC6"/>
    <w:rsid w:val="008A0A5B"/>
    <w:rsid w:val="008B67C5"/>
    <w:rsid w:val="008C2717"/>
    <w:rsid w:val="008E452C"/>
    <w:rsid w:val="00907895"/>
    <w:rsid w:val="0094594C"/>
    <w:rsid w:val="009459D5"/>
    <w:rsid w:val="00975FB0"/>
    <w:rsid w:val="009B082A"/>
    <w:rsid w:val="009B4FD6"/>
    <w:rsid w:val="009C3DFA"/>
    <w:rsid w:val="009D0761"/>
    <w:rsid w:val="009D2F68"/>
    <w:rsid w:val="009D6BB0"/>
    <w:rsid w:val="009F4484"/>
    <w:rsid w:val="00A2131C"/>
    <w:rsid w:val="00A57F16"/>
    <w:rsid w:val="00AA10EA"/>
    <w:rsid w:val="00AC3710"/>
    <w:rsid w:val="00AD7282"/>
    <w:rsid w:val="00AE3CB4"/>
    <w:rsid w:val="00B0173A"/>
    <w:rsid w:val="00B40864"/>
    <w:rsid w:val="00B547F6"/>
    <w:rsid w:val="00BB5336"/>
    <w:rsid w:val="00BD55BF"/>
    <w:rsid w:val="00BE6A0A"/>
    <w:rsid w:val="00BF51C8"/>
    <w:rsid w:val="00C16EF2"/>
    <w:rsid w:val="00C25593"/>
    <w:rsid w:val="00C3478E"/>
    <w:rsid w:val="00C40CA2"/>
    <w:rsid w:val="00C53605"/>
    <w:rsid w:val="00C56D44"/>
    <w:rsid w:val="00C72B4A"/>
    <w:rsid w:val="00C812CA"/>
    <w:rsid w:val="00C87FC9"/>
    <w:rsid w:val="00CA1BE1"/>
    <w:rsid w:val="00CB005F"/>
    <w:rsid w:val="00CF4304"/>
    <w:rsid w:val="00CF62C8"/>
    <w:rsid w:val="00D060D3"/>
    <w:rsid w:val="00D44770"/>
    <w:rsid w:val="00D60B12"/>
    <w:rsid w:val="00D8289F"/>
    <w:rsid w:val="00D9444C"/>
    <w:rsid w:val="00DA77F2"/>
    <w:rsid w:val="00E43D69"/>
    <w:rsid w:val="00E9395B"/>
    <w:rsid w:val="00E97E90"/>
    <w:rsid w:val="00EE2884"/>
    <w:rsid w:val="00EF7700"/>
    <w:rsid w:val="00F16C49"/>
    <w:rsid w:val="00F2420A"/>
    <w:rsid w:val="00F25A08"/>
    <w:rsid w:val="00F31703"/>
    <w:rsid w:val="00F34FED"/>
    <w:rsid w:val="00F50EE8"/>
    <w:rsid w:val="00F86F78"/>
    <w:rsid w:val="00F964F5"/>
    <w:rsid w:val="00FB570C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D6EC"/>
  <w15:docId w15:val="{FE5EFA12-A2D2-437F-88FE-9C2A83C0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C56D4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9pt">
    <w:name w:val="Body text (2) + 9 pt"/>
    <w:aliases w:val="Italic,Body text (8) + 11 pt"/>
    <w:basedOn w:val="Bodytext2"/>
    <w:rsid w:val="00C56D4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y-AM" w:eastAsia="hy-AM" w:bidi="hy-AM"/>
    </w:rPr>
  </w:style>
  <w:style w:type="character" w:customStyle="1" w:styleId="Bodytext8">
    <w:name w:val="Body text (8)_"/>
    <w:basedOn w:val="DefaultParagraphFont"/>
    <w:link w:val="Bodytext80"/>
    <w:rsid w:val="00C56D44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8Bold">
    <w:name w:val="Body text (8) + Bold"/>
    <w:basedOn w:val="Bodytext8"/>
    <w:rsid w:val="00C56D4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C56D44"/>
    <w:pPr>
      <w:widowControl w:val="0"/>
      <w:shd w:val="clear" w:color="auto" w:fill="FFFFFF"/>
      <w:spacing w:before="500" w:after="0" w:line="360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 (8)"/>
    <w:basedOn w:val="Normal"/>
    <w:link w:val="Bodytext8"/>
    <w:rsid w:val="00C56D44"/>
    <w:pPr>
      <w:widowControl w:val="0"/>
      <w:shd w:val="clear" w:color="auto" w:fill="FFFFFF"/>
      <w:spacing w:after="0" w:line="444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2">
    <w:name w:val="Знак Знак2"/>
    <w:basedOn w:val="Normal"/>
    <w:rsid w:val="00476FBE"/>
    <w:pPr>
      <w:spacing w:after="160" w:line="240" w:lineRule="exact"/>
    </w:pPr>
    <w:rPr>
      <w:rFonts w:ascii="Verdana" w:eastAsia="Times New Roman" w:hAnsi="Verdana" w:cs="Verdana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90"/>
  </w:style>
  <w:style w:type="paragraph" w:styleId="Footer">
    <w:name w:val="footer"/>
    <w:basedOn w:val="Normal"/>
    <w:link w:val="FooterChar"/>
    <w:uiPriority w:val="99"/>
    <w:unhideWhenUsed/>
    <w:rsid w:val="00E9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90"/>
  </w:style>
  <w:style w:type="paragraph" w:styleId="ListParagraph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363F-64FD-4F24-AE55-B3F8B721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Khachatryan</dc:creator>
  <cp:keywords>https://mul2.gov.am/tasks/764911/oneclick/ampopatert.docx?token=1247522da2aab35e311de1b87c97c1b6</cp:keywords>
  <dc:description/>
  <cp:lastModifiedBy>Arpine Martirosyan</cp:lastModifiedBy>
  <cp:revision>27</cp:revision>
  <cp:lastPrinted>2021-11-09T06:53:00Z</cp:lastPrinted>
  <dcterms:created xsi:type="dcterms:W3CDTF">2021-11-04T07:36:00Z</dcterms:created>
  <dcterms:modified xsi:type="dcterms:W3CDTF">2023-03-21T07:55:00Z</dcterms:modified>
</cp:coreProperties>
</file>