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FE1D11" w:rsidRDefault="00324B34" w:rsidP="008B1A13">
      <w:pPr>
        <w:pStyle w:val="mechtex"/>
        <w:rPr>
          <w:rFonts w:ascii="GHEA Mariam" w:hAnsi="GHEA Mariam" w:cs="Sylfaen"/>
          <w:b/>
          <w:sz w:val="36"/>
          <w:szCs w:val="40"/>
        </w:rPr>
      </w:pPr>
    </w:p>
    <w:p w:rsidR="006F6A3A" w:rsidRPr="00951165" w:rsidRDefault="006F6A3A" w:rsidP="008B1A13">
      <w:pPr>
        <w:pStyle w:val="mechtex"/>
        <w:rPr>
          <w:rFonts w:ascii="GHEA Mariam" w:hAnsi="GHEA Mariam" w:cs="Sylfaen"/>
          <w:b/>
          <w:sz w:val="32"/>
          <w:szCs w:val="40"/>
        </w:rPr>
      </w:pPr>
    </w:p>
    <w:p w:rsidR="006F6A3A" w:rsidRPr="006D737E" w:rsidRDefault="0037394C" w:rsidP="008B1A13">
      <w:pPr>
        <w:pStyle w:val="mechtex"/>
        <w:rPr>
          <w:rFonts w:ascii="GHEA Mariam" w:hAnsi="GHEA Mariam" w:cs="Sylfaen"/>
          <w:sz w:val="40"/>
          <w:szCs w:val="40"/>
          <w:lang w:val="hy-AM"/>
        </w:rPr>
      </w:pPr>
      <w:r>
        <w:rPr>
          <w:rFonts w:ascii="GHEA Mariam" w:hAnsi="GHEA Mariam" w:cs="Sylfaen"/>
          <w:sz w:val="24"/>
          <w:szCs w:val="24"/>
        </w:rPr>
        <w:t>3</w:t>
      </w:r>
      <w:r w:rsidR="0007425E">
        <w:rPr>
          <w:rFonts w:ascii="GHEA Mariam" w:hAnsi="GHEA Mariam" w:cs="Sylfaen"/>
          <w:sz w:val="24"/>
          <w:szCs w:val="24"/>
        </w:rPr>
        <w:t xml:space="preserve">0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951165">
        <w:rPr>
          <w:rFonts w:ascii="GHEA Mariam" w:hAnsi="GHEA Mariam" w:cs="Sylfaen"/>
          <w:sz w:val="24"/>
          <w:szCs w:val="24"/>
          <w:lang w:val="hy-AM"/>
        </w:rPr>
        <w:t>Ն</w:t>
      </w:r>
    </w:p>
    <w:p w:rsidR="006F6A3A" w:rsidRPr="00FE1D11" w:rsidRDefault="006F6A3A" w:rsidP="008B1A13">
      <w:pPr>
        <w:pStyle w:val="mechtex"/>
        <w:rPr>
          <w:rFonts w:ascii="GHEA Mariam" w:hAnsi="GHEA Mariam" w:cs="Sylfaen"/>
          <w:b/>
          <w:sz w:val="36"/>
          <w:szCs w:val="40"/>
          <w:lang w:val="hy-AM"/>
        </w:rPr>
      </w:pPr>
      <w:bookmarkStart w:id="0" w:name="_GoBack"/>
      <w:bookmarkEnd w:id="0"/>
    </w:p>
    <w:p w:rsidR="00951165" w:rsidRPr="00951165" w:rsidRDefault="00951165" w:rsidP="008B1A13">
      <w:pPr>
        <w:pStyle w:val="mechtex"/>
        <w:rPr>
          <w:rFonts w:ascii="GHEA Mariam" w:hAnsi="GHEA Mariam" w:cs="Sylfaen"/>
          <w:b/>
          <w:sz w:val="36"/>
          <w:szCs w:val="40"/>
          <w:lang w:val="hy-AM"/>
        </w:rPr>
      </w:pPr>
    </w:p>
    <w:p w:rsidR="00951165" w:rsidRDefault="001C316B" w:rsidP="00951165">
      <w:pPr>
        <w:pStyle w:val="mechtex"/>
        <w:rPr>
          <w:rFonts w:ascii="GHEA Mariam" w:hAnsi="GHEA Mariam"/>
          <w:sz w:val="24"/>
          <w:szCs w:val="24"/>
          <w:lang w:val="af-ZA"/>
        </w:rPr>
      </w:pPr>
      <w:r w:rsidRPr="00951165">
        <w:rPr>
          <w:rFonts w:ascii="GHEA Mariam" w:hAnsi="GHEA Mariam" w:cs="Arial"/>
          <w:spacing w:val="-4"/>
          <w:sz w:val="24"/>
          <w:szCs w:val="24"/>
          <w:lang w:val="af-ZA"/>
        </w:rPr>
        <w:t>ՀԱՅԱՍՏԱՆԻ</w:t>
      </w:r>
      <w:r w:rsidRPr="00951165">
        <w:rPr>
          <w:rFonts w:ascii="GHEA Mariam" w:hAnsi="GHEA Mariam"/>
          <w:spacing w:val="-4"/>
          <w:sz w:val="24"/>
          <w:szCs w:val="24"/>
          <w:lang w:val="af-ZA"/>
        </w:rPr>
        <w:t xml:space="preserve"> </w:t>
      </w:r>
      <w:r w:rsidRPr="00951165">
        <w:rPr>
          <w:rFonts w:ascii="GHEA Mariam" w:hAnsi="GHEA Mariam" w:cs="Arial"/>
          <w:spacing w:val="-4"/>
          <w:sz w:val="24"/>
          <w:szCs w:val="24"/>
          <w:lang w:val="af-ZA"/>
        </w:rPr>
        <w:t>ՀԱՆՐԱՊԵՏՈՒԹՅԱՆ</w:t>
      </w:r>
      <w:r w:rsidRPr="00951165">
        <w:rPr>
          <w:rFonts w:ascii="GHEA Mariam" w:hAnsi="GHEA Mariam"/>
          <w:spacing w:val="-4"/>
          <w:sz w:val="24"/>
          <w:szCs w:val="24"/>
          <w:lang w:val="af-ZA"/>
        </w:rPr>
        <w:t xml:space="preserve"> </w:t>
      </w:r>
      <w:r w:rsidRPr="00951165">
        <w:rPr>
          <w:rFonts w:ascii="GHEA Mariam" w:hAnsi="GHEA Mariam" w:cs="Arial"/>
          <w:spacing w:val="-4"/>
          <w:sz w:val="24"/>
          <w:szCs w:val="24"/>
          <w:lang w:val="af-ZA"/>
        </w:rPr>
        <w:t>ԿԱՌԱՎԱՐՈՒԹՅԱՆ</w:t>
      </w:r>
      <w:r w:rsidRPr="00951165">
        <w:rPr>
          <w:rFonts w:ascii="GHEA Mariam" w:hAnsi="GHEA Mariam"/>
          <w:spacing w:val="-4"/>
          <w:sz w:val="24"/>
          <w:szCs w:val="24"/>
          <w:lang w:val="af-ZA"/>
        </w:rPr>
        <w:t xml:space="preserve"> 20</w:t>
      </w:r>
      <w:r w:rsidRPr="00951165">
        <w:rPr>
          <w:rFonts w:ascii="GHEA Mariam" w:hAnsi="GHEA Mariam"/>
          <w:spacing w:val="-4"/>
          <w:sz w:val="24"/>
          <w:szCs w:val="24"/>
          <w:lang w:val="hy-AM"/>
        </w:rPr>
        <w:t>16</w:t>
      </w:r>
      <w:r w:rsidRPr="00951165">
        <w:rPr>
          <w:rFonts w:ascii="GHEA Mariam" w:hAnsi="GHEA Mariam"/>
          <w:spacing w:val="-4"/>
          <w:sz w:val="24"/>
          <w:szCs w:val="24"/>
          <w:lang w:val="af-ZA"/>
        </w:rPr>
        <w:t xml:space="preserve"> </w:t>
      </w:r>
      <w:r w:rsidRPr="00951165">
        <w:rPr>
          <w:rFonts w:ascii="GHEA Mariam" w:hAnsi="GHEA Mariam" w:cs="Arial"/>
          <w:spacing w:val="-4"/>
          <w:sz w:val="24"/>
          <w:szCs w:val="24"/>
          <w:lang w:val="af-ZA"/>
        </w:rPr>
        <w:t>ԹՎԱԿԱՆԻ</w:t>
      </w:r>
      <w:r w:rsidRPr="00951165">
        <w:rPr>
          <w:rFonts w:ascii="GHEA Mariam" w:hAnsi="GHEA Mariam"/>
          <w:sz w:val="24"/>
          <w:szCs w:val="24"/>
          <w:lang w:val="af-ZA"/>
        </w:rPr>
        <w:t xml:space="preserve"> </w:t>
      </w:r>
      <w:r w:rsidRPr="00951165">
        <w:rPr>
          <w:rFonts w:ascii="GHEA Mariam" w:hAnsi="GHEA Mariam" w:cs="Arial"/>
          <w:sz w:val="24"/>
          <w:szCs w:val="24"/>
          <w:lang w:val="af-ZA"/>
        </w:rPr>
        <w:t>ՆՈՅԵՄԲԵՐԻ</w:t>
      </w:r>
      <w:r w:rsidRPr="00951165">
        <w:rPr>
          <w:rFonts w:ascii="GHEA Mariam" w:hAnsi="GHEA Mariam"/>
          <w:sz w:val="24"/>
          <w:szCs w:val="24"/>
          <w:lang w:val="af-ZA"/>
        </w:rPr>
        <w:t xml:space="preserve"> 18-</w:t>
      </w:r>
      <w:r w:rsidRPr="00951165">
        <w:rPr>
          <w:rFonts w:ascii="GHEA Mariam" w:hAnsi="GHEA Mariam" w:cs="Arial"/>
          <w:sz w:val="24"/>
          <w:szCs w:val="24"/>
          <w:lang w:val="af-ZA"/>
        </w:rPr>
        <w:t>Ի</w:t>
      </w:r>
      <w:r w:rsidRPr="00951165">
        <w:rPr>
          <w:rFonts w:ascii="GHEA Mariam" w:hAnsi="GHEA Mariam"/>
          <w:sz w:val="24"/>
          <w:szCs w:val="24"/>
          <w:lang w:val="af-ZA"/>
        </w:rPr>
        <w:t xml:space="preserve"> N 1176-</w:t>
      </w:r>
      <w:r w:rsidRPr="00951165">
        <w:rPr>
          <w:rFonts w:ascii="GHEA Mariam" w:hAnsi="GHEA Mariam" w:cs="Arial"/>
          <w:sz w:val="24"/>
          <w:szCs w:val="24"/>
          <w:lang w:val="af-ZA"/>
        </w:rPr>
        <w:t>Ն</w:t>
      </w:r>
      <w:r w:rsidRPr="00951165">
        <w:rPr>
          <w:rFonts w:ascii="GHEA Mariam" w:hAnsi="GHEA Mariam"/>
          <w:sz w:val="24"/>
          <w:szCs w:val="24"/>
          <w:lang w:val="af-ZA"/>
        </w:rPr>
        <w:t xml:space="preserve"> </w:t>
      </w:r>
      <w:r w:rsidRPr="00951165">
        <w:rPr>
          <w:rFonts w:ascii="GHEA Mariam" w:hAnsi="GHEA Mariam" w:cs="Arial"/>
          <w:sz w:val="24"/>
          <w:szCs w:val="24"/>
          <w:lang w:val="af-ZA"/>
        </w:rPr>
        <w:t>ՈՐՈՇՄԱՆ</w:t>
      </w:r>
      <w:r w:rsidRPr="00951165">
        <w:rPr>
          <w:rFonts w:ascii="GHEA Mariam" w:hAnsi="GHEA Mariam"/>
          <w:sz w:val="24"/>
          <w:szCs w:val="24"/>
          <w:lang w:val="af-ZA"/>
        </w:rPr>
        <w:t xml:space="preserve"> </w:t>
      </w:r>
      <w:r w:rsidRPr="00951165">
        <w:rPr>
          <w:rFonts w:ascii="GHEA Mariam" w:hAnsi="GHEA Mariam" w:cs="Arial"/>
          <w:sz w:val="24"/>
          <w:szCs w:val="24"/>
          <w:lang w:val="af-ZA"/>
        </w:rPr>
        <w:t>ՄԵՋ</w:t>
      </w:r>
      <w:r w:rsidRPr="00951165">
        <w:rPr>
          <w:rFonts w:ascii="GHEA Mariam" w:hAnsi="GHEA Mariam"/>
          <w:sz w:val="24"/>
          <w:szCs w:val="24"/>
          <w:lang w:val="af-ZA"/>
        </w:rPr>
        <w:t xml:space="preserve"> </w:t>
      </w:r>
      <w:r w:rsidRPr="00951165">
        <w:rPr>
          <w:rFonts w:ascii="GHEA Mariam" w:hAnsi="GHEA Mariam" w:cs="Arial"/>
          <w:sz w:val="24"/>
          <w:szCs w:val="24"/>
          <w:lang w:val="af-ZA"/>
        </w:rPr>
        <w:t>ԼՐԱՑՈՒՄՆԵՐ</w:t>
      </w:r>
      <w:r w:rsidRPr="00951165">
        <w:rPr>
          <w:rFonts w:ascii="GHEA Mariam" w:hAnsi="GHEA Mariam"/>
          <w:sz w:val="24"/>
          <w:szCs w:val="24"/>
          <w:lang w:val="af-ZA"/>
        </w:rPr>
        <w:t xml:space="preserve"> </w:t>
      </w:r>
      <w:r w:rsidRPr="00951165">
        <w:rPr>
          <w:rFonts w:ascii="GHEA Mariam" w:hAnsi="GHEA Mariam" w:cs="Arial"/>
          <w:sz w:val="24"/>
          <w:szCs w:val="24"/>
          <w:lang w:val="af-ZA"/>
        </w:rPr>
        <w:t>ԿԱՏԱՐԵԼՈՒ</w:t>
      </w:r>
      <w:r w:rsidRPr="00951165">
        <w:rPr>
          <w:rFonts w:ascii="GHEA Mariam" w:hAnsi="GHEA Mariam"/>
          <w:sz w:val="24"/>
          <w:szCs w:val="24"/>
          <w:lang w:val="af-ZA"/>
        </w:rPr>
        <w:t xml:space="preserve"> </w:t>
      </w:r>
    </w:p>
    <w:p w:rsidR="001C316B" w:rsidRDefault="001C316B" w:rsidP="00951165">
      <w:pPr>
        <w:pStyle w:val="mechtex"/>
        <w:rPr>
          <w:rFonts w:ascii="GHEA Mariam" w:hAnsi="GHEA Mariam" w:cs="Arial"/>
          <w:sz w:val="24"/>
          <w:szCs w:val="24"/>
          <w:lang w:val="af-ZA"/>
        </w:rPr>
      </w:pPr>
      <w:r w:rsidRPr="00951165">
        <w:rPr>
          <w:rFonts w:ascii="GHEA Mariam" w:hAnsi="GHEA Mariam" w:cs="Arial"/>
          <w:sz w:val="24"/>
          <w:szCs w:val="24"/>
          <w:lang w:val="af-ZA"/>
        </w:rPr>
        <w:t>Մ</w:t>
      </w:r>
      <w:r w:rsidR="00951165">
        <w:rPr>
          <w:rFonts w:ascii="GHEA Mariam" w:hAnsi="GHEA Mariam" w:cs="Arial"/>
          <w:sz w:val="24"/>
          <w:szCs w:val="24"/>
          <w:lang w:val="hy-AM"/>
        </w:rPr>
        <w:t xml:space="preserve"> </w:t>
      </w:r>
      <w:r w:rsidRPr="00951165">
        <w:rPr>
          <w:rFonts w:ascii="GHEA Mariam" w:hAnsi="GHEA Mariam" w:cs="Arial"/>
          <w:sz w:val="24"/>
          <w:szCs w:val="24"/>
          <w:lang w:val="af-ZA"/>
        </w:rPr>
        <w:t>Ա</w:t>
      </w:r>
      <w:r w:rsidR="00951165">
        <w:rPr>
          <w:rFonts w:ascii="GHEA Mariam" w:hAnsi="GHEA Mariam" w:cs="Arial"/>
          <w:sz w:val="24"/>
          <w:szCs w:val="24"/>
          <w:lang w:val="hy-AM"/>
        </w:rPr>
        <w:t xml:space="preserve"> </w:t>
      </w:r>
      <w:r w:rsidRPr="00951165">
        <w:rPr>
          <w:rFonts w:ascii="GHEA Mariam" w:hAnsi="GHEA Mariam" w:cs="Arial"/>
          <w:sz w:val="24"/>
          <w:szCs w:val="24"/>
          <w:lang w:val="af-ZA"/>
        </w:rPr>
        <w:t>Ս</w:t>
      </w:r>
      <w:r w:rsidR="00951165">
        <w:rPr>
          <w:rFonts w:ascii="GHEA Mariam" w:hAnsi="GHEA Mariam" w:cs="Arial"/>
          <w:sz w:val="24"/>
          <w:szCs w:val="24"/>
          <w:lang w:val="hy-AM"/>
        </w:rPr>
        <w:t xml:space="preserve"> </w:t>
      </w:r>
      <w:r w:rsidRPr="00951165">
        <w:rPr>
          <w:rFonts w:ascii="GHEA Mariam" w:hAnsi="GHEA Mariam" w:cs="Arial"/>
          <w:sz w:val="24"/>
          <w:szCs w:val="24"/>
          <w:lang w:val="af-ZA"/>
        </w:rPr>
        <w:t>Ի</w:t>
      </w:r>
      <w:r w:rsidR="00951165">
        <w:rPr>
          <w:rFonts w:ascii="GHEA Mariam" w:hAnsi="GHEA Mariam" w:cs="Arial"/>
          <w:sz w:val="24"/>
          <w:szCs w:val="24"/>
          <w:lang w:val="hy-AM"/>
        </w:rPr>
        <w:t xml:space="preserve"> </w:t>
      </w:r>
      <w:r w:rsidRPr="00951165">
        <w:rPr>
          <w:rFonts w:ascii="GHEA Mariam" w:hAnsi="GHEA Mariam" w:cs="Arial"/>
          <w:sz w:val="24"/>
          <w:szCs w:val="24"/>
          <w:lang w:val="af-ZA"/>
        </w:rPr>
        <w:t>Ն</w:t>
      </w:r>
    </w:p>
    <w:p w:rsidR="00951165" w:rsidRPr="00951165" w:rsidRDefault="00951165" w:rsidP="00951165">
      <w:pPr>
        <w:pStyle w:val="mechtex"/>
        <w:rPr>
          <w:rFonts w:ascii="GHEA Mariam" w:hAnsi="GHEA Mariam"/>
          <w:sz w:val="24"/>
          <w:szCs w:val="24"/>
          <w:lang w:val="hy-AM" w:eastAsia="en-US"/>
        </w:rPr>
      </w:pPr>
      <w:r>
        <w:rPr>
          <w:rFonts w:ascii="GHEA Mariam" w:hAnsi="GHEA Mariam" w:cs="Arial"/>
          <w:sz w:val="24"/>
          <w:szCs w:val="24"/>
          <w:lang w:val="hy-AM"/>
        </w:rPr>
        <w:t>-----------------------------------------------------------------------------------------------------------</w:t>
      </w:r>
    </w:p>
    <w:p w:rsidR="00951165" w:rsidRDefault="00951165" w:rsidP="00951165">
      <w:pPr>
        <w:pStyle w:val="mechtex"/>
        <w:rPr>
          <w:rFonts w:ascii="Sylfaen" w:hAnsi="Sylfaen" w:cs="Calibri"/>
          <w:color w:val="000000"/>
          <w:sz w:val="24"/>
          <w:szCs w:val="24"/>
          <w:lang w:val="hy-AM"/>
        </w:rPr>
      </w:pPr>
    </w:p>
    <w:p w:rsidR="001C316B" w:rsidRPr="00951165" w:rsidRDefault="001C316B" w:rsidP="00951165">
      <w:pPr>
        <w:pStyle w:val="mechtex"/>
        <w:rPr>
          <w:rFonts w:ascii="GHEA Mariam" w:hAnsi="GHEA Mariam"/>
          <w:color w:val="000000"/>
          <w:sz w:val="24"/>
          <w:szCs w:val="24"/>
          <w:lang w:val="hy-AM"/>
        </w:rPr>
      </w:pPr>
      <w:r w:rsidRPr="00951165">
        <w:rPr>
          <w:rFonts w:ascii="Calibri" w:hAnsi="Calibri" w:cs="Calibri"/>
          <w:color w:val="000000"/>
          <w:sz w:val="24"/>
          <w:szCs w:val="24"/>
          <w:lang w:val="hy-AM"/>
        </w:rPr>
        <w:t> </w:t>
      </w:r>
    </w:p>
    <w:p w:rsidR="001C316B" w:rsidRPr="00951165" w:rsidRDefault="001C316B" w:rsidP="00951165">
      <w:pPr>
        <w:pStyle w:val="norm"/>
        <w:spacing w:line="360" w:lineRule="auto"/>
        <w:rPr>
          <w:rFonts w:ascii="GHEA Mariam" w:eastAsia="Calibri" w:hAnsi="GHEA Mariam" w:cs="Sylfaen"/>
          <w:bCs/>
          <w:sz w:val="24"/>
          <w:szCs w:val="24"/>
          <w:lang w:val="hy-AM" w:eastAsia="en-US"/>
        </w:rPr>
      </w:pPr>
      <w:r w:rsidRPr="00951165">
        <w:rPr>
          <w:rFonts w:ascii="GHEA Mariam" w:hAnsi="GHEA Mariam" w:cs="Arial"/>
          <w:sz w:val="24"/>
          <w:szCs w:val="24"/>
          <w:shd w:val="clear" w:color="auto" w:fill="FFFFFF"/>
          <w:lang w:val="hy-AM"/>
        </w:rPr>
        <w:t>Հիմք</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ընդունելով</w:t>
      </w:r>
      <w:r w:rsidRPr="00951165">
        <w:rPr>
          <w:rFonts w:ascii="GHEA Mariam" w:hAnsi="GHEA Mariam"/>
          <w:sz w:val="24"/>
          <w:szCs w:val="24"/>
          <w:shd w:val="clear" w:color="auto" w:fill="FFFFFF"/>
          <w:lang w:val="hy-AM"/>
        </w:rPr>
        <w:t xml:space="preserve"> </w:t>
      </w:r>
      <w:r w:rsidRPr="00951165">
        <w:rPr>
          <w:rFonts w:ascii="GHEA Mariam" w:hAnsi="GHEA Mariam" w:cs="Arial Armenian"/>
          <w:sz w:val="24"/>
          <w:szCs w:val="24"/>
          <w:shd w:val="clear" w:color="auto" w:fill="FFFFFF"/>
          <w:lang w:val="hy-AM"/>
        </w:rPr>
        <w:t>«</w:t>
      </w:r>
      <w:r w:rsidRPr="00951165">
        <w:rPr>
          <w:rFonts w:ascii="GHEA Mariam" w:hAnsi="GHEA Mariam" w:cs="Arial"/>
          <w:sz w:val="24"/>
          <w:szCs w:val="24"/>
          <w:shd w:val="clear" w:color="auto" w:fill="FFFFFF"/>
          <w:lang w:val="hy-AM"/>
        </w:rPr>
        <w:t>Նորմատիվ</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իրավական</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ակտերի</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մասին</w:t>
      </w:r>
      <w:r w:rsidRPr="00951165">
        <w:rPr>
          <w:rFonts w:ascii="GHEA Mariam" w:hAnsi="GHEA Mariam" w:cs="Arial Armenian"/>
          <w:sz w:val="24"/>
          <w:szCs w:val="24"/>
          <w:shd w:val="clear" w:color="auto" w:fill="FFFFFF"/>
          <w:lang w:val="hy-AM"/>
        </w:rPr>
        <w:t>»</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Հայաստանի</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Հանրապետության</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օրենքի</w:t>
      </w:r>
      <w:r w:rsidRPr="00951165">
        <w:rPr>
          <w:rFonts w:ascii="GHEA Mariam" w:hAnsi="GHEA Mariam"/>
          <w:sz w:val="24"/>
          <w:szCs w:val="24"/>
          <w:shd w:val="clear" w:color="auto" w:fill="FFFFFF"/>
          <w:lang w:val="hy-AM"/>
        </w:rPr>
        <w:t xml:space="preserve"> 34-</w:t>
      </w:r>
      <w:r w:rsidRPr="00951165">
        <w:rPr>
          <w:rFonts w:ascii="GHEA Mariam" w:hAnsi="GHEA Mariam" w:cs="Arial"/>
          <w:sz w:val="24"/>
          <w:szCs w:val="24"/>
          <w:shd w:val="clear" w:color="auto" w:fill="FFFFFF"/>
          <w:lang w:val="hy-AM"/>
        </w:rPr>
        <w:t>րդ</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հոդվածի</w:t>
      </w:r>
      <w:r w:rsidRPr="00951165">
        <w:rPr>
          <w:rFonts w:ascii="GHEA Mariam" w:hAnsi="GHEA Mariam"/>
          <w:sz w:val="24"/>
          <w:szCs w:val="24"/>
          <w:shd w:val="clear" w:color="auto" w:fill="FFFFFF"/>
          <w:lang w:val="hy-AM"/>
        </w:rPr>
        <w:t xml:space="preserve"> 1-</w:t>
      </w:r>
      <w:r w:rsidRPr="00951165">
        <w:rPr>
          <w:rFonts w:ascii="GHEA Mariam" w:hAnsi="GHEA Mariam" w:cs="Arial"/>
          <w:sz w:val="24"/>
          <w:szCs w:val="24"/>
          <w:shd w:val="clear" w:color="auto" w:fill="FFFFFF"/>
          <w:lang w:val="hy-AM"/>
        </w:rPr>
        <w:t>ին</w:t>
      </w:r>
      <w:r w:rsidRPr="00951165">
        <w:rPr>
          <w:rFonts w:ascii="GHEA Mariam" w:hAnsi="GHEA Mariam"/>
          <w:sz w:val="24"/>
          <w:szCs w:val="24"/>
          <w:shd w:val="clear" w:color="auto" w:fill="FFFFFF"/>
          <w:lang w:val="hy-AM"/>
        </w:rPr>
        <w:t xml:space="preserve"> </w:t>
      </w:r>
      <w:r w:rsidRPr="00951165">
        <w:rPr>
          <w:rFonts w:ascii="GHEA Mariam" w:hAnsi="GHEA Mariam" w:cs="Arial"/>
          <w:sz w:val="24"/>
          <w:szCs w:val="24"/>
          <w:shd w:val="clear" w:color="auto" w:fill="FFFFFF"/>
          <w:lang w:val="hy-AM"/>
        </w:rPr>
        <w:t>մասը՝</w:t>
      </w:r>
      <w:r w:rsidRPr="00951165">
        <w:rPr>
          <w:rFonts w:ascii="GHEA Mariam" w:hAnsi="GHEA Mariam"/>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Հայաստանի</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Հանրապե</w:t>
      </w:r>
      <w:r w:rsidR="00951165">
        <w:rPr>
          <w:rFonts w:ascii="GHEA Mariam" w:eastAsia="Arial Unicode MS" w:hAnsi="GHEA Mariam" w:cs="Sylfaen"/>
          <w:sz w:val="24"/>
          <w:szCs w:val="24"/>
          <w:shd w:val="clear" w:color="auto" w:fill="FFFFFF"/>
          <w:lang w:val="hy-AM"/>
        </w:rPr>
        <w:softHyphen/>
      </w:r>
      <w:r w:rsidR="00951165" w:rsidRPr="00951165">
        <w:rPr>
          <w:rFonts w:ascii="GHEA Mariam" w:eastAsia="Arial Unicode MS" w:hAnsi="GHEA Mariam" w:cs="Sylfaen"/>
          <w:sz w:val="24"/>
          <w:szCs w:val="24"/>
          <w:shd w:val="clear" w:color="auto" w:fill="FFFFFF"/>
          <w:lang w:val="hy-AM"/>
        </w:rPr>
        <w:t>տության</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կառավարությունը</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ո</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ր</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ո</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շ</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ու</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մ</w:t>
      </w:r>
      <w:r w:rsidR="00951165" w:rsidRPr="00951165">
        <w:rPr>
          <w:rFonts w:ascii="GHEA Mariam" w:eastAsia="Arial Unicode MS" w:hAnsi="GHEA Mariam" w:cs="Arial Armenian"/>
          <w:sz w:val="24"/>
          <w:szCs w:val="24"/>
          <w:shd w:val="clear" w:color="auto" w:fill="FFFFFF"/>
          <w:lang w:val="hy-AM"/>
        </w:rPr>
        <w:t xml:space="preserve">   </w:t>
      </w:r>
      <w:r w:rsidR="00951165" w:rsidRPr="00951165">
        <w:rPr>
          <w:rFonts w:ascii="GHEA Mariam" w:eastAsia="Arial Unicode MS" w:hAnsi="GHEA Mariam" w:cs="Sylfaen"/>
          <w:sz w:val="24"/>
          <w:szCs w:val="24"/>
          <w:shd w:val="clear" w:color="auto" w:fill="FFFFFF"/>
          <w:lang w:val="hy-AM"/>
        </w:rPr>
        <w:t>է</w:t>
      </w:r>
      <w:r w:rsidR="00951165" w:rsidRPr="00951165">
        <w:rPr>
          <w:rFonts w:ascii="GHEA Mariam" w:eastAsia="Arial Unicode MS" w:hAnsi="GHEA Mariam" w:cs="Arial Armenian"/>
          <w:sz w:val="24"/>
          <w:szCs w:val="24"/>
          <w:shd w:val="clear" w:color="auto" w:fill="FFFFFF"/>
          <w:lang w:val="hy-AM"/>
        </w:rPr>
        <w:t>.</w:t>
      </w:r>
    </w:p>
    <w:p w:rsidR="001C316B" w:rsidRPr="00951165" w:rsidRDefault="00951165" w:rsidP="00951165">
      <w:pPr>
        <w:pStyle w:val="norm"/>
        <w:spacing w:line="360" w:lineRule="auto"/>
        <w:rPr>
          <w:rFonts w:ascii="GHEA Mariam" w:hAnsi="GHEA Mariam"/>
          <w:sz w:val="24"/>
          <w:szCs w:val="24"/>
          <w:shd w:val="clear" w:color="auto" w:fill="FFFFFF"/>
          <w:lang w:val="hy-AM"/>
        </w:rPr>
      </w:pPr>
      <w:r>
        <w:rPr>
          <w:rFonts w:ascii="GHEA Mariam" w:hAnsi="GHEA Mariam" w:cs="Sylfaen"/>
          <w:bCs/>
          <w:sz w:val="24"/>
          <w:szCs w:val="24"/>
          <w:lang w:val="hy-AM"/>
        </w:rPr>
        <w:t xml:space="preserve">1. </w:t>
      </w:r>
      <w:r w:rsidRPr="00951165">
        <w:rPr>
          <w:rStyle w:val="Strong"/>
          <w:rFonts w:ascii="GHEA Mariam" w:hAnsi="GHEA Mariam"/>
          <w:b w:val="0"/>
          <w:color w:val="000000"/>
          <w:sz w:val="24"/>
          <w:szCs w:val="24"/>
          <w:shd w:val="clear" w:color="auto" w:fill="FFFFFF"/>
          <w:lang w:val="hy-AM"/>
        </w:rPr>
        <w:t>Հայաստանի</w:t>
      </w:r>
      <w:r w:rsidRPr="00951165">
        <w:rPr>
          <w:rStyle w:val="Strong"/>
          <w:rFonts w:ascii="GHEA Mariam" w:hAnsi="GHEA Mariam"/>
          <w:b w:val="0"/>
          <w:color w:val="000000"/>
          <w:sz w:val="24"/>
          <w:szCs w:val="24"/>
          <w:shd w:val="clear" w:color="auto" w:fill="FFFFFF"/>
          <w:lang w:val="af-ZA"/>
        </w:rPr>
        <w:t xml:space="preserve"> </w:t>
      </w:r>
      <w:r w:rsidRPr="00951165">
        <w:rPr>
          <w:rStyle w:val="Strong"/>
          <w:rFonts w:ascii="GHEA Mariam" w:hAnsi="GHEA Mariam"/>
          <w:b w:val="0"/>
          <w:color w:val="000000"/>
          <w:sz w:val="24"/>
          <w:szCs w:val="24"/>
          <w:shd w:val="clear" w:color="auto" w:fill="FFFFFF"/>
          <w:lang w:val="hy-AM"/>
        </w:rPr>
        <w:t>Հանրապետության կառավարության</w:t>
      </w:r>
      <w:r w:rsidRPr="00951165">
        <w:rPr>
          <w:rFonts w:ascii="GHEA Mariam" w:hAnsi="GHEA Mariam" w:cs="Sylfaen"/>
          <w:b/>
          <w:bCs/>
          <w:sz w:val="24"/>
          <w:szCs w:val="24"/>
          <w:lang w:val="af-ZA"/>
        </w:rPr>
        <w:t xml:space="preserve"> </w:t>
      </w:r>
      <w:r w:rsidRPr="00951165">
        <w:rPr>
          <w:rFonts w:ascii="GHEA Mariam" w:hAnsi="GHEA Mariam" w:cs="Sylfaen"/>
          <w:bCs/>
          <w:sz w:val="24"/>
          <w:szCs w:val="24"/>
          <w:lang w:val="af-ZA"/>
        </w:rPr>
        <w:t xml:space="preserve">2016 </w:t>
      </w:r>
      <w:r w:rsidRPr="00951165">
        <w:rPr>
          <w:rFonts w:ascii="GHEA Mariam" w:hAnsi="GHEA Mariam" w:cs="Arial"/>
          <w:bCs/>
          <w:sz w:val="24"/>
          <w:szCs w:val="24"/>
          <w:lang w:val="af-ZA"/>
        </w:rPr>
        <w:t>թվականի</w:t>
      </w:r>
      <w:r w:rsidRPr="00951165">
        <w:rPr>
          <w:rFonts w:ascii="GHEA Mariam" w:hAnsi="GHEA Mariam" w:cs="Sylfaen"/>
          <w:bCs/>
          <w:sz w:val="24"/>
          <w:szCs w:val="24"/>
          <w:lang w:val="af-ZA"/>
        </w:rPr>
        <w:t xml:space="preserve"> </w:t>
      </w:r>
      <w:r w:rsidRPr="00951165">
        <w:rPr>
          <w:rFonts w:ascii="GHEA Mariam" w:hAnsi="GHEA Mariam" w:cs="Arial"/>
          <w:bCs/>
          <w:sz w:val="24"/>
          <w:szCs w:val="24"/>
          <w:lang w:val="af-ZA"/>
        </w:rPr>
        <w:t>նոյեմ</w:t>
      </w:r>
      <w:r>
        <w:rPr>
          <w:rFonts w:ascii="GHEA Mariam" w:hAnsi="GHEA Mariam" w:cs="Arial"/>
          <w:bCs/>
          <w:sz w:val="24"/>
          <w:szCs w:val="24"/>
          <w:lang w:val="af-ZA"/>
        </w:rPr>
        <w:softHyphen/>
      </w:r>
      <w:r w:rsidRPr="00951165">
        <w:rPr>
          <w:rFonts w:ascii="GHEA Mariam" w:hAnsi="GHEA Mariam" w:cs="Arial"/>
          <w:bCs/>
          <w:sz w:val="24"/>
          <w:szCs w:val="24"/>
          <w:lang w:val="af-ZA"/>
        </w:rPr>
        <w:t>բերի</w:t>
      </w:r>
      <w:r w:rsidRPr="00951165">
        <w:rPr>
          <w:rFonts w:ascii="GHEA Mariam" w:hAnsi="GHEA Mariam" w:cs="Sylfaen"/>
          <w:bCs/>
          <w:sz w:val="24"/>
          <w:szCs w:val="24"/>
          <w:lang w:val="af-ZA"/>
        </w:rPr>
        <w:t xml:space="preserve"> 18-</w:t>
      </w:r>
      <w:r w:rsidRPr="00951165">
        <w:rPr>
          <w:rFonts w:ascii="GHEA Mariam" w:hAnsi="GHEA Mariam" w:cs="Arial"/>
          <w:bCs/>
          <w:sz w:val="24"/>
          <w:szCs w:val="24"/>
          <w:lang w:val="af-ZA"/>
        </w:rPr>
        <w:t>ի</w:t>
      </w:r>
      <w:r w:rsidRPr="00951165">
        <w:rPr>
          <w:rFonts w:ascii="GHEA Mariam" w:hAnsi="GHEA Mariam" w:cs="Sylfaen"/>
          <w:b/>
          <w:bCs/>
          <w:sz w:val="24"/>
          <w:szCs w:val="24"/>
          <w:lang w:val="af-ZA"/>
        </w:rPr>
        <w:t xml:space="preserve"> </w:t>
      </w:r>
      <w:r w:rsidR="001C316B" w:rsidRPr="00951165">
        <w:rPr>
          <w:rFonts w:ascii="GHEA Mariam" w:hAnsi="GHEA Mariam" w:cs="Sylfaen"/>
          <w:bCs/>
          <w:sz w:val="24"/>
          <w:szCs w:val="24"/>
          <w:lang w:val="hy-AM"/>
        </w:rPr>
        <w:t>«</w:t>
      </w:r>
      <w:r w:rsidR="001C316B" w:rsidRPr="00951165">
        <w:rPr>
          <w:rStyle w:val="Strong"/>
          <w:rFonts w:ascii="GHEA Mariam" w:hAnsi="GHEA Mariam"/>
          <w:b w:val="0"/>
          <w:color w:val="000000"/>
          <w:sz w:val="24"/>
          <w:szCs w:val="24"/>
          <w:shd w:val="clear" w:color="auto" w:fill="FFFFFF"/>
          <w:lang w:val="hy-AM"/>
        </w:rPr>
        <w:t>Պրոբացիայի պետական ծառայության տվյալների շտեմարանի մեջ ներառվող տեղեկությունների հավաքման և օգտագործման ընթացակարգը սահ</w:t>
      </w:r>
      <w:r>
        <w:rPr>
          <w:rStyle w:val="Strong"/>
          <w:rFonts w:ascii="GHEA Mariam" w:hAnsi="GHEA Mariam"/>
          <w:b w:val="0"/>
          <w:color w:val="000000"/>
          <w:sz w:val="24"/>
          <w:szCs w:val="24"/>
          <w:shd w:val="clear" w:color="auto" w:fill="FFFFFF"/>
          <w:lang w:val="hy-AM"/>
        </w:rPr>
        <w:softHyphen/>
      </w:r>
      <w:r w:rsidR="001C316B" w:rsidRPr="00951165">
        <w:rPr>
          <w:rStyle w:val="Strong"/>
          <w:rFonts w:ascii="GHEA Mariam" w:hAnsi="GHEA Mariam"/>
          <w:b w:val="0"/>
          <w:color w:val="000000"/>
          <w:sz w:val="24"/>
          <w:szCs w:val="24"/>
          <w:shd w:val="clear" w:color="auto" w:fill="FFFFFF"/>
          <w:lang w:val="hy-AM"/>
        </w:rPr>
        <w:t xml:space="preserve">մանելու մասին» </w:t>
      </w:r>
      <w:r w:rsidR="001C316B" w:rsidRPr="00951165">
        <w:rPr>
          <w:rFonts w:ascii="GHEA Mariam" w:hAnsi="GHEA Mariam" w:cs="Sylfaen"/>
          <w:bCs/>
          <w:sz w:val="24"/>
          <w:szCs w:val="24"/>
          <w:lang w:val="af-ZA"/>
        </w:rPr>
        <w:t>N 1176-</w:t>
      </w:r>
      <w:r w:rsidR="001C316B" w:rsidRPr="00951165">
        <w:rPr>
          <w:rFonts w:ascii="GHEA Mariam" w:hAnsi="GHEA Mariam" w:cs="Arial"/>
          <w:bCs/>
          <w:sz w:val="24"/>
          <w:szCs w:val="24"/>
          <w:lang w:val="af-ZA"/>
        </w:rPr>
        <w:t>Ն</w:t>
      </w:r>
      <w:r w:rsidR="001C316B" w:rsidRPr="00951165">
        <w:rPr>
          <w:rFonts w:ascii="GHEA Mariam" w:hAnsi="GHEA Mariam" w:cs="Sylfaen"/>
          <w:b/>
          <w:bCs/>
          <w:sz w:val="24"/>
          <w:szCs w:val="24"/>
          <w:lang w:val="af-ZA"/>
        </w:rPr>
        <w:t xml:space="preserve"> </w:t>
      </w:r>
      <w:r w:rsidR="001C316B" w:rsidRPr="00951165">
        <w:rPr>
          <w:rFonts w:ascii="GHEA Mariam" w:hAnsi="GHEA Mariam" w:cs="Arial"/>
          <w:bCs/>
          <w:sz w:val="24"/>
          <w:szCs w:val="24"/>
          <w:lang w:val="af-ZA"/>
        </w:rPr>
        <w:t>որոշման</w:t>
      </w:r>
      <w:r w:rsidR="001C316B" w:rsidRPr="00951165">
        <w:rPr>
          <w:rFonts w:ascii="GHEA Mariam" w:hAnsi="GHEA Mariam" w:cs="Sylfaen"/>
          <w:bCs/>
          <w:sz w:val="24"/>
          <w:szCs w:val="24"/>
          <w:lang w:val="af-ZA"/>
        </w:rPr>
        <w:t xml:space="preserve"> </w:t>
      </w:r>
      <w:r w:rsidR="001C316B" w:rsidRPr="00951165">
        <w:rPr>
          <w:rFonts w:ascii="GHEA Mariam" w:hAnsi="GHEA Mariam" w:cs="Arial"/>
          <w:bCs/>
          <w:sz w:val="24"/>
          <w:szCs w:val="24"/>
          <w:lang w:val="af-ZA"/>
        </w:rPr>
        <w:t>հավելվածում՝</w:t>
      </w:r>
    </w:p>
    <w:p w:rsidR="001C316B" w:rsidRPr="00951165" w:rsidRDefault="001C316B" w:rsidP="00951165">
      <w:pPr>
        <w:pStyle w:val="norm"/>
        <w:spacing w:line="360" w:lineRule="auto"/>
        <w:rPr>
          <w:rFonts w:ascii="GHEA Mariam" w:hAnsi="GHEA Mariam" w:cs="Sylfaen"/>
          <w:bCs/>
          <w:sz w:val="24"/>
          <w:szCs w:val="24"/>
          <w:lang w:val="hy-AM"/>
        </w:rPr>
      </w:pPr>
      <w:r w:rsidRPr="00951165">
        <w:rPr>
          <w:rFonts w:ascii="GHEA Mariam" w:hAnsi="GHEA Mariam" w:cs="Sylfaen"/>
          <w:bCs/>
          <w:sz w:val="24"/>
          <w:szCs w:val="24"/>
          <w:lang w:val="hy-AM"/>
        </w:rPr>
        <w:t>1)</w:t>
      </w:r>
      <w:r w:rsidRPr="00951165">
        <w:rPr>
          <w:rFonts w:ascii="GHEA Mariam" w:hAnsi="GHEA Mariam" w:cs="Sylfaen"/>
          <w:bCs/>
          <w:sz w:val="24"/>
          <w:szCs w:val="24"/>
          <w:lang w:val="af-ZA"/>
        </w:rPr>
        <w:t xml:space="preserve"> </w:t>
      </w:r>
      <w:r w:rsidRPr="00951165">
        <w:rPr>
          <w:rFonts w:ascii="GHEA Mariam" w:hAnsi="GHEA Mariam" w:cs="Arial"/>
          <w:bCs/>
          <w:sz w:val="24"/>
          <w:szCs w:val="24"/>
          <w:lang w:val="hy-AM"/>
        </w:rPr>
        <w:t>լրացնել</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նոր</w:t>
      </w:r>
      <w:r w:rsidRPr="00951165">
        <w:rPr>
          <w:rFonts w:ascii="GHEA Mariam" w:hAnsi="GHEA Mariam" w:cs="Sylfaen"/>
          <w:bCs/>
          <w:sz w:val="24"/>
          <w:szCs w:val="24"/>
          <w:lang w:val="hy-AM"/>
        </w:rPr>
        <w:t xml:space="preserve">` </w:t>
      </w:r>
      <w:r w:rsidR="00951165" w:rsidRPr="00951165">
        <w:rPr>
          <w:rFonts w:ascii="GHEA Mariam" w:hAnsi="GHEA Mariam" w:cs="Arial"/>
          <w:bCs/>
          <w:sz w:val="24"/>
          <w:szCs w:val="24"/>
          <w:lang w:val="hy-AM"/>
        </w:rPr>
        <w:t>հետևյալ</w:t>
      </w:r>
      <w:r w:rsidR="00951165" w:rsidRPr="00951165">
        <w:rPr>
          <w:rFonts w:ascii="GHEA Mariam" w:hAnsi="GHEA Mariam" w:cs="Sylfaen"/>
          <w:bCs/>
          <w:sz w:val="24"/>
          <w:szCs w:val="24"/>
          <w:lang w:val="hy-AM"/>
        </w:rPr>
        <w:t xml:space="preserve"> </w:t>
      </w:r>
      <w:r w:rsidR="00951165" w:rsidRPr="00951165">
        <w:rPr>
          <w:rFonts w:ascii="GHEA Mariam" w:hAnsi="GHEA Mariam" w:cs="Arial"/>
          <w:bCs/>
          <w:sz w:val="24"/>
          <w:szCs w:val="24"/>
          <w:lang w:val="hy-AM"/>
        </w:rPr>
        <w:t>բովանդակությամբ</w:t>
      </w:r>
      <w:r w:rsidR="00951165" w:rsidRPr="00951165">
        <w:rPr>
          <w:rFonts w:ascii="GHEA Mariam" w:hAnsi="GHEA Mariam" w:cs="Sylfaen"/>
          <w:bCs/>
          <w:sz w:val="24"/>
          <w:szCs w:val="24"/>
          <w:lang w:val="hy-AM"/>
        </w:rPr>
        <w:t xml:space="preserve"> </w:t>
      </w:r>
      <w:r w:rsidRPr="00951165">
        <w:rPr>
          <w:rFonts w:ascii="GHEA Mariam" w:hAnsi="GHEA Mariam" w:cs="Sylfaen"/>
          <w:bCs/>
          <w:sz w:val="24"/>
          <w:szCs w:val="24"/>
          <w:lang w:val="hy-AM"/>
        </w:rPr>
        <w:t>8.1-</w:t>
      </w:r>
      <w:r w:rsidRPr="00951165">
        <w:rPr>
          <w:rFonts w:ascii="GHEA Mariam" w:hAnsi="GHEA Mariam" w:cs="Arial"/>
          <w:bCs/>
          <w:sz w:val="24"/>
          <w:szCs w:val="24"/>
          <w:lang w:val="hy-AM"/>
        </w:rPr>
        <w:t>ին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կետ</w:t>
      </w:r>
      <w:r w:rsidR="00951165">
        <w:rPr>
          <w:rFonts w:ascii="GHEA Mariam" w:hAnsi="GHEA Mariam" w:cs="Arial"/>
          <w:bCs/>
          <w:sz w:val="24"/>
          <w:szCs w:val="24"/>
          <w:lang w:val="hy-AM"/>
        </w:rPr>
        <w:t>ով՝</w:t>
      </w:r>
      <w:r w:rsidRPr="00951165">
        <w:rPr>
          <w:rFonts w:ascii="GHEA Mariam" w:hAnsi="GHEA Mariam" w:cs="Sylfaen"/>
          <w:bCs/>
          <w:sz w:val="24"/>
          <w:szCs w:val="24"/>
          <w:lang w:val="hy-AM"/>
        </w:rPr>
        <w:t xml:space="preserve"> </w:t>
      </w:r>
    </w:p>
    <w:p w:rsidR="001C316B" w:rsidRPr="00951165" w:rsidRDefault="001C316B" w:rsidP="00951165">
      <w:pPr>
        <w:pStyle w:val="norm"/>
        <w:spacing w:line="360" w:lineRule="auto"/>
        <w:rPr>
          <w:rFonts w:ascii="GHEA Mariam" w:hAnsi="GHEA Mariam"/>
          <w:sz w:val="24"/>
          <w:szCs w:val="24"/>
          <w:shd w:val="clear" w:color="auto" w:fill="FFFFFF"/>
          <w:lang w:val="hy-AM"/>
        </w:rPr>
      </w:pPr>
      <w:r w:rsidRPr="00951165">
        <w:rPr>
          <w:rFonts w:ascii="GHEA Mariam" w:hAnsi="GHEA Mariam" w:cs="Sylfaen"/>
          <w:bCs/>
          <w:sz w:val="24"/>
          <w:szCs w:val="24"/>
          <w:lang w:val="hy-AM"/>
        </w:rPr>
        <w:t xml:space="preserve">«8.1. </w:t>
      </w:r>
      <w:r w:rsidRPr="00951165">
        <w:rPr>
          <w:rFonts w:ascii="GHEA Mariam" w:hAnsi="GHEA Mariam" w:cs="Arial"/>
          <w:bCs/>
          <w:sz w:val="24"/>
          <w:szCs w:val="24"/>
          <w:lang w:val="hy-AM"/>
        </w:rPr>
        <w:t>Պրոբացիայի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ծառայությունն</w:t>
      </w:r>
      <w:r w:rsidRPr="00951165">
        <w:rPr>
          <w:rFonts w:ascii="GHEA Mariam" w:hAnsi="GHEA Mariam" w:cs="Sylfaen"/>
          <w:bCs/>
          <w:sz w:val="24"/>
          <w:szCs w:val="24"/>
          <w:lang w:val="hy-AM"/>
        </w:rPr>
        <w:t xml:space="preserve"> </w:t>
      </w:r>
      <w:r w:rsidR="004D09D7">
        <w:rPr>
          <w:rFonts w:ascii="GHEA Mariam" w:hAnsi="GHEA Mariam" w:cs="Arial"/>
          <w:bCs/>
          <w:sz w:val="24"/>
          <w:szCs w:val="24"/>
          <w:lang w:val="hy-AM"/>
        </w:rPr>
        <w:t>ապահով</w:t>
      </w:r>
      <w:r w:rsidRPr="00951165">
        <w:rPr>
          <w:rFonts w:ascii="GHEA Mariam" w:hAnsi="GHEA Mariam" w:cs="Arial"/>
          <w:bCs/>
          <w:sz w:val="24"/>
          <w:szCs w:val="24"/>
          <w:lang w:val="hy-AM"/>
        </w:rPr>
        <w:t>ում</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է</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տվյալների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շտեմարանում</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պահպանվող</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էլեկտրոնային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փաստաթղթերի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պաշտպանությունը՝</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ձեռնարկելով</w:t>
      </w:r>
      <w:r w:rsidRPr="00951165">
        <w:rPr>
          <w:rFonts w:ascii="GHEA Mariam" w:hAnsi="GHEA Mariam" w:cs="Sylfaen"/>
          <w:bCs/>
          <w:sz w:val="24"/>
          <w:szCs w:val="24"/>
          <w:lang w:val="hy-AM"/>
        </w:rPr>
        <w:t xml:space="preserve"> </w:t>
      </w:r>
      <w:r w:rsidRPr="00951165">
        <w:rPr>
          <w:rFonts w:ascii="GHEA Mariam" w:hAnsi="GHEA Mariam" w:cs="Arial"/>
          <w:bCs/>
          <w:spacing w:val="-6"/>
          <w:sz w:val="24"/>
          <w:szCs w:val="24"/>
          <w:lang w:val="hy-AM"/>
        </w:rPr>
        <w:t>տեղեկատվական</w:t>
      </w:r>
      <w:r w:rsidRPr="00951165">
        <w:rPr>
          <w:rFonts w:ascii="GHEA Mariam" w:hAnsi="GHEA Mariam" w:cs="Sylfaen"/>
          <w:bCs/>
          <w:spacing w:val="-6"/>
          <w:sz w:val="24"/>
          <w:szCs w:val="24"/>
          <w:lang w:val="hy-AM"/>
        </w:rPr>
        <w:t xml:space="preserve"> </w:t>
      </w:r>
      <w:r w:rsidRPr="00951165">
        <w:rPr>
          <w:rFonts w:ascii="GHEA Mariam" w:hAnsi="GHEA Mariam" w:cs="Arial"/>
          <w:bCs/>
          <w:spacing w:val="-6"/>
          <w:sz w:val="24"/>
          <w:szCs w:val="24"/>
          <w:lang w:val="hy-AM"/>
        </w:rPr>
        <w:t>համակարգերի</w:t>
      </w:r>
      <w:r w:rsidRPr="00951165">
        <w:rPr>
          <w:rFonts w:ascii="GHEA Mariam" w:hAnsi="GHEA Mariam" w:cs="Sylfaen"/>
          <w:bCs/>
          <w:spacing w:val="-6"/>
          <w:sz w:val="24"/>
          <w:szCs w:val="24"/>
          <w:lang w:val="hy-AM"/>
        </w:rPr>
        <w:t xml:space="preserve"> </w:t>
      </w:r>
      <w:r w:rsidRPr="00951165">
        <w:rPr>
          <w:rFonts w:ascii="GHEA Mariam" w:hAnsi="GHEA Mariam" w:cs="Arial"/>
          <w:bCs/>
          <w:spacing w:val="-6"/>
          <w:sz w:val="24"/>
          <w:szCs w:val="24"/>
          <w:lang w:val="hy-AM"/>
        </w:rPr>
        <w:t>ենթակառուցվածքների</w:t>
      </w:r>
      <w:r w:rsidRPr="00951165">
        <w:rPr>
          <w:rFonts w:ascii="GHEA Mariam" w:hAnsi="GHEA Mariam" w:cs="Sylfaen"/>
          <w:bCs/>
          <w:spacing w:val="-6"/>
          <w:sz w:val="24"/>
          <w:szCs w:val="24"/>
          <w:lang w:val="hy-AM"/>
        </w:rPr>
        <w:t xml:space="preserve"> </w:t>
      </w:r>
      <w:r w:rsidRPr="00951165">
        <w:rPr>
          <w:rFonts w:ascii="GHEA Mariam" w:hAnsi="GHEA Mariam" w:cs="Arial"/>
          <w:bCs/>
          <w:spacing w:val="-6"/>
          <w:sz w:val="24"/>
          <w:szCs w:val="24"/>
          <w:lang w:val="hy-AM"/>
        </w:rPr>
        <w:t>սպասարկման</w:t>
      </w:r>
      <w:r w:rsidRPr="00951165">
        <w:rPr>
          <w:rFonts w:ascii="GHEA Mariam" w:hAnsi="GHEA Mariam" w:cs="Sylfaen"/>
          <w:bCs/>
          <w:spacing w:val="-6"/>
          <w:sz w:val="24"/>
          <w:szCs w:val="24"/>
          <w:lang w:val="hy-AM"/>
        </w:rPr>
        <w:t xml:space="preserve"> </w:t>
      </w:r>
      <w:r w:rsidRPr="00951165">
        <w:rPr>
          <w:rFonts w:ascii="GHEA Mariam" w:hAnsi="GHEA Mariam" w:cs="Arial"/>
          <w:bCs/>
          <w:spacing w:val="-6"/>
          <w:sz w:val="24"/>
          <w:szCs w:val="24"/>
          <w:lang w:val="hy-AM"/>
        </w:rPr>
        <w:t>և</w:t>
      </w:r>
      <w:r w:rsidRPr="00951165">
        <w:rPr>
          <w:rFonts w:ascii="GHEA Mariam" w:hAnsi="GHEA Mariam" w:cs="Sylfaen"/>
          <w:bCs/>
          <w:spacing w:val="-6"/>
          <w:sz w:val="24"/>
          <w:szCs w:val="24"/>
          <w:lang w:val="hy-AM"/>
        </w:rPr>
        <w:t xml:space="preserve"> </w:t>
      </w:r>
      <w:r w:rsidRPr="00951165">
        <w:rPr>
          <w:rFonts w:ascii="GHEA Mariam" w:hAnsi="GHEA Mariam" w:cs="Arial"/>
          <w:bCs/>
          <w:spacing w:val="-6"/>
          <w:sz w:val="24"/>
          <w:szCs w:val="24"/>
          <w:lang w:val="hy-AM"/>
        </w:rPr>
        <w:t>շահա</w:t>
      </w:r>
      <w:r w:rsidR="00951165">
        <w:rPr>
          <w:rFonts w:ascii="GHEA Mariam" w:hAnsi="GHEA Mariam" w:cs="Arial"/>
          <w:bCs/>
          <w:spacing w:val="-6"/>
          <w:sz w:val="24"/>
          <w:szCs w:val="24"/>
          <w:lang w:val="hy-AM"/>
        </w:rPr>
        <w:softHyphen/>
      </w:r>
      <w:r w:rsidRPr="00951165">
        <w:rPr>
          <w:rFonts w:ascii="GHEA Mariam" w:hAnsi="GHEA Mariam" w:cs="Arial"/>
          <w:bCs/>
          <w:spacing w:val="-6"/>
          <w:sz w:val="24"/>
          <w:szCs w:val="24"/>
          <w:lang w:val="hy-AM"/>
        </w:rPr>
        <w:t>գործ</w:t>
      </w:r>
      <w:r w:rsidR="00951165" w:rsidRPr="00951165">
        <w:rPr>
          <w:rFonts w:ascii="GHEA Mariam" w:hAnsi="GHEA Mariam" w:cs="Arial"/>
          <w:bCs/>
          <w:spacing w:val="-6"/>
          <w:sz w:val="24"/>
          <w:szCs w:val="24"/>
          <w:lang w:val="hy-AM"/>
        </w:rPr>
        <w:softHyphen/>
      </w:r>
      <w:r w:rsidRPr="00951165">
        <w:rPr>
          <w:rFonts w:ascii="GHEA Mariam" w:hAnsi="GHEA Mariam" w:cs="Arial"/>
          <w:bCs/>
          <w:spacing w:val="-6"/>
          <w:sz w:val="24"/>
          <w:szCs w:val="24"/>
          <w:lang w:val="hy-AM"/>
        </w:rPr>
        <w:t>ման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համար</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անհրաժեշտ</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ծրագրային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և</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ապարատային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պաշտպանության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միջոցներ</w:t>
      </w:r>
      <w:r w:rsidRPr="00951165">
        <w:rPr>
          <w:rFonts w:ascii="GHEA Mariam" w:hAnsi="GHEA Mariam" w:cs="Sylfaen"/>
          <w:bCs/>
          <w:sz w:val="24"/>
          <w:szCs w:val="24"/>
          <w:lang w:val="hy-AM"/>
        </w:rPr>
        <w:t>:».</w:t>
      </w:r>
    </w:p>
    <w:p w:rsidR="001C316B" w:rsidRPr="00951165" w:rsidRDefault="001C316B" w:rsidP="00951165">
      <w:pPr>
        <w:pStyle w:val="norm"/>
        <w:spacing w:line="360" w:lineRule="auto"/>
        <w:rPr>
          <w:rFonts w:ascii="GHEA Mariam" w:hAnsi="GHEA Mariam" w:cs="Sylfaen"/>
          <w:bCs/>
          <w:sz w:val="24"/>
          <w:szCs w:val="24"/>
          <w:lang w:val="hy-AM"/>
        </w:rPr>
      </w:pPr>
      <w:r w:rsidRPr="00951165">
        <w:rPr>
          <w:rFonts w:ascii="GHEA Mariam" w:hAnsi="GHEA Mariam" w:cs="Sylfaen"/>
          <w:bCs/>
          <w:sz w:val="24"/>
          <w:szCs w:val="24"/>
          <w:lang w:val="hy-AM"/>
        </w:rPr>
        <w:t xml:space="preserve">2) </w:t>
      </w:r>
      <w:r w:rsidRPr="00951165">
        <w:rPr>
          <w:rFonts w:ascii="GHEA Mariam" w:hAnsi="GHEA Mariam" w:cs="Arial"/>
          <w:bCs/>
          <w:sz w:val="24"/>
          <w:szCs w:val="24"/>
          <w:lang w:val="hy-AM"/>
        </w:rPr>
        <w:t>լրացնել</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նոր</w:t>
      </w:r>
      <w:r w:rsidRPr="00951165">
        <w:rPr>
          <w:rFonts w:ascii="GHEA Mariam" w:hAnsi="GHEA Mariam" w:cs="Sylfaen"/>
          <w:bCs/>
          <w:sz w:val="24"/>
          <w:szCs w:val="24"/>
          <w:lang w:val="hy-AM"/>
        </w:rPr>
        <w:t xml:space="preserve">` </w:t>
      </w:r>
      <w:r w:rsidR="00951165" w:rsidRPr="00951165">
        <w:rPr>
          <w:rFonts w:ascii="GHEA Mariam" w:hAnsi="GHEA Mariam" w:cs="Arial"/>
          <w:bCs/>
          <w:sz w:val="24"/>
          <w:szCs w:val="24"/>
          <w:lang w:val="hy-AM"/>
        </w:rPr>
        <w:t>հետևյալ</w:t>
      </w:r>
      <w:r w:rsidR="00951165" w:rsidRPr="00951165">
        <w:rPr>
          <w:rFonts w:ascii="GHEA Mariam" w:hAnsi="GHEA Mariam" w:cs="Sylfaen"/>
          <w:bCs/>
          <w:sz w:val="24"/>
          <w:szCs w:val="24"/>
          <w:lang w:val="hy-AM"/>
        </w:rPr>
        <w:t xml:space="preserve"> </w:t>
      </w:r>
      <w:r w:rsidR="00951165" w:rsidRPr="00951165">
        <w:rPr>
          <w:rFonts w:ascii="GHEA Mariam" w:hAnsi="GHEA Mariam" w:cs="Arial"/>
          <w:bCs/>
          <w:sz w:val="24"/>
          <w:szCs w:val="24"/>
          <w:lang w:val="hy-AM"/>
        </w:rPr>
        <w:t>բովանդակությամբ</w:t>
      </w:r>
      <w:r w:rsidR="00951165" w:rsidRPr="00951165">
        <w:rPr>
          <w:rFonts w:ascii="GHEA Mariam" w:hAnsi="GHEA Mariam" w:cs="Sylfaen"/>
          <w:bCs/>
          <w:sz w:val="24"/>
          <w:szCs w:val="24"/>
          <w:lang w:val="hy-AM"/>
        </w:rPr>
        <w:t xml:space="preserve"> </w:t>
      </w:r>
      <w:r w:rsidRPr="00951165">
        <w:rPr>
          <w:rFonts w:ascii="GHEA Mariam" w:hAnsi="GHEA Mariam" w:cs="Sylfaen"/>
          <w:bCs/>
          <w:sz w:val="24"/>
          <w:szCs w:val="24"/>
          <w:lang w:val="hy-AM"/>
        </w:rPr>
        <w:t>9.1-</w:t>
      </w:r>
      <w:r w:rsidRPr="00951165">
        <w:rPr>
          <w:rFonts w:ascii="GHEA Mariam" w:hAnsi="GHEA Mariam" w:cs="Arial"/>
          <w:bCs/>
          <w:sz w:val="24"/>
          <w:szCs w:val="24"/>
          <w:lang w:val="hy-AM"/>
        </w:rPr>
        <w:t>ին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կետ</w:t>
      </w:r>
      <w:r w:rsidR="00951165">
        <w:rPr>
          <w:rFonts w:ascii="GHEA Mariam" w:hAnsi="GHEA Mariam" w:cs="Arial"/>
          <w:bCs/>
          <w:sz w:val="24"/>
          <w:szCs w:val="24"/>
          <w:lang w:val="hy-AM"/>
        </w:rPr>
        <w:t>ով՝</w:t>
      </w:r>
      <w:r w:rsidRPr="00951165">
        <w:rPr>
          <w:rFonts w:ascii="GHEA Mariam" w:hAnsi="GHEA Mariam" w:cs="Sylfaen"/>
          <w:bCs/>
          <w:sz w:val="24"/>
          <w:szCs w:val="24"/>
          <w:lang w:val="hy-AM"/>
        </w:rPr>
        <w:t xml:space="preserve"> </w:t>
      </w:r>
    </w:p>
    <w:p w:rsidR="001C316B" w:rsidRPr="00951165" w:rsidRDefault="001C316B" w:rsidP="00951165">
      <w:pPr>
        <w:pStyle w:val="norm"/>
        <w:spacing w:line="360" w:lineRule="auto"/>
        <w:rPr>
          <w:rFonts w:ascii="GHEA Mariam" w:hAnsi="GHEA Mariam"/>
          <w:sz w:val="24"/>
          <w:szCs w:val="24"/>
          <w:shd w:val="clear" w:color="auto" w:fill="FFFFFF"/>
          <w:lang w:val="hy-AM"/>
        </w:rPr>
      </w:pPr>
      <w:r w:rsidRPr="00951165">
        <w:rPr>
          <w:rFonts w:ascii="GHEA Mariam" w:hAnsi="GHEA Mariam" w:cs="Sylfaen"/>
          <w:bCs/>
          <w:sz w:val="24"/>
          <w:szCs w:val="24"/>
          <w:lang w:val="hy-AM"/>
        </w:rPr>
        <w:lastRenderedPageBreak/>
        <w:t xml:space="preserve">«9.1. </w:t>
      </w:r>
      <w:r w:rsidRPr="00951165">
        <w:rPr>
          <w:rFonts w:ascii="GHEA Mariam" w:hAnsi="GHEA Mariam" w:cs="Arial"/>
          <w:bCs/>
          <w:sz w:val="24"/>
          <w:szCs w:val="24"/>
          <w:lang w:val="hy-AM"/>
        </w:rPr>
        <w:t>Պրոբացիայի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շահառուն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կամ</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պրոբացիայի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շահառուի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գրավոր</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համա</w:t>
      </w:r>
      <w:r w:rsidR="003E1F44">
        <w:rPr>
          <w:rFonts w:ascii="GHEA Mariam" w:hAnsi="GHEA Mariam" w:cs="Arial"/>
          <w:bCs/>
          <w:sz w:val="24"/>
          <w:szCs w:val="24"/>
          <w:lang w:val="hy-AM"/>
        </w:rPr>
        <w:softHyphen/>
      </w:r>
      <w:r w:rsidRPr="00951165">
        <w:rPr>
          <w:rFonts w:ascii="GHEA Mariam" w:hAnsi="GHEA Mariam" w:cs="Arial"/>
          <w:bCs/>
          <w:sz w:val="24"/>
          <w:szCs w:val="24"/>
          <w:lang w:val="hy-AM"/>
        </w:rPr>
        <w:t>ձայնությամբ</w:t>
      </w:r>
      <w:r w:rsidR="005A0700">
        <w:rPr>
          <w:rFonts w:ascii="GHEA Mariam" w:hAnsi="GHEA Mariam" w:cs="Arial"/>
          <w:bCs/>
          <w:sz w:val="24"/>
          <w:szCs w:val="24"/>
          <w:lang w:val="hy-AM"/>
        </w:rPr>
        <w:t>՝</w:t>
      </w:r>
      <w:r w:rsidR="004D09D7">
        <w:rPr>
          <w:rFonts w:ascii="GHEA Mariam" w:hAnsi="GHEA Mariam" w:cs="Arial"/>
          <w:bCs/>
          <w:sz w:val="24"/>
          <w:szCs w:val="24"/>
          <w:lang w:val="hy-AM"/>
        </w:rPr>
        <w:t xml:space="preserve"> </w:t>
      </w:r>
      <w:r w:rsidRPr="00951165">
        <w:rPr>
          <w:rFonts w:ascii="GHEA Mariam" w:hAnsi="GHEA Mariam" w:cs="Arial"/>
          <w:bCs/>
          <w:sz w:val="24"/>
          <w:szCs w:val="24"/>
          <w:lang w:val="hy-AM"/>
        </w:rPr>
        <w:t>նրա</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օրինական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ներկայացուցիչ</w:t>
      </w:r>
      <w:r w:rsidR="004D09D7">
        <w:rPr>
          <w:rFonts w:ascii="GHEA Mariam" w:hAnsi="GHEA Mariam" w:cs="Arial"/>
          <w:bCs/>
          <w:sz w:val="24"/>
          <w:szCs w:val="24"/>
          <w:lang w:val="hy-AM"/>
        </w:rPr>
        <w:t>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ունեն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տվյալների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շտեմարանում</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պահվող</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պրոբացիայի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շահառուի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անձնական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տվյալներին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վերաբերելի</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տեղեկու</w:t>
      </w:r>
      <w:r w:rsidR="003E1F44">
        <w:rPr>
          <w:rFonts w:ascii="GHEA Mariam" w:hAnsi="GHEA Mariam" w:cs="Arial"/>
          <w:bCs/>
          <w:sz w:val="24"/>
          <w:szCs w:val="24"/>
          <w:lang w:val="hy-AM"/>
        </w:rPr>
        <w:softHyphen/>
      </w:r>
      <w:r w:rsidRPr="00951165">
        <w:rPr>
          <w:rFonts w:ascii="GHEA Mariam" w:hAnsi="GHEA Mariam" w:cs="Arial"/>
          <w:bCs/>
          <w:sz w:val="24"/>
          <w:szCs w:val="24"/>
          <w:lang w:val="hy-AM"/>
        </w:rPr>
        <w:t>թյուններին</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ազատ</w:t>
      </w:r>
      <w:r w:rsidRPr="00951165">
        <w:rPr>
          <w:rFonts w:ascii="GHEA Mariam" w:hAnsi="GHEA Mariam" w:cs="Sylfaen"/>
          <w:bCs/>
          <w:sz w:val="24"/>
          <w:szCs w:val="24"/>
          <w:lang w:val="hy-AM"/>
        </w:rPr>
        <w:t xml:space="preserve"> </w:t>
      </w:r>
      <w:r w:rsidRPr="00951165">
        <w:rPr>
          <w:rFonts w:ascii="GHEA Mariam" w:hAnsi="GHEA Mariam" w:cs="Arial"/>
          <w:bCs/>
          <w:sz w:val="24"/>
          <w:szCs w:val="24"/>
          <w:lang w:val="hy-AM"/>
        </w:rPr>
        <w:t>հասանելիություն</w:t>
      </w:r>
      <w:r w:rsidRPr="00951165">
        <w:rPr>
          <w:rFonts w:ascii="GHEA Mariam" w:hAnsi="GHEA Mariam" w:cs="Sylfaen"/>
          <w:bCs/>
          <w:sz w:val="24"/>
          <w:szCs w:val="24"/>
          <w:lang w:val="hy-AM"/>
        </w:rPr>
        <w:t>:</w:t>
      </w:r>
      <w:r w:rsidRPr="00951165">
        <w:rPr>
          <w:rFonts w:ascii="GHEA Mariam" w:hAnsi="GHEA Mariam" w:cs="Arial Armenian"/>
          <w:bCs/>
          <w:sz w:val="24"/>
          <w:szCs w:val="24"/>
          <w:lang w:val="hy-AM"/>
        </w:rPr>
        <w:t>»</w:t>
      </w:r>
      <w:r w:rsidRPr="00951165">
        <w:rPr>
          <w:rFonts w:ascii="GHEA Mariam" w:hAnsi="GHEA Mariam" w:cs="Sylfaen"/>
          <w:bCs/>
          <w:sz w:val="24"/>
          <w:szCs w:val="24"/>
          <w:lang w:val="hy-AM"/>
        </w:rPr>
        <w:t>:</w:t>
      </w:r>
    </w:p>
    <w:p w:rsidR="001C316B" w:rsidRPr="00951165" w:rsidRDefault="003E1F44" w:rsidP="00951165">
      <w:pPr>
        <w:pStyle w:val="norm"/>
        <w:spacing w:line="360" w:lineRule="auto"/>
        <w:rPr>
          <w:rFonts w:ascii="GHEA Mariam" w:hAnsi="GHEA Mariam" w:cs="Sylfaen"/>
          <w:bCs/>
          <w:sz w:val="24"/>
          <w:szCs w:val="24"/>
          <w:lang w:val="hy-AM"/>
        </w:rPr>
      </w:pPr>
      <w:r w:rsidRPr="003E1F44">
        <w:rPr>
          <w:rFonts w:ascii="GHEA Mariam" w:hAnsi="GHEA Mariam" w:cs="Arial"/>
          <w:spacing w:val="-6"/>
          <w:sz w:val="24"/>
          <w:szCs w:val="24"/>
          <w:lang w:val="hy-AM"/>
        </w:rPr>
        <w:t xml:space="preserve">2. </w:t>
      </w:r>
      <w:r w:rsidR="001C316B" w:rsidRPr="003E1F44">
        <w:rPr>
          <w:rFonts w:ascii="GHEA Mariam" w:hAnsi="GHEA Mariam" w:cs="Arial"/>
          <w:spacing w:val="-6"/>
          <w:sz w:val="24"/>
          <w:szCs w:val="24"/>
          <w:lang w:val="af-ZA"/>
        </w:rPr>
        <w:t>Սույն</w:t>
      </w:r>
      <w:r w:rsidR="001C316B" w:rsidRPr="003E1F44">
        <w:rPr>
          <w:rFonts w:ascii="GHEA Mariam" w:hAnsi="GHEA Mariam" w:cs="Tahoma"/>
          <w:spacing w:val="-6"/>
          <w:sz w:val="24"/>
          <w:szCs w:val="24"/>
          <w:lang w:val="af-ZA"/>
        </w:rPr>
        <w:t xml:space="preserve"> </w:t>
      </w:r>
      <w:r w:rsidR="001C316B" w:rsidRPr="003E1F44">
        <w:rPr>
          <w:rFonts w:ascii="GHEA Mariam" w:hAnsi="GHEA Mariam" w:cs="Arial"/>
          <w:spacing w:val="-6"/>
          <w:sz w:val="24"/>
          <w:szCs w:val="24"/>
          <w:lang w:val="af-ZA"/>
        </w:rPr>
        <w:t>որոշումն</w:t>
      </w:r>
      <w:r w:rsidR="001C316B" w:rsidRPr="003E1F44">
        <w:rPr>
          <w:rFonts w:ascii="GHEA Mariam" w:hAnsi="GHEA Mariam" w:cs="Tahoma"/>
          <w:spacing w:val="-6"/>
          <w:sz w:val="24"/>
          <w:szCs w:val="24"/>
          <w:lang w:val="af-ZA"/>
        </w:rPr>
        <w:t xml:space="preserve"> </w:t>
      </w:r>
      <w:r w:rsidR="001C316B" w:rsidRPr="003E1F44">
        <w:rPr>
          <w:rFonts w:ascii="GHEA Mariam" w:hAnsi="GHEA Mariam" w:cs="Arial"/>
          <w:spacing w:val="-6"/>
          <w:sz w:val="24"/>
          <w:szCs w:val="24"/>
          <w:lang w:val="af-ZA"/>
        </w:rPr>
        <w:t>ուժի</w:t>
      </w:r>
      <w:r w:rsidR="001C316B" w:rsidRPr="003E1F44">
        <w:rPr>
          <w:rFonts w:ascii="GHEA Mariam" w:hAnsi="GHEA Mariam" w:cs="Tahoma"/>
          <w:spacing w:val="-6"/>
          <w:sz w:val="24"/>
          <w:szCs w:val="24"/>
          <w:lang w:val="af-ZA"/>
        </w:rPr>
        <w:t xml:space="preserve"> </w:t>
      </w:r>
      <w:r w:rsidR="001C316B" w:rsidRPr="003E1F44">
        <w:rPr>
          <w:rFonts w:ascii="GHEA Mariam" w:hAnsi="GHEA Mariam" w:cs="Arial"/>
          <w:spacing w:val="-6"/>
          <w:sz w:val="24"/>
          <w:szCs w:val="24"/>
          <w:lang w:val="af-ZA"/>
        </w:rPr>
        <w:t>մեջ</w:t>
      </w:r>
      <w:r w:rsidR="001C316B" w:rsidRPr="003E1F44">
        <w:rPr>
          <w:rFonts w:ascii="GHEA Mariam" w:hAnsi="GHEA Mariam" w:cs="Tahoma"/>
          <w:spacing w:val="-6"/>
          <w:sz w:val="24"/>
          <w:szCs w:val="24"/>
          <w:lang w:val="af-ZA"/>
        </w:rPr>
        <w:t xml:space="preserve"> </w:t>
      </w:r>
      <w:r w:rsidR="001C316B" w:rsidRPr="003E1F44">
        <w:rPr>
          <w:rFonts w:ascii="GHEA Mariam" w:hAnsi="GHEA Mariam" w:cs="Arial"/>
          <w:spacing w:val="-6"/>
          <w:sz w:val="24"/>
          <w:szCs w:val="24"/>
          <w:lang w:val="af-ZA"/>
        </w:rPr>
        <w:t>է</w:t>
      </w:r>
      <w:r w:rsidR="001C316B" w:rsidRPr="003E1F44">
        <w:rPr>
          <w:rFonts w:ascii="GHEA Mariam" w:hAnsi="GHEA Mariam" w:cs="Tahoma"/>
          <w:spacing w:val="-6"/>
          <w:sz w:val="24"/>
          <w:szCs w:val="24"/>
          <w:lang w:val="af-ZA"/>
        </w:rPr>
        <w:t xml:space="preserve"> </w:t>
      </w:r>
      <w:r w:rsidR="001C316B" w:rsidRPr="003E1F44">
        <w:rPr>
          <w:rFonts w:ascii="GHEA Mariam" w:hAnsi="GHEA Mariam" w:cs="Arial"/>
          <w:spacing w:val="-6"/>
          <w:sz w:val="24"/>
          <w:szCs w:val="24"/>
          <w:lang w:val="af-ZA"/>
        </w:rPr>
        <w:t>մտնում</w:t>
      </w:r>
      <w:r w:rsidR="001C316B" w:rsidRPr="003E1F44">
        <w:rPr>
          <w:rFonts w:ascii="GHEA Mariam" w:hAnsi="GHEA Mariam" w:cs="Tahoma"/>
          <w:spacing w:val="-6"/>
          <w:sz w:val="24"/>
          <w:szCs w:val="24"/>
          <w:lang w:val="af-ZA"/>
        </w:rPr>
        <w:t xml:space="preserve"> </w:t>
      </w:r>
      <w:r w:rsidR="001C316B" w:rsidRPr="003E1F44">
        <w:rPr>
          <w:rFonts w:ascii="GHEA Mariam" w:hAnsi="GHEA Mariam" w:cs="Arial"/>
          <w:spacing w:val="-6"/>
          <w:sz w:val="24"/>
          <w:szCs w:val="24"/>
          <w:lang w:val="af-ZA"/>
        </w:rPr>
        <w:t>պաշտոնական</w:t>
      </w:r>
      <w:r w:rsidR="001C316B" w:rsidRPr="003E1F44">
        <w:rPr>
          <w:rFonts w:ascii="GHEA Mariam" w:hAnsi="GHEA Mariam" w:cs="Tahoma"/>
          <w:spacing w:val="-6"/>
          <w:sz w:val="24"/>
          <w:szCs w:val="24"/>
          <w:lang w:val="af-ZA"/>
        </w:rPr>
        <w:t xml:space="preserve"> </w:t>
      </w:r>
      <w:r w:rsidR="001C316B" w:rsidRPr="003E1F44">
        <w:rPr>
          <w:rFonts w:ascii="GHEA Mariam" w:hAnsi="GHEA Mariam" w:cs="Arial"/>
          <w:spacing w:val="-6"/>
          <w:sz w:val="24"/>
          <w:szCs w:val="24"/>
          <w:shd w:val="clear" w:color="auto" w:fill="FFFFFF"/>
          <w:lang w:val="af-ZA"/>
        </w:rPr>
        <w:t>հրապարակմանը</w:t>
      </w:r>
      <w:r w:rsidR="001C316B" w:rsidRPr="003E1F44">
        <w:rPr>
          <w:rFonts w:ascii="GHEA Mariam" w:hAnsi="GHEA Mariam"/>
          <w:spacing w:val="-6"/>
          <w:sz w:val="24"/>
          <w:szCs w:val="24"/>
          <w:shd w:val="clear" w:color="auto" w:fill="FFFFFF"/>
          <w:lang w:val="af-ZA"/>
        </w:rPr>
        <w:t xml:space="preserve"> </w:t>
      </w:r>
      <w:r w:rsidR="001C316B" w:rsidRPr="003E1F44">
        <w:rPr>
          <w:rFonts w:ascii="GHEA Mariam" w:hAnsi="GHEA Mariam" w:cs="Arial"/>
          <w:spacing w:val="-6"/>
          <w:sz w:val="24"/>
          <w:szCs w:val="24"/>
          <w:shd w:val="clear" w:color="auto" w:fill="FFFFFF"/>
          <w:lang w:val="af-ZA"/>
        </w:rPr>
        <w:t>հաջորդող</w:t>
      </w:r>
      <w:r w:rsidR="001C316B" w:rsidRPr="00951165">
        <w:rPr>
          <w:rFonts w:ascii="GHEA Mariam" w:hAnsi="GHEA Mariam"/>
          <w:sz w:val="24"/>
          <w:szCs w:val="24"/>
          <w:shd w:val="clear" w:color="auto" w:fill="FFFFFF"/>
          <w:lang w:val="af-ZA"/>
        </w:rPr>
        <w:t xml:space="preserve"> </w:t>
      </w:r>
      <w:r w:rsidR="001C316B" w:rsidRPr="00951165">
        <w:rPr>
          <w:rFonts w:ascii="GHEA Mariam" w:hAnsi="GHEA Mariam" w:cs="Arial"/>
          <w:sz w:val="24"/>
          <w:szCs w:val="24"/>
          <w:shd w:val="clear" w:color="auto" w:fill="FFFFFF"/>
          <w:lang w:val="af-ZA"/>
        </w:rPr>
        <w:t>օրվանից</w:t>
      </w:r>
      <w:r w:rsidR="001C316B" w:rsidRPr="00951165">
        <w:rPr>
          <w:rFonts w:ascii="GHEA Mariam" w:hAnsi="GHEA Mariam" w:cs="Tahoma"/>
          <w:sz w:val="24"/>
          <w:szCs w:val="24"/>
          <w:lang w:val="af-ZA"/>
        </w:rPr>
        <w:t>:</w:t>
      </w:r>
    </w:p>
    <w:p w:rsidR="006F6A3A" w:rsidRDefault="006F6A3A" w:rsidP="008B1A13">
      <w:pPr>
        <w:pStyle w:val="mechtex"/>
        <w:rPr>
          <w:rFonts w:ascii="GHEA Mariam" w:hAnsi="GHEA Mariam" w:cs="Sylfaen"/>
          <w:b/>
          <w:sz w:val="40"/>
          <w:szCs w:val="40"/>
          <w:lang w:val="hy-AM"/>
        </w:rPr>
      </w:pPr>
    </w:p>
    <w:p w:rsidR="003E1F44" w:rsidRDefault="003E1F44" w:rsidP="008B1A13">
      <w:pPr>
        <w:pStyle w:val="mechtex"/>
        <w:rPr>
          <w:rFonts w:ascii="GHEA Mariam" w:hAnsi="GHEA Mariam" w:cs="Sylfaen"/>
          <w:b/>
          <w:sz w:val="40"/>
          <w:szCs w:val="40"/>
          <w:lang w:val="hy-AM"/>
        </w:rPr>
      </w:pPr>
    </w:p>
    <w:p w:rsidR="00951165" w:rsidRPr="000D5CEE" w:rsidRDefault="0095116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951165" w:rsidRPr="000D5CEE" w:rsidRDefault="0095116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951165" w:rsidRPr="00EF7ACC" w:rsidRDefault="00951165" w:rsidP="00B46EE8">
      <w:pPr>
        <w:pStyle w:val="mechtex"/>
        <w:jc w:val="left"/>
        <w:rPr>
          <w:rFonts w:ascii="GHEA Mariam" w:hAnsi="GHEA Mariam" w:cs="Sylfaen"/>
          <w:sz w:val="24"/>
          <w:szCs w:val="24"/>
          <w:lang w:val="hy-AM"/>
        </w:rPr>
      </w:pPr>
    </w:p>
    <w:p w:rsidR="00951165" w:rsidRPr="001531E2" w:rsidRDefault="00951165"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51165" w:rsidRPr="006F6A3A" w:rsidRDefault="00951165" w:rsidP="008B1A13">
      <w:pPr>
        <w:pStyle w:val="mechtex"/>
        <w:rPr>
          <w:rFonts w:ascii="GHEA Mariam" w:hAnsi="GHEA Mariam" w:cs="Sylfaen"/>
          <w:b/>
          <w:sz w:val="40"/>
          <w:szCs w:val="40"/>
          <w:lang w:val="hy-AM"/>
        </w:rPr>
      </w:pPr>
    </w:p>
    <w:sectPr w:rsidR="00951165" w:rsidRPr="006F6A3A" w:rsidSect="003E1F44">
      <w:headerReference w:type="even" r:id="rId8"/>
      <w:headerReference w:type="default" r:id="rId9"/>
      <w:footerReference w:type="even" r:id="rId10"/>
      <w:pgSz w:w="11909" w:h="16834" w:code="9"/>
      <w:pgMar w:top="1440" w:right="1440" w:bottom="1134"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FD" w:rsidRDefault="003A1FFD">
      <w:r>
        <w:separator/>
      </w:r>
    </w:p>
  </w:endnote>
  <w:endnote w:type="continuationSeparator" w:id="0">
    <w:p w:rsidR="003A1FFD" w:rsidRDefault="003A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FD" w:rsidRDefault="003A1FFD">
      <w:r>
        <w:separator/>
      </w:r>
    </w:p>
  </w:footnote>
  <w:footnote w:type="continuationSeparator" w:id="0">
    <w:p w:rsidR="003A1FFD" w:rsidRDefault="003A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D11">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F0043"/>
    <w:multiLevelType w:val="hybridMultilevel"/>
    <w:tmpl w:val="8F182E66"/>
    <w:lvl w:ilvl="0" w:tplc="9F48F46C">
      <w:start w:val="1"/>
      <w:numFmt w:val="decimal"/>
      <w:lvlText w:val="%1."/>
      <w:lvlJc w:val="left"/>
      <w:pPr>
        <w:ind w:left="1849" w:hanging="1140"/>
      </w:pPr>
      <w:rPr>
        <w:rFonts w:cs="Sylfae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16B"/>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1FFD"/>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1F44"/>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09D7"/>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700"/>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165"/>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1D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paragraph" w:styleId="ListParagraph">
    <w:name w:val="List Paragraph"/>
    <w:aliases w:val="Table no. List Paragraph,List Paragraph1,Numbered List Paragraph,Bullet paras,Colorful List - Accent 11,Bullet1,References,IBL List Paragraph"/>
    <w:basedOn w:val="Normal"/>
    <w:uiPriority w:val="34"/>
    <w:qFormat/>
    <w:rsid w:val="001C316B"/>
    <w:pPr>
      <w:spacing w:after="200" w:line="276" w:lineRule="auto"/>
      <w:ind w:left="720"/>
      <w:contextualSpacing/>
    </w:pPr>
    <w:rPr>
      <w:rFonts w:ascii="Calibri" w:eastAsia="Calibri" w:hAnsi="Calibri"/>
      <w:sz w:val="22"/>
      <w:szCs w:val="22"/>
      <w:lang w:val="ru-RU" w:eastAsia="en-US"/>
    </w:rPr>
  </w:style>
  <w:style w:type="character" w:styleId="Emphasis">
    <w:name w:val="Emphasis"/>
    <w:basedOn w:val="DefaultParagraphFont"/>
    <w:uiPriority w:val="20"/>
    <w:qFormat/>
    <w:rsid w:val="001C316B"/>
    <w:rPr>
      <w:i/>
      <w:iCs/>
    </w:rPr>
  </w:style>
  <w:style w:type="character" w:styleId="Strong">
    <w:name w:val="Strong"/>
    <w:basedOn w:val="DefaultParagraphFont"/>
    <w:uiPriority w:val="22"/>
    <w:qFormat/>
    <w:rsid w:val="001C316B"/>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9511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8177">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2023-03-29T06:02:00Z</dcterms:created>
  <dcterms:modified xsi:type="dcterms:W3CDTF">2023-03-29T06:25:00Z</dcterms:modified>
</cp:coreProperties>
</file>