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ED" w:rsidRPr="00AB167C" w:rsidRDefault="00AF5B76">
      <w:pPr>
        <w:pStyle w:val="headingtitleStyle"/>
        <w:rPr>
          <w:sz w:val="24"/>
          <w:szCs w:val="24"/>
        </w:rPr>
      </w:pPr>
      <w:bookmarkStart w:id="0" w:name="_Toc1"/>
      <w:r w:rsidRPr="00AB167C">
        <w:rPr>
          <w:sz w:val="24"/>
          <w:szCs w:val="24"/>
        </w:rPr>
        <w:t>Ամփոփաթերթ</w:t>
      </w:r>
      <w:bookmarkEnd w:id="0"/>
    </w:p>
    <w:p w:rsidR="006C50ED" w:rsidRPr="00AB167C" w:rsidRDefault="00AF5B76">
      <w:pPr>
        <w:pStyle w:val="headingtitleStyle"/>
        <w:rPr>
          <w:sz w:val="24"/>
          <w:szCs w:val="24"/>
        </w:rPr>
      </w:pPr>
      <w:bookmarkStart w:id="1" w:name="_Toc2"/>
      <w:r w:rsidRPr="00AB167C">
        <w:rPr>
          <w:sz w:val="24"/>
          <w:szCs w:val="24"/>
        </w:rPr>
        <w:t>«Հայաստանի Հանրապետության դրոշի մասին» օրենքում փոփոխություն կատարելու մասին» և «Վարչական իրավախախտումների վերաբերյալ Հայաստանի Հանրապետության օրենսգրքում փոփոխություն</w:t>
      </w:r>
      <w:r w:rsidR="00BB705E">
        <w:rPr>
          <w:sz w:val="24"/>
          <w:szCs w:val="24"/>
        </w:rPr>
        <w:t>ՆԵՐ</w:t>
      </w:r>
      <w:r w:rsidR="00F611B3">
        <w:rPr>
          <w:sz w:val="24"/>
          <w:szCs w:val="24"/>
        </w:rPr>
        <w:t xml:space="preserve"> եվ լրացում</w:t>
      </w:r>
      <w:r w:rsidRPr="00AB167C">
        <w:rPr>
          <w:sz w:val="24"/>
          <w:szCs w:val="24"/>
        </w:rPr>
        <w:t xml:space="preserve"> կատարելու մասին» օրենքների նախագծեր</w:t>
      </w:r>
      <w:r w:rsidR="00213F75">
        <w:rPr>
          <w:sz w:val="24"/>
          <w:szCs w:val="24"/>
        </w:rPr>
        <w:t xml:space="preserve">ի </w:t>
      </w:r>
      <w:r w:rsidRPr="00AB167C">
        <w:rPr>
          <w:sz w:val="24"/>
          <w:szCs w:val="24"/>
        </w:rPr>
        <w:t>վերաբերյալ</w:t>
      </w:r>
      <w:bookmarkEnd w:id="1"/>
    </w:p>
    <w:p w:rsidR="006C50ED" w:rsidRPr="00AB167C" w:rsidRDefault="006C50ED">
      <w:pPr>
        <w:rPr>
          <w:sz w:val="24"/>
          <w:szCs w:val="24"/>
        </w:rPr>
      </w:pPr>
    </w:p>
    <w:p w:rsidR="006C50ED" w:rsidRPr="00AB167C" w:rsidRDefault="006C50ED">
      <w:pPr>
        <w:rPr>
          <w:sz w:val="24"/>
          <w:szCs w:val="24"/>
        </w:rPr>
      </w:pPr>
    </w:p>
    <w:p w:rsidR="006C50ED" w:rsidRPr="00AB167C" w:rsidRDefault="006C50ED">
      <w:pPr>
        <w:rPr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62"/>
        <w:gridCol w:w="2217"/>
        <w:gridCol w:w="4441"/>
        <w:gridCol w:w="2520"/>
        <w:gridCol w:w="4337"/>
      </w:tblGrid>
      <w:tr w:rsidR="006C50ED" w:rsidRPr="00AB167C" w:rsidTr="00AB167C">
        <w:tc>
          <w:tcPr>
            <w:tcW w:w="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0ED" w:rsidRPr="00AB167C" w:rsidRDefault="00AF5B76">
            <w:pPr>
              <w:jc w:val="center"/>
              <w:rPr>
                <w:sz w:val="24"/>
                <w:szCs w:val="24"/>
              </w:rPr>
            </w:pPr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հ/</w:t>
            </w:r>
          </w:p>
          <w:p w:rsidR="006C50ED" w:rsidRPr="00AB167C" w:rsidRDefault="00AF5B76">
            <w:pPr>
              <w:jc w:val="center"/>
              <w:rPr>
                <w:sz w:val="24"/>
                <w:szCs w:val="24"/>
              </w:rPr>
            </w:pPr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</w:t>
            </w: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0ED" w:rsidRPr="00AB167C" w:rsidRDefault="00AF5B76">
            <w:pPr>
              <w:jc w:val="center"/>
              <w:rPr>
                <w:sz w:val="24"/>
                <w:szCs w:val="24"/>
              </w:rPr>
            </w:pP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Առարկության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առաջարկության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հեղինակը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ստացման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ամսաթիվը</w:t>
            </w:r>
            <w:proofErr w:type="spellEnd"/>
          </w:p>
        </w:tc>
        <w:tc>
          <w:tcPr>
            <w:tcW w:w="4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0ED" w:rsidRPr="00AB167C" w:rsidRDefault="00AF5B76">
            <w:pPr>
              <w:jc w:val="center"/>
              <w:rPr>
                <w:sz w:val="24"/>
                <w:szCs w:val="24"/>
              </w:rPr>
            </w:pP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Առարկության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առաջարկության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բովանդակությունը</w:t>
            </w:r>
            <w:proofErr w:type="spellEnd"/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0ED" w:rsidRPr="00AB167C" w:rsidRDefault="00AF5B76">
            <w:pPr>
              <w:jc w:val="center"/>
              <w:rPr>
                <w:sz w:val="24"/>
                <w:szCs w:val="24"/>
              </w:rPr>
            </w:pP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Եզրակացություն</w:t>
            </w:r>
            <w:proofErr w:type="spellEnd"/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0ED" w:rsidRPr="00AB167C" w:rsidRDefault="00AF5B76">
            <w:pPr>
              <w:jc w:val="center"/>
              <w:rPr>
                <w:sz w:val="24"/>
                <w:szCs w:val="24"/>
              </w:rPr>
            </w:pP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Կատարված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փոփոխությունը</w:t>
            </w:r>
            <w:proofErr w:type="spellEnd"/>
          </w:p>
        </w:tc>
      </w:tr>
      <w:tr w:rsidR="006C50ED" w:rsidRPr="00AB167C" w:rsidTr="00AB167C">
        <w:tc>
          <w:tcPr>
            <w:tcW w:w="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0ED" w:rsidRPr="00AB167C" w:rsidRDefault="006C5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0ED" w:rsidRPr="00AB167C" w:rsidRDefault="00AF5B76">
            <w:pPr>
              <w:jc w:val="center"/>
              <w:rPr>
                <w:sz w:val="24"/>
                <w:szCs w:val="24"/>
              </w:rPr>
            </w:pPr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0ED" w:rsidRPr="00AB167C" w:rsidRDefault="00AF5B76">
            <w:pPr>
              <w:jc w:val="center"/>
              <w:rPr>
                <w:sz w:val="24"/>
                <w:szCs w:val="24"/>
              </w:rPr>
            </w:pPr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0ED" w:rsidRPr="00AB167C" w:rsidRDefault="00AF5B76">
            <w:pPr>
              <w:jc w:val="center"/>
              <w:rPr>
                <w:sz w:val="24"/>
                <w:szCs w:val="24"/>
              </w:rPr>
            </w:pPr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50ED" w:rsidRPr="00AB167C" w:rsidRDefault="00AF5B76">
            <w:pPr>
              <w:jc w:val="center"/>
              <w:rPr>
                <w:sz w:val="24"/>
                <w:szCs w:val="24"/>
              </w:rPr>
            </w:pPr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4</w:t>
            </w:r>
          </w:p>
        </w:tc>
      </w:tr>
      <w:tr w:rsidR="006C50ED" w:rsidRPr="00AB167C" w:rsidTr="00AB167C">
        <w:tc>
          <w:tcPr>
            <w:tcW w:w="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0ED" w:rsidRPr="00AB167C" w:rsidRDefault="00AF5B76">
            <w:pPr>
              <w:jc w:val="center"/>
              <w:rPr>
                <w:sz w:val="24"/>
                <w:szCs w:val="24"/>
              </w:rPr>
            </w:pPr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0ED" w:rsidRPr="00AB167C" w:rsidRDefault="00AF5B76">
            <w:pPr>
              <w:jc w:val="center"/>
              <w:rPr>
                <w:sz w:val="24"/>
                <w:szCs w:val="24"/>
              </w:rPr>
            </w:pPr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"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Տնտեսական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իրավունքի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կենտրոն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Հասարակական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կազմակերպություն</w:t>
            </w:r>
            <w:proofErr w:type="spellEnd"/>
          </w:p>
          <w:p w:rsidR="006C50ED" w:rsidRPr="00AB167C" w:rsidRDefault="00AF5B76">
            <w:pPr>
              <w:jc w:val="center"/>
              <w:rPr>
                <w:sz w:val="24"/>
                <w:szCs w:val="24"/>
              </w:rPr>
            </w:pPr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26.01.2023 13:12:06</w:t>
            </w:r>
          </w:p>
        </w:tc>
        <w:tc>
          <w:tcPr>
            <w:tcW w:w="4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0ED" w:rsidRPr="00AB167C" w:rsidRDefault="00AF5B76">
            <w:pPr>
              <w:jc w:val="center"/>
              <w:rPr>
                <w:sz w:val="24"/>
                <w:szCs w:val="24"/>
              </w:rPr>
            </w:pP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Մովսես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Արիստակեսյան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Տնտեսական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իրավունքի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կենտրոն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" ՀԿ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նախագահ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Հիմնականում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կողմ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ենք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նախագծերին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Այդուհանդերձ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կարծում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ենք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ՎԻՎՕ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նախագծում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անհրաժեշտ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է. 1. </w:t>
            </w:r>
            <w:proofErr w:type="spellStart"/>
            <w:proofErr w:type="gram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նախատեսել</w:t>
            </w:r>
            <w:proofErr w:type="spellEnd"/>
            <w:proofErr w:type="gram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թե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ով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այն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իրավասու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լիազորված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մարմինը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ով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վարչական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վարույթ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իրականացնում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այդ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իրավախախտման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համար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նշանակում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վարչական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պատասխանատվություն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2.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կոռուպցիոն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ռիսկերից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խուսափելու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նպատակով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անհրաժեշտ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է. -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տարանջատել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ֆիզիկական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իրավաբանական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անձանց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վարչական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պատասխանատվության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չափերը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ընդ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որում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իրավաբանական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անձանց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պատասխանատվության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չափը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սահմանելով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50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տոկոսով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բարձր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ֆիզիկական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անձանցից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-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հստակեցնել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վարչական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պատասխանատվության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չափերը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ըստ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իրավախախտման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առանձին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տեսակների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կամ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դեպքերի</w:t>
            </w:r>
            <w:proofErr w:type="spellEnd"/>
            <w:r w:rsidRPr="00AB167C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: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0ED" w:rsidRPr="00AB167C" w:rsidRDefault="00AB167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lastRenderedPageBreak/>
              <w:t>Ը</w:t>
            </w:r>
            <w:r w:rsidR="005A56DA" w:rsidRPr="00AB167C">
              <w:rPr>
                <w:rFonts w:ascii="GHEA Grapalat" w:hAnsi="GHEA Grapalat"/>
                <w:sz w:val="24"/>
                <w:szCs w:val="24"/>
              </w:rPr>
              <w:t>նդունվել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մասամբ</w:t>
            </w:r>
            <w:proofErr w:type="spellEnd"/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BFE" w:rsidRPr="00AB167C" w:rsidRDefault="003116DA" w:rsidP="00076BFE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իրավախախտումների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օրենսգրքի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223-րդ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հոդվածի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1-ին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մասի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համաձայն</w:t>
            </w:r>
            <w:proofErr w:type="spellEnd"/>
            <w:r w:rsidR="00076BFE" w:rsidRPr="00AB167C">
              <w:rPr>
                <w:rFonts w:ascii="GHEA Grapalat" w:hAnsi="GHEA Grapalat"/>
                <w:sz w:val="24"/>
                <w:szCs w:val="24"/>
              </w:rPr>
              <w:t>՝</w:t>
            </w:r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76BFE" w:rsidRPr="00AB167C">
              <w:rPr>
                <w:rFonts w:ascii="GHEA Grapalat" w:hAnsi="GHEA Grapalat"/>
                <w:sz w:val="24"/>
                <w:szCs w:val="24"/>
              </w:rPr>
              <w:t>նշված</w:t>
            </w:r>
            <w:proofErr w:type="spellEnd"/>
            <w:r w:rsidR="00076BFE"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76BFE" w:rsidRPr="00AB167C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076BFE"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76BFE" w:rsidRPr="00AB167C">
              <w:rPr>
                <w:rFonts w:ascii="GHEA Grapalat" w:hAnsi="GHEA Grapalat"/>
                <w:sz w:val="24"/>
                <w:szCs w:val="24"/>
              </w:rPr>
              <w:t>իրավախախտումների</w:t>
            </w:r>
            <w:proofErr w:type="spellEnd"/>
            <w:r w:rsidR="00076BFE"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76BFE" w:rsidRPr="00AB167C">
              <w:rPr>
                <w:rFonts w:ascii="GHEA Grapalat" w:hAnsi="GHEA Grapalat"/>
                <w:sz w:val="24"/>
                <w:szCs w:val="24"/>
              </w:rPr>
              <w:t>քննությունը</w:t>
            </w:r>
            <w:proofErr w:type="spellEnd"/>
            <w:r w:rsidR="00076BFE"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76BFE" w:rsidRPr="00AB167C">
              <w:rPr>
                <w:rFonts w:ascii="GHEA Grapalat" w:hAnsi="GHEA Grapalat"/>
                <w:sz w:val="24"/>
                <w:szCs w:val="24"/>
              </w:rPr>
              <w:t>վերապահվ</w:t>
            </w:r>
            <w:r w:rsidR="00BB705E">
              <w:rPr>
                <w:rFonts w:ascii="GHEA Grapalat" w:hAnsi="GHEA Grapalat"/>
                <w:sz w:val="24"/>
                <w:szCs w:val="24"/>
              </w:rPr>
              <w:t>ած</w:t>
            </w:r>
            <w:proofErr w:type="spellEnd"/>
            <w:r w:rsidR="00076BFE" w:rsidRPr="00AB167C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076BFE" w:rsidRPr="00AB167C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076BFE"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76BFE" w:rsidRPr="00AB167C">
              <w:rPr>
                <w:rFonts w:ascii="GHEA Grapalat" w:hAnsi="GHEA Grapalat"/>
                <w:sz w:val="24"/>
                <w:szCs w:val="24"/>
              </w:rPr>
              <w:t>դատարանին</w:t>
            </w:r>
            <w:proofErr w:type="spellEnd"/>
            <w:r w:rsidR="00076BFE" w:rsidRPr="00AB167C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076BFE" w:rsidRPr="00AB167C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921D0C"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76BFE" w:rsidRPr="00AB167C">
              <w:rPr>
                <w:rFonts w:ascii="GHEA Grapalat" w:hAnsi="GHEA Grapalat"/>
                <w:sz w:val="24"/>
                <w:szCs w:val="24"/>
              </w:rPr>
              <w:t>իրավախախտման</w:t>
            </w:r>
            <w:proofErr w:type="spellEnd"/>
            <w:r w:rsidR="00076BFE"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76BFE" w:rsidRPr="00AB167C"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 w:rsidR="00076BFE"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76BFE" w:rsidRPr="00AB167C">
              <w:rPr>
                <w:rFonts w:ascii="GHEA Grapalat" w:hAnsi="GHEA Grapalat"/>
                <w:sz w:val="24"/>
                <w:szCs w:val="24"/>
              </w:rPr>
              <w:t>արձանագրություն</w:t>
            </w:r>
            <w:proofErr w:type="spellEnd"/>
            <w:r w:rsidR="00076BFE"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76BFE" w:rsidRPr="00AB167C">
              <w:rPr>
                <w:rFonts w:ascii="GHEA Grapalat" w:hAnsi="GHEA Grapalat"/>
                <w:sz w:val="24"/>
                <w:szCs w:val="24"/>
              </w:rPr>
              <w:t>կազմելու</w:t>
            </w:r>
            <w:proofErr w:type="spellEnd"/>
            <w:r w:rsidR="00076BFE"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76BFE" w:rsidRPr="00AB167C">
              <w:rPr>
                <w:rFonts w:ascii="GHEA Grapalat" w:hAnsi="GHEA Grapalat"/>
                <w:sz w:val="24"/>
                <w:szCs w:val="24"/>
              </w:rPr>
              <w:lastRenderedPageBreak/>
              <w:t>իրավասություն</w:t>
            </w:r>
            <w:proofErr w:type="spellEnd"/>
            <w:r w:rsidR="00076BFE"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76BFE" w:rsidRPr="00AB167C">
              <w:rPr>
                <w:rFonts w:ascii="GHEA Grapalat" w:hAnsi="GHEA Grapalat"/>
                <w:sz w:val="24"/>
                <w:szCs w:val="24"/>
              </w:rPr>
              <w:t>ունեցող</w:t>
            </w:r>
            <w:proofErr w:type="spellEnd"/>
            <w:r w:rsidR="00076BFE"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76BFE" w:rsidRPr="00AB167C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="00076BFE"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76BFE" w:rsidRPr="00AB167C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="00076BFE"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76BFE" w:rsidRPr="00AB167C">
              <w:rPr>
                <w:rFonts w:ascii="GHEA Grapalat" w:hAnsi="GHEA Grapalat"/>
                <w:sz w:val="24"/>
                <w:szCs w:val="24"/>
              </w:rPr>
              <w:t>տեղական</w:t>
            </w:r>
            <w:proofErr w:type="spellEnd"/>
            <w:r w:rsidR="00921D0C"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76BFE" w:rsidRPr="00AB167C">
              <w:rPr>
                <w:rFonts w:ascii="GHEA Grapalat" w:hAnsi="GHEA Grapalat"/>
                <w:sz w:val="24"/>
                <w:szCs w:val="24"/>
              </w:rPr>
              <w:t>ինքնակառավարման</w:t>
            </w:r>
            <w:proofErr w:type="spellEnd"/>
            <w:r w:rsidR="00076BFE"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76BFE" w:rsidRPr="00AB167C">
              <w:rPr>
                <w:rFonts w:ascii="GHEA Grapalat" w:hAnsi="GHEA Grapalat"/>
                <w:sz w:val="24"/>
                <w:szCs w:val="24"/>
              </w:rPr>
              <w:t>մարմինների</w:t>
            </w:r>
            <w:proofErr w:type="spellEnd"/>
            <w:r w:rsidR="00076BFE" w:rsidRPr="00AB167C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076BFE" w:rsidRPr="00AB167C">
              <w:rPr>
                <w:rFonts w:ascii="GHEA Grapalat" w:hAnsi="GHEA Grapalat"/>
                <w:sz w:val="24"/>
                <w:szCs w:val="24"/>
              </w:rPr>
              <w:t>պաշտոնատար</w:t>
            </w:r>
            <w:proofErr w:type="spellEnd"/>
            <w:r w:rsidR="00076BFE"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76BFE" w:rsidRPr="00AB167C">
              <w:rPr>
                <w:rFonts w:ascii="GHEA Grapalat" w:hAnsi="GHEA Grapalat"/>
                <w:sz w:val="24"/>
                <w:szCs w:val="24"/>
              </w:rPr>
              <w:t>անձանց</w:t>
            </w:r>
            <w:proofErr w:type="spellEnd"/>
            <w:r w:rsidR="00076BFE" w:rsidRPr="00AB167C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="00076BFE" w:rsidRPr="00AB167C">
              <w:rPr>
                <w:rFonts w:ascii="GHEA Grapalat" w:hAnsi="GHEA Grapalat"/>
                <w:sz w:val="24"/>
                <w:szCs w:val="24"/>
              </w:rPr>
              <w:t>հայցադիմումով</w:t>
            </w:r>
            <w:proofErr w:type="spellEnd"/>
            <w:r w:rsidR="00076BFE" w:rsidRPr="00AB167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6C50ED" w:rsidRDefault="00AD5248" w:rsidP="00076BFE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Ի</w:t>
            </w:r>
            <w:r w:rsidR="00076BFE" w:rsidRPr="00AB167C">
              <w:rPr>
                <w:rFonts w:ascii="GHEA Grapalat" w:hAnsi="GHEA Grapalat"/>
                <w:sz w:val="24"/>
                <w:szCs w:val="24"/>
              </w:rPr>
              <w:t>սկ</w:t>
            </w:r>
            <w:proofErr w:type="spellEnd"/>
            <w:r w:rsidR="00076BFE"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76BFE" w:rsidRPr="00AB167C">
              <w:rPr>
                <w:rFonts w:ascii="GHEA Grapalat" w:hAnsi="GHEA Grapalat"/>
                <w:sz w:val="24"/>
                <w:szCs w:val="24"/>
              </w:rPr>
              <w:t>նշված</w:t>
            </w:r>
            <w:proofErr w:type="spellEnd"/>
            <w:r w:rsidR="00076BFE"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76BFE" w:rsidRPr="00AB167C">
              <w:rPr>
                <w:rFonts w:ascii="GHEA Grapalat" w:hAnsi="GHEA Grapalat"/>
                <w:sz w:val="24"/>
                <w:szCs w:val="24"/>
              </w:rPr>
              <w:t>արձանագրությունը</w:t>
            </w:r>
            <w:proofErr w:type="spellEnd"/>
            <w:r w:rsidR="00076BFE"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76BFE" w:rsidRPr="00AB167C">
              <w:rPr>
                <w:rFonts w:ascii="GHEA Grapalat" w:hAnsi="GHEA Grapalat"/>
                <w:sz w:val="24"/>
                <w:szCs w:val="24"/>
              </w:rPr>
              <w:t>կազմելու</w:t>
            </w:r>
            <w:proofErr w:type="spellEnd"/>
            <w:r w:rsidR="00076BFE"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76BFE" w:rsidRPr="00AB167C">
              <w:rPr>
                <w:rFonts w:ascii="GHEA Grapalat" w:hAnsi="GHEA Grapalat"/>
                <w:sz w:val="24"/>
                <w:szCs w:val="24"/>
              </w:rPr>
              <w:t>իրավասությունը</w:t>
            </w:r>
            <w:proofErr w:type="spellEnd"/>
            <w:r w:rsidR="00076BFE"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76BFE" w:rsidRPr="00AB167C">
              <w:rPr>
                <w:rFonts w:ascii="GHEA Grapalat" w:hAnsi="GHEA Grapalat"/>
                <w:sz w:val="24"/>
                <w:szCs w:val="24"/>
              </w:rPr>
              <w:t>Օրենսգրքի</w:t>
            </w:r>
            <w:proofErr w:type="spellEnd"/>
            <w:r w:rsidR="00076BFE" w:rsidRPr="00AB167C">
              <w:rPr>
                <w:rFonts w:ascii="GHEA Grapalat" w:hAnsi="GHEA Grapalat"/>
                <w:sz w:val="24"/>
                <w:szCs w:val="24"/>
              </w:rPr>
              <w:t xml:space="preserve"> 254-րդ </w:t>
            </w:r>
            <w:proofErr w:type="spellStart"/>
            <w:r w:rsidR="00076BFE" w:rsidRPr="00AB167C">
              <w:rPr>
                <w:rFonts w:ascii="GHEA Grapalat" w:hAnsi="GHEA Grapalat"/>
                <w:sz w:val="24"/>
                <w:szCs w:val="24"/>
              </w:rPr>
              <w:t>հոդվածի</w:t>
            </w:r>
            <w:proofErr w:type="spellEnd"/>
            <w:r w:rsidR="00076BFE" w:rsidRPr="00AB167C">
              <w:rPr>
                <w:rFonts w:ascii="GHEA Grapalat" w:hAnsi="GHEA Grapalat"/>
                <w:sz w:val="24"/>
                <w:szCs w:val="24"/>
              </w:rPr>
              <w:t xml:space="preserve"> 1-ին</w:t>
            </w:r>
            <w:r w:rsidR="005F26D8"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76BFE" w:rsidRPr="00AB167C">
              <w:rPr>
                <w:rFonts w:ascii="GHEA Grapalat" w:hAnsi="GHEA Grapalat"/>
                <w:sz w:val="24"/>
                <w:szCs w:val="24"/>
              </w:rPr>
              <w:t>մասի</w:t>
            </w:r>
            <w:proofErr w:type="spellEnd"/>
            <w:r w:rsidR="00076BFE" w:rsidRPr="00AB167C">
              <w:rPr>
                <w:rFonts w:ascii="GHEA Grapalat" w:hAnsi="GHEA Grapalat"/>
                <w:sz w:val="24"/>
                <w:szCs w:val="24"/>
              </w:rPr>
              <w:t xml:space="preserve"> 3-րդ </w:t>
            </w:r>
            <w:proofErr w:type="spellStart"/>
            <w:r w:rsidR="00076BFE" w:rsidRPr="00AB167C">
              <w:rPr>
                <w:rFonts w:ascii="GHEA Grapalat" w:hAnsi="GHEA Grapalat"/>
                <w:sz w:val="24"/>
                <w:szCs w:val="24"/>
              </w:rPr>
              <w:t>կետի</w:t>
            </w:r>
            <w:proofErr w:type="spellEnd"/>
            <w:r w:rsidR="00076BFE"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76BFE" w:rsidRPr="00AB167C">
              <w:rPr>
                <w:rFonts w:ascii="GHEA Grapalat" w:hAnsi="GHEA Grapalat"/>
                <w:sz w:val="24"/>
                <w:szCs w:val="24"/>
              </w:rPr>
              <w:t>համաձայն</w:t>
            </w:r>
            <w:proofErr w:type="spellEnd"/>
            <w:r w:rsidR="00076BFE"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B167C">
              <w:rPr>
                <w:rFonts w:ascii="GHEA Grapalat" w:hAnsi="GHEA Grapalat"/>
                <w:sz w:val="24"/>
                <w:szCs w:val="24"/>
              </w:rPr>
              <w:t>վերապահված</w:t>
            </w:r>
            <w:proofErr w:type="spellEnd"/>
            <w:r w:rsidR="00076BFE" w:rsidRPr="00AB167C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076BFE" w:rsidRPr="00AB167C">
              <w:rPr>
                <w:rFonts w:ascii="GHEA Grapalat" w:hAnsi="GHEA Grapalat"/>
                <w:sz w:val="24"/>
                <w:szCs w:val="24"/>
              </w:rPr>
              <w:t>ոստիկանության</w:t>
            </w:r>
            <w:proofErr w:type="spellEnd"/>
            <w:r w:rsidR="00076BFE"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76BFE" w:rsidRPr="00AB167C">
              <w:rPr>
                <w:rFonts w:ascii="GHEA Grapalat" w:hAnsi="GHEA Grapalat"/>
                <w:sz w:val="24"/>
                <w:szCs w:val="24"/>
              </w:rPr>
              <w:t>իրավասու</w:t>
            </w:r>
            <w:proofErr w:type="spellEnd"/>
            <w:r w:rsidR="00076BFE"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76BFE" w:rsidRPr="00AB167C">
              <w:rPr>
                <w:rFonts w:ascii="GHEA Grapalat" w:hAnsi="GHEA Grapalat"/>
                <w:sz w:val="24"/>
                <w:szCs w:val="24"/>
              </w:rPr>
              <w:t>մարմնին</w:t>
            </w:r>
            <w:proofErr w:type="spellEnd"/>
            <w:r w:rsidR="00076BFE" w:rsidRPr="00AB167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AB167C" w:rsidRPr="00AB167C" w:rsidRDefault="00AB167C" w:rsidP="00076BFE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Նախագծով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վերանայվել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վերոնշյալ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կարգավորումները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նշված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իրավախախտման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պատասխանատվություն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կիրառելու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լիազորությունը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վերապահվել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Ոստիկանությանը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AB167C" w:rsidRPr="00AB167C" w:rsidRDefault="00AB167C" w:rsidP="00AB16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Սահմանադրական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դատարանն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2016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սեպտեմբերի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20-ի ՍԴՈ-1304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արձանագրել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է,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ՀՀ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Սահմանադրության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(2015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փոփոխություններով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) 71-րդ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հոդվածի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2-րդ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մասի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համաձայն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օրենքով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սահմանված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պատիժը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ինչպես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նաև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lastRenderedPageBreak/>
              <w:t>նշանակված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պատժատեսակը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պատժաչափը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պետք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համաչափ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լինեն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կատարված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արարքին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AB167C" w:rsidRDefault="00AB167C" w:rsidP="00AB16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B167C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սահմանադրական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դատարանն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իր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՝ 2010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հոկտեմբերի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12-ի ՍԴՈ-920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անդրադառնալով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համաչափության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սկզբունքի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բովանդակությանը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նշել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է,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>. «…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համաչափության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սկզբունքը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պահանջում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ապահովել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արդարացի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հավասարակշռություն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սահմանվող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պատասխանատվության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միջոցի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ու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չափի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պատասխանատվության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սահմանմամբ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հետապնդվող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իրավաչափ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նպատակի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միջև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»: </w:t>
            </w:r>
          </w:p>
          <w:p w:rsidR="00AB167C" w:rsidRDefault="00AB167C" w:rsidP="00AB16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B167C">
              <w:rPr>
                <w:rFonts w:ascii="GHEA Grapalat" w:hAnsi="GHEA Grapalat"/>
                <w:sz w:val="24"/>
                <w:szCs w:val="24"/>
              </w:rPr>
              <w:t>«…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Իրավաբանական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պատասխանատվության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հիմքում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ընկած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համաչափության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սահմանադրական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սկզբունքը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պահանջում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նաև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sz w:val="24"/>
                <w:szCs w:val="24"/>
              </w:rPr>
              <w:t>սահմանված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b/>
                <w:sz w:val="24"/>
                <w:szCs w:val="24"/>
              </w:rPr>
              <w:t>պատասխանատվության</w:t>
            </w:r>
            <w:proofErr w:type="spellEnd"/>
            <w:r w:rsidRPr="00AB167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b/>
                <w:sz w:val="24"/>
                <w:szCs w:val="24"/>
              </w:rPr>
              <w:t>չափը</w:t>
            </w:r>
            <w:proofErr w:type="spellEnd"/>
            <w:r w:rsidRPr="00AB167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b/>
                <w:sz w:val="24"/>
                <w:szCs w:val="24"/>
              </w:rPr>
              <w:t>լինի</w:t>
            </w:r>
            <w:proofErr w:type="spellEnd"/>
            <w:r w:rsidRPr="00AB167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b/>
                <w:sz w:val="24"/>
                <w:szCs w:val="24"/>
              </w:rPr>
              <w:t>տարբերակված</w:t>
            </w:r>
            <w:proofErr w:type="spellEnd"/>
            <w:r w:rsidRPr="00AB167C">
              <w:rPr>
                <w:rFonts w:ascii="GHEA Grapalat" w:hAnsi="GHEA Grapalat"/>
                <w:b/>
                <w:sz w:val="24"/>
                <w:szCs w:val="24"/>
              </w:rPr>
              <w:t xml:space="preserve">` </w:t>
            </w:r>
            <w:proofErr w:type="spellStart"/>
            <w:r w:rsidRPr="00AB167C">
              <w:rPr>
                <w:rFonts w:ascii="GHEA Grapalat" w:hAnsi="GHEA Grapalat"/>
                <w:b/>
                <w:sz w:val="24"/>
                <w:szCs w:val="24"/>
              </w:rPr>
              <w:t>ելնելով</w:t>
            </w:r>
            <w:proofErr w:type="spellEnd"/>
            <w:r w:rsidRPr="00AB167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b/>
                <w:sz w:val="24"/>
                <w:szCs w:val="24"/>
              </w:rPr>
              <w:t>կատարված</w:t>
            </w:r>
            <w:proofErr w:type="spellEnd"/>
            <w:r w:rsidRPr="00AB167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b/>
                <w:sz w:val="24"/>
                <w:szCs w:val="24"/>
              </w:rPr>
              <w:t>արարքի</w:t>
            </w:r>
            <w:proofErr w:type="spellEnd"/>
            <w:r w:rsidRPr="00AB167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b/>
                <w:sz w:val="24"/>
                <w:szCs w:val="24"/>
              </w:rPr>
              <w:t>ծանրությունից</w:t>
            </w:r>
            <w:proofErr w:type="spellEnd"/>
            <w:r w:rsidRPr="00AB167C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AB167C">
              <w:rPr>
                <w:rFonts w:ascii="GHEA Grapalat" w:hAnsi="GHEA Grapalat"/>
                <w:b/>
                <w:sz w:val="24"/>
                <w:szCs w:val="24"/>
              </w:rPr>
              <w:t>հանրային</w:t>
            </w:r>
            <w:proofErr w:type="spellEnd"/>
            <w:r w:rsidRPr="00AB167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վտանգավորության</w:t>
            </w:r>
            <w:proofErr w:type="spellEnd"/>
            <w:r w:rsidRPr="00AB167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b/>
                <w:sz w:val="24"/>
                <w:szCs w:val="24"/>
              </w:rPr>
              <w:t>աստիճանից</w:t>
            </w:r>
            <w:proofErr w:type="spellEnd"/>
            <w:r w:rsidRPr="00AB167C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AB167C">
              <w:rPr>
                <w:rFonts w:ascii="GHEA Grapalat" w:hAnsi="GHEA Grapalat"/>
                <w:b/>
                <w:sz w:val="24"/>
                <w:szCs w:val="24"/>
              </w:rPr>
              <w:t>պատճառված</w:t>
            </w:r>
            <w:proofErr w:type="spellEnd"/>
            <w:r w:rsidRPr="00AB167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b/>
                <w:sz w:val="24"/>
                <w:szCs w:val="24"/>
              </w:rPr>
              <w:t>վնասից</w:t>
            </w:r>
            <w:proofErr w:type="spellEnd"/>
            <w:r w:rsidRPr="00AB167C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AB167C">
              <w:rPr>
                <w:rFonts w:ascii="GHEA Grapalat" w:hAnsi="GHEA Grapalat"/>
                <w:b/>
                <w:sz w:val="24"/>
                <w:szCs w:val="24"/>
              </w:rPr>
              <w:t>մեղքի</w:t>
            </w:r>
            <w:proofErr w:type="spellEnd"/>
            <w:r w:rsidRPr="00AB167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b/>
                <w:sz w:val="24"/>
                <w:szCs w:val="24"/>
              </w:rPr>
              <w:t>աստիճանից</w:t>
            </w:r>
            <w:proofErr w:type="spellEnd"/>
            <w:r w:rsidRPr="00AB167C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AB167C">
              <w:rPr>
                <w:rFonts w:ascii="GHEA Grapalat" w:hAnsi="GHEA Grapalat"/>
                <w:b/>
                <w:sz w:val="24"/>
                <w:szCs w:val="24"/>
              </w:rPr>
              <w:t>այլ</w:t>
            </w:r>
            <w:proofErr w:type="spellEnd"/>
            <w:r w:rsidRPr="00AB167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b/>
                <w:sz w:val="24"/>
                <w:szCs w:val="24"/>
              </w:rPr>
              <w:t>էական</w:t>
            </w:r>
            <w:proofErr w:type="spellEnd"/>
            <w:r w:rsidRPr="00AB167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B167C">
              <w:rPr>
                <w:rFonts w:ascii="GHEA Grapalat" w:hAnsi="GHEA Grapalat"/>
                <w:b/>
                <w:sz w:val="24"/>
                <w:szCs w:val="24"/>
              </w:rPr>
              <w:t>հանգամանքներից</w:t>
            </w:r>
            <w:proofErr w:type="spellEnd"/>
            <w:r w:rsidRPr="00AB167C">
              <w:rPr>
                <w:rFonts w:ascii="GHEA Grapalat" w:hAnsi="GHEA Grapalat"/>
                <w:sz w:val="24"/>
                <w:szCs w:val="24"/>
              </w:rPr>
              <w:t>…» (ՍԴՈ–924),</w:t>
            </w:r>
          </w:p>
          <w:p w:rsidR="005B71F8" w:rsidRPr="00AB167C" w:rsidRDefault="00AB167C" w:rsidP="00AB167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Վերոնշյալի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77F92">
              <w:rPr>
                <w:rFonts w:ascii="GHEA Grapalat" w:hAnsi="GHEA Grapalat"/>
                <w:sz w:val="24"/>
                <w:szCs w:val="24"/>
              </w:rPr>
              <w:t>լուսի</w:t>
            </w:r>
            <w:proofErr w:type="spellEnd"/>
            <w:r w:rsidR="00977F9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77F92">
              <w:rPr>
                <w:rFonts w:ascii="GHEA Grapalat" w:hAnsi="GHEA Grapalat"/>
                <w:sz w:val="24"/>
                <w:szCs w:val="24"/>
              </w:rPr>
              <w:t>ներքո</w:t>
            </w:r>
            <w:proofErr w:type="spellEnd"/>
            <w:r w:rsidR="00977F9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77F92">
              <w:rPr>
                <w:rFonts w:ascii="GHEA Grapalat" w:hAnsi="GHEA Grapalat"/>
                <w:sz w:val="24"/>
                <w:szCs w:val="24"/>
              </w:rPr>
              <w:t>նախագծով</w:t>
            </w:r>
            <w:proofErr w:type="spellEnd"/>
            <w:r w:rsidR="00977F9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63B90" w:rsidRPr="00AB167C">
              <w:rPr>
                <w:rFonts w:ascii="GHEA Grapalat" w:hAnsi="GHEA Grapalat"/>
                <w:sz w:val="24"/>
                <w:szCs w:val="24"/>
              </w:rPr>
              <w:t>ֆիզիկական</w:t>
            </w:r>
            <w:proofErr w:type="spellEnd"/>
            <w:r w:rsidR="00B63B90"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63B90" w:rsidRPr="00AB167C">
              <w:rPr>
                <w:rFonts w:ascii="GHEA Grapalat" w:hAnsi="GHEA Grapalat"/>
                <w:sz w:val="24"/>
                <w:szCs w:val="24"/>
              </w:rPr>
              <w:t>անձանց</w:t>
            </w:r>
            <w:proofErr w:type="spellEnd"/>
            <w:r w:rsidR="00B63B90" w:rsidRPr="00AB167C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B63B90" w:rsidRPr="00AB167C">
              <w:rPr>
                <w:rFonts w:ascii="GHEA Grapalat" w:hAnsi="GHEA Grapalat"/>
                <w:sz w:val="24"/>
                <w:szCs w:val="24"/>
              </w:rPr>
              <w:t>իրավաբանական</w:t>
            </w:r>
            <w:proofErr w:type="spellEnd"/>
            <w:r w:rsidR="00B63B90" w:rsidRPr="00AB167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63B90" w:rsidRPr="00AB167C">
              <w:rPr>
                <w:rFonts w:ascii="GHEA Grapalat" w:hAnsi="GHEA Grapalat"/>
                <w:sz w:val="24"/>
                <w:szCs w:val="24"/>
              </w:rPr>
              <w:t>անձանց</w:t>
            </w:r>
            <w:proofErr w:type="spellEnd"/>
            <w:r w:rsidR="001117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117B1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="001117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117B1">
              <w:rPr>
                <w:rFonts w:ascii="GHEA Grapalat" w:hAnsi="GHEA Grapalat"/>
                <w:sz w:val="24"/>
                <w:szCs w:val="24"/>
              </w:rPr>
              <w:t>նշված</w:t>
            </w:r>
            <w:proofErr w:type="spellEnd"/>
            <w:r w:rsidR="001117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117B1">
              <w:rPr>
                <w:rFonts w:ascii="GHEA Grapalat" w:hAnsi="GHEA Grapalat"/>
                <w:sz w:val="24"/>
                <w:szCs w:val="24"/>
              </w:rPr>
              <w:t>իրավախախտումը</w:t>
            </w:r>
            <w:proofErr w:type="spellEnd"/>
            <w:r w:rsidR="001117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117B1">
              <w:rPr>
                <w:rFonts w:ascii="GHEA Grapalat" w:hAnsi="GHEA Grapalat"/>
                <w:sz w:val="24"/>
                <w:szCs w:val="24"/>
              </w:rPr>
              <w:t>կատարելու</w:t>
            </w:r>
            <w:proofErr w:type="spellEnd"/>
            <w:r w:rsidR="00B63B9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63B90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="00B63B9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63B90">
              <w:rPr>
                <w:rFonts w:ascii="GHEA Grapalat" w:hAnsi="GHEA Grapalat"/>
                <w:sz w:val="24"/>
                <w:szCs w:val="24"/>
              </w:rPr>
              <w:t>նախատեսվել</w:t>
            </w:r>
            <w:proofErr w:type="spellEnd"/>
            <w:r w:rsidR="00B63B90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672FD2">
              <w:rPr>
                <w:rFonts w:ascii="GHEA Grapalat" w:hAnsi="GHEA Grapalat"/>
                <w:sz w:val="24"/>
                <w:szCs w:val="24"/>
              </w:rPr>
              <w:t>պատասխանատվության</w:t>
            </w:r>
            <w:proofErr w:type="spellEnd"/>
            <w:r w:rsidR="00097EF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97EF8">
              <w:rPr>
                <w:rFonts w:ascii="GHEA Grapalat" w:hAnsi="GHEA Grapalat"/>
                <w:sz w:val="24"/>
                <w:szCs w:val="24"/>
              </w:rPr>
              <w:t>նվազագույն</w:t>
            </w:r>
            <w:proofErr w:type="spellEnd"/>
            <w:r w:rsidR="00097EF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097EF8">
              <w:rPr>
                <w:rFonts w:ascii="GHEA Grapalat" w:hAnsi="GHEA Grapalat"/>
                <w:sz w:val="24"/>
                <w:szCs w:val="24"/>
              </w:rPr>
              <w:t>առավելագույն</w:t>
            </w:r>
            <w:proofErr w:type="spellEnd"/>
            <w:r w:rsidR="00097EF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4576E">
              <w:rPr>
                <w:rFonts w:ascii="GHEA Grapalat" w:hAnsi="GHEA Grapalat"/>
                <w:sz w:val="24"/>
                <w:szCs w:val="24"/>
              </w:rPr>
              <w:t>չափեր</w:t>
            </w:r>
            <w:proofErr w:type="spellEnd"/>
            <w:r w:rsidR="00D4576E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B63B90">
              <w:rPr>
                <w:rFonts w:ascii="GHEA Grapalat" w:hAnsi="GHEA Grapalat"/>
                <w:sz w:val="24"/>
                <w:szCs w:val="24"/>
              </w:rPr>
              <w:t>նվազագույն</w:t>
            </w:r>
            <w:proofErr w:type="spellEnd"/>
            <w:r w:rsidR="00B63B9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63B90">
              <w:rPr>
                <w:rFonts w:ascii="GHEA Grapalat" w:hAnsi="GHEA Grapalat"/>
                <w:sz w:val="24"/>
                <w:szCs w:val="24"/>
              </w:rPr>
              <w:t>աշխատավարձի</w:t>
            </w:r>
            <w:proofErr w:type="spellEnd"/>
            <w:r w:rsidR="00B63B9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63B90">
              <w:rPr>
                <w:rFonts w:ascii="GHEA Grapalat" w:hAnsi="GHEA Grapalat"/>
                <w:sz w:val="24"/>
                <w:szCs w:val="24"/>
              </w:rPr>
              <w:t>երեսնապատիկից</w:t>
            </w:r>
            <w:proofErr w:type="spellEnd"/>
            <w:r w:rsidR="00B63B9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63B90">
              <w:rPr>
                <w:rFonts w:ascii="GHEA Grapalat" w:hAnsi="GHEA Grapalat"/>
                <w:sz w:val="24"/>
                <w:szCs w:val="24"/>
              </w:rPr>
              <w:t>հիսնապատիկի</w:t>
            </w:r>
            <w:proofErr w:type="spellEnd"/>
            <w:r w:rsidR="00B63B9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91424">
              <w:rPr>
                <w:rFonts w:ascii="GHEA Grapalat" w:hAnsi="GHEA Grapalat"/>
                <w:sz w:val="24"/>
                <w:szCs w:val="24"/>
              </w:rPr>
              <w:t>չափով</w:t>
            </w:r>
            <w:proofErr w:type="spellEnd"/>
            <w:r w:rsidR="00EA73DD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740112">
              <w:rPr>
                <w:rFonts w:ascii="GHEA Grapalat" w:hAnsi="GHEA Grapalat"/>
                <w:sz w:val="24"/>
                <w:szCs w:val="24"/>
              </w:rPr>
              <w:t>որը</w:t>
            </w:r>
            <w:proofErr w:type="spellEnd"/>
            <w:r w:rsidR="0074011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40112">
              <w:rPr>
                <w:rFonts w:ascii="GHEA Grapalat" w:hAnsi="GHEA Grapalat"/>
                <w:sz w:val="24"/>
                <w:szCs w:val="24"/>
              </w:rPr>
              <w:t>հաշվի</w:t>
            </w:r>
            <w:proofErr w:type="spellEnd"/>
            <w:r w:rsidR="0074011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40112">
              <w:rPr>
                <w:rFonts w:ascii="GHEA Grapalat" w:hAnsi="GHEA Grapalat"/>
                <w:sz w:val="24"/>
                <w:szCs w:val="24"/>
              </w:rPr>
              <w:t>առնելով</w:t>
            </w:r>
            <w:proofErr w:type="spellEnd"/>
            <w:r w:rsidR="00EA73DD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EA73DD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EA73D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A73DD">
              <w:rPr>
                <w:rFonts w:ascii="GHEA Grapalat" w:hAnsi="GHEA Grapalat"/>
                <w:sz w:val="24"/>
                <w:szCs w:val="24"/>
              </w:rPr>
              <w:t>պատասխանատվություն</w:t>
            </w:r>
            <w:proofErr w:type="spellEnd"/>
            <w:r w:rsidR="00EA73D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A73DD">
              <w:rPr>
                <w:rFonts w:ascii="GHEA Grapalat" w:hAnsi="GHEA Grapalat"/>
                <w:sz w:val="24"/>
                <w:szCs w:val="24"/>
              </w:rPr>
              <w:t>կիրառող</w:t>
            </w:r>
            <w:proofErr w:type="spellEnd"/>
            <w:r w:rsidR="00EA73D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A73DD">
              <w:rPr>
                <w:rFonts w:ascii="GHEA Grapalat" w:hAnsi="GHEA Grapalat"/>
                <w:sz w:val="24"/>
                <w:szCs w:val="24"/>
              </w:rPr>
              <w:t>սուբյեկտը</w:t>
            </w:r>
            <w:proofErr w:type="spellEnd"/>
            <w:r w:rsidR="00EA73D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F11DD">
              <w:rPr>
                <w:rFonts w:ascii="GHEA Grapalat" w:hAnsi="GHEA Grapalat"/>
                <w:sz w:val="24"/>
                <w:szCs w:val="24"/>
              </w:rPr>
              <w:t>յուրաքանչյուր</w:t>
            </w:r>
            <w:proofErr w:type="spellEnd"/>
            <w:r w:rsidR="000F11D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F11DD">
              <w:rPr>
                <w:rFonts w:ascii="GHEA Grapalat" w:hAnsi="GHEA Grapalat"/>
                <w:sz w:val="24"/>
                <w:szCs w:val="24"/>
              </w:rPr>
              <w:t>կոնկրետ</w:t>
            </w:r>
            <w:proofErr w:type="spellEnd"/>
            <w:r w:rsidR="000F11D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F11DD"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 w:rsidR="0074011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40112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74011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40112">
              <w:rPr>
                <w:rFonts w:ascii="GHEA Grapalat" w:hAnsi="GHEA Grapalat"/>
                <w:sz w:val="24"/>
                <w:szCs w:val="24"/>
              </w:rPr>
              <w:t>իրավախախտում</w:t>
            </w:r>
            <w:proofErr w:type="spellEnd"/>
            <w:r w:rsidR="0074011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40112">
              <w:rPr>
                <w:rFonts w:ascii="GHEA Grapalat" w:hAnsi="GHEA Grapalat"/>
                <w:sz w:val="24"/>
                <w:szCs w:val="24"/>
              </w:rPr>
              <w:t>կատարած</w:t>
            </w:r>
            <w:proofErr w:type="spellEnd"/>
            <w:r w:rsidR="0074011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40112">
              <w:rPr>
                <w:rFonts w:ascii="GHEA Grapalat" w:hAnsi="GHEA Grapalat"/>
                <w:sz w:val="24"/>
                <w:szCs w:val="24"/>
              </w:rPr>
              <w:t>անձի</w:t>
            </w:r>
            <w:proofErr w:type="spellEnd"/>
            <w:r w:rsidR="0074011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40112">
              <w:rPr>
                <w:rFonts w:ascii="GHEA Grapalat" w:hAnsi="GHEA Grapalat"/>
                <w:sz w:val="24"/>
                <w:szCs w:val="24"/>
              </w:rPr>
              <w:t>նկատմամբ</w:t>
            </w:r>
            <w:proofErr w:type="spellEnd"/>
            <w:r w:rsidR="000F11D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F11DD">
              <w:rPr>
                <w:rFonts w:ascii="GHEA Grapalat" w:hAnsi="GHEA Grapalat"/>
                <w:sz w:val="24"/>
                <w:szCs w:val="24"/>
              </w:rPr>
              <w:t>նշանակում</w:t>
            </w:r>
            <w:proofErr w:type="spellEnd"/>
            <w:r w:rsidR="000F11DD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0F11DD">
              <w:rPr>
                <w:rFonts w:ascii="GHEA Grapalat" w:hAnsi="GHEA Grapalat"/>
                <w:sz w:val="24"/>
                <w:szCs w:val="24"/>
              </w:rPr>
              <w:t>տարբերակված</w:t>
            </w:r>
            <w:proofErr w:type="spellEnd"/>
            <w:r w:rsidR="000F11D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F11DD" w:rsidRPr="000F11DD">
              <w:rPr>
                <w:rFonts w:ascii="GHEA Grapalat" w:hAnsi="GHEA Grapalat"/>
                <w:sz w:val="24"/>
                <w:szCs w:val="24"/>
              </w:rPr>
              <w:t>պատասխանատվության</w:t>
            </w:r>
            <w:proofErr w:type="spellEnd"/>
            <w:r w:rsidR="000F11DD" w:rsidRPr="000F11D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F11DD" w:rsidRPr="000F11DD">
              <w:rPr>
                <w:rFonts w:ascii="GHEA Grapalat" w:hAnsi="GHEA Grapalat"/>
                <w:sz w:val="24"/>
                <w:szCs w:val="24"/>
              </w:rPr>
              <w:t>չափ</w:t>
            </w:r>
            <w:proofErr w:type="spellEnd"/>
            <w:r w:rsidR="000F11DD" w:rsidRPr="000F11DD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0F11DD" w:rsidRPr="000F11DD">
              <w:rPr>
                <w:rFonts w:ascii="GHEA Grapalat" w:hAnsi="GHEA Grapalat"/>
                <w:sz w:val="24"/>
                <w:szCs w:val="24"/>
              </w:rPr>
              <w:t>ելնելով</w:t>
            </w:r>
            <w:proofErr w:type="spellEnd"/>
            <w:r w:rsidR="000F11DD" w:rsidRPr="000F11D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F11DD" w:rsidRPr="000F11DD">
              <w:rPr>
                <w:rFonts w:ascii="GHEA Grapalat" w:hAnsi="GHEA Grapalat"/>
                <w:sz w:val="24"/>
                <w:szCs w:val="24"/>
              </w:rPr>
              <w:t>կատարված</w:t>
            </w:r>
            <w:proofErr w:type="spellEnd"/>
            <w:r w:rsidR="000F11DD" w:rsidRPr="000F11D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F11DD" w:rsidRPr="000F11DD">
              <w:rPr>
                <w:rFonts w:ascii="GHEA Grapalat" w:hAnsi="GHEA Grapalat"/>
                <w:sz w:val="24"/>
                <w:szCs w:val="24"/>
              </w:rPr>
              <w:t>արարքի</w:t>
            </w:r>
            <w:proofErr w:type="spellEnd"/>
            <w:r w:rsidR="000F11DD" w:rsidRPr="000F11D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F11DD" w:rsidRPr="000F11DD">
              <w:rPr>
                <w:rFonts w:ascii="GHEA Grapalat" w:hAnsi="GHEA Grapalat"/>
                <w:sz w:val="24"/>
                <w:szCs w:val="24"/>
              </w:rPr>
              <w:t>ծանրությունից</w:t>
            </w:r>
            <w:proofErr w:type="spellEnd"/>
            <w:r w:rsidR="000F11DD" w:rsidRPr="000F11DD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0F11DD" w:rsidRPr="000F11DD">
              <w:rPr>
                <w:rFonts w:ascii="GHEA Grapalat" w:hAnsi="GHEA Grapalat"/>
                <w:sz w:val="24"/>
                <w:szCs w:val="24"/>
              </w:rPr>
              <w:t>հանրային</w:t>
            </w:r>
            <w:proofErr w:type="spellEnd"/>
            <w:r w:rsidR="000F11DD" w:rsidRPr="000F11D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F11DD" w:rsidRPr="000F11DD">
              <w:rPr>
                <w:rFonts w:ascii="GHEA Grapalat" w:hAnsi="GHEA Grapalat"/>
                <w:sz w:val="24"/>
                <w:szCs w:val="24"/>
              </w:rPr>
              <w:t>վտանգավորության</w:t>
            </w:r>
            <w:proofErr w:type="spellEnd"/>
            <w:r w:rsidR="000F11DD" w:rsidRPr="000F11D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F11DD" w:rsidRPr="000F11DD">
              <w:rPr>
                <w:rFonts w:ascii="GHEA Grapalat" w:hAnsi="GHEA Grapalat"/>
                <w:sz w:val="24"/>
                <w:szCs w:val="24"/>
              </w:rPr>
              <w:t>աստիճանից</w:t>
            </w:r>
            <w:proofErr w:type="spellEnd"/>
            <w:r w:rsidR="000F11DD" w:rsidRPr="000F11DD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0F11DD" w:rsidRPr="000F11DD">
              <w:rPr>
                <w:rFonts w:ascii="GHEA Grapalat" w:hAnsi="GHEA Grapalat"/>
                <w:sz w:val="24"/>
                <w:szCs w:val="24"/>
              </w:rPr>
              <w:t>պատճառված</w:t>
            </w:r>
            <w:proofErr w:type="spellEnd"/>
            <w:r w:rsidR="000F11DD" w:rsidRPr="000F11D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F11DD" w:rsidRPr="000F11DD">
              <w:rPr>
                <w:rFonts w:ascii="GHEA Grapalat" w:hAnsi="GHEA Grapalat"/>
                <w:sz w:val="24"/>
                <w:szCs w:val="24"/>
              </w:rPr>
              <w:t>վնասից</w:t>
            </w:r>
            <w:proofErr w:type="spellEnd"/>
            <w:r w:rsidR="000F11DD" w:rsidRPr="000F11DD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0F11DD" w:rsidRPr="000F11DD">
              <w:rPr>
                <w:rFonts w:ascii="GHEA Grapalat" w:hAnsi="GHEA Grapalat"/>
                <w:sz w:val="24"/>
                <w:szCs w:val="24"/>
              </w:rPr>
              <w:lastRenderedPageBreak/>
              <w:t>մեղքի</w:t>
            </w:r>
            <w:proofErr w:type="spellEnd"/>
            <w:r w:rsidR="000F11DD" w:rsidRPr="000F11D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F11DD" w:rsidRPr="000F11DD">
              <w:rPr>
                <w:rFonts w:ascii="GHEA Grapalat" w:hAnsi="GHEA Grapalat"/>
                <w:sz w:val="24"/>
                <w:szCs w:val="24"/>
              </w:rPr>
              <w:t>աստիճանից</w:t>
            </w:r>
            <w:proofErr w:type="spellEnd"/>
            <w:r w:rsidR="000F11DD" w:rsidRPr="000F11DD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0F11DD" w:rsidRPr="000F11DD">
              <w:rPr>
                <w:rFonts w:ascii="GHEA Grapalat" w:hAnsi="GHEA Grapalat"/>
                <w:sz w:val="24"/>
                <w:szCs w:val="24"/>
              </w:rPr>
              <w:t>այլ</w:t>
            </w:r>
            <w:proofErr w:type="spellEnd"/>
            <w:r w:rsidR="000F11DD" w:rsidRPr="000F11D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F11DD" w:rsidRPr="000F11DD">
              <w:rPr>
                <w:rFonts w:ascii="GHEA Grapalat" w:hAnsi="GHEA Grapalat"/>
                <w:sz w:val="24"/>
                <w:szCs w:val="24"/>
              </w:rPr>
              <w:t>էական</w:t>
            </w:r>
            <w:proofErr w:type="spellEnd"/>
            <w:r w:rsidR="000F11DD" w:rsidRPr="000F11D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F11DD" w:rsidRPr="000F11DD">
              <w:rPr>
                <w:rFonts w:ascii="GHEA Grapalat" w:hAnsi="GHEA Grapalat"/>
                <w:sz w:val="24"/>
                <w:szCs w:val="24"/>
              </w:rPr>
              <w:t>հանգամանքներից</w:t>
            </w:r>
            <w:proofErr w:type="spellEnd"/>
            <w:r w:rsidR="000F11DD" w:rsidRPr="000F11DD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</w:tbl>
    <w:p w:rsidR="00AF5B76" w:rsidRPr="00AB167C" w:rsidRDefault="00AF5B76">
      <w:pPr>
        <w:rPr>
          <w:sz w:val="24"/>
          <w:szCs w:val="24"/>
        </w:rPr>
      </w:pPr>
    </w:p>
    <w:sectPr w:rsidR="00AF5B76" w:rsidRPr="00AB167C" w:rsidSect="006C50ED">
      <w:pgSz w:w="16837" w:h="11905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0ED"/>
    <w:rsid w:val="00076BFE"/>
    <w:rsid w:val="00097EF8"/>
    <w:rsid w:val="000F11DD"/>
    <w:rsid w:val="001117B1"/>
    <w:rsid w:val="00126D18"/>
    <w:rsid w:val="00213F75"/>
    <w:rsid w:val="003116DA"/>
    <w:rsid w:val="00431B32"/>
    <w:rsid w:val="00475ACB"/>
    <w:rsid w:val="00493377"/>
    <w:rsid w:val="005A56DA"/>
    <w:rsid w:val="005B71F8"/>
    <w:rsid w:val="005F26D8"/>
    <w:rsid w:val="006305D1"/>
    <w:rsid w:val="00672FD2"/>
    <w:rsid w:val="0068186F"/>
    <w:rsid w:val="006C50ED"/>
    <w:rsid w:val="00740112"/>
    <w:rsid w:val="00921D0C"/>
    <w:rsid w:val="00977F92"/>
    <w:rsid w:val="00AB167C"/>
    <w:rsid w:val="00AD5248"/>
    <w:rsid w:val="00AF5B76"/>
    <w:rsid w:val="00B203F5"/>
    <w:rsid w:val="00B362BB"/>
    <w:rsid w:val="00B63B90"/>
    <w:rsid w:val="00BB705E"/>
    <w:rsid w:val="00C00EAD"/>
    <w:rsid w:val="00D4576E"/>
    <w:rsid w:val="00EA73DD"/>
    <w:rsid w:val="00F46752"/>
    <w:rsid w:val="00F611B3"/>
    <w:rsid w:val="00F735EF"/>
    <w:rsid w:val="00F82963"/>
    <w:rsid w:val="00F855DF"/>
    <w:rsid w:val="00F9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5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6C50ED"/>
    <w:rPr>
      <w:vertAlign w:val="superscript"/>
    </w:rPr>
  </w:style>
  <w:style w:type="paragraph" w:customStyle="1" w:styleId="headingtitleStyle">
    <w:name w:val="heading titleStyle"/>
    <w:basedOn w:val="Normal"/>
    <w:rsid w:val="006C50ED"/>
    <w:pPr>
      <w:jc w:val="center"/>
    </w:pPr>
    <w:rPr>
      <w:rFonts w:ascii="GHEA Grapalat" w:eastAsia="GHEA Grapalat" w:hAnsi="GHEA Grapalat" w:cs="GHEA Grapalat"/>
      <w:b/>
      <w:bCs/>
      <w:cap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E-Petrosyan</dc:creator>
  <cp:lastModifiedBy>E-Petrosyan</cp:lastModifiedBy>
  <cp:revision>2</cp:revision>
  <dcterms:created xsi:type="dcterms:W3CDTF">2023-02-10T12:34:00Z</dcterms:created>
  <dcterms:modified xsi:type="dcterms:W3CDTF">2023-02-10T12:34:00Z</dcterms:modified>
  <cp:keywords>https://mul2.gov.am/tasks/768970/oneclick/ampopatert-e-draft.docx?token=dce145369a43cefcc3e296bedca4bf3e</cp:keywords>
</cp:coreProperties>
</file>