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754666" w:rsidRDefault="00760B07" w:rsidP="00760B07">
      <w:pPr>
        <w:spacing w:after="200" w:line="276" w:lineRule="auto"/>
        <w:jc w:val="center"/>
        <w:rPr>
          <w:rFonts w:ascii="GHEA Grapalat" w:hAnsi="GHEA Grapalat"/>
          <w:b/>
        </w:rPr>
      </w:pPr>
      <w:r w:rsidRPr="00754666">
        <w:rPr>
          <w:rFonts w:ascii="GHEA Grapalat" w:hAnsi="GHEA Grapalat"/>
          <w:b/>
        </w:rPr>
        <w:t>ԱՄՓՈՓԱԹԵՐԹ</w:t>
      </w:r>
    </w:p>
    <w:p w:rsidR="000E0DAD" w:rsidRDefault="00B14ECC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Sylfaen"/>
          <w:lang w:val="hy-AM"/>
        </w:rPr>
      </w:pPr>
      <w:r w:rsidRPr="00986B3A">
        <w:rPr>
          <w:rFonts w:ascii="GHEA Grapalat" w:hAnsi="GHEA Grapalat"/>
          <w:szCs w:val="20"/>
          <w:lang w:val="hy-AM"/>
        </w:rPr>
        <w:t></w:t>
      </w:r>
      <w:r w:rsidR="00166AB5" w:rsidRPr="00166AB5">
        <w:rPr>
          <w:rFonts w:ascii="GHEA Grapalat" w:hAnsi="GHEA Grapalat"/>
          <w:szCs w:val="20"/>
          <w:lang w:val="hy-AM"/>
        </w:rPr>
        <w:t>ՀԱՅԱՍՏԱՆԻ ՀԱՆՐԱՊԵՏՈՒԹՅԱՆ ԿԱՌԱՎԱՐՈՒԹՅԱՆ 2019 ԹՎԱԿԱՆԻ ՀՈԿՏԵՄԲԵՐԻ 3-Ի N 1327-Ն ՈՐՈՇՄԱՆ ՄԵՋ ՓՈՓՈԽՈՒԹՅՈՒՆՆԵՐ ԵՎ ԼՐԱՑՈՒՄՆԵՐ ԿԱՏԱՐԵԼՈՒ ՄԱՍԻՆ</w:t>
      </w:r>
      <w:r w:rsidRPr="00986B3A">
        <w:rPr>
          <w:rFonts w:ascii="GHEA Grapalat" w:hAnsi="GHEA Grapalat"/>
          <w:szCs w:val="20"/>
          <w:lang w:val="hy-AM"/>
        </w:rPr>
        <w:t></w:t>
      </w:r>
      <w:r>
        <w:rPr>
          <w:rFonts w:ascii="GHEA Grapalat" w:hAnsi="GHEA Grapalat"/>
          <w:lang w:val="en-US"/>
        </w:rPr>
        <w:t xml:space="preserve"> </w:t>
      </w:r>
      <w:r w:rsidR="00F81827" w:rsidRPr="00F81827">
        <w:rPr>
          <w:rFonts w:ascii="GHEA Grapalat" w:hAnsi="GHEA Grapalat"/>
          <w:lang w:val="hy-AM"/>
        </w:rPr>
        <w:t>ՀԱՅԱՍՏԱՆ</w:t>
      </w:r>
      <w:r w:rsidR="00F81827">
        <w:rPr>
          <w:rFonts w:ascii="GHEA Grapalat" w:hAnsi="GHEA Grapalat"/>
          <w:lang w:val="hy-AM"/>
        </w:rPr>
        <w:t xml:space="preserve">Ի ՀԱՆՐԱՊԵՏՈՒԹՅԱՆ </w:t>
      </w:r>
      <w:r w:rsidR="00234EDC">
        <w:rPr>
          <w:rFonts w:ascii="GHEA Grapalat" w:hAnsi="GHEA Grapalat"/>
          <w:lang w:val="hy-AM"/>
        </w:rPr>
        <w:t>ԿԱՌԱՎԱՐՈՒԹՅԱՆ ՈՐՈՇՄԱՆ ՆԱԽԱԳ</w:t>
      </w:r>
      <w:r w:rsidR="00F81827">
        <w:rPr>
          <w:rFonts w:ascii="GHEA Grapalat" w:hAnsi="GHEA Grapalat"/>
          <w:lang w:val="hy-AM"/>
        </w:rPr>
        <w:t>Ծ</w:t>
      </w:r>
      <w:r w:rsidR="00587C49" w:rsidRPr="00754666">
        <w:rPr>
          <w:rFonts w:ascii="GHEA Grapalat" w:hAnsi="GHEA Grapalat" w:cs="Sylfaen"/>
          <w:lang w:val="hy-AM"/>
        </w:rPr>
        <w:t>Ի ՎԵՐԱԲԵՐՅԱԼ ՇԱՀԱԳՐԳԻՌ ՄԱՐՄԻՆՆԵՐԻ ՆԵՐԿԱՅԱՑՐԱԾ ԴԻ</w:t>
      </w:r>
      <w:r w:rsidR="000200AD">
        <w:rPr>
          <w:rFonts w:ascii="GHEA Grapalat" w:hAnsi="GHEA Grapalat" w:cs="Sylfaen"/>
          <w:lang w:val="hy-AM"/>
        </w:rPr>
        <w:t>ՏՈՂՈՒԹՅՈՒՆՆԵՐԻ ԵՎ ԱՌԱՋԱՐԿՈՒԹՅՈՒ</w:t>
      </w:r>
      <w:r w:rsidR="00587C49" w:rsidRPr="00754666">
        <w:rPr>
          <w:rFonts w:ascii="GHEA Grapalat" w:hAnsi="GHEA Grapalat" w:cs="Sylfaen"/>
          <w:lang w:val="hy-AM"/>
        </w:rPr>
        <w:t>ՆՆԵՐԻ ՄԱՍԻՆ</w:t>
      </w:r>
    </w:p>
    <w:p w:rsidR="00D31BCF" w:rsidRPr="00587C49" w:rsidRDefault="00D31BCF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Arial Unicode"/>
          <w:color w:val="000000"/>
          <w:shd w:val="clear" w:color="auto" w:fill="FFFFFF"/>
          <w:lang w:val="en-US"/>
        </w:rPr>
      </w:pPr>
    </w:p>
    <w:tbl>
      <w:tblPr>
        <w:tblW w:w="141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3603"/>
        <w:gridCol w:w="2396"/>
      </w:tblGrid>
      <w:tr w:rsidR="00D61C84" w:rsidRPr="00B44695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D61C84" w:rsidRPr="00314CDC" w:rsidRDefault="005D6F1A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 w:rsidR="00F874D6"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ֆինանսների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314CDC" w:rsidRDefault="00166AB5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02</w:t>
            </w:r>
            <w:r w:rsidR="00101A36">
              <w:rPr>
                <w:rFonts w:ascii="GHEA Grapalat" w:hAnsi="GHEA Grapalat" w:cs="Sylfaen"/>
                <w:bCs/>
                <w:lang w:val="hy-AM"/>
              </w:rPr>
              <w:t>.</w:t>
            </w:r>
            <w:r w:rsidR="00435923">
              <w:rPr>
                <w:rFonts w:ascii="GHEA Grapalat" w:hAnsi="GHEA Grapalat" w:cs="Sylfaen"/>
                <w:bCs/>
              </w:rPr>
              <w:t>02</w:t>
            </w:r>
            <w:r w:rsidR="00B44695">
              <w:rPr>
                <w:rFonts w:ascii="GHEA Grapalat" w:hAnsi="GHEA Grapalat" w:cs="Sylfaen"/>
                <w:bCs/>
                <w:lang w:val="hy-AM"/>
              </w:rPr>
              <w:t>.2023</w:t>
            </w:r>
            <w:r w:rsidR="005D6F1A"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B44695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314CDC" w:rsidRDefault="00D61C84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14CDC" w:rsidRPr="009845CF" w:rsidRDefault="00166AB5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166AB5">
              <w:rPr>
                <w:rFonts w:ascii="GHEA Grapalat" w:hAnsi="GHEA Grapalat" w:cs="Sylfaen"/>
                <w:bCs/>
              </w:rPr>
              <w:t>01/2-1/1639-2023</w:t>
            </w:r>
          </w:p>
        </w:tc>
      </w:tr>
      <w:tr w:rsidR="00F41A0E" w:rsidRPr="00BF5E18" w:rsidTr="004B3605">
        <w:trPr>
          <w:trHeight w:val="571"/>
          <w:tblCellSpacing w:w="0" w:type="dxa"/>
          <w:jc w:val="center"/>
        </w:trPr>
        <w:tc>
          <w:tcPr>
            <w:tcW w:w="8185" w:type="dxa"/>
            <w:shd w:val="clear" w:color="auto" w:fill="FFFFFF"/>
            <w:hideMark/>
          </w:tcPr>
          <w:p w:rsidR="006A368A" w:rsidRPr="00435923" w:rsidRDefault="00166AB5" w:rsidP="00EC57A1">
            <w:pPr>
              <w:pStyle w:val="BodyText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spacing w:before="120" w:after="0" w:line="360" w:lineRule="auto"/>
              <w:contextualSpacing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t>Հայաստանի Հանրապետության կառավարության 2019 թվականի հոկտեմբերի 3-ի թիվ 1327-Ն որոշման մեջ փոփոխություններ և լրացումներ կատարելու մասին»</w:t>
            </w:r>
            <w:r w:rsidRPr="00166AB5">
              <w:rPr>
                <w:rFonts w:cs="Calibri"/>
                <w:lang w:val="hy-AM"/>
              </w:rPr>
              <w:t xml:space="preserve"> </w:t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որոշման նախա</w:t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գծի վերա</w:t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բեր</w:t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յալ հայտ</w:t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66AB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դիտողություններ և առաջարկություններ չկան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5999" w:type="dxa"/>
            <w:gridSpan w:val="2"/>
            <w:shd w:val="clear" w:color="auto" w:fill="FFFFFF"/>
            <w:hideMark/>
          </w:tcPr>
          <w:p w:rsidR="00F41A0E" w:rsidRPr="00733D99" w:rsidRDefault="00840C6E" w:rsidP="005E17DD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Ընդունվել է ի գիտություն:</w:t>
            </w:r>
          </w:p>
        </w:tc>
      </w:tr>
      <w:tr w:rsidR="00D61C84" w:rsidRPr="0067445E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67445E" w:rsidRPr="008F0C02" w:rsidRDefault="00C17270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</w:t>
            </w:r>
            <w:r w:rsidR="006149F8">
              <w:rPr>
                <w:rFonts w:ascii="GHEA Grapalat" w:hAnsi="GHEA Grapalat" w:cs="Sylfaen"/>
                <w:bCs/>
                <w:lang w:val="hy-AM"/>
              </w:rPr>
              <w:t xml:space="preserve">. </w:t>
            </w:r>
            <w:r w:rsidR="00F874D6" w:rsidRPr="00F874D6">
              <w:rPr>
                <w:rFonts w:ascii="GHEA Grapalat" w:hAnsi="GHEA Grapalat" w:cs="Sylfaen"/>
                <w:bCs/>
                <w:lang w:val="hy-AM"/>
              </w:rPr>
              <w:t xml:space="preserve">Հայաստանի Հանրապետության </w:t>
            </w:r>
            <w:r w:rsidR="008C722C">
              <w:rPr>
                <w:rFonts w:ascii="GHEA Grapalat" w:hAnsi="GHEA Grapalat" w:cs="Sylfaen"/>
                <w:bCs/>
                <w:lang w:val="hy-AM"/>
              </w:rPr>
              <w:t>է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կոնոմիկայի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8F0C02" w:rsidRDefault="00A640EA" w:rsidP="00EC57A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03</w:t>
            </w:r>
            <w:r w:rsidR="0067445E">
              <w:rPr>
                <w:rFonts w:ascii="GHEA Grapalat" w:hAnsi="GHEA Grapalat" w:cs="Sylfaen"/>
                <w:bCs/>
                <w:lang w:val="hy-AM"/>
              </w:rPr>
              <w:t>.</w:t>
            </w:r>
            <w:r w:rsidR="0067445E">
              <w:rPr>
                <w:rFonts w:ascii="GHEA Grapalat" w:hAnsi="GHEA Grapalat" w:cs="Sylfaen"/>
                <w:bCs/>
              </w:rPr>
              <w:t>0</w:t>
            </w:r>
            <w:r w:rsidR="00EC57A1">
              <w:rPr>
                <w:rFonts w:ascii="GHEA Grapalat" w:hAnsi="GHEA Grapalat" w:cs="Sylfaen"/>
                <w:bCs/>
                <w:lang w:val="hy-AM"/>
              </w:rPr>
              <w:t>2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.202</w:t>
            </w:r>
            <w:r w:rsidR="0067445E">
              <w:rPr>
                <w:rFonts w:ascii="GHEA Grapalat" w:hAnsi="GHEA Grapalat" w:cs="Sylfaen"/>
                <w:bCs/>
                <w:lang w:val="hy-AM"/>
              </w:rPr>
              <w:t>3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67445E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8F0C02" w:rsidRDefault="00D61C84" w:rsidP="003C76F2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D61C84" w:rsidRPr="00153D9D" w:rsidRDefault="00A640EA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A640EA">
              <w:rPr>
                <w:rFonts w:ascii="GHEA Grapalat" w:hAnsi="GHEA Grapalat" w:cs="Sylfaen"/>
                <w:bCs/>
              </w:rPr>
              <w:t>04/1588-2023</w:t>
            </w:r>
          </w:p>
        </w:tc>
      </w:tr>
      <w:tr w:rsidR="00525F10" w:rsidRPr="00124765" w:rsidTr="004B3605">
        <w:trPr>
          <w:trHeight w:val="976"/>
          <w:tblCellSpacing w:w="0" w:type="dxa"/>
          <w:jc w:val="center"/>
        </w:trPr>
        <w:tc>
          <w:tcPr>
            <w:tcW w:w="8185" w:type="dxa"/>
            <w:shd w:val="clear" w:color="auto" w:fill="FFFFFF"/>
            <w:hideMark/>
          </w:tcPr>
          <w:p w:rsidR="00166AB5" w:rsidRPr="00166AB5" w:rsidRDefault="00166AB5" w:rsidP="00166AB5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jc w:val="both"/>
              <w:rPr>
                <w:rFonts w:ascii="GHEA Grapalat" w:eastAsia="NSimSun" w:hAnsi="GHEA Grapalat" w:cs="Lucida Sans"/>
                <w:color w:val="191919"/>
                <w:kern w:val="2"/>
                <w:shd w:val="clear" w:color="auto" w:fill="FFFFFF"/>
                <w:lang w:val="hy-AM" w:eastAsia="zh-CN" w:bidi="hi-IN"/>
              </w:rPr>
            </w:pPr>
            <w:r w:rsidRPr="00166AB5">
              <w:rPr>
                <w:rFonts w:ascii="GHEA Grapalat" w:eastAsia="NSimSun" w:hAnsi="GHEA Grapalat" w:cs="Lucida Sans" w:hint="eastAsia"/>
                <w:kern w:val="2"/>
                <w:szCs w:val="20"/>
                <w:lang w:val="hy-AM" w:eastAsia="zh-CN" w:bidi="hi-IN"/>
              </w:rPr>
              <w:t>«</w:t>
            </w:r>
            <w:r w:rsidRPr="00166AB5">
              <w:rPr>
                <w:rFonts w:ascii="GHEA Grapalat" w:eastAsia="NSimSun" w:hAnsi="GHEA Grapalat" w:cs="Lucida Sans"/>
                <w:kern w:val="2"/>
                <w:szCs w:val="20"/>
                <w:lang w:val="hy-AM" w:eastAsia="zh-CN" w:bidi="hi-IN"/>
              </w:rPr>
              <w:t>Հայաստանի Հանրապետության կառավարության 2019 թվականի հոկտեմբերի 3-ի N 1327-Ն որոշման մեջ փոփոխություններ և լրացումներ կատարելու մասին</w:t>
            </w:r>
            <w:r w:rsidRPr="00166AB5">
              <w:rPr>
                <w:rFonts w:ascii="GHEA Grapalat" w:eastAsia="NSimSun" w:hAnsi="GHEA Grapalat" w:cs="Lucida Sans" w:hint="eastAsia"/>
                <w:kern w:val="2"/>
                <w:szCs w:val="20"/>
                <w:lang w:val="hy-AM" w:eastAsia="zh-CN" w:bidi="hi-IN"/>
              </w:rPr>
              <w:t>»</w:t>
            </w:r>
            <w:r w:rsidRPr="00166AB5">
              <w:rPr>
                <w:rFonts w:ascii="GHEA Grapalat" w:eastAsia="NSimSun" w:hAnsi="GHEA Grapalat" w:cs="Lucida Sans"/>
                <w:kern w:val="2"/>
                <w:szCs w:val="20"/>
                <w:lang w:val="hy-AM" w:eastAsia="zh-CN" w:bidi="hi-IN"/>
              </w:rPr>
              <w:t xml:space="preserve"> Հայաստանի Հանրապետության կառավարության որոշման նախագծի</w:t>
            </w:r>
            <w:r>
              <w:rPr>
                <w:rFonts w:ascii="GHEA Grapalat" w:eastAsia="NSimSun" w:hAnsi="GHEA Grapalat" w:cs="Lucida Sans"/>
                <w:kern w:val="2"/>
                <w:szCs w:val="20"/>
                <w:lang w:val="hy-AM" w:eastAsia="zh-CN" w:bidi="hi-IN"/>
              </w:rPr>
              <w:t xml:space="preserve"> </w:t>
            </w:r>
            <w:r w:rsidRPr="00166AB5">
              <w:rPr>
                <w:rFonts w:ascii="GHEA Grapalat" w:eastAsia="NSimSun" w:hAnsi="GHEA Grapalat" w:cs="Lucida Sans"/>
                <w:color w:val="191919"/>
                <w:kern w:val="2"/>
                <w:shd w:val="clear" w:color="auto" w:fill="FFFFFF"/>
                <w:lang w:val="hy-AM" w:eastAsia="zh-CN" w:bidi="hi-IN"/>
              </w:rPr>
              <w:t>վերաբերյալ սկզբունքային առարկություններ և առաջարկություններ չունենք։</w:t>
            </w:r>
          </w:p>
          <w:p w:rsidR="00166AB5" w:rsidRPr="00166AB5" w:rsidRDefault="00166AB5" w:rsidP="00166AB5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firstLine="450"/>
              <w:jc w:val="both"/>
              <w:rPr>
                <w:rFonts w:ascii="Cambria Math" w:eastAsia="NSimSun" w:hAnsi="Cambria Math" w:cs="Lucida Sans"/>
                <w:color w:val="191919"/>
                <w:kern w:val="2"/>
                <w:shd w:val="clear" w:color="auto" w:fill="FFFFFF"/>
                <w:lang w:val="hy-AM" w:eastAsia="zh-CN" w:bidi="hi-IN"/>
              </w:rPr>
            </w:pPr>
            <w:r w:rsidRPr="00166AB5">
              <w:rPr>
                <w:rFonts w:ascii="GHEA Grapalat" w:eastAsia="NSimSun" w:hAnsi="GHEA Grapalat" w:cs="Lucida Sans"/>
                <w:color w:val="191919"/>
                <w:kern w:val="2"/>
                <w:shd w:val="clear" w:color="auto" w:fill="FFFFFF"/>
                <w:lang w:val="hy-AM" w:eastAsia="zh-CN" w:bidi="hi-IN"/>
              </w:rPr>
              <w:t>Միաժամանակ առաջարկում ենք՝</w:t>
            </w:r>
          </w:p>
          <w:p w:rsidR="00166AB5" w:rsidRPr="00166AB5" w:rsidRDefault="00166AB5" w:rsidP="00166AB5">
            <w:pPr>
              <w:suppressAutoHyphens/>
              <w:spacing w:line="276" w:lineRule="auto"/>
              <w:ind w:firstLine="450"/>
              <w:jc w:val="both"/>
              <w:rPr>
                <w:rFonts w:ascii="GHEA Grapalat" w:hAnsi="GHEA Grapalat"/>
                <w:color w:val="191919"/>
                <w:lang w:val="hy-AM"/>
              </w:rPr>
            </w:pPr>
            <w:r w:rsidRPr="00166AB5">
              <w:rPr>
                <w:rFonts w:ascii="GHEA Grapalat" w:hAnsi="GHEA Grapalat"/>
                <w:color w:val="191919"/>
                <w:lang w:val="hy-AM"/>
              </w:rPr>
              <w:t>Նախագծում «2022» թիվը փոխարինել «2023» թվով,</w:t>
            </w:r>
          </w:p>
          <w:p w:rsidR="007463CA" w:rsidRPr="00166AB5" w:rsidRDefault="00166AB5" w:rsidP="00166AB5">
            <w:pPr>
              <w:suppressAutoHyphens/>
              <w:spacing w:line="276" w:lineRule="auto"/>
              <w:ind w:firstLine="360"/>
              <w:jc w:val="both"/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</w:pPr>
            <w:r w:rsidRPr="00166AB5">
              <w:rPr>
                <w:rFonts w:ascii="GHEA Grapalat" w:hAnsi="GHEA Grapalat"/>
                <w:color w:val="191919"/>
                <w:lang w:val="hy-AM"/>
              </w:rPr>
              <w:t xml:space="preserve"> Նախագծի </w:t>
            </w:r>
            <w:r w:rsidRPr="00166AB5"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  <w:t xml:space="preserve">1-ին կետի 5) -րդ ենթակետում «կարող են ավելացվել» բառերը փոխարինել «պետք է ավելացվեն» բառերով՝ նկատի ունենալով, որ խոսքը գնում է փաստաթղթային հսկողությանը և մաքսային զննման իրականացմանը և մաքսային հսկողության այլ միջոցների կիրառման առնչվող՝ ռիսկերի նվազեցման միջոցառումների իրականացման ցուցումների մասին։ Այդ առումով նշված ենթակետի դրույթները պետք է </w:t>
            </w:r>
            <w:r w:rsidRPr="00166AB5"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  <w:lastRenderedPageBreak/>
              <w:t>լինեն իմպերատիվ բնույթի, քանի որ դրանք վերաբերվում են մաքսային մարմնի պաշտոնատար անձի պարտականություններին, այլ ոչ թե իրավունքներին։</w:t>
            </w:r>
          </w:p>
        </w:tc>
        <w:tc>
          <w:tcPr>
            <w:tcW w:w="5999" w:type="dxa"/>
            <w:gridSpan w:val="2"/>
            <w:shd w:val="clear" w:color="auto" w:fill="FFFFFF"/>
            <w:hideMark/>
          </w:tcPr>
          <w:p w:rsidR="00166AB5" w:rsidRPr="00166AB5" w:rsidRDefault="00496170" w:rsidP="00166AB5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Ընդունվել է, կատարվել է փոփոխություն</w:t>
            </w:r>
            <w:r w:rsidR="00166AB5" w:rsidRPr="00166AB5">
              <w:rPr>
                <w:rFonts w:ascii="GHEA Grapalat" w:eastAsia="Calibri" w:hAnsi="GHEA Grapalat"/>
                <w:lang w:val="hy-AM"/>
              </w:rPr>
              <w:t>։</w:t>
            </w:r>
          </w:p>
          <w:p w:rsidR="00ED09B3" w:rsidRPr="00ED09B3" w:rsidRDefault="00ED09B3" w:rsidP="00D0708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  <w:tr w:rsidR="007308FA" w:rsidRPr="008F0C02" w:rsidTr="00DE2349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7308FA" w:rsidRPr="008F0C02" w:rsidRDefault="007308FA" w:rsidP="007308FA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3</w:t>
            </w:r>
            <w:r w:rsidRPr="007308FA">
              <w:rPr>
                <w:rFonts w:ascii="GHEA Grapalat" w:hAnsi="GHEA Grapalat" w:cs="Sylfaen"/>
                <w:bCs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F874D6">
              <w:rPr>
                <w:rFonts w:ascii="GHEA Grapalat" w:hAnsi="GHEA Grapalat" w:cs="Sylfaen"/>
                <w:bCs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 w:cs="Sylfaen"/>
                <w:bCs/>
                <w:lang w:val="hy-AM"/>
              </w:rPr>
              <w:t>արդարադատության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7308FA" w:rsidRPr="008F0C02" w:rsidRDefault="007308FA" w:rsidP="00DE2349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29.</w:t>
            </w:r>
            <w:r w:rsidRPr="007308FA">
              <w:rPr>
                <w:rFonts w:ascii="GHEA Grapalat" w:hAnsi="GHEA Grapalat" w:cs="Sylfaen"/>
                <w:bCs/>
                <w:lang w:val="hy-AM"/>
              </w:rPr>
              <w:t>0</w:t>
            </w:r>
            <w:r>
              <w:rPr>
                <w:rFonts w:ascii="GHEA Grapalat" w:hAnsi="GHEA Grapalat" w:cs="Sylfaen"/>
                <w:bCs/>
                <w:lang w:val="hy-AM"/>
              </w:rPr>
              <w:t>3</w:t>
            </w:r>
            <w:r w:rsidRPr="008F0C02">
              <w:rPr>
                <w:rFonts w:ascii="GHEA Grapalat" w:hAnsi="GHEA Grapalat" w:cs="Sylfaen"/>
                <w:bCs/>
                <w:lang w:val="hy-AM"/>
              </w:rPr>
              <w:t>.202</w:t>
            </w:r>
            <w:r>
              <w:rPr>
                <w:rFonts w:ascii="GHEA Grapalat" w:hAnsi="GHEA Grapalat" w:cs="Sylfaen"/>
                <w:bCs/>
                <w:lang w:val="hy-AM"/>
              </w:rPr>
              <w:t>3</w:t>
            </w:r>
            <w:r w:rsidRPr="008F0C02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7308FA" w:rsidRPr="00153D9D" w:rsidTr="00DE2349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7308FA" w:rsidRPr="008F0C02" w:rsidRDefault="007308FA" w:rsidP="00DE2349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7308FA" w:rsidRPr="00153D9D" w:rsidRDefault="00124765" w:rsidP="00DE2349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124765">
              <w:rPr>
                <w:rFonts w:ascii="GHEA Grapalat" w:hAnsi="GHEA Grapalat" w:cs="Sylfaen"/>
                <w:bCs/>
                <w:lang w:val="hy-AM"/>
              </w:rPr>
              <w:t>01/27.1/15648-2023</w:t>
            </w:r>
            <w:bookmarkStart w:id="0" w:name="_GoBack"/>
            <w:bookmarkEnd w:id="0"/>
          </w:p>
        </w:tc>
      </w:tr>
      <w:tr w:rsidR="007308FA" w:rsidRPr="00124765" w:rsidTr="00DE2349">
        <w:trPr>
          <w:trHeight w:val="976"/>
          <w:tblCellSpacing w:w="0" w:type="dxa"/>
          <w:jc w:val="center"/>
        </w:trPr>
        <w:tc>
          <w:tcPr>
            <w:tcW w:w="8185" w:type="dxa"/>
            <w:shd w:val="clear" w:color="auto" w:fill="FFFFFF"/>
            <w:hideMark/>
          </w:tcPr>
          <w:p w:rsidR="007308FA" w:rsidRPr="007308FA" w:rsidRDefault="007308FA" w:rsidP="007308FA">
            <w:pPr>
              <w:suppressAutoHyphens/>
              <w:spacing w:line="276" w:lineRule="auto"/>
              <w:ind w:firstLine="360"/>
              <w:jc w:val="both"/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</w:pPr>
            <w:r w:rsidRPr="007308FA"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  <w:t>1.Նախագծի անվանման մեջ «2022» թիվն անհրաժեշտ է փոխարինել «2023» թվով:</w:t>
            </w:r>
          </w:p>
          <w:p w:rsidR="007308FA" w:rsidRPr="007308FA" w:rsidRDefault="007308FA" w:rsidP="007308FA">
            <w:pPr>
              <w:suppressAutoHyphens/>
              <w:spacing w:line="276" w:lineRule="auto"/>
              <w:ind w:firstLine="360"/>
              <w:jc w:val="both"/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</w:pPr>
            <w:r w:rsidRPr="007308FA"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  <w:t>2.Նախագծի 1-ին կետի 2-րդ ենթակետում «հաստատել» և «սահմանել» բառերն անհրաժեշտ է նշել մեծատառերով:</w:t>
            </w:r>
          </w:p>
          <w:p w:rsidR="007308FA" w:rsidRPr="007308FA" w:rsidRDefault="007308FA" w:rsidP="007308FA">
            <w:pPr>
              <w:suppressAutoHyphens/>
              <w:spacing w:line="276" w:lineRule="auto"/>
              <w:ind w:firstLine="360"/>
              <w:jc w:val="both"/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</w:pPr>
            <w:r w:rsidRPr="007308FA"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  <w:t>3.Նախագծի 1-ին կետի 3-րդ ենթակետն անհրաժեշտ է խմբագրել՝ նկատի ունենալով, որ որոշման ամբողջ տեքստում անհրաժեշտ է «և/կամ» բառերը փոխարինել «կամ» բառով:</w:t>
            </w:r>
          </w:p>
          <w:p w:rsidR="007308FA" w:rsidRPr="007308FA" w:rsidRDefault="007308FA" w:rsidP="007308FA">
            <w:pPr>
              <w:suppressAutoHyphens/>
              <w:spacing w:line="276" w:lineRule="auto"/>
              <w:ind w:firstLine="360"/>
              <w:jc w:val="both"/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</w:pPr>
            <w:r w:rsidRPr="007308FA"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  <w:t xml:space="preserve">4. Նախագծի 1-ին կետի 6-րդ ենթակետի համաձայն՝ հավելվածի 10-րդ կետը լրացվում է նոր պարբերությամբ: </w:t>
            </w:r>
          </w:p>
          <w:p w:rsidR="007308FA" w:rsidRPr="00166AB5" w:rsidRDefault="007308FA" w:rsidP="007308FA">
            <w:pPr>
              <w:suppressAutoHyphens/>
              <w:spacing w:line="276" w:lineRule="auto"/>
              <w:ind w:firstLine="360"/>
              <w:jc w:val="both"/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</w:pPr>
            <w:r w:rsidRPr="007308FA">
              <w:rPr>
                <w:rFonts w:ascii="GHEA Grapalat" w:eastAsia="NSimSun" w:hAnsi="GHEA Grapalat" w:cs="Sylfaen"/>
                <w:color w:val="000000"/>
                <w:kern w:val="2"/>
                <w:lang w:val="hy-AM" w:eastAsia="zh-CN" w:bidi="hi-IN"/>
              </w:rPr>
              <w:t>Ղեկավարվելով «Նորմատիվ իրավական ակտերի մասին» օրենքի կարգավորումներով՝ առաջարկում ենք հավելվածի 10-րդ կետը ներկայացնել նոր խմբագրությամբ՝ համարակալելով բոլոր պարբերությունները:</w:t>
            </w:r>
          </w:p>
        </w:tc>
        <w:tc>
          <w:tcPr>
            <w:tcW w:w="5999" w:type="dxa"/>
            <w:gridSpan w:val="2"/>
            <w:shd w:val="clear" w:color="auto" w:fill="FFFFFF"/>
            <w:hideMark/>
          </w:tcPr>
          <w:p w:rsidR="007308FA" w:rsidRPr="00166AB5" w:rsidRDefault="007308FA" w:rsidP="00DE2349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Ընդունվել է, կատարվել է փոփոխություն</w:t>
            </w:r>
            <w:r w:rsidRPr="00166AB5">
              <w:rPr>
                <w:rFonts w:ascii="GHEA Grapalat" w:eastAsia="Calibri" w:hAnsi="GHEA Grapalat"/>
                <w:lang w:val="hy-AM"/>
              </w:rPr>
              <w:t>։</w:t>
            </w:r>
          </w:p>
          <w:p w:rsidR="007308FA" w:rsidRPr="00ED09B3" w:rsidRDefault="007308FA" w:rsidP="00DE2349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</w:tbl>
    <w:p w:rsidR="006A368A" w:rsidRDefault="006A368A" w:rsidP="006A368A">
      <w:pPr>
        <w:jc w:val="both"/>
        <w:rPr>
          <w:rFonts w:ascii="GHEA Grapalat" w:hAnsi="GHEA Grapalat"/>
          <w:lang w:val="hy-AM"/>
        </w:rPr>
      </w:pPr>
    </w:p>
    <w:p w:rsidR="007308FA" w:rsidRDefault="007308FA">
      <w:pPr>
        <w:jc w:val="both"/>
        <w:rPr>
          <w:rFonts w:ascii="GHEA Grapalat" w:hAnsi="GHEA Grapalat"/>
          <w:lang w:val="hy-AM"/>
        </w:rPr>
      </w:pPr>
    </w:p>
    <w:sectPr w:rsidR="007308FA" w:rsidSect="0067445E">
      <w:pgSz w:w="15840" w:h="12240" w:orient="landscape"/>
      <w:pgMar w:top="850" w:right="1138" w:bottom="27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A5" w:rsidRDefault="005742A5" w:rsidP="006A368A">
      <w:r>
        <w:separator/>
      </w:r>
    </w:p>
  </w:endnote>
  <w:endnote w:type="continuationSeparator" w:id="0">
    <w:p w:rsidR="005742A5" w:rsidRDefault="005742A5" w:rsidP="006A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A5" w:rsidRDefault="005742A5" w:rsidP="006A368A">
      <w:r>
        <w:separator/>
      </w:r>
    </w:p>
  </w:footnote>
  <w:footnote w:type="continuationSeparator" w:id="0">
    <w:p w:rsidR="005742A5" w:rsidRDefault="005742A5" w:rsidP="006A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DE2"/>
    <w:multiLevelType w:val="hybridMultilevel"/>
    <w:tmpl w:val="8F401410"/>
    <w:lvl w:ilvl="0" w:tplc="AEAA3D2E">
      <w:start w:val="1"/>
      <w:numFmt w:val="decimal"/>
      <w:lvlText w:val="%1."/>
      <w:lvlJc w:val="left"/>
      <w:pPr>
        <w:ind w:left="724" w:hanging="57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 w15:restartNumberingAfterBreak="0">
    <w:nsid w:val="11B62CBF"/>
    <w:multiLevelType w:val="hybridMultilevel"/>
    <w:tmpl w:val="73BEDCF6"/>
    <w:lvl w:ilvl="0" w:tplc="C3ECC9F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 w15:restartNumberingAfterBreak="0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 w15:restartNumberingAfterBreak="0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 w15:restartNumberingAfterBreak="0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 w15:restartNumberingAfterBreak="0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 w15:restartNumberingAfterBreak="0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 w15:restartNumberingAfterBreak="0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 w15:restartNumberingAfterBreak="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12" w15:restartNumberingAfterBreak="0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1189E"/>
    <w:rsid w:val="000200AD"/>
    <w:rsid w:val="00044B5B"/>
    <w:rsid w:val="00063E8A"/>
    <w:rsid w:val="00067DCD"/>
    <w:rsid w:val="000753FF"/>
    <w:rsid w:val="000A0CCB"/>
    <w:rsid w:val="000B7B68"/>
    <w:rsid w:val="000D4B46"/>
    <w:rsid w:val="000E0DAD"/>
    <w:rsid w:val="00101A36"/>
    <w:rsid w:val="00105BBD"/>
    <w:rsid w:val="00115450"/>
    <w:rsid w:val="0012313E"/>
    <w:rsid w:val="00124765"/>
    <w:rsid w:val="00146451"/>
    <w:rsid w:val="001524A4"/>
    <w:rsid w:val="00152DAE"/>
    <w:rsid w:val="00153D9D"/>
    <w:rsid w:val="00166AB5"/>
    <w:rsid w:val="001823A8"/>
    <w:rsid w:val="001925A4"/>
    <w:rsid w:val="001B5B31"/>
    <w:rsid w:val="001B7892"/>
    <w:rsid w:val="001C65A5"/>
    <w:rsid w:val="0021233D"/>
    <w:rsid w:val="00226B6B"/>
    <w:rsid w:val="00234EDC"/>
    <w:rsid w:val="00262BB0"/>
    <w:rsid w:val="00272861"/>
    <w:rsid w:val="0028383E"/>
    <w:rsid w:val="002A554E"/>
    <w:rsid w:val="002C0C47"/>
    <w:rsid w:val="002E35F0"/>
    <w:rsid w:val="00305C26"/>
    <w:rsid w:val="00311C25"/>
    <w:rsid w:val="00314CDC"/>
    <w:rsid w:val="00330E5F"/>
    <w:rsid w:val="00331AA5"/>
    <w:rsid w:val="00333325"/>
    <w:rsid w:val="00335CDE"/>
    <w:rsid w:val="00345B6F"/>
    <w:rsid w:val="003513F4"/>
    <w:rsid w:val="00352AD6"/>
    <w:rsid w:val="00363E80"/>
    <w:rsid w:val="0036790B"/>
    <w:rsid w:val="00372F38"/>
    <w:rsid w:val="003A01B9"/>
    <w:rsid w:val="003A0966"/>
    <w:rsid w:val="003B08B1"/>
    <w:rsid w:val="003C7047"/>
    <w:rsid w:val="003C76F2"/>
    <w:rsid w:val="004258C9"/>
    <w:rsid w:val="00435923"/>
    <w:rsid w:val="0044071C"/>
    <w:rsid w:val="0045210B"/>
    <w:rsid w:val="00453192"/>
    <w:rsid w:val="004538E8"/>
    <w:rsid w:val="004825F6"/>
    <w:rsid w:val="00496170"/>
    <w:rsid w:val="004A0488"/>
    <w:rsid w:val="004B3605"/>
    <w:rsid w:val="004D6A1F"/>
    <w:rsid w:val="004E712A"/>
    <w:rsid w:val="0050383B"/>
    <w:rsid w:val="00510994"/>
    <w:rsid w:val="00514DAE"/>
    <w:rsid w:val="00525F10"/>
    <w:rsid w:val="005276AA"/>
    <w:rsid w:val="005377EC"/>
    <w:rsid w:val="0056421B"/>
    <w:rsid w:val="00565379"/>
    <w:rsid w:val="005742A5"/>
    <w:rsid w:val="00580B51"/>
    <w:rsid w:val="00583952"/>
    <w:rsid w:val="00587C49"/>
    <w:rsid w:val="0059254C"/>
    <w:rsid w:val="005D2F37"/>
    <w:rsid w:val="005D6F1A"/>
    <w:rsid w:val="005E17DD"/>
    <w:rsid w:val="005E720F"/>
    <w:rsid w:val="006061FC"/>
    <w:rsid w:val="006149F8"/>
    <w:rsid w:val="00623F0A"/>
    <w:rsid w:val="00625120"/>
    <w:rsid w:val="00631A17"/>
    <w:rsid w:val="006359C3"/>
    <w:rsid w:val="006401F8"/>
    <w:rsid w:val="00643518"/>
    <w:rsid w:val="00645638"/>
    <w:rsid w:val="006618B0"/>
    <w:rsid w:val="00673A22"/>
    <w:rsid w:val="0067445E"/>
    <w:rsid w:val="006758AA"/>
    <w:rsid w:val="00695191"/>
    <w:rsid w:val="006A368A"/>
    <w:rsid w:val="006C1B03"/>
    <w:rsid w:val="006D5CFF"/>
    <w:rsid w:val="006E058F"/>
    <w:rsid w:val="00710EA1"/>
    <w:rsid w:val="00716610"/>
    <w:rsid w:val="007308FA"/>
    <w:rsid w:val="00733D99"/>
    <w:rsid w:val="007463CA"/>
    <w:rsid w:val="00754666"/>
    <w:rsid w:val="00760B07"/>
    <w:rsid w:val="007619E4"/>
    <w:rsid w:val="00764427"/>
    <w:rsid w:val="00782781"/>
    <w:rsid w:val="007D09DF"/>
    <w:rsid w:val="0082551F"/>
    <w:rsid w:val="00840C6E"/>
    <w:rsid w:val="00841922"/>
    <w:rsid w:val="00846045"/>
    <w:rsid w:val="00850362"/>
    <w:rsid w:val="00861637"/>
    <w:rsid w:val="008931DC"/>
    <w:rsid w:val="00896190"/>
    <w:rsid w:val="0089669C"/>
    <w:rsid w:val="008A2510"/>
    <w:rsid w:val="008A2843"/>
    <w:rsid w:val="008B7FBC"/>
    <w:rsid w:val="008C722C"/>
    <w:rsid w:val="008C7C84"/>
    <w:rsid w:val="008D27D7"/>
    <w:rsid w:val="008F0C02"/>
    <w:rsid w:val="00916C54"/>
    <w:rsid w:val="00942F67"/>
    <w:rsid w:val="0095151D"/>
    <w:rsid w:val="009712BD"/>
    <w:rsid w:val="00975D9E"/>
    <w:rsid w:val="009845CF"/>
    <w:rsid w:val="00986CBE"/>
    <w:rsid w:val="009C4C80"/>
    <w:rsid w:val="009D5234"/>
    <w:rsid w:val="009D685B"/>
    <w:rsid w:val="009E3813"/>
    <w:rsid w:val="00A00386"/>
    <w:rsid w:val="00A00B42"/>
    <w:rsid w:val="00A255BA"/>
    <w:rsid w:val="00A26F9F"/>
    <w:rsid w:val="00A27CED"/>
    <w:rsid w:val="00A27D68"/>
    <w:rsid w:val="00A33CD1"/>
    <w:rsid w:val="00A3416E"/>
    <w:rsid w:val="00A526D7"/>
    <w:rsid w:val="00A640EA"/>
    <w:rsid w:val="00A80216"/>
    <w:rsid w:val="00A818B3"/>
    <w:rsid w:val="00A9116A"/>
    <w:rsid w:val="00A9344C"/>
    <w:rsid w:val="00AA41E9"/>
    <w:rsid w:val="00AB0F1E"/>
    <w:rsid w:val="00AB29C1"/>
    <w:rsid w:val="00AE5C6D"/>
    <w:rsid w:val="00AF1CF9"/>
    <w:rsid w:val="00AF3943"/>
    <w:rsid w:val="00AF5ECD"/>
    <w:rsid w:val="00B14ECC"/>
    <w:rsid w:val="00B20482"/>
    <w:rsid w:val="00B3009C"/>
    <w:rsid w:val="00B33EE4"/>
    <w:rsid w:val="00B376AA"/>
    <w:rsid w:val="00B44695"/>
    <w:rsid w:val="00B57349"/>
    <w:rsid w:val="00B63B57"/>
    <w:rsid w:val="00BA6B28"/>
    <w:rsid w:val="00BB1718"/>
    <w:rsid w:val="00BB4ADB"/>
    <w:rsid w:val="00BB517D"/>
    <w:rsid w:val="00BC4776"/>
    <w:rsid w:val="00BC5442"/>
    <w:rsid w:val="00BD6BFA"/>
    <w:rsid w:val="00BF5E18"/>
    <w:rsid w:val="00BF61D7"/>
    <w:rsid w:val="00BF6AD0"/>
    <w:rsid w:val="00C066EB"/>
    <w:rsid w:val="00C14AA0"/>
    <w:rsid w:val="00C160D6"/>
    <w:rsid w:val="00C17270"/>
    <w:rsid w:val="00C2020D"/>
    <w:rsid w:val="00C212E2"/>
    <w:rsid w:val="00C2149B"/>
    <w:rsid w:val="00C273E2"/>
    <w:rsid w:val="00C31FC0"/>
    <w:rsid w:val="00C36721"/>
    <w:rsid w:val="00C56CD6"/>
    <w:rsid w:val="00C93D48"/>
    <w:rsid w:val="00C95992"/>
    <w:rsid w:val="00CB6F11"/>
    <w:rsid w:val="00CC4922"/>
    <w:rsid w:val="00CD6FE0"/>
    <w:rsid w:val="00CD7EB6"/>
    <w:rsid w:val="00CE129D"/>
    <w:rsid w:val="00CE5EC5"/>
    <w:rsid w:val="00CE6882"/>
    <w:rsid w:val="00CF0EE0"/>
    <w:rsid w:val="00CF277E"/>
    <w:rsid w:val="00D002CD"/>
    <w:rsid w:val="00D07084"/>
    <w:rsid w:val="00D22924"/>
    <w:rsid w:val="00D31629"/>
    <w:rsid w:val="00D31BCF"/>
    <w:rsid w:val="00D40108"/>
    <w:rsid w:val="00D44F80"/>
    <w:rsid w:val="00D61C84"/>
    <w:rsid w:val="00D72CF5"/>
    <w:rsid w:val="00D752F8"/>
    <w:rsid w:val="00D75BD1"/>
    <w:rsid w:val="00D84B77"/>
    <w:rsid w:val="00DB3E60"/>
    <w:rsid w:val="00DD612F"/>
    <w:rsid w:val="00DE29BA"/>
    <w:rsid w:val="00E00D3B"/>
    <w:rsid w:val="00E10148"/>
    <w:rsid w:val="00E13891"/>
    <w:rsid w:val="00E14B39"/>
    <w:rsid w:val="00E14E37"/>
    <w:rsid w:val="00E82F3A"/>
    <w:rsid w:val="00E92261"/>
    <w:rsid w:val="00EA1619"/>
    <w:rsid w:val="00EB4234"/>
    <w:rsid w:val="00EB736F"/>
    <w:rsid w:val="00EC57A1"/>
    <w:rsid w:val="00ED09B3"/>
    <w:rsid w:val="00EE316C"/>
    <w:rsid w:val="00EE7E02"/>
    <w:rsid w:val="00F061E7"/>
    <w:rsid w:val="00F0716B"/>
    <w:rsid w:val="00F41A0E"/>
    <w:rsid w:val="00F44728"/>
    <w:rsid w:val="00F7464E"/>
    <w:rsid w:val="00F76A2C"/>
    <w:rsid w:val="00F81827"/>
    <w:rsid w:val="00F860B2"/>
    <w:rsid w:val="00F874D6"/>
    <w:rsid w:val="00F92483"/>
    <w:rsid w:val="00F93E17"/>
    <w:rsid w:val="00FA3EF7"/>
    <w:rsid w:val="00FA7D21"/>
    <w:rsid w:val="00FB10A9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0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3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8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35923"/>
    <w:pPr>
      <w:suppressAutoHyphens/>
      <w:spacing w:after="140" w:line="276" w:lineRule="auto"/>
    </w:pPr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35923"/>
    <w:rPr>
      <w:rFonts w:cstheme="minorBidi"/>
      <w:color w:val="00000A"/>
      <w:sz w:val="22"/>
      <w:szCs w:val="22"/>
    </w:rPr>
  </w:style>
  <w:style w:type="character" w:styleId="Strong">
    <w:name w:val="Strong"/>
    <w:uiPriority w:val="22"/>
    <w:qFormat/>
    <w:rsid w:val="00D07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0EC1-88C8-414B-8AD7-404EF2D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https:/mul2-taxservice.gov.am/tasks/888488/oneclick/3 Ampopatert.docx?token=6338697e47a7ac812b7b88b63cd49e2e</cp:keywords>
  <dc:description/>
  <cp:lastModifiedBy>Ruzanna Avetisyan</cp:lastModifiedBy>
  <cp:revision>4</cp:revision>
  <cp:lastPrinted>2023-02-22T11:27:00Z</cp:lastPrinted>
  <dcterms:created xsi:type="dcterms:W3CDTF">2023-03-29T13:01:00Z</dcterms:created>
  <dcterms:modified xsi:type="dcterms:W3CDTF">2023-03-29T13:09:00Z</dcterms:modified>
</cp:coreProperties>
</file>