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4A1F91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4A1F91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6229612A" w14:textId="65FCB1CD" w:rsidR="00914853" w:rsidRPr="004A1F91" w:rsidRDefault="00914853" w:rsidP="00914853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կառավարության 20</w:t>
      </w:r>
      <w:r w:rsidR="005D2217"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A123B0"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թվականի </w:t>
      </w:r>
      <w:r w:rsidR="0012484B"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նոյեմբերի</w:t>
      </w:r>
      <w:r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F1207"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12484B"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-ի թիվ </w:t>
      </w:r>
      <w:r w:rsidR="00A123B0"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12484B"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758</w:t>
      </w:r>
      <w:r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-Ա որոշման մեջ</w:t>
      </w:r>
      <w:r w:rsidR="0012484B"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փոփոխություն</w:t>
      </w:r>
      <w:r w:rsidR="0012484B"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</w:t>
      </w:r>
      <w:r w:rsidRPr="004A1F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կատարելու մասին</w:t>
      </w:r>
      <w:r w:rsidRPr="004A1F9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A1F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որոշման նախագծի վերաբերյալ</w:t>
      </w:r>
    </w:p>
    <w:p w14:paraId="57C03A7E" w14:textId="7E0A25F4" w:rsidR="0077537C" w:rsidRPr="004A1F91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A1F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շահագրգիռ մարմինների առարկությունների եվ առաջարկությունների</w:t>
      </w:r>
    </w:p>
    <w:p w14:paraId="665EF567" w14:textId="77777777" w:rsidR="00914853" w:rsidRPr="004A1F91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4A1F91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32D4B617" w:rsidR="0077537C" w:rsidRPr="004A1F91" w:rsidRDefault="0012484B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27</w:t>
            </w:r>
            <w:r w:rsidR="0077537C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FF1207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4A1F91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3DAF27E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12484B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01/2-1/5889-2023</w:t>
            </w:r>
          </w:p>
        </w:tc>
      </w:tr>
      <w:tr w:rsidR="0077537C" w:rsidRPr="004A1F91" w14:paraId="759FF38C" w14:textId="77777777" w:rsidTr="000B33DD">
        <w:trPr>
          <w:trHeight w:val="957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12F69" w14:textId="6F4699E7" w:rsidR="000B33DD" w:rsidRPr="004A1F91" w:rsidRDefault="000B33DD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A1F91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4A1F9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A1F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2484B" w:rsidRPr="004A1F91"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="0012484B" w:rsidRPr="004A1F91">
              <w:rPr>
                <w:rFonts w:ascii="GHEA Grapalat" w:hAnsi="GHEA Grapalat" w:cs="Sylfaen"/>
                <w:sz w:val="24"/>
                <w:szCs w:val="24"/>
                <w:lang w:val="hy-AM"/>
              </w:rPr>
              <w:t>իտողություններ և առա</w:t>
            </w:r>
            <w:r w:rsidR="0012484B" w:rsidRPr="004A1F9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12484B" w:rsidRPr="004A1F9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04328472" w14:textId="1A14FA4B" w:rsidR="0016145A" w:rsidRPr="004A1F91" w:rsidRDefault="0016145A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0F8B24A4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է։ </w:t>
            </w:r>
          </w:p>
        </w:tc>
      </w:tr>
      <w:tr w:rsidR="0077537C" w:rsidRPr="004A1F91" w14:paraId="0D9A04D2" w14:textId="77777777" w:rsidTr="00F93B01">
        <w:trPr>
          <w:trHeight w:val="588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7B5A75ED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2484B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28</w:t>
            </w: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AB49CB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4A1F91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3E10CBD0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12484B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01/3-2/18131-2023</w:t>
            </w:r>
          </w:p>
        </w:tc>
      </w:tr>
      <w:tr w:rsidR="0077537C" w:rsidRPr="004A1F91" w14:paraId="5BC6AF60" w14:textId="77777777" w:rsidTr="0012484B">
        <w:trPr>
          <w:trHeight w:val="187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9B11B" w14:textId="77777777" w:rsidR="0012484B" w:rsidRPr="004A1F91" w:rsidRDefault="00914853" w:rsidP="0012484B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1F9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Pr="004A1F91">
              <w:rPr>
                <w:rFonts w:ascii="Cambria Math" w:hAnsi="Cambria Math"/>
                <w:noProof/>
                <w:sz w:val="24"/>
                <w:szCs w:val="24"/>
                <w:lang w:val="hy-AM"/>
              </w:rPr>
              <w:t xml:space="preserve">․ </w:t>
            </w:r>
            <w:r w:rsidR="0012484B" w:rsidRPr="004A1F9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«Հայաստանի Հանրապետության կառավարության 2022 թվականի նոյեմբերի 17-ի N 1758-Ա որոշման մեջ փոփոխություններ կատարելու մասին» Հայաստանի Հանրապետության կառավարության որոշման նախագծի վերաբերյալ հայտնում ենք, որ առաջարկություններ չունենք:</w:t>
            </w:r>
          </w:p>
          <w:p w14:paraId="63ED152C" w14:textId="41C7B842" w:rsidR="0077537C" w:rsidRPr="004A1F91" w:rsidRDefault="0012484B" w:rsidP="0012484B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484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Միաժամանակ «Պարկ Գրուպ» սահմանափակ պատասխանատվությամբ ընկե</w:t>
            </w:r>
            <w:r w:rsidRPr="0012484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  <w:t xml:space="preserve">րությունը (ՀՎՀՀ 02663198, գրանցված 12.07.2017թ.) գործում է հարկման ընդհանուր համակարգում, ըստ ներկայացրած վերջին՝ 2023թ. փետրվար ամսվա եկամտային հարկի և սոցիալական վճարի ամսական հաշվարկի ունի 164 հարկման բազա ունեցող </w:t>
            </w:r>
            <w:r w:rsidRPr="0012484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վարձու աշխատողներ, որոնց միջին հարկման բազան կազմում է 262,370 ՀՀ դրամ, իսկ 22.03.2023թ. դրությամբ ընկերությունը չունի հարկային մարմնի կողմից վերահսկվող եկամուտների գծով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7D74C0B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798D26D9" w14:textId="37183F67" w:rsidR="00092818" w:rsidRPr="004A1F91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2" w:name="_GoBack"/>
            <w:bookmarkEnd w:id="2"/>
          </w:p>
          <w:p w14:paraId="384533E7" w14:textId="51E4E475" w:rsidR="00092818" w:rsidRPr="004A1F91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Pr="004A1F91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Pr="004A1F91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CEDD9BB" w14:textId="30C00025" w:rsidR="0077537C" w:rsidRPr="004A1F91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B08DC" w:rsidRPr="004A1F91" w14:paraId="2887830F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7DE0F1F" w14:textId="65A95174" w:rsidR="005B08DC" w:rsidRPr="004A1F91" w:rsidRDefault="000B33DD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4A1F91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3</w:t>
            </w:r>
            <w:r w:rsidR="005B08DC" w:rsidRPr="004A1F9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5B08DC" w:rsidRPr="004A1F9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ՀՀ </w:t>
            </w:r>
            <w:r w:rsidRPr="004A1F91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F6F0F9" w14:textId="7DEDBD7E" w:rsidR="005B08DC" w:rsidRPr="004A1F91" w:rsidRDefault="004A1F91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24</w:t>
            </w:r>
            <w:r w:rsidR="005B08DC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AB49CB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B08DC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-2022թ</w:t>
            </w:r>
            <w:r w:rsidR="005B08DC" w:rsidRPr="004A1F91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B08DC" w:rsidRPr="004A1F91" w14:paraId="573C6E80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7834426" w14:textId="77777777" w:rsidR="005B08DC" w:rsidRPr="004A1F91" w:rsidRDefault="005B08DC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A1AA0" w14:textId="1A95EB4D" w:rsidR="005B08DC" w:rsidRPr="004A1F91" w:rsidRDefault="005B08D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N</w:t>
            </w:r>
            <w:r w:rsidRPr="004A1F91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  <w:lang w:val="hy-AM"/>
              </w:rPr>
              <w:t xml:space="preserve"> </w:t>
            </w:r>
            <w:r w:rsidR="004A1F91"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01/27.2/14779-2023</w:t>
            </w:r>
          </w:p>
        </w:tc>
      </w:tr>
      <w:tr w:rsidR="005B08DC" w:rsidRPr="004A1F91" w14:paraId="7558B97D" w14:textId="77777777" w:rsidTr="000B33DD">
        <w:trPr>
          <w:trHeight w:val="64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FA34A" w14:textId="77777777" w:rsidR="004A1F91" w:rsidRPr="004A1F91" w:rsidRDefault="000B33DD" w:rsidP="004A1F91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4A1F91">
              <w:rPr>
                <w:rFonts w:ascii="GHEA Grapalat" w:hAnsi="GHEA Grapalat" w:cs="GHEA Grapalat"/>
                <w:sz w:val="24"/>
                <w:szCs w:val="24"/>
                <w:lang w:val="hy-AM"/>
              </w:rPr>
              <w:t>1</w:t>
            </w:r>
            <w:r w:rsidRPr="004A1F9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A1F9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A1F91" w:rsidRPr="004A1F9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«Հայաստանի Հանրապետության կառավարության 2022 թվականի նոյեմբերի 17-ի N 1758-Ա որոշման մեջ փոփոխություններ կատարելու մասին» Հայաստանի Հանրապետության կառավարության որոշման նախագծի 1-ին կետի 1-5-րդ ենթակետերում «թվերը» և «թվերով» բառերն անհրաժեշտ է փոխարինել «թիվը» և «թվով» բառերով:</w:t>
            </w:r>
          </w:p>
          <w:p w14:paraId="7FEF3C22" w14:textId="28080E3F" w:rsidR="005B08DC" w:rsidRPr="004A1F91" w:rsidRDefault="005B08DC" w:rsidP="005D2217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2DD83" w14:textId="5916C5C0" w:rsidR="005B08DC" w:rsidRPr="004A1F91" w:rsidRDefault="000B33D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A1F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4A1F91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4A1F91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0B1583"/>
    <w:rsid w:val="000B33DD"/>
    <w:rsid w:val="0012484B"/>
    <w:rsid w:val="0016145A"/>
    <w:rsid w:val="00250194"/>
    <w:rsid w:val="003C37B7"/>
    <w:rsid w:val="003D2AC6"/>
    <w:rsid w:val="004A1F91"/>
    <w:rsid w:val="005B08DC"/>
    <w:rsid w:val="005D2217"/>
    <w:rsid w:val="007174DF"/>
    <w:rsid w:val="0077537C"/>
    <w:rsid w:val="00793867"/>
    <w:rsid w:val="007F2A15"/>
    <w:rsid w:val="007F42AC"/>
    <w:rsid w:val="008B3C8F"/>
    <w:rsid w:val="00914853"/>
    <w:rsid w:val="00A123B0"/>
    <w:rsid w:val="00AA33F5"/>
    <w:rsid w:val="00AB49CB"/>
    <w:rsid w:val="00C83321"/>
    <w:rsid w:val="00D20C7B"/>
    <w:rsid w:val="00E85ACA"/>
    <w:rsid w:val="00F35A89"/>
    <w:rsid w:val="00F93B0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D2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21</cp:revision>
  <dcterms:created xsi:type="dcterms:W3CDTF">2021-11-10T11:33:00Z</dcterms:created>
  <dcterms:modified xsi:type="dcterms:W3CDTF">2023-03-28T11:53:00Z</dcterms:modified>
</cp:coreProperties>
</file>