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316DAE" w:rsidRPr="00316DAE" w:rsidRDefault="00DB6420" w:rsidP="00316DAE">
      <w:pPr>
        <w:shd w:val="clear" w:color="auto" w:fill="FFFFFF"/>
        <w:jc w:val="center"/>
        <w:textAlignment w:val="baseline"/>
        <w:rPr>
          <w:rFonts w:ascii="GHEA Mariam" w:hAnsi="GHEA Mariam"/>
          <w:sz w:val="23"/>
          <w:szCs w:val="23"/>
        </w:rPr>
      </w:pPr>
      <w:r w:rsidRPr="00DB6420">
        <w:rPr>
          <w:rFonts w:ascii="GHEA Mariam" w:hAnsi="GHEA Mariam"/>
          <w:sz w:val="24"/>
          <w:szCs w:val="24"/>
          <w:lang w:val="hy-AM"/>
        </w:rPr>
        <w:t xml:space="preserve">6 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</w:t>
      </w:r>
      <w:r w:rsidR="00316DAE" w:rsidRPr="00316DAE">
        <w:rPr>
          <w:rFonts w:ascii="GHEA Mariam" w:hAnsi="GHEA Mariam"/>
          <w:sz w:val="23"/>
          <w:szCs w:val="23"/>
        </w:rPr>
        <w:t>-</w:t>
      </w:r>
      <w:r w:rsidR="00316DAE" w:rsidRPr="00316DAE">
        <w:rPr>
          <w:rFonts w:ascii="GHEA Mariam" w:hAnsi="GHEA Mariam"/>
          <w:sz w:val="23"/>
          <w:szCs w:val="23"/>
          <w:lang w:val="hy-AM"/>
        </w:rPr>
        <w:t xml:space="preserve"> </w:t>
      </w:r>
      <w:r w:rsidR="00316DAE" w:rsidRPr="00316DAE">
        <w:rPr>
          <w:rFonts w:ascii="GHEA Mariam" w:hAnsi="GHEA Mariam"/>
          <w:sz w:val="23"/>
          <w:szCs w:val="23"/>
        </w:rPr>
        <w:t>Ն</w:t>
      </w:r>
    </w:p>
    <w:p w:rsidR="00316DAE" w:rsidRPr="00316DAE" w:rsidRDefault="00316DAE" w:rsidP="00316DAE">
      <w:pPr>
        <w:shd w:val="clear" w:color="auto" w:fill="FFFFFF"/>
        <w:spacing w:after="225"/>
        <w:jc w:val="center"/>
        <w:textAlignment w:val="baseline"/>
        <w:rPr>
          <w:rFonts w:ascii="GHEA Mariam" w:hAnsi="GHEA Mariam" w:cs="Calibri"/>
          <w:sz w:val="23"/>
          <w:szCs w:val="23"/>
        </w:rPr>
      </w:pPr>
    </w:p>
    <w:p w:rsidR="00316DAE" w:rsidRPr="00316DAE" w:rsidRDefault="00316DAE" w:rsidP="00316DAE">
      <w:pPr>
        <w:shd w:val="clear" w:color="auto" w:fill="FFFFFF"/>
        <w:spacing w:after="225"/>
        <w:jc w:val="center"/>
        <w:textAlignment w:val="baseline"/>
        <w:rPr>
          <w:rFonts w:ascii="GHEA Mariam" w:hAnsi="GHEA Mariam"/>
          <w:sz w:val="23"/>
          <w:szCs w:val="23"/>
          <w:lang w:val="hy-AM"/>
        </w:rPr>
      </w:pPr>
      <w:r w:rsidRPr="00316DAE">
        <w:rPr>
          <w:rFonts w:ascii="Calibri" w:hAnsi="Calibri" w:cs="Calibri"/>
          <w:sz w:val="23"/>
          <w:szCs w:val="23"/>
        </w:rPr>
        <w:t> </w:t>
      </w:r>
    </w:p>
    <w:p w:rsidR="00316DAE" w:rsidRDefault="00316DAE" w:rsidP="00316DAE">
      <w:pPr>
        <w:shd w:val="clear" w:color="auto" w:fill="FFFFFF"/>
        <w:jc w:val="center"/>
        <w:textAlignment w:val="baseline"/>
        <w:rPr>
          <w:rFonts w:ascii="GHEA Mariam" w:hAnsi="GHEA Mariam"/>
          <w:sz w:val="24"/>
          <w:szCs w:val="23"/>
          <w:lang w:val="hy-AM"/>
        </w:rPr>
      </w:pPr>
      <w:r w:rsidRPr="00316DAE">
        <w:rPr>
          <w:rFonts w:ascii="GHEA Mariam" w:hAnsi="GHEA Mariam"/>
          <w:sz w:val="24"/>
          <w:szCs w:val="23"/>
          <w:lang w:val="hy-AM"/>
        </w:rPr>
        <w:t xml:space="preserve">ՀԱՅԱՍՏԱՆԻ </w:t>
      </w:r>
      <w:r w:rsidR="007021AB">
        <w:rPr>
          <w:rFonts w:ascii="GHEA Mariam" w:hAnsi="GHEA Mariam"/>
          <w:sz w:val="24"/>
          <w:szCs w:val="23"/>
          <w:lang w:val="hy-AM"/>
        </w:rPr>
        <w:t xml:space="preserve"> </w:t>
      </w:r>
      <w:bookmarkStart w:id="0" w:name="_GoBack"/>
      <w:bookmarkEnd w:id="0"/>
      <w:r w:rsidRPr="00316DAE">
        <w:rPr>
          <w:rFonts w:ascii="GHEA Mariam" w:hAnsi="GHEA Mariam"/>
          <w:sz w:val="24"/>
          <w:szCs w:val="23"/>
          <w:lang w:val="hy-AM"/>
        </w:rPr>
        <w:t xml:space="preserve">ՀԱՆՐԱՊԵՏՈՒԹՅԱՆ ԿԱՌԱՎԱՐՈՒԹՅԱՆ 2006 </w:t>
      </w:r>
    </w:p>
    <w:p w:rsidR="00316DAE" w:rsidRPr="007021AB" w:rsidRDefault="00316DAE" w:rsidP="00316DAE">
      <w:pPr>
        <w:shd w:val="clear" w:color="auto" w:fill="FFFFFF"/>
        <w:jc w:val="center"/>
        <w:textAlignment w:val="baseline"/>
        <w:rPr>
          <w:rFonts w:ascii="GHEA Mariam" w:hAnsi="GHEA Mariam"/>
          <w:spacing w:val="-8"/>
          <w:sz w:val="24"/>
          <w:szCs w:val="23"/>
          <w:lang w:val="hy-AM"/>
        </w:rPr>
      </w:pPr>
      <w:r w:rsidRPr="007021AB">
        <w:rPr>
          <w:rFonts w:ascii="GHEA Mariam" w:hAnsi="GHEA Mariam"/>
          <w:spacing w:val="-8"/>
          <w:sz w:val="24"/>
          <w:szCs w:val="23"/>
          <w:lang w:val="hy-AM"/>
        </w:rPr>
        <w:t>ԹՎԱԿԱՆԻ ՀՈՒԼԻՍԻ 27-Ի</w:t>
      </w:r>
      <w:r w:rsidRPr="007021AB">
        <w:rPr>
          <w:rFonts w:ascii="Calibri" w:hAnsi="Calibri" w:cs="Calibri"/>
          <w:spacing w:val="-8"/>
          <w:sz w:val="24"/>
          <w:szCs w:val="23"/>
          <w:lang w:val="hy-AM"/>
        </w:rPr>
        <w:t> </w:t>
      </w:r>
      <w:r w:rsidRPr="007021AB">
        <w:rPr>
          <w:rFonts w:ascii="GHEA Mariam" w:hAnsi="GHEA Mariam"/>
          <w:spacing w:val="-8"/>
          <w:sz w:val="24"/>
          <w:szCs w:val="23"/>
          <w:lang w:val="hy-AM"/>
        </w:rPr>
        <w:t>N 1183-</w:t>
      </w:r>
      <w:r w:rsidRPr="007021AB">
        <w:rPr>
          <w:rFonts w:ascii="GHEA Mariam" w:hAnsi="GHEA Mariam" w:cs="GHEA Grapalat"/>
          <w:spacing w:val="-8"/>
          <w:sz w:val="24"/>
          <w:szCs w:val="23"/>
          <w:lang w:val="hy-AM"/>
        </w:rPr>
        <w:t>Ն</w:t>
      </w:r>
      <w:r w:rsidRPr="007021AB">
        <w:rPr>
          <w:rFonts w:ascii="GHEA Mariam" w:hAnsi="GHEA Mariam"/>
          <w:spacing w:val="-8"/>
          <w:sz w:val="24"/>
          <w:szCs w:val="23"/>
          <w:lang w:val="hy-AM"/>
        </w:rPr>
        <w:t xml:space="preserve"> </w:t>
      </w:r>
      <w:r w:rsidRPr="007021AB">
        <w:rPr>
          <w:rFonts w:ascii="GHEA Mariam" w:hAnsi="GHEA Mariam" w:cs="GHEA Grapalat"/>
          <w:spacing w:val="-8"/>
          <w:sz w:val="24"/>
          <w:szCs w:val="23"/>
          <w:lang w:val="hy-AM"/>
        </w:rPr>
        <w:t>ՈՐՈՇՄԱՆ</w:t>
      </w:r>
      <w:r w:rsidRPr="007021AB">
        <w:rPr>
          <w:rFonts w:ascii="GHEA Mariam" w:hAnsi="GHEA Mariam"/>
          <w:spacing w:val="-8"/>
          <w:sz w:val="24"/>
          <w:szCs w:val="23"/>
          <w:lang w:val="hy-AM"/>
        </w:rPr>
        <w:t xml:space="preserve"> </w:t>
      </w:r>
      <w:r w:rsidRPr="007021AB">
        <w:rPr>
          <w:rFonts w:ascii="GHEA Mariam" w:hAnsi="GHEA Mariam" w:cs="GHEA Grapalat"/>
          <w:spacing w:val="-8"/>
          <w:sz w:val="24"/>
          <w:szCs w:val="23"/>
          <w:lang w:val="hy-AM"/>
        </w:rPr>
        <w:t>ՄԵՋ</w:t>
      </w:r>
      <w:r w:rsidRPr="007021AB">
        <w:rPr>
          <w:rFonts w:ascii="GHEA Mariam" w:hAnsi="GHEA Mariam"/>
          <w:spacing w:val="-8"/>
          <w:sz w:val="24"/>
          <w:szCs w:val="23"/>
          <w:lang w:val="hy-AM"/>
        </w:rPr>
        <w:t xml:space="preserve"> ԼՐԱՑՈՒՄՆԵՐ </w:t>
      </w:r>
    </w:p>
    <w:p w:rsidR="00316DAE" w:rsidRDefault="00316DAE" w:rsidP="00316DAE">
      <w:pPr>
        <w:shd w:val="clear" w:color="auto" w:fill="FFFFFF"/>
        <w:jc w:val="center"/>
        <w:textAlignment w:val="baseline"/>
        <w:rPr>
          <w:rFonts w:ascii="GHEA Mariam" w:hAnsi="GHEA Mariam" w:cs="GHEA Grapalat"/>
          <w:sz w:val="24"/>
          <w:szCs w:val="23"/>
          <w:lang w:val="hy-AM"/>
        </w:rPr>
      </w:pPr>
      <w:r w:rsidRPr="00316DAE">
        <w:rPr>
          <w:rFonts w:ascii="GHEA Mariam" w:hAnsi="GHEA Mariam"/>
          <w:sz w:val="24"/>
          <w:szCs w:val="23"/>
          <w:lang w:val="hy-AM"/>
        </w:rPr>
        <w:t xml:space="preserve">ԵՎ </w:t>
      </w:r>
      <w:r w:rsidRPr="00316DAE">
        <w:rPr>
          <w:rFonts w:ascii="GHEA Mariam" w:hAnsi="GHEA Mariam" w:cs="GHEA Grapalat"/>
          <w:sz w:val="24"/>
          <w:szCs w:val="23"/>
          <w:lang w:val="hy-AM"/>
        </w:rPr>
        <w:t>ՓՈՓՈԽՈՒԹՅՈՒՆՆԵՐ</w:t>
      </w:r>
      <w:r w:rsidRPr="00316DAE">
        <w:rPr>
          <w:rFonts w:ascii="GHEA Mariam" w:hAnsi="GHEA Mariam"/>
          <w:sz w:val="24"/>
          <w:szCs w:val="23"/>
          <w:lang w:val="hy-AM"/>
        </w:rPr>
        <w:t xml:space="preserve"> </w:t>
      </w:r>
      <w:r w:rsidRPr="00316DAE">
        <w:rPr>
          <w:rFonts w:ascii="GHEA Mariam" w:hAnsi="GHEA Mariam" w:cs="GHEA Grapalat"/>
          <w:sz w:val="24"/>
          <w:szCs w:val="23"/>
          <w:lang w:val="hy-AM"/>
        </w:rPr>
        <w:t>ԿԱՏԱՐԵԼՈՒ</w:t>
      </w:r>
      <w:r w:rsidRPr="00316DAE">
        <w:rPr>
          <w:rFonts w:ascii="Calibri" w:hAnsi="Calibri" w:cs="Calibri"/>
          <w:sz w:val="24"/>
          <w:szCs w:val="23"/>
          <w:lang w:val="hy-AM"/>
        </w:rPr>
        <w:t> </w:t>
      </w:r>
      <w:r w:rsidRPr="00316DAE">
        <w:rPr>
          <w:rFonts w:ascii="GHEA Mariam" w:hAnsi="GHEA Mariam" w:cs="GHEA Grapalat"/>
          <w:sz w:val="24"/>
          <w:szCs w:val="23"/>
          <w:lang w:val="hy-AM"/>
        </w:rPr>
        <w:t>ՄԱՍԻՆ</w:t>
      </w:r>
    </w:p>
    <w:p w:rsidR="00316DAE" w:rsidRPr="00316DAE" w:rsidRDefault="00316DAE" w:rsidP="00316DAE">
      <w:pPr>
        <w:shd w:val="clear" w:color="auto" w:fill="FFFFFF"/>
        <w:jc w:val="center"/>
        <w:textAlignment w:val="baseline"/>
        <w:rPr>
          <w:rFonts w:ascii="GHEA Mariam" w:hAnsi="GHEA Mariam"/>
          <w:sz w:val="24"/>
          <w:szCs w:val="23"/>
          <w:lang w:val="hy-AM"/>
        </w:rPr>
      </w:pPr>
      <w:r w:rsidRPr="00316DAE">
        <w:rPr>
          <w:rFonts w:ascii="GHEA Mariam" w:hAnsi="GHEA Mariam" w:cs="GHEA Grapalat"/>
          <w:sz w:val="24"/>
          <w:szCs w:val="23"/>
          <w:lang w:val="hy-AM"/>
        </w:rPr>
        <w:t>-----------------------------------------------------------------------------------------------</w:t>
      </w:r>
    </w:p>
    <w:p w:rsidR="00316DAE" w:rsidRDefault="00316DAE" w:rsidP="00316DAE">
      <w:pPr>
        <w:shd w:val="clear" w:color="auto" w:fill="FFFFFF"/>
        <w:textAlignment w:val="baseline"/>
        <w:rPr>
          <w:rFonts w:asciiTheme="minorHAnsi" w:hAnsiTheme="minorHAnsi" w:cs="Calibri"/>
          <w:sz w:val="23"/>
          <w:szCs w:val="23"/>
          <w:lang w:val="hy-AM"/>
        </w:rPr>
      </w:pPr>
      <w:r w:rsidRPr="00B77ABD">
        <w:rPr>
          <w:rFonts w:cs="Calibri"/>
          <w:sz w:val="23"/>
          <w:szCs w:val="23"/>
          <w:lang w:val="hy-AM"/>
        </w:rPr>
        <w:t> </w:t>
      </w:r>
    </w:p>
    <w:p w:rsidR="00316DAE" w:rsidRPr="00316DAE" w:rsidRDefault="00316DAE" w:rsidP="00316DAE">
      <w:pPr>
        <w:shd w:val="clear" w:color="auto" w:fill="FFFFFF"/>
        <w:textAlignment w:val="baseline"/>
        <w:rPr>
          <w:rFonts w:asciiTheme="minorHAnsi" w:hAnsiTheme="minorHAnsi"/>
          <w:lang w:val="hy-AM"/>
        </w:rPr>
      </w:pPr>
    </w:p>
    <w:p w:rsidR="00316DAE" w:rsidRPr="00316DAE" w:rsidRDefault="00316DAE" w:rsidP="00316DAE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Հիմք ընդունելով «Նորմատիվ իրավական ակտերի մասին» </w:t>
      </w:r>
      <w:r w:rsidRPr="00316DA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316DAE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316DA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 օրենքի 33-րդ և 34-րդ հոդվածները` Հայաստանի Հանրապետության կառավարությունը</w:t>
      </w:r>
      <w:r w:rsidRPr="00316DAE">
        <w:rPr>
          <w:rFonts w:ascii="Calibri" w:hAnsi="Calibri" w:cs="Calibri"/>
          <w:sz w:val="24"/>
          <w:szCs w:val="24"/>
          <w:lang w:val="hy-AM" w:eastAsia="hy-AM"/>
        </w:rPr>
        <w:t xml:space="preserve">     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ո ր ո շ ու մ </w:t>
      </w:r>
      <w:r w:rsidRPr="00316DAE">
        <w:rPr>
          <w:rFonts w:ascii="Calibri" w:hAnsi="Calibri" w:cs="Calibri"/>
          <w:sz w:val="24"/>
          <w:szCs w:val="24"/>
          <w:lang w:val="hy-AM" w:eastAsia="hy-AM"/>
        </w:rPr>
        <w:t xml:space="preserve">    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>է.</w:t>
      </w:r>
    </w:p>
    <w:p w:rsidR="00316DAE" w:rsidRPr="00316DAE" w:rsidRDefault="00316DAE" w:rsidP="00316DAE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>1. Հայաստանի Հանրապետության կառավարության 2006 թվականի հուլիսի   27-ի «Հայաստանի Հանրապետության բարձրագույն ուսումնական հաստատու</w:t>
      </w:r>
      <w:r>
        <w:rPr>
          <w:rFonts w:ascii="GHEA Mariam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թյուններում նպաստի ձևով ուսման վճարի փոխհատուցում (լրիվ կամ մասնակի (զեղչ) և պետական կրթաթոշակ տալու կարգը, ինչպես նաև նպաստի ձևով ուսման վճարի փոխհատուցման չափը հաստատելու, Հայաստանի Հանրապետության կառավարության 2005 թվականի սեպտեմբերի 8-ի </w:t>
      </w:r>
      <w:r>
        <w:rPr>
          <w:rFonts w:ascii="GHEA Mariam" w:hAnsi="GHEA Mariam" w:cs="Sylfaen"/>
          <w:sz w:val="24"/>
          <w:szCs w:val="24"/>
          <w:lang w:val="hy-AM" w:eastAsia="hy-AM"/>
        </w:rPr>
        <w:t>N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 1986-Ն և 2005 թվականի սեպտեմբերի 15-ի N 2114-Ն որոշումներն ուժը կորցրած ճանաչելու մասին» N 1183-Ն որոշման 1-ին կետով հաստատված հավելվածի`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1-ին կետը «հեռակա» բառից հետո լրացնել «, հեռավար» բառ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ով</w:t>
      </w:r>
      <w:r w:rsidR="00B21B80"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5-րդ կետի</w:t>
      </w:r>
      <w:r w:rsidRPr="00316DAE">
        <w:rPr>
          <w:rFonts w:ascii="GHEA Mariam" w:eastAsia="Times New Roman" w:hAnsi="GHEA Mariam" w:cs="Sylfaen"/>
          <w:sz w:val="24"/>
          <w:szCs w:val="24"/>
          <w:lang w:val="ru-RU" w:eastAsia="hy-AM"/>
        </w:rPr>
        <w:t>՝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 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ա. 1-ին ենթակետը լրացնել նոր՝ 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«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դ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»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 պարբերությամբ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«դ. սույն ենթակետի «բ» և «գ» պարբերությունների պահանջները տարածվում են նաև վճարովի համակարգում սովորող՝ Լեռնային Ղարաբաղի և Վրաստանի </w:t>
      </w:r>
      <w:r w:rsidRPr="00C36B39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Սամցխե-Ջավախք ու Քվեմո-Քարթլի նահանգներում գրանցված և բնակվող հայա</w:t>
      </w:r>
      <w:r w:rsidRPr="00C36B39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softHyphen/>
        <w:t>զգի,</w:t>
      </w:r>
      <w:r w:rsidRPr="00316D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6B39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Հայաստանի Հանրապետությունում փախստական ճանաչված և ապաս</w:t>
      </w:r>
      <w:r w:rsidRPr="00C36B39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softHyphen/>
        <w:t>տան ստացած</w:t>
      </w:r>
      <w:r w:rsidRPr="00316D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հայազգի ուսանողների, ինչպես նաև հայազգի այն օտարերկրյա ուսա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316D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նողների նկատմամբ, որոնց մշտական բնակության օտարերկրյա պետությունում ստեղծվել է քաղաքացիների կյանքին կամ առողջությ</w:t>
      </w:r>
      <w:r w:rsidR="00B1394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անը սպառնացող արտակարգ իրա</w:t>
      </w:r>
      <w:r w:rsidR="00B518F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="00B1394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վիճակ.</w:t>
      </w:r>
      <w:r w:rsidRPr="00316DA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316DAE" w:rsidRPr="00316DAE" w:rsidRDefault="00316DAE" w:rsidP="00316DA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ab/>
        <w:t xml:space="preserve">բ. 2-րդ ենթակետի </w:t>
      </w:r>
      <w:r>
        <w:rPr>
          <w:rFonts w:ascii="GHEA Mariam" w:hAnsi="GHEA Mariam" w:cs="Sylfaen"/>
          <w:sz w:val="24"/>
          <w:szCs w:val="24"/>
          <w:lang w:val="hy-AM" w:eastAsia="hy-AM"/>
        </w:rPr>
        <w:t>«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>դ</w:t>
      </w:r>
      <w:r>
        <w:rPr>
          <w:rFonts w:ascii="GHEA Mariam" w:hAnsi="GHEA Mariam" w:cs="Sylfaen"/>
          <w:sz w:val="24"/>
          <w:szCs w:val="24"/>
          <w:lang w:val="hy-AM" w:eastAsia="hy-AM"/>
        </w:rPr>
        <w:t>»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 պարբերությունը շարադրել հետևյալ խմբագրու</w:t>
      </w:r>
      <w:r>
        <w:rPr>
          <w:rFonts w:ascii="GHEA Mariam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>թյամբ</w:t>
      </w:r>
      <w:r>
        <w:rPr>
          <w:rFonts w:ascii="GHEA Mariam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«զոհված (մահացած) զինծառայողների ծնողներին, ամուսնուն (կնոջը), մինչև 27 տարեկան զավակներին՝ համաձայն «Զինվորական ծառայության և զինծառայողի կարգավիճակի մասին» </w:t>
      </w:r>
      <w:r w:rsidR="00B13941" w:rsidRPr="00B1394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B13941" w:rsidRPr="00B13941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B13941" w:rsidRPr="00B1394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B13941">
        <w:rPr>
          <w:rFonts w:ascii="GHEA Mariam" w:hAnsi="GHEA Mariam" w:cs="Sylfaen"/>
          <w:sz w:val="24"/>
          <w:szCs w:val="24"/>
          <w:lang w:val="hy-AM" w:eastAsia="hy-AM"/>
        </w:rPr>
        <w:t xml:space="preserve"> 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>օրենքի.»</w:t>
      </w:r>
      <w:r>
        <w:rPr>
          <w:rFonts w:ascii="GHEA Mariam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10-րդ կետի «հանրակրթական ուսումնական հաստատությունն» բառերը փոխարինել «հանրակրթական (միջնակարգ կամ ավագ դպրոց),</w:t>
      </w:r>
      <w:r w:rsidRPr="00316DAE">
        <w:rPr>
          <w:rFonts w:ascii="GHEA Mariam" w:eastAsia="Times New Roman" w:hAnsi="GHEA Mariam" w:cs="Sylfaen"/>
          <w:color w:val="FF0000"/>
          <w:sz w:val="24"/>
          <w:szCs w:val="24"/>
          <w:lang w:val="hy-AM" w:eastAsia="hy-AM"/>
        </w:rPr>
        <w:t xml:space="preserve"> </w:t>
      </w:r>
      <w:r w:rsidRPr="00316DAE">
        <w:rPr>
          <w:rFonts w:ascii="GHEA Mariam" w:eastAsia="Times New Roman" w:hAnsi="GHEA Mariam"/>
          <w:sz w:val="24"/>
          <w:szCs w:val="24"/>
          <w:lang w:val="hy-AM"/>
        </w:rPr>
        <w:t>նախնական (ար</w:t>
      </w:r>
      <w:r>
        <w:rPr>
          <w:rFonts w:ascii="GHEA Mariam" w:eastAsia="Times New Roman" w:hAnsi="GHEA Mariam"/>
          <w:sz w:val="24"/>
          <w:szCs w:val="24"/>
          <w:lang w:val="hy-AM"/>
        </w:rPr>
        <w:softHyphen/>
      </w:r>
      <w:r w:rsidRPr="00316DAE">
        <w:rPr>
          <w:rFonts w:ascii="GHEA Mariam" w:eastAsia="Times New Roman" w:hAnsi="GHEA Mariam"/>
          <w:sz w:val="24"/>
          <w:szCs w:val="24"/>
          <w:lang w:val="hy-AM"/>
        </w:rPr>
        <w:t>հես</w:t>
      </w:r>
      <w:r>
        <w:rPr>
          <w:rFonts w:ascii="GHEA Mariam" w:eastAsia="Times New Roman" w:hAnsi="GHEA Mariam"/>
          <w:sz w:val="24"/>
          <w:szCs w:val="24"/>
          <w:lang w:val="hy-AM"/>
        </w:rPr>
        <w:softHyphen/>
      </w:r>
      <w:r w:rsidRPr="00316DAE">
        <w:rPr>
          <w:rFonts w:ascii="GHEA Mariam" w:eastAsia="Times New Roman" w:hAnsi="GHEA Mariam"/>
          <w:sz w:val="24"/>
          <w:szCs w:val="24"/>
          <w:lang w:val="hy-AM"/>
        </w:rPr>
        <w:t>տագործական) կամ միջին մասնագիտական</w:t>
      </w:r>
      <w:r w:rsidRPr="00316DAE">
        <w:rPr>
          <w:rFonts w:eastAsia="Times New Roman" w:cs="Calibri"/>
          <w:sz w:val="24"/>
          <w:szCs w:val="24"/>
          <w:lang w:val="hy-AM"/>
        </w:rPr>
        <w:t> </w:t>
      </w:r>
      <w:r w:rsidRPr="00316DAE">
        <w:rPr>
          <w:rFonts w:ascii="GHEA Mariam" w:eastAsia="Times New Roman" w:hAnsi="GHEA Mariam"/>
          <w:sz w:val="24"/>
          <w:szCs w:val="24"/>
          <w:lang w:val="hy-AM"/>
        </w:rPr>
        <w:t>կրթական</w:t>
      </w:r>
      <w:r w:rsidRPr="00316DAE">
        <w:rPr>
          <w:rFonts w:ascii="GHEA Mariam" w:eastAsia="Times New Roman" w:hAnsi="GHEA Mariam" w:cs="Arial"/>
          <w:sz w:val="24"/>
          <w:szCs w:val="24"/>
          <w:lang w:val="hy-AM"/>
        </w:rPr>
        <w:t xml:space="preserve"> ծրագրեր իրակա</w:t>
      </w:r>
      <w:r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316DAE">
        <w:rPr>
          <w:rFonts w:ascii="GHEA Mariam" w:eastAsia="Times New Roman" w:hAnsi="GHEA Mariam" w:cs="Arial"/>
          <w:sz w:val="24"/>
          <w:szCs w:val="24"/>
          <w:lang w:val="hy-AM"/>
        </w:rPr>
        <w:t xml:space="preserve">նացնող </w:t>
      </w:r>
      <w:r w:rsidRPr="00316DAE">
        <w:rPr>
          <w:rFonts w:ascii="GHEA Mariam" w:eastAsia="Times New Roman" w:hAnsi="GHEA Mariam" w:cs="GHEA Grapalat"/>
          <w:sz w:val="24"/>
          <w:szCs w:val="24"/>
          <w:lang w:val="hy-AM"/>
        </w:rPr>
        <w:t>ուսումնական</w:t>
      </w:r>
      <w:r w:rsidRPr="00316DAE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316DAE">
        <w:rPr>
          <w:rFonts w:ascii="GHEA Mariam" w:eastAsia="Times New Roman" w:hAnsi="GHEA Mariam" w:cs="GHEA Grapalat"/>
          <w:sz w:val="24"/>
          <w:szCs w:val="24"/>
          <w:lang w:val="hy-AM"/>
        </w:rPr>
        <w:t>հաստատություններն» բառերով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ru-RU" w:eastAsia="hy-AM"/>
        </w:rPr>
        <w:t>11-րդ կետի 2-րդ ենթակետի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ա. «ա» պարբերության «60-70» թվերը փոխարինել «60,00-70,99» թվերով,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բ. «բ» պարբերության «71-79» թվերը փոխարինել «71,00-79,99» թվերով,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գ. «գ» պարբերության «80» թիվը փոխարինել «80,00» թվով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12-րդ կետը շարադրել հետևյալ խմբագրությամբ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«Սույն կարգի 5-րդ կետի 2-րդ և 6-րդ կետի 1-ին և 4-րդ ենթակետերով սահմանված կարգավիճակները՝ </w:t>
      </w:r>
    </w:p>
    <w:p w:rsidR="00316DAE" w:rsidRPr="00316DAE" w:rsidRDefault="00316DAE" w:rsidP="00316DAE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1) </w:t>
      </w:r>
      <w:r w:rsidRPr="00254D12">
        <w:rPr>
          <w:rFonts w:ascii="GHEA Mariam" w:hAnsi="GHEA Mariam" w:cs="Sylfaen"/>
          <w:spacing w:val="-2"/>
          <w:sz w:val="24"/>
          <w:szCs w:val="24"/>
          <w:lang w:val="hy-AM" w:eastAsia="hy-AM"/>
        </w:rPr>
        <w:t>ուսումնական տարվա ընթացքում (բացառության տվյալ ուսումնական տարվա</w:t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 xml:space="preserve"> 2-րդ կիսամյակում) ձեռք բերելու դեպքում ուսանողական նպաստը տրամադրվում է տվյալ ուսումնական տարվա համար՝ սույն կարգի 7-րդ, 8-րդ և 11-րդ կետերով սահմանված չափերին համապատասխան</w:t>
      </w:r>
      <w:r>
        <w:rPr>
          <w:rFonts w:ascii="GHEA Mariam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lastRenderedPageBreak/>
        <w:t>2) ուսումնական տարվա 2-րդ կիսամյակում ձեռք բերելու դեպքում ուսանո</w:t>
      </w:r>
      <w:r>
        <w:rPr>
          <w:rFonts w:ascii="GHEA Mariam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hAnsi="GHEA Mariam" w:cs="Sylfaen"/>
          <w:sz w:val="24"/>
          <w:szCs w:val="24"/>
          <w:lang w:val="hy-AM" w:eastAsia="hy-AM"/>
        </w:rPr>
        <w:t>ղական նպաստը տրամադրվում է տվյալ կիսամյակի համար՝ սույն կարգի 7-րդ, 8-րդ և 11-րդ կետերով սահմանված տոկոսներին համապատասխան:»</w:t>
      </w:r>
      <w:r>
        <w:rPr>
          <w:rFonts w:ascii="GHEA Mariam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13-րդ կետը շարադրել հետևյալ խմբագրությամբ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«Սույն կարգի 5-րդ կետի 2-րդ ենթակետով և 6-րդ կետի 1-ին և 4-րդ ենթա</w:t>
      </w:r>
      <w:r w:rsidR="00254D12">
        <w:rPr>
          <w:rFonts w:ascii="GHEA Mariam" w:eastAsia="Times New Roman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կետերով սահմանված ուսանողների խմբերին ուսումնառության ընթացքում համա</w:t>
      </w:r>
      <w:r w:rsidR="00254D12">
        <w:rPr>
          <w:rFonts w:ascii="GHEA Mariam" w:eastAsia="Times New Roman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պատասխան կարգավիճակը կորցնելու դեպքում ուսանողական նպաստի փոխհա</w:t>
      </w:r>
      <w:r w:rsidR="00254D12">
        <w:rPr>
          <w:rFonts w:ascii="GHEA Mariam" w:eastAsia="Times New Roman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տուցում չի տրվում ուսումնական հաջորդ տարվանից:»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16-րդ կետ</w:t>
      </w:r>
      <w:r w:rsidRPr="00316DAE">
        <w:rPr>
          <w:rFonts w:ascii="GHEA Mariam" w:eastAsia="Times New Roman" w:hAnsi="GHEA Mariam" w:cs="Sylfaen"/>
          <w:sz w:val="24"/>
          <w:szCs w:val="24"/>
          <w:lang w:val="ru-RU" w:eastAsia="hy-AM"/>
        </w:rPr>
        <w:t>ում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՝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ա. </w:t>
      </w:r>
      <w:r w:rsidRPr="00316DAE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1-ին և 2-րդ ենթակետերում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 «պարապմունքներին» բառը փոխարինել «պարապմունքների սկզբին» բառերով,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Courier New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բ. 1-ին ենթակետ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ը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 «առկա» բառից հետո լրացնել «կամ հեռավար» բառեր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ով</w:t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,</w:t>
      </w:r>
    </w:p>
    <w:p w:rsidR="00316DAE" w:rsidRPr="00316DAE" w:rsidRDefault="00316DAE" w:rsidP="00316DA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գ. 2-րդ ենթակետի «երկու շաբաթների» բառերը փոխարինել «մեկական շաբաթների» բառերով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 xml:space="preserve">լրացնել </w:t>
      </w:r>
      <w:r w:rsidRPr="00316DAE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հետևյալ բովանդակությամբ նոր՝ 16. 1</w:t>
      </w: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-ին</w:t>
      </w:r>
      <w:r w:rsidRPr="00316DAE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կետ</w:t>
      </w: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ով</w:t>
      </w:r>
      <w:r w:rsidRPr="00316DAE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՝</w:t>
      </w:r>
    </w:p>
    <w:p w:rsidR="00316DAE" w:rsidRPr="00316DAE" w:rsidRDefault="00316DAE" w:rsidP="00316DA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«16.1. Սույն կարգի 6-րդ կետով սահմանված կարգավիճակները 16-րդ կետի 1-ին և 2-րդ ենթակետերում նշված ժամկետներից հետո ձեռք բերելու դեպքում՝ համապատասխան կարգավիճակը ձեռք բերելու ուսումնական տարում ուսման վճարի փոխհատուցում ստանալու մասին դիմումներն ընդունվում են հաջորդ ուսումնական տարվա 1-ին կիսամյակում՝ 16-րդ կետի 1-ին և 2-րդ ենթակետերում նշված ժամկետներում` նախորդ ուսումնական տարում համապատասխան կարգա</w:t>
      </w:r>
      <w:r w:rsidR="00B33F4D">
        <w:rPr>
          <w:rFonts w:ascii="GHEA Mariam" w:eastAsia="Times New Roman" w:hAnsi="GHEA Mariam" w:cs="Sylfaen"/>
          <w:sz w:val="24"/>
          <w:szCs w:val="24"/>
          <w:lang w:val="hy-AM" w:eastAsia="hy-AM"/>
        </w:rPr>
        <w:softHyphen/>
      </w: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վիճակը հավաստող փաստաթղթի առկայության դեպքում:»</w:t>
      </w:r>
      <w:r>
        <w:rPr>
          <w:rFonts w:ascii="GHEA Mariam" w:eastAsia="Times New Roman" w:hAnsi="GHEA Mariam" w:cs="Sylfaen"/>
          <w:sz w:val="24"/>
          <w:szCs w:val="24"/>
          <w:lang w:val="hy-AM" w:eastAsia="hy-AM"/>
        </w:rPr>
        <w:t>.</w:t>
      </w:r>
    </w:p>
    <w:p w:rsidR="00316DAE" w:rsidRPr="00316DAE" w:rsidRDefault="00316DAE" w:rsidP="00316DA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Sylfaen"/>
          <w:sz w:val="24"/>
          <w:szCs w:val="24"/>
          <w:lang w:val="hy-AM" w:eastAsia="hy-AM"/>
        </w:rPr>
      </w:pPr>
      <w:r w:rsidRPr="00316DAE">
        <w:rPr>
          <w:rFonts w:ascii="GHEA Mariam" w:eastAsia="Times New Roman" w:hAnsi="GHEA Mariam" w:cs="Sylfaen"/>
          <w:sz w:val="24"/>
          <w:szCs w:val="24"/>
          <w:lang w:val="hy-AM" w:eastAsia="hy-AM"/>
        </w:rPr>
        <w:t>34-րդ կետի «հոկտեմբերի 30-ը» բառերը փոխարինել «նոյեմբերի 10-ը» բառերով, իսկ «մարտի 30-ը» բառերը՝ «ապրիլի 10-ը» բառերով:</w:t>
      </w:r>
    </w:p>
    <w:p w:rsidR="00316DAE" w:rsidRPr="00316DAE" w:rsidRDefault="00316DAE" w:rsidP="00316DAE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 w:eastAsia="hy-AM"/>
        </w:rPr>
      </w:pPr>
      <w:r w:rsidRPr="00316DAE">
        <w:rPr>
          <w:rFonts w:ascii="GHEA Mariam" w:hAnsi="GHEA Mariam" w:cs="Sylfaen"/>
          <w:sz w:val="24"/>
          <w:szCs w:val="24"/>
          <w:lang w:val="hy-AM" w:eastAsia="hy-AM"/>
        </w:rPr>
        <w:t>2. Սույն որոշումն ուժի մեջ է մտնում պաշտոնական հրապարակմանը հաջորդող օրվանից:</w:t>
      </w:r>
    </w:p>
    <w:p w:rsidR="00296E5B" w:rsidRPr="00316DAE" w:rsidRDefault="00296E5B" w:rsidP="00477447">
      <w:pPr>
        <w:rPr>
          <w:lang w:val="hy-AM"/>
        </w:rPr>
      </w:pPr>
    </w:p>
    <w:p w:rsidR="00296E5B" w:rsidRPr="00316DAE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54D1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316DAE">
      <w:headerReference w:type="even" r:id="rId8"/>
      <w:headerReference w:type="default" r:id="rId9"/>
      <w:footerReference w:type="even" r:id="rId10"/>
      <w:pgSz w:w="11909" w:h="16834" w:code="9"/>
      <w:pgMar w:top="1440" w:right="1136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87" w:rsidRDefault="000A6A87">
      <w:r>
        <w:separator/>
      </w:r>
    </w:p>
  </w:endnote>
  <w:endnote w:type="continuationSeparator" w:id="0">
    <w:p w:rsidR="000A6A87" w:rsidRDefault="000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33F4D">
      <w:rPr>
        <w:noProof/>
        <w:sz w:val="18"/>
      </w:rPr>
      <w:t>KA-142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87" w:rsidRDefault="000A6A87">
      <w:r>
        <w:separator/>
      </w:r>
    </w:p>
  </w:footnote>
  <w:footnote w:type="continuationSeparator" w:id="0">
    <w:p w:rsidR="000A6A87" w:rsidRDefault="000A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1AB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837"/>
    <w:multiLevelType w:val="hybridMultilevel"/>
    <w:tmpl w:val="886862B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A87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D12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DAE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2D0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1AB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941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B80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F4D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18F9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3FE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6B39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33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F4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73</cp:revision>
  <cp:lastPrinted>2023-04-04T13:30:00Z</cp:lastPrinted>
  <dcterms:created xsi:type="dcterms:W3CDTF">2022-03-23T13:26:00Z</dcterms:created>
  <dcterms:modified xsi:type="dcterms:W3CDTF">2023-04-05T05:41:00Z</dcterms:modified>
</cp:coreProperties>
</file>