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2DC" w:rsidRDefault="00C824D5" w:rsidP="00E26568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441EEE" w:rsidRDefault="00441EEE" w:rsidP="00E26568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6D564E" w:rsidRPr="006D564E" w:rsidRDefault="006410B2" w:rsidP="006D564E">
      <w:pPr>
        <w:tabs>
          <w:tab w:val="left" w:pos="0"/>
        </w:tabs>
        <w:spacing w:after="0" w:line="360" w:lineRule="auto"/>
        <w:ind w:firstLine="720"/>
        <w:jc w:val="center"/>
        <w:rPr>
          <w:rFonts w:cs="Times New Roman"/>
          <w:sz w:val="24"/>
          <w:szCs w:val="24"/>
          <w:lang w:val="af-ZA"/>
        </w:rPr>
      </w:pPr>
      <w:r w:rsidRPr="006410B2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2010 ԹՎԱԿԱՆԻ </w:t>
      </w:r>
      <w:r w:rsidRPr="006D564E">
        <w:rPr>
          <w:rFonts w:ascii="GHEA Grapalat" w:hAnsi="GHEA Grapalat"/>
          <w:b/>
          <w:sz w:val="24"/>
          <w:szCs w:val="24"/>
          <w:lang w:val="hy-AM"/>
        </w:rPr>
        <w:t xml:space="preserve">ԴԵԿՏԵՄԲԵՐԻ 30-Ի N 1734-Ն ՈՐՈՇՄԱՆ  ԵՎ 2013 ԹՎԱԿԱՆԻ ԴԵԿՏԵՄԲԵՐԻ 26-Ի N 1489-Ն ՈՐՈՇՈՒՄՆԵՐԻ ՄԵՋ ՓՈՓՈԽՈՒԹՅՈՒՆՆԵՐ </w:t>
      </w:r>
      <w:r w:rsidR="006D564E" w:rsidRPr="006D564E"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</w:p>
    <w:p w:rsidR="00C824D5" w:rsidRPr="00E142DC" w:rsidRDefault="006410B2" w:rsidP="006D564E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6D564E">
        <w:rPr>
          <w:rFonts w:ascii="GHEA Grapalat" w:hAnsi="GHEA Grapalat"/>
          <w:b/>
          <w:sz w:val="24"/>
          <w:szCs w:val="24"/>
          <w:lang w:val="hy-AM"/>
        </w:rPr>
        <w:t xml:space="preserve">ԿԱՏԱՐԵԼՈՒ ՄԱՍԻՆ» ՀՀ ԿԱՌԱՎԱՐՈՒԹՅԱՆ ՈՐՈՇՄԱՆ </w:t>
      </w:r>
      <w:r w:rsidR="00C824D5" w:rsidRPr="006D564E">
        <w:rPr>
          <w:rStyle w:val="Strong"/>
          <w:rFonts w:ascii="GHEA Grapalat" w:hAnsi="GHEA Grapalat"/>
          <w:sz w:val="24"/>
          <w:szCs w:val="24"/>
          <w:lang w:val="hy-AM"/>
        </w:rPr>
        <w:t xml:space="preserve">ՆԱԽԱԳԾԻ </w:t>
      </w:r>
      <w:r w:rsidR="00C824D5" w:rsidRPr="006D564E">
        <w:rPr>
          <w:rFonts w:ascii="GHEA Grapalat" w:hAnsi="GHEA Grapalat" w:cs="Sylfaen"/>
          <w:b/>
          <w:bCs/>
          <w:sz w:val="24"/>
          <w:szCs w:val="24"/>
          <w:lang w:val="hy-AM"/>
        </w:rPr>
        <w:t>ԿԱՊԱԿՑՈՒԹՅԱՄԲ</w:t>
      </w:r>
      <w:r w:rsidR="00C824D5" w:rsidRPr="006D56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6D564E">
        <w:rPr>
          <w:rFonts w:ascii="GHEA Grapalat" w:hAnsi="GHEA Grapalat" w:cs="Sylfaen"/>
          <w:b/>
          <w:bCs/>
          <w:sz w:val="24"/>
          <w:szCs w:val="24"/>
          <w:lang w:val="hy-AM"/>
        </w:rPr>
        <w:t>ՇԱՀԱԳՐԳԻՌ</w:t>
      </w:r>
      <w:r w:rsidR="00C824D5" w:rsidRPr="006D56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6D564E">
        <w:rPr>
          <w:rFonts w:ascii="GHEA Grapalat" w:hAnsi="GHEA Grapalat" w:cs="Sylfaen"/>
          <w:b/>
          <w:bCs/>
          <w:sz w:val="24"/>
          <w:szCs w:val="24"/>
          <w:lang w:val="hy-AM"/>
        </w:rPr>
        <w:t>ՆԱԽԱՐԱՐՈՒԹՅՈՒՆՆԵՐԻ</w:t>
      </w:r>
      <w:r w:rsidR="00C824D5" w:rsidRPr="006D56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6D564E">
        <w:rPr>
          <w:rFonts w:ascii="GHEA Grapalat" w:hAnsi="GHEA Grapalat" w:cs="Sylfaen"/>
          <w:b/>
          <w:bCs/>
          <w:sz w:val="24"/>
          <w:szCs w:val="24"/>
          <w:lang w:val="hy-AM"/>
        </w:rPr>
        <w:t>ԱՌԱՐԿՈՒԹՅՈՒՆՆԵՐԻ</w:t>
      </w:r>
      <w:r w:rsidR="00C824D5" w:rsidRPr="006D56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6D564E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="00C824D5" w:rsidRPr="006D56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6D564E"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AC7883" w:rsidRPr="0095260D" w:rsidRDefault="00AC7883" w:rsidP="00E26568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4125" w:type="dxa"/>
        <w:jc w:val="center"/>
        <w:tblLook w:val="04A0" w:firstRow="1" w:lastRow="0" w:firstColumn="1" w:lastColumn="0" w:noHBand="0" w:noVBand="1"/>
      </w:tblPr>
      <w:tblGrid>
        <w:gridCol w:w="8455"/>
        <w:gridCol w:w="5670"/>
      </w:tblGrid>
      <w:tr w:rsidR="00C16A72" w:rsidRPr="00F52FC1" w:rsidTr="004B255B">
        <w:trPr>
          <w:jc w:val="center"/>
        </w:trPr>
        <w:tc>
          <w:tcPr>
            <w:tcW w:w="8455" w:type="dxa"/>
          </w:tcPr>
          <w:p w:rsidR="00C16A72" w:rsidRPr="00764747" w:rsidRDefault="00764747" w:rsidP="00E26568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spacing w:val="-6"/>
                <w:sz w:val="24"/>
                <w:szCs w:val="24"/>
              </w:rPr>
            </w:pPr>
            <w:r w:rsidRPr="00764747"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670" w:type="dxa"/>
          </w:tcPr>
          <w:p w:rsidR="00C16A72" w:rsidRDefault="006410B2" w:rsidP="0079704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09</w:t>
            </w:r>
            <w:r w:rsidR="007647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7647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.2023</w:t>
            </w:r>
          </w:p>
          <w:p w:rsidR="00764747" w:rsidRPr="006552E7" w:rsidRDefault="006410B2" w:rsidP="0079704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0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01/34-2/4287-2023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764747" w:rsidRPr="00F52FC1" w:rsidTr="004B255B">
        <w:trPr>
          <w:jc w:val="center"/>
        </w:trPr>
        <w:tc>
          <w:tcPr>
            <w:tcW w:w="8455" w:type="dxa"/>
          </w:tcPr>
          <w:p w:rsidR="00764747" w:rsidRDefault="006410B2" w:rsidP="006410B2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Սույնով հայտնում ենք, որ Ձեր 27.02.2023թ. N ՆՄ/ԱԳ-1-3/4553-2023 գրությամբ ներկայացված «Հայաստանի Հանրապետության կառավարության 2010 թվականի դեկտեմբերի 30-ի N 1734-Ն որոշման և 2013 թվականի դեկտեմբերի 26-ի N 1489-Ն որոշումների մեջ փոփոխություններ և լրացումներ կատարելու մասին» ՀՀ կառավարության որոշման նախագիծի վերաբերյալ մեր իրավասությունների շրջանակներում առարկություններ չունենք: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670" w:type="dxa"/>
          </w:tcPr>
          <w:p w:rsidR="00764747" w:rsidRPr="00797043" w:rsidRDefault="00764747" w:rsidP="00E2656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970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գիտություն։</w:t>
            </w:r>
            <w:bookmarkStart w:id="0" w:name="_GoBack"/>
            <w:bookmarkEnd w:id="0"/>
          </w:p>
        </w:tc>
      </w:tr>
      <w:tr w:rsidR="00566929" w:rsidRPr="00F52FC1" w:rsidTr="004B255B">
        <w:trPr>
          <w:jc w:val="center"/>
        </w:trPr>
        <w:tc>
          <w:tcPr>
            <w:tcW w:w="8455" w:type="dxa"/>
          </w:tcPr>
          <w:p w:rsidR="00566929" w:rsidRPr="00566929" w:rsidRDefault="00566929" w:rsidP="00566929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6692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2. </w:t>
            </w:r>
            <w:r w:rsidRPr="0056692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670" w:type="dxa"/>
          </w:tcPr>
          <w:p w:rsidR="00566929" w:rsidRDefault="00566929" w:rsidP="00566929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28.03.2023</w:t>
            </w:r>
          </w:p>
          <w:p w:rsidR="00566929" w:rsidRPr="00566929" w:rsidRDefault="00566929" w:rsidP="00566929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5669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/27.4/15567-2023</w:t>
            </w:r>
          </w:p>
          <w:p w:rsidR="00566929" w:rsidRPr="00566929" w:rsidRDefault="00566929" w:rsidP="00E2656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566929" w:rsidRPr="00F52FC1" w:rsidTr="004B255B">
        <w:trPr>
          <w:jc w:val="center"/>
        </w:trPr>
        <w:tc>
          <w:tcPr>
            <w:tcW w:w="8455" w:type="dxa"/>
          </w:tcPr>
          <w:p w:rsidR="00566929" w:rsidRDefault="00566929" w:rsidP="00566929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66929">
              <w:rPr>
                <w:rFonts w:ascii="GHEA Grapalat" w:hAnsi="GHEA Grapalat" w:cs="Sylfaen"/>
                <w:sz w:val="24"/>
                <w:szCs w:val="24"/>
              </w:rPr>
              <w:lastRenderedPageBreak/>
              <w:t>«Հայաստանի Հանրապետության կառավարության 2010 թվականի դեկտեմբերի 30-ի N 1734-Ն և 2013 թվականի դեկտեմբերի 26-ի N 1489-Ն որոշումների մեջ փոփոխություններ և լրացումներ կատարելու մասին» Հայաստանի Հանրապետության կառավարության որոշման նախագծի (այսուհետ՝ Նախագիծ) վերաբերյալ հայտնում ենք հետևյալը.</w:t>
            </w:r>
          </w:p>
        </w:tc>
        <w:tc>
          <w:tcPr>
            <w:tcW w:w="5670" w:type="dxa"/>
          </w:tcPr>
          <w:p w:rsidR="00566929" w:rsidRPr="00797043" w:rsidRDefault="00566929" w:rsidP="00E2656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566929" w:rsidRPr="00153174" w:rsidTr="004B255B">
        <w:trPr>
          <w:jc w:val="center"/>
        </w:trPr>
        <w:tc>
          <w:tcPr>
            <w:tcW w:w="8455" w:type="dxa"/>
          </w:tcPr>
          <w:p w:rsidR="00566929" w:rsidRDefault="00566929" w:rsidP="00566929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Նախագծի 1-ին կետի 1-ին ենթակետը և 2-րդ կետի 1-ին ենթակետը առաջարկում ենք շարադրել նոր խմբագրությամբ՝</w:t>
            </w:r>
            <w:r w:rsidRPr="008575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7A3D31">
              <w:rPr>
                <w:rFonts w:ascii="GHEA Grapalat" w:hAnsi="GHEA Grapalat" w:cs="Sylfaen"/>
                <w:sz w:val="24"/>
                <w:szCs w:val="24"/>
              </w:rPr>
              <w:t>կատի ունենալով «Նորմատիվ իրավական ակտերի մասին» օրենքի 34-րդ հոդվածի 4-րդ մասի պահանջները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, համաձայն որի՝ </w:t>
            </w:r>
            <w:r w:rsidRPr="007A3D31">
              <w:rPr>
                <w:rFonts w:ascii="GHEA Grapalat" w:hAnsi="GHEA Grapalat" w:cs="Sylfaen"/>
                <w:i/>
                <w:sz w:val="24"/>
                <w:szCs w:val="24"/>
              </w:rPr>
              <w:t>«Եթե նորմատիվ իրավական ակտում կատարվում են ծավալուն փոփոխություններ կամ լրացումներ, ապա ակտը կարող է ամբողջությամբ շարադրվել նոր խմբագրությամբ:</w:t>
            </w:r>
            <w:r>
              <w:rPr>
                <w:rFonts w:ascii="GHEA Grapalat" w:hAnsi="GHEA Grapalat" w:cs="Sylfaen"/>
                <w:sz w:val="24"/>
                <w:szCs w:val="24"/>
              </w:rPr>
              <w:t>»:</w:t>
            </w:r>
          </w:p>
        </w:tc>
        <w:tc>
          <w:tcPr>
            <w:tcW w:w="5670" w:type="dxa"/>
          </w:tcPr>
          <w:p w:rsidR="00566929" w:rsidRDefault="00153174" w:rsidP="00E2656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է։</w:t>
            </w:r>
          </w:p>
          <w:p w:rsidR="00153174" w:rsidRPr="00797043" w:rsidRDefault="00153174" w:rsidP="00E2656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համապատասխան փոփոխությունները կատարվել են։</w:t>
            </w:r>
          </w:p>
        </w:tc>
      </w:tr>
      <w:tr w:rsidR="006D564E" w:rsidRPr="00153174" w:rsidTr="004B255B">
        <w:trPr>
          <w:jc w:val="center"/>
        </w:trPr>
        <w:tc>
          <w:tcPr>
            <w:tcW w:w="8455" w:type="dxa"/>
          </w:tcPr>
          <w:p w:rsidR="006D564E" w:rsidRPr="006D564E" w:rsidRDefault="006D564E" w:rsidP="006D564E">
            <w:pPr>
              <w:tabs>
                <w:tab w:val="left" w:pos="0"/>
              </w:tabs>
              <w:spacing w:line="360" w:lineRule="auto"/>
              <w:ind w:right="-23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ներկայացվել է հանրային քննարկման։</w:t>
            </w:r>
          </w:p>
        </w:tc>
        <w:tc>
          <w:tcPr>
            <w:tcW w:w="5670" w:type="dxa"/>
          </w:tcPr>
          <w:p w:rsidR="006D564E" w:rsidRDefault="006D564E" w:rsidP="00E2656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AC7883" w:rsidRPr="00F21472" w:rsidRDefault="00AC7883" w:rsidP="00E2656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AC7883" w:rsidRPr="00F21472" w:rsidSect="00441EEE">
      <w:pgSz w:w="16838" w:h="11906" w:orient="landscape" w:code="9"/>
      <w:pgMar w:top="567" w:right="706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C18" w:rsidRDefault="00564C18" w:rsidP="003D30E3">
      <w:pPr>
        <w:spacing w:after="0" w:line="240" w:lineRule="auto"/>
      </w:pPr>
      <w:r>
        <w:separator/>
      </w:r>
    </w:p>
  </w:endnote>
  <w:endnote w:type="continuationSeparator" w:id="0">
    <w:p w:rsidR="00564C18" w:rsidRDefault="00564C18" w:rsidP="003D3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C18" w:rsidRDefault="00564C18" w:rsidP="003D30E3">
      <w:pPr>
        <w:spacing w:after="0" w:line="240" w:lineRule="auto"/>
      </w:pPr>
      <w:r>
        <w:separator/>
      </w:r>
    </w:p>
  </w:footnote>
  <w:footnote w:type="continuationSeparator" w:id="0">
    <w:p w:rsidR="00564C18" w:rsidRDefault="00564C18" w:rsidP="003D3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85D03"/>
    <w:multiLevelType w:val="hybridMultilevel"/>
    <w:tmpl w:val="A2926648"/>
    <w:lvl w:ilvl="0" w:tplc="762AB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D9652C"/>
    <w:multiLevelType w:val="hybridMultilevel"/>
    <w:tmpl w:val="6F80E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94A07"/>
    <w:multiLevelType w:val="hybridMultilevel"/>
    <w:tmpl w:val="A2926648"/>
    <w:lvl w:ilvl="0" w:tplc="762AB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E1BFF"/>
    <w:multiLevelType w:val="hybridMultilevel"/>
    <w:tmpl w:val="4BB0FA54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>
      <w:start w:val="1"/>
      <w:numFmt w:val="lowerLetter"/>
      <w:lvlText w:val="%2."/>
      <w:lvlJc w:val="left"/>
      <w:pPr>
        <w:ind w:left="1984" w:hanging="360"/>
      </w:pPr>
    </w:lvl>
    <w:lvl w:ilvl="2" w:tplc="0409001B">
      <w:start w:val="1"/>
      <w:numFmt w:val="lowerRoman"/>
      <w:lvlText w:val="%3."/>
      <w:lvlJc w:val="right"/>
      <w:pPr>
        <w:ind w:left="2704" w:hanging="180"/>
      </w:pPr>
    </w:lvl>
    <w:lvl w:ilvl="3" w:tplc="0409000F">
      <w:start w:val="1"/>
      <w:numFmt w:val="decimal"/>
      <w:lvlText w:val="%4."/>
      <w:lvlJc w:val="left"/>
      <w:pPr>
        <w:ind w:left="3424" w:hanging="360"/>
      </w:pPr>
    </w:lvl>
    <w:lvl w:ilvl="4" w:tplc="04090019">
      <w:start w:val="1"/>
      <w:numFmt w:val="lowerLetter"/>
      <w:lvlText w:val="%5."/>
      <w:lvlJc w:val="left"/>
      <w:pPr>
        <w:ind w:left="4144" w:hanging="360"/>
      </w:pPr>
    </w:lvl>
    <w:lvl w:ilvl="5" w:tplc="0409001B">
      <w:start w:val="1"/>
      <w:numFmt w:val="lowerRoman"/>
      <w:lvlText w:val="%6."/>
      <w:lvlJc w:val="right"/>
      <w:pPr>
        <w:ind w:left="4864" w:hanging="180"/>
      </w:pPr>
    </w:lvl>
    <w:lvl w:ilvl="6" w:tplc="0409000F">
      <w:start w:val="1"/>
      <w:numFmt w:val="decimal"/>
      <w:lvlText w:val="%7."/>
      <w:lvlJc w:val="left"/>
      <w:pPr>
        <w:ind w:left="5584" w:hanging="360"/>
      </w:pPr>
    </w:lvl>
    <w:lvl w:ilvl="7" w:tplc="04090019">
      <w:start w:val="1"/>
      <w:numFmt w:val="lowerLetter"/>
      <w:lvlText w:val="%8."/>
      <w:lvlJc w:val="left"/>
      <w:pPr>
        <w:ind w:left="6304" w:hanging="360"/>
      </w:pPr>
    </w:lvl>
    <w:lvl w:ilvl="8" w:tplc="0409001B">
      <w:start w:val="1"/>
      <w:numFmt w:val="lowerRoman"/>
      <w:lvlText w:val="%9."/>
      <w:lvlJc w:val="right"/>
      <w:pPr>
        <w:ind w:left="7024" w:hanging="180"/>
      </w:pPr>
    </w:lvl>
  </w:abstractNum>
  <w:abstractNum w:abstractNumId="6" w15:restartNumberingAfterBreak="0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80A2A"/>
    <w:multiLevelType w:val="hybridMultilevel"/>
    <w:tmpl w:val="96BAE4D2"/>
    <w:lvl w:ilvl="0" w:tplc="CF6276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AD2C22"/>
    <w:multiLevelType w:val="hybridMultilevel"/>
    <w:tmpl w:val="4EA45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086DEB"/>
    <w:multiLevelType w:val="hybridMultilevel"/>
    <w:tmpl w:val="28522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4"/>
  </w:num>
  <w:num w:numId="5">
    <w:abstractNumId w:val="1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2"/>
  </w:num>
  <w:num w:numId="10">
    <w:abstractNumId w:val="9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10FF5"/>
    <w:rsid w:val="0002233E"/>
    <w:rsid w:val="0002456B"/>
    <w:rsid w:val="00027E4C"/>
    <w:rsid w:val="00036ECC"/>
    <w:rsid w:val="000406FC"/>
    <w:rsid w:val="00061345"/>
    <w:rsid w:val="00077908"/>
    <w:rsid w:val="000816BB"/>
    <w:rsid w:val="0008490D"/>
    <w:rsid w:val="000A0FC6"/>
    <w:rsid w:val="000C06EB"/>
    <w:rsid w:val="000D27B0"/>
    <w:rsid w:val="000E6ADE"/>
    <w:rsid w:val="000F00A2"/>
    <w:rsid w:val="00101A93"/>
    <w:rsid w:val="00113DBC"/>
    <w:rsid w:val="00125C9C"/>
    <w:rsid w:val="00131C59"/>
    <w:rsid w:val="00132F23"/>
    <w:rsid w:val="00151623"/>
    <w:rsid w:val="00153174"/>
    <w:rsid w:val="00180AB7"/>
    <w:rsid w:val="00191258"/>
    <w:rsid w:val="001A241F"/>
    <w:rsid w:val="001B68E9"/>
    <w:rsid w:val="00203CE0"/>
    <w:rsid w:val="002372DA"/>
    <w:rsid w:val="00242597"/>
    <w:rsid w:val="002472FA"/>
    <w:rsid w:val="00250C8A"/>
    <w:rsid w:val="0027741F"/>
    <w:rsid w:val="002A0A4D"/>
    <w:rsid w:val="002A16AE"/>
    <w:rsid w:val="002B73A4"/>
    <w:rsid w:val="002C2887"/>
    <w:rsid w:val="002D78BC"/>
    <w:rsid w:val="002E2D97"/>
    <w:rsid w:val="002F263D"/>
    <w:rsid w:val="00353CA8"/>
    <w:rsid w:val="003571C1"/>
    <w:rsid w:val="00395373"/>
    <w:rsid w:val="003B3E4F"/>
    <w:rsid w:val="003D05DC"/>
    <w:rsid w:val="003D0A3C"/>
    <w:rsid w:val="003D30E3"/>
    <w:rsid w:val="004324AA"/>
    <w:rsid w:val="00441EEE"/>
    <w:rsid w:val="004475D4"/>
    <w:rsid w:val="00450C3A"/>
    <w:rsid w:val="00461A17"/>
    <w:rsid w:val="00465B5C"/>
    <w:rsid w:val="00485EAF"/>
    <w:rsid w:val="004B255B"/>
    <w:rsid w:val="004B61D5"/>
    <w:rsid w:val="004C0FBB"/>
    <w:rsid w:val="004D0B27"/>
    <w:rsid w:val="00535FDC"/>
    <w:rsid w:val="005545BC"/>
    <w:rsid w:val="00563029"/>
    <w:rsid w:val="00564C18"/>
    <w:rsid w:val="00564F11"/>
    <w:rsid w:val="00566929"/>
    <w:rsid w:val="005754CC"/>
    <w:rsid w:val="00590B8A"/>
    <w:rsid w:val="005A12E7"/>
    <w:rsid w:val="005A59DE"/>
    <w:rsid w:val="005B64FD"/>
    <w:rsid w:val="005C5220"/>
    <w:rsid w:val="005E697B"/>
    <w:rsid w:val="00607627"/>
    <w:rsid w:val="00615A71"/>
    <w:rsid w:val="006179C9"/>
    <w:rsid w:val="00625EE1"/>
    <w:rsid w:val="006410B2"/>
    <w:rsid w:val="006552E7"/>
    <w:rsid w:val="00664F1F"/>
    <w:rsid w:val="0068585A"/>
    <w:rsid w:val="006A5FC5"/>
    <w:rsid w:val="006B6E91"/>
    <w:rsid w:val="006D564E"/>
    <w:rsid w:val="006E4094"/>
    <w:rsid w:val="006F5238"/>
    <w:rsid w:val="0070151D"/>
    <w:rsid w:val="00705201"/>
    <w:rsid w:val="00711850"/>
    <w:rsid w:val="00717B72"/>
    <w:rsid w:val="007453A7"/>
    <w:rsid w:val="0075323D"/>
    <w:rsid w:val="007543CE"/>
    <w:rsid w:val="00755710"/>
    <w:rsid w:val="00764747"/>
    <w:rsid w:val="00776CF9"/>
    <w:rsid w:val="007810AC"/>
    <w:rsid w:val="00797043"/>
    <w:rsid w:val="007B52FE"/>
    <w:rsid w:val="007D4550"/>
    <w:rsid w:val="007D5F95"/>
    <w:rsid w:val="007E2AD7"/>
    <w:rsid w:val="007F1509"/>
    <w:rsid w:val="007F4176"/>
    <w:rsid w:val="008007AF"/>
    <w:rsid w:val="00806660"/>
    <w:rsid w:val="0088288E"/>
    <w:rsid w:val="00886404"/>
    <w:rsid w:val="008B30D0"/>
    <w:rsid w:val="008D2B23"/>
    <w:rsid w:val="008E2C8D"/>
    <w:rsid w:val="008E6F97"/>
    <w:rsid w:val="008F4965"/>
    <w:rsid w:val="00912FD3"/>
    <w:rsid w:val="00924ACA"/>
    <w:rsid w:val="00932296"/>
    <w:rsid w:val="00940AEB"/>
    <w:rsid w:val="009433E8"/>
    <w:rsid w:val="0095260D"/>
    <w:rsid w:val="00954ED1"/>
    <w:rsid w:val="009554B9"/>
    <w:rsid w:val="0096329A"/>
    <w:rsid w:val="009A6775"/>
    <w:rsid w:val="009B486C"/>
    <w:rsid w:val="009C4986"/>
    <w:rsid w:val="009D0E37"/>
    <w:rsid w:val="009D6417"/>
    <w:rsid w:val="009E6D06"/>
    <w:rsid w:val="00A06DC6"/>
    <w:rsid w:val="00A138C7"/>
    <w:rsid w:val="00A25C77"/>
    <w:rsid w:val="00A64027"/>
    <w:rsid w:val="00A92339"/>
    <w:rsid w:val="00AA2BAB"/>
    <w:rsid w:val="00AB72C5"/>
    <w:rsid w:val="00AC5E7F"/>
    <w:rsid w:val="00AC7883"/>
    <w:rsid w:val="00B27B9E"/>
    <w:rsid w:val="00B559FA"/>
    <w:rsid w:val="00B604DA"/>
    <w:rsid w:val="00B77EB9"/>
    <w:rsid w:val="00B92AD6"/>
    <w:rsid w:val="00BA5BC5"/>
    <w:rsid w:val="00BC736C"/>
    <w:rsid w:val="00BD7DDA"/>
    <w:rsid w:val="00BE4270"/>
    <w:rsid w:val="00BF160D"/>
    <w:rsid w:val="00C071BD"/>
    <w:rsid w:val="00C1511E"/>
    <w:rsid w:val="00C16A72"/>
    <w:rsid w:val="00C345F1"/>
    <w:rsid w:val="00C824D5"/>
    <w:rsid w:val="00C903DE"/>
    <w:rsid w:val="00CA0609"/>
    <w:rsid w:val="00CA4165"/>
    <w:rsid w:val="00CE7EF4"/>
    <w:rsid w:val="00D003E3"/>
    <w:rsid w:val="00D2545F"/>
    <w:rsid w:val="00D3282F"/>
    <w:rsid w:val="00D43DCD"/>
    <w:rsid w:val="00D66938"/>
    <w:rsid w:val="00D93826"/>
    <w:rsid w:val="00DA22A7"/>
    <w:rsid w:val="00DB4EC7"/>
    <w:rsid w:val="00DB7721"/>
    <w:rsid w:val="00DD6ADB"/>
    <w:rsid w:val="00DE1014"/>
    <w:rsid w:val="00DE5BE6"/>
    <w:rsid w:val="00E0558E"/>
    <w:rsid w:val="00E142DC"/>
    <w:rsid w:val="00E174FD"/>
    <w:rsid w:val="00E26568"/>
    <w:rsid w:val="00E53EDB"/>
    <w:rsid w:val="00E54D93"/>
    <w:rsid w:val="00E62FE8"/>
    <w:rsid w:val="00E73843"/>
    <w:rsid w:val="00E968F6"/>
    <w:rsid w:val="00EC3B05"/>
    <w:rsid w:val="00ED43EE"/>
    <w:rsid w:val="00EF5A0C"/>
    <w:rsid w:val="00F21472"/>
    <w:rsid w:val="00F21A5B"/>
    <w:rsid w:val="00F3390D"/>
    <w:rsid w:val="00F33EF8"/>
    <w:rsid w:val="00F42142"/>
    <w:rsid w:val="00F421AD"/>
    <w:rsid w:val="00F514D5"/>
    <w:rsid w:val="00F52FC1"/>
    <w:rsid w:val="00F71C5E"/>
    <w:rsid w:val="00FF4870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A9C6E"/>
  <w15:chartTrackingRefBased/>
  <w15:docId w15:val="{4B4A0B90-3DAB-403E-92D1-6692D088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qFormat/>
    <w:rsid w:val="00AC7883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C78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450C3A"/>
  </w:style>
  <w:style w:type="paragraph" w:styleId="Header">
    <w:name w:val="header"/>
    <w:basedOn w:val="Normal"/>
    <w:link w:val="Head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0E3"/>
  </w:style>
  <w:style w:type="paragraph" w:styleId="Footer">
    <w:name w:val="footer"/>
    <w:basedOn w:val="Normal"/>
    <w:link w:val="FooterChar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D30E3"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"/>
    <w:basedOn w:val="Normal"/>
    <w:link w:val="NormalWebChar"/>
    <w:uiPriority w:val="99"/>
    <w:semiHidden/>
    <w:unhideWhenUsed/>
    <w:qFormat/>
    <w:rsid w:val="00191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91258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"/>
    <w:link w:val="NormalWeb"/>
    <w:uiPriority w:val="99"/>
    <w:semiHidden/>
    <w:locked/>
    <w:rsid w:val="00C824D5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9E6D06"/>
    <w:rPr>
      <w:rFonts w:ascii="Arial Armenian" w:eastAsia="Times New Roman" w:hAnsi="Arial Armenian" w:cs="Times New Roman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qFormat/>
    <w:rsid w:val="009E6D06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  <w:lang w:val="x-none" w:eastAsia="x-none"/>
    </w:rPr>
  </w:style>
  <w:style w:type="paragraph" w:styleId="BodyText">
    <w:name w:val="Body Text"/>
    <w:basedOn w:val="Normal"/>
    <w:link w:val="BodyTextChar"/>
    <w:unhideWhenUsed/>
    <w:rsid w:val="006410B2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6410B2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9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2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4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5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1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47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1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2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3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2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96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11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1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4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0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9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>https:/mul2-mss.gov.am/tasks/1612413/oneclick/ampopatert.docx?token=59ab625192ec7a29558aab2acf576ab5</cp:keywords>
  <dc:description/>
  <cp:lastModifiedBy>Armine.Balyan</cp:lastModifiedBy>
  <cp:revision>3</cp:revision>
  <dcterms:created xsi:type="dcterms:W3CDTF">2023-03-30T06:17:00Z</dcterms:created>
  <dcterms:modified xsi:type="dcterms:W3CDTF">2023-03-30T10:46:00Z</dcterms:modified>
</cp:coreProperties>
</file>