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C7F" w:rsidRPr="002B5480" w:rsidRDefault="00AF76B6" w:rsidP="00C6329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smallCaps/>
          <w:color w:val="000000"/>
          <w:sz w:val="28"/>
          <w:szCs w:val="28"/>
        </w:rPr>
      </w:pPr>
      <w:r w:rsidRPr="002B5480">
        <w:rPr>
          <w:rFonts w:ascii="GHEA Grapalat" w:eastAsia="GHEA Grapalat" w:hAnsi="GHEA Grapalat" w:cs="GHEA Grapalat"/>
          <w:b/>
          <w:smallCaps/>
          <w:color w:val="000000"/>
          <w:sz w:val="28"/>
          <w:szCs w:val="28"/>
        </w:rPr>
        <w:t>Ամփոփաթերթ</w:t>
      </w:r>
    </w:p>
    <w:p w:rsidR="00BD026B" w:rsidRDefault="00BD026B" w:rsidP="00BD026B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91189">
        <w:rPr>
          <w:rFonts w:ascii="GHEA Grapalat" w:hAnsi="GHEA Grapalat"/>
          <w:b/>
          <w:sz w:val="24"/>
          <w:szCs w:val="24"/>
        </w:rPr>
        <w:t>ՀԱՅԱՍՏԱՆԻ ՀԱՆՐԱՊԵՏՈՒԹՅԱՆ ԿԱՌԱՎԱՐՈՒԹՅԱՆ 2004 ԹՎԱԿԱՆԻ ՄԱՐՏԻ 11-Ի N 408-Ն ՈՐՈՇՄԱՆ ՄԵՋ ՓՈՓՈԽՈՒԹՅՈՒՆ</w:t>
      </w:r>
      <w:r>
        <w:rPr>
          <w:rFonts w:ascii="GHEA Grapalat" w:hAnsi="GHEA Grapalat"/>
          <w:b/>
          <w:sz w:val="24"/>
          <w:szCs w:val="24"/>
        </w:rPr>
        <w:t>ՆԵՐ</w:t>
      </w:r>
      <w:r w:rsidRPr="00F91189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 xml:space="preserve">ԵՎ ԼՐԱՑՈՒՄ </w:t>
      </w:r>
      <w:r w:rsidRPr="00F91189">
        <w:rPr>
          <w:rFonts w:ascii="GHEA Grapalat" w:hAnsi="GHEA Grapalat"/>
          <w:b/>
          <w:sz w:val="24"/>
          <w:szCs w:val="24"/>
        </w:rPr>
        <w:t>ԿԱՏԱՐԵԼՈՒ ՄԱՍԻՆ</w:t>
      </w:r>
    </w:p>
    <w:p w:rsidR="00A00D39" w:rsidRPr="002B5480" w:rsidRDefault="00A00D3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</w:p>
    <w:tbl>
      <w:tblPr>
        <w:tblW w:w="12857" w:type="dxa"/>
        <w:tblInd w:w="-10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483"/>
        <w:gridCol w:w="236"/>
        <w:gridCol w:w="5138"/>
      </w:tblGrid>
      <w:tr w:rsidR="00430A09" w:rsidRPr="002B5480" w:rsidTr="00A00D39">
        <w:trPr>
          <w:trHeight w:val="773"/>
        </w:trPr>
        <w:tc>
          <w:tcPr>
            <w:tcW w:w="7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:rsidR="00430A09" w:rsidRPr="002B5480" w:rsidRDefault="00BD026B" w:rsidP="00D32197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BD026B">
              <w:rPr>
                <w:rFonts w:ascii="GHEA Grapalat" w:eastAsia="GHEA Grapalat" w:hAnsi="GHEA Grapalat" w:cs="GHEA Grapalat"/>
                <w:sz w:val="24"/>
                <w:szCs w:val="24"/>
              </w:rPr>
              <w:t>«Էլեկտրոնային կառավարման, ենթակառուցվածքների ներդրման գրասենյակ» ՓԲԸ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0CECE"/>
          </w:tcPr>
          <w:p w:rsidR="00430A09" w:rsidRPr="002B5480" w:rsidRDefault="00430A09" w:rsidP="00D32197">
            <w:pPr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1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:rsidR="00BD026B" w:rsidRDefault="00BD026B" w:rsidP="00430A09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BD026B">
              <w:rPr>
                <w:rFonts w:ascii="GHEA Grapalat" w:eastAsia="GHEA Grapalat" w:hAnsi="GHEA Grapalat" w:cs="GHEA Grapalat"/>
                <w:sz w:val="24"/>
                <w:szCs w:val="24"/>
              </w:rPr>
              <w:t>3101</w:t>
            </w:r>
          </w:p>
          <w:p w:rsidR="00430A09" w:rsidRPr="002B5480" w:rsidRDefault="00BD026B" w:rsidP="00430A09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27</w:t>
            </w:r>
            <w:r w:rsidR="0098747D" w:rsidRPr="002B5480">
              <w:rPr>
                <w:rFonts w:ascii="GHEA Grapalat" w:eastAsia="GHEA Grapalat" w:hAnsi="GHEA Grapalat" w:cs="GHEA Grapalat"/>
                <w:sz w:val="24"/>
                <w:szCs w:val="24"/>
              </w:rPr>
              <w:t>.02</w:t>
            </w:r>
            <w:r w:rsidR="00430A09" w:rsidRPr="002B5480">
              <w:rPr>
                <w:rFonts w:ascii="GHEA Grapalat" w:eastAsia="GHEA Grapalat" w:hAnsi="GHEA Grapalat" w:cs="GHEA Grapalat"/>
                <w:sz w:val="24"/>
                <w:szCs w:val="24"/>
              </w:rPr>
              <w:t>.2023</w:t>
            </w:r>
          </w:p>
        </w:tc>
      </w:tr>
    </w:tbl>
    <w:tbl>
      <w:tblPr>
        <w:tblStyle w:val="af1"/>
        <w:tblW w:w="12857" w:type="dxa"/>
        <w:tblInd w:w="-10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465"/>
        <w:gridCol w:w="170"/>
        <w:gridCol w:w="5222"/>
      </w:tblGrid>
      <w:tr w:rsidR="00430A09" w:rsidRPr="002B5480" w:rsidTr="0098747D">
        <w:trPr>
          <w:trHeight w:val="773"/>
        </w:trPr>
        <w:tc>
          <w:tcPr>
            <w:tcW w:w="7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D026B" w:rsidRPr="00BD026B" w:rsidRDefault="00BD026B" w:rsidP="00BD026B">
            <w:pPr>
              <w:ind w:left="360" w:right="28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D026B">
              <w:rPr>
                <w:rFonts w:ascii="GHEA Grapalat" w:hAnsi="GHEA Grapalat"/>
                <w:sz w:val="24"/>
                <w:szCs w:val="24"/>
              </w:rPr>
              <w:t>Ի պատասխան «ԷԿԵՆԳ» ՓԲԸ հասցեագրված Ձեր՝ 2023թ</w:t>
            </w:r>
            <w:r w:rsidRPr="00BD026B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BD026B">
              <w:rPr>
                <w:rFonts w:ascii="GHEA Grapalat" w:hAnsi="GHEA Grapalat"/>
                <w:sz w:val="24"/>
                <w:szCs w:val="24"/>
              </w:rPr>
              <w:t xml:space="preserve"> փետրվարի 24-ի թիվ 02/09,1/2826-2023 գրության,  հայտնում ենք Ձեզ, որ «Հայաստանի Հանրապետության կառավարության 2004 թվականի մարտի 11-ի N 408-Ն որոշման մեջ փոփոխություններ և լրացում կատարելու մասին» ՀՀ կառավարության որոշման նախագծի (այսուհետ՝ Նախագիծ) վերաբերյալ դիտարկումներ ու առաջարկություններ չունենք։ </w:t>
            </w:r>
          </w:p>
          <w:p w:rsidR="00BD026B" w:rsidRPr="00BD026B" w:rsidRDefault="00BD026B" w:rsidP="00BD026B">
            <w:pPr>
              <w:ind w:left="360" w:right="28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D026B">
              <w:rPr>
                <w:rFonts w:ascii="GHEA Grapalat" w:hAnsi="GHEA Grapalat"/>
                <w:sz w:val="24"/>
                <w:szCs w:val="24"/>
              </w:rPr>
              <w:t>Միևնույն ժամանակ, ողջունում ենք համապատասխան նախաձեռնությունը՝ «ԿՏԱԿ» ՊՈԱԿ-ի խորհրդի կազմում ներառելու մեկ անդամ «ԷԿԵՆԳ» ՓԲԸ-ից, ինչպես նաև հայտնում ենք մեր պատրաստակամությունը ամբողջ ներուժով ակտիվորեն մասնակցելու Խորհրդի աշխատանքներին։</w:t>
            </w:r>
          </w:p>
          <w:p w:rsidR="00430A09" w:rsidRPr="002B5480" w:rsidRDefault="00430A09" w:rsidP="00BD026B">
            <w:pPr>
              <w:ind w:left="36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30A09" w:rsidRPr="002B5480" w:rsidRDefault="00430A09" w:rsidP="00D32197">
            <w:pPr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2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30A09" w:rsidRPr="002B5480" w:rsidRDefault="00430A09" w:rsidP="00EC7A7B">
            <w:pPr>
              <w:spacing w:after="0" w:line="360" w:lineRule="auto"/>
              <w:ind w:right="14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0A09" w:rsidRPr="002B5480" w:rsidRDefault="00430A09" w:rsidP="00D32197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</w:tbl>
    <w:tbl>
      <w:tblPr>
        <w:tblW w:w="12857" w:type="dxa"/>
        <w:tblInd w:w="-10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24"/>
        <w:gridCol w:w="338"/>
        <w:gridCol w:w="166"/>
        <w:gridCol w:w="400"/>
        <w:gridCol w:w="4629"/>
      </w:tblGrid>
      <w:tr w:rsidR="0098747D" w:rsidRPr="002B5480" w:rsidTr="007D6054">
        <w:trPr>
          <w:trHeight w:val="773"/>
        </w:trPr>
        <w:tc>
          <w:tcPr>
            <w:tcW w:w="7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:rsidR="0098747D" w:rsidRPr="002B5480" w:rsidRDefault="0098747D" w:rsidP="00464D66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2B5480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Կրթության տեսչական մարմին</w:t>
            </w:r>
          </w:p>
        </w:tc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0CECE"/>
          </w:tcPr>
          <w:p w:rsidR="0098747D" w:rsidRPr="002B5480" w:rsidRDefault="0098747D" w:rsidP="00464D66">
            <w:pPr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029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:rsidR="00BD026B" w:rsidRDefault="00BD026B" w:rsidP="00464D66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BD026B">
              <w:rPr>
                <w:rFonts w:ascii="GHEA Grapalat" w:eastAsia="GHEA Grapalat" w:hAnsi="GHEA Grapalat" w:cs="GHEA Grapalat"/>
                <w:sz w:val="24"/>
                <w:szCs w:val="24"/>
              </w:rPr>
              <w:t>02//4657-2023</w:t>
            </w:r>
          </w:p>
          <w:p w:rsidR="0098747D" w:rsidRPr="002B5480" w:rsidRDefault="00BD026B" w:rsidP="00464D66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28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.02</w:t>
            </w:r>
            <w:r w:rsidR="0098747D" w:rsidRPr="002B5480">
              <w:rPr>
                <w:rFonts w:ascii="GHEA Grapalat" w:eastAsia="GHEA Grapalat" w:hAnsi="GHEA Grapalat" w:cs="GHEA Grapalat"/>
                <w:sz w:val="24"/>
                <w:szCs w:val="24"/>
              </w:rPr>
              <w:t>.2023</w:t>
            </w:r>
          </w:p>
        </w:tc>
      </w:tr>
      <w:tr w:rsidR="00BD026B" w:rsidRPr="002B5480" w:rsidTr="007D6054">
        <w:trPr>
          <w:trHeight w:val="773"/>
        </w:trPr>
        <w:tc>
          <w:tcPr>
            <w:tcW w:w="7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D026B" w:rsidRPr="00BD026B" w:rsidRDefault="00BD026B" w:rsidP="00BD026B">
            <w:pPr>
              <w:ind w:left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D026B">
              <w:rPr>
                <w:rFonts w:ascii="GHEA Grapalat" w:hAnsi="GHEA Grapalat"/>
                <w:sz w:val="24"/>
                <w:szCs w:val="24"/>
              </w:rPr>
              <w:t>Ի պատասխան Ձեր 2023թ</w:t>
            </w:r>
            <w:r w:rsidRPr="00BD026B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BD026B">
              <w:rPr>
                <w:rFonts w:ascii="GHEA Grapalat" w:hAnsi="GHEA Grapalat"/>
                <w:sz w:val="24"/>
                <w:szCs w:val="24"/>
              </w:rPr>
              <w:t xml:space="preserve"> փետրվարի 24-ի թիվ 02/09,1/2826-2023 գրության հայտնում եմ, որ «Կրթական Ծրագրերի Կենտրոն» ԾԻԳ պետական հիմնարկը «Հայաստանի Հանրապետության կառավարության 2004 թվականի մարտի 11-ի N 408-Ն որոշման մեջ փոփոխություններ և լրացում կատարելու մասին»                             ՀՀ կառավարության որոշման նախագծի վերաբերյալ առաջարկություններ և դիտողություններ չունի։ </w:t>
            </w:r>
          </w:p>
          <w:p w:rsidR="00BD026B" w:rsidRPr="002B5480" w:rsidRDefault="00BD026B" w:rsidP="00551F34">
            <w:pPr>
              <w:ind w:left="36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BD026B" w:rsidRPr="002B5480" w:rsidRDefault="00BD026B" w:rsidP="00551F34">
            <w:pPr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19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D026B" w:rsidRPr="002B5480" w:rsidRDefault="00BD026B" w:rsidP="00551F34">
            <w:pPr>
              <w:spacing w:after="0" w:line="360" w:lineRule="auto"/>
              <w:ind w:right="14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BD026B" w:rsidRPr="002B5480" w:rsidRDefault="00BD026B" w:rsidP="00551F34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F11251" w:rsidRPr="002B5480" w:rsidTr="007D6054">
        <w:trPr>
          <w:trHeight w:val="773"/>
        </w:trPr>
        <w:tc>
          <w:tcPr>
            <w:tcW w:w="7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F11251" w:rsidRPr="00F11251" w:rsidRDefault="00F11251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11251">
              <w:rPr>
                <w:rFonts w:ascii="GHEA Grapalat" w:eastAsia="GHEA Grapalat" w:hAnsi="GHEA Grapalat" w:cs="GHEA Grapalat"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 w:themeFill="background1" w:themeFillShade="BF"/>
          </w:tcPr>
          <w:p w:rsidR="00F11251" w:rsidRPr="002B5480" w:rsidRDefault="00F11251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19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F11251" w:rsidRPr="00F11251" w:rsidRDefault="00F11251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11251">
              <w:rPr>
                <w:rFonts w:ascii="GHEA Grapalat" w:eastAsia="GHEA Grapalat" w:hAnsi="GHEA Grapalat" w:cs="GHEA Grapalat"/>
                <w:sz w:val="24"/>
                <w:szCs w:val="24"/>
              </w:rPr>
              <w:t>01/27.1/14050-2023</w:t>
            </w:r>
          </w:p>
          <w:p w:rsidR="00F11251" w:rsidRPr="002B5480" w:rsidRDefault="00F11251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11251">
              <w:rPr>
                <w:rFonts w:ascii="GHEA Grapalat" w:eastAsia="GHEA Grapalat" w:hAnsi="GHEA Grapalat" w:cs="GHEA Grapalat"/>
                <w:sz w:val="24"/>
                <w:szCs w:val="24"/>
              </w:rPr>
              <w:t>21.03.2023</w:t>
            </w:r>
          </w:p>
        </w:tc>
      </w:tr>
      <w:tr w:rsidR="00F11251" w:rsidRPr="002B5480" w:rsidTr="007D6054">
        <w:trPr>
          <w:trHeight w:val="773"/>
        </w:trPr>
        <w:tc>
          <w:tcPr>
            <w:tcW w:w="7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11251" w:rsidRPr="005C38D3" w:rsidRDefault="00F11251" w:rsidP="00F11251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5C38D3">
              <w:rPr>
                <w:rFonts w:ascii="GHEA Grapalat" w:hAnsi="GHEA Grapalat"/>
                <w:bCs/>
                <w:sz w:val="24"/>
                <w:szCs w:val="24"/>
              </w:rPr>
              <w:t>1.Նախագծի նախաբանում «օրենքի» բառից առաջ անհրաժեշտ է հանել «Հայաստանի Հանրապետության» բառ</w:t>
            </w:r>
            <w:r w:rsidRPr="00EE233E">
              <w:rPr>
                <w:rFonts w:ascii="GHEA Grapalat" w:hAnsi="GHEA Grapalat"/>
                <w:bCs/>
                <w:sz w:val="24"/>
                <w:szCs w:val="24"/>
              </w:rPr>
              <w:t>եր</w:t>
            </w:r>
            <w:r w:rsidRPr="005C38D3">
              <w:rPr>
                <w:rFonts w:ascii="GHEA Grapalat" w:hAnsi="GHEA Grapalat"/>
                <w:bCs/>
                <w:sz w:val="24"/>
                <w:szCs w:val="24"/>
              </w:rPr>
              <w:t>ը՝ նկատի ունենալով «Նորմատիվ իրավական ակտերի մասին» օրենքի 18-րդ հոդվածի պահանջները:</w:t>
            </w:r>
          </w:p>
          <w:p w:rsidR="00F11251" w:rsidRPr="00EE233E" w:rsidRDefault="00F11251" w:rsidP="00F11251">
            <w:pPr>
              <w:spacing w:after="0" w:line="360" w:lineRule="auto"/>
              <w:jc w:val="both"/>
              <w:rPr>
                <w:rFonts w:ascii="GHEA Grapalat" w:hAnsi="GHEA Grapalat"/>
              </w:rPr>
            </w:pPr>
            <w:r w:rsidRPr="005C38D3">
              <w:rPr>
                <w:rFonts w:ascii="GHEA Grapalat" w:hAnsi="GHEA Grapalat"/>
                <w:bCs/>
                <w:sz w:val="24"/>
                <w:szCs w:val="24"/>
              </w:rPr>
              <w:tab/>
            </w:r>
            <w:r w:rsidRPr="00015909">
              <w:rPr>
                <w:rFonts w:ascii="GHEA Grapalat" w:hAnsi="GHEA Grapalat"/>
                <w:color w:val="000000"/>
                <w:sz w:val="24"/>
                <w:szCs w:val="24"/>
              </w:rPr>
              <w:tab/>
            </w:r>
          </w:p>
          <w:p w:rsidR="00F11251" w:rsidRPr="00F11251" w:rsidRDefault="00F11251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F11251" w:rsidRPr="002B5480" w:rsidRDefault="00F11251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19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11251" w:rsidRPr="002B5480" w:rsidRDefault="00F11251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է, խմբագրվել է:</w:t>
            </w:r>
          </w:p>
        </w:tc>
      </w:tr>
      <w:tr w:rsidR="00F11251" w:rsidRPr="002B5480" w:rsidTr="007D6054">
        <w:trPr>
          <w:trHeight w:val="773"/>
        </w:trPr>
        <w:tc>
          <w:tcPr>
            <w:tcW w:w="7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11251" w:rsidRPr="005C38D3" w:rsidRDefault="00F11251" w:rsidP="00F11251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5C38D3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 xml:space="preserve">2.Նախագծի 1-ին կետում ՀՀ </w:t>
            </w:r>
            <w:r w:rsidRPr="005C38D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5C38D3">
              <w:rPr>
                <w:rFonts w:ascii="GHEA Grapalat" w:hAnsi="GHEA Grapalat"/>
                <w:sz w:val="24"/>
                <w:szCs w:val="24"/>
              </w:rPr>
              <w:t xml:space="preserve"> 2004 </w:t>
            </w:r>
            <w:r w:rsidRPr="005C38D3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5C38D3">
              <w:rPr>
                <w:rFonts w:ascii="GHEA Grapalat" w:hAnsi="GHEA Grapalat"/>
                <w:sz w:val="24"/>
                <w:szCs w:val="24"/>
              </w:rPr>
              <w:t xml:space="preserve"> մարտի 11-ի  № 408-Ն </w:t>
            </w:r>
            <w:r w:rsidRPr="005C38D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5C38D3">
              <w:rPr>
                <w:rFonts w:ascii="GHEA Grapalat" w:hAnsi="GHEA Grapalat"/>
                <w:sz w:val="24"/>
                <w:szCs w:val="24"/>
              </w:rPr>
              <w:t xml:space="preserve"> վերնագրում «ստեղծելու,» բառն անհրաժեշտ է փոխարինել «ս</w:t>
            </w:r>
            <w:r w:rsidRPr="00EE233E">
              <w:rPr>
                <w:rFonts w:ascii="GHEA Grapalat" w:hAnsi="GHEA Grapalat"/>
                <w:sz w:val="24"/>
                <w:szCs w:val="24"/>
              </w:rPr>
              <w:t>տ</w:t>
            </w:r>
            <w:r w:rsidRPr="005C38D3">
              <w:rPr>
                <w:rFonts w:ascii="GHEA Grapalat" w:hAnsi="GHEA Grapalat"/>
                <w:sz w:val="24"/>
                <w:szCs w:val="24"/>
              </w:rPr>
              <w:t>եղծելու և» բառերով:</w:t>
            </w:r>
          </w:p>
          <w:p w:rsidR="00F11251" w:rsidRPr="00F11251" w:rsidRDefault="00F11251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F11251" w:rsidRPr="002B5480" w:rsidRDefault="00F11251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19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11251" w:rsidRPr="002B5480" w:rsidRDefault="00F11251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է, խմբագրվել է:</w:t>
            </w:r>
          </w:p>
        </w:tc>
      </w:tr>
      <w:tr w:rsidR="00DF36A0" w:rsidRPr="001D08C6" w:rsidTr="007D6054">
        <w:trPr>
          <w:trHeight w:val="1083"/>
        </w:trPr>
        <w:tc>
          <w:tcPr>
            <w:tcW w:w="7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DF36A0" w:rsidRPr="006F46D5" w:rsidRDefault="00DF36A0" w:rsidP="00365EF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F46D5">
              <w:rPr>
                <w:rFonts w:ascii="GHEA Grapalat" w:eastAsia="GHEA Grapalat" w:hAnsi="GHEA Grapalat" w:cs="GHEA Grapalat"/>
                <w:sz w:val="24"/>
                <w:szCs w:val="24"/>
              </w:rPr>
              <w:t>ՀՀ վարչապետի աշխատակազմ</w:t>
            </w:r>
          </w:p>
        </w:tc>
        <w:tc>
          <w:tcPr>
            <w:tcW w:w="9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EAAAA" w:themeFill="background2" w:themeFillShade="BF"/>
          </w:tcPr>
          <w:p w:rsidR="00DF36A0" w:rsidRPr="006F46D5" w:rsidRDefault="00DF36A0" w:rsidP="00365EF1">
            <w:pPr>
              <w:spacing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</w:t>
            </w:r>
          </w:p>
          <w:p w:rsidR="00DF36A0" w:rsidRPr="006F46D5" w:rsidRDefault="00DF36A0" w:rsidP="00365EF1">
            <w:pPr>
              <w:spacing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6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DF36A0" w:rsidRPr="002F6E62" w:rsidRDefault="002F6E62" w:rsidP="00365EF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2F6E62">
              <w:rPr>
                <w:rFonts w:ascii="GHEA Grapalat" w:eastAsia="GHEA Grapalat" w:hAnsi="GHEA Grapalat" w:cs="GHEA Grapalat"/>
                <w:sz w:val="24"/>
                <w:szCs w:val="24"/>
              </w:rPr>
              <w:t>02/09.10/11231-2023</w:t>
            </w:r>
          </w:p>
          <w:p w:rsidR="002F6E62" w:rsidRPr="00CC318D" w:rsidRDefault="002F6E62" w:rsidP="00365EF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2F6E62">
              <w:rPr>
                <w:rFonts w:ascii="GHEA Grapalat" w:eastAsia="GHEA Grapalat" w:hAnsi="GHEA Grapalat" w:cs="GHEA Grapalat"/>
                <w:sz w:val="24"/>
                <w:szCs w:val="24"/>
              </w:rPr>
              <w:t>04.12.2023</w:t>
            </w:r>
          </w:p>
        </w:tc>
      </w:tr>
      <w:tr w:rsidR="00DF36A0" w:rsidRPr="001D08C6" w:rsidTr="007D6054">
        <w:trPr>
          <w:trHeight w:val="618"/>
        </w:trPr>
        <w:tc>
          <w:tcPr>
            <w:tcW w:w="7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DF36A0" w:rsidRPr="006F46D5" w:rsidRDefault="00DF36A0" w:rsidP="00365EF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F46D5">
              <w:rPr>
                <w:rFonts w:ascii="GHEA Grapalat" w:eastAsia="GHEA Grapalat" w:hAnsi="GHEA Grapalat" w:cs="GHEA Grapalat"/>
                <w:sz w:val="24"/>
                <w:szCs w:val="24"/>
              </w:rPr>
              <w:t>Սոցիալական հարցերի վարչություն</w:t>
            </w:r>
          </w:p>
        </w:tc>
        <w:tc>
          <w:tcPr>
            <w:tcW w:w="9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EAAAA" w:themeFill="background2" w:themeFillShade="BF"/>
          </w:tcPr>
          <w:p w:rsidR="00DF36A0" w:rsidRPr="006F46D5" w:rsidRDefault="00DF36A0" w:rsidP="00365EF1">
            <w:pPr>
              <w:spacing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6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DF36A0" w:rsidRPr="006F46D5" w:rsidRDefault="00DF36A0" w:rsidP="00365EF1">
            <w:pPr>
              <w:spacing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DF36A0" w:rsidRPr="002B5480" w:rsidTr="007D6054">
        <w:trPr>
          <w:trHeight w:val="773"/>
        </w:trPr>
        <w:tc>
          <w:tcPr>
            <w:tcW w:w="7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F36A0" w:rsidRPr="00837BA9" w:rsidRDefault="00DF36A0" w:rsidP="008134C5">
            <w:pPr>
              <w:spacing w:after="0" w:line="276" w:lineRule="auto"/>
              <w:ind w:right="318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37B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 Նախագծի 1-ին կետի 2-րդ ենթակետում՝ </w:t>
            </w:r>
          </w:p>
          <w:p w:rsidR="00DF36A0" w:rsidRPr="00837BA9" w:rsidRDefault="00DF36A0" w:rsidP="008134C5">
            <w:pPr>
              <w:spacing w:after="0" w:line="276" w:lineRule="auto"/>
              <w:ind w:right="318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37B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1) փոփոխություն է կատարվում հիմնադրի կողմից «Կրթական տեխնոլոգիաների ազգային կենտրոն» ՊՈԱԿ-ին (այսուհետ՝ ԿՏԱԿ) թույլատրված ձեռնարկատիրական գործունեության տեսակների ցանկում՝ ԿՏԱԿ-ին հնարավորություն ընձեռելով տեղեկատվական և հաղորդակցման տեխնոլոգիաների ոլորտի փոխարեն վերապատրաստումներ կազմակերպել առանց որևէ սահմանափակման, ինչը համարում ենք խնդրահարույց: Միաժամանակ, հարկ է ընդգծել, որ վերոհիշյալ փոփոխությունը համաձայնեցված չէ Պետական եկամուտների կոմիտեի հետ,</w:t>
            </w:r>
          </w:p>
          <w:p w:rsidR="00DF36A0" w:rsidRPr="00837BA9" w:rsidRDefault="00DF36A0" w:rsidP="008134C5">
            <w:pPr>
              <w:spacing w:after="0" w:line="276" w:lineRule="auto"/>
              <w:ind w:right="318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37B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2) առկա է վրիպակ: </w:t>
            </w:r>
          </w:p>
          <w:p w:rsidR="00DF36A0" w:rsidRPr="00837BA9" w:rsidRDefault="00DF36A0" w:rsidP="008134C5">
            <w:pPr>
              <w:ind w:right="318"/>
            </w:pPr>
          </w:p>
          <w:p w:rsidR="00DF36A0" w:rsidRPr="005C38D3" w:rsidRDefault="00DF36A0" w:rsidP="00F11251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DF36A0" w:rsidRPr="002B5480" w:rsidRDefault="00DF36A0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19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F36A0" w:rsidRDefault="00DF36A0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B4793" w:rsidRPr="00842846" w:rsidRDefault="00842846" w:rsidP="00842846">
            <w:pPr>
              <w:pStyle w:val="a4"/>
              <w:numPr>
                <w:ilvl w:val="0"/>
                <w:numId w:val="16"/>
              </w:numPr>
              <w:spacing w:before="240" w:after="0" w:line="360" w:lineRule="auto"/>
              <w:ind w:right="278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է, վերաշարադրվել է ինչպես գործող կանոնադրությունում</w:t>
            </w:r>
            <w:r w:rsidR="00733333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8B4793" w:rsidRDefault="008B4793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B4793" w:rsidRDefault="008B4793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B4793" w:rsidRDefault="008B4793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B4793" w:rsidRDefault="008B4793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B4793" w:rsidRDefault="008B4793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B4793" w:rsidRDefault="008B4793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B4793" w:rsidRDefault="008B4793" w:rsidP="008B4793">
            <w:pPr>
              <w:spacing w:after="0" w:line="360" w:lineRule="auto"/>
              <w:ind w:right="278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B4793" w:rsidRDefault="008B4793" w:rsidP="008B4793">
            <w:pPr>
              <w:spacing w:after="0" w:line="360" w:lineRule="auto"/>
              <w:ind w:right="278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37B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2)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է, վրիպակը շտկվել է:</w:t>
            </w:r>
          </w:p>
        </w:tc>
      </w:tr>
      <w:tr w:rsidR="00DF36A0" w:rsidRPr="002B5480" w:rsidTr="007D6054">
        <w:trPr>
          <w:trHeight w:val="773"/>
        </w:trPr>
        <w:tc>
          <w:tcPr>
            <w:tcW w:w="7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F36A0" w:rsidRPr="00837BA9" w:rsidRDefault="00DF36A0" w:rsidP="008134C5">
            <w:pPr>
              <w:spacing w:after="0" w:line="276" w:lineRule="auto"/>
              <w:ind w:right="176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37BA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2. Հիմնավորված չենք համարում ԿՏԱԿ-ի կոլեգիալ կառավարման մարմնից կազմակերպության լիազորված պետական մարմնի՝ կրթության, գիտության, մշակույթի և սպորտի նախարարության ներկայացուցչին հանելը:</w:t>
            </w:r>
          </w:p>
          <w:p w:rsidR="00DF36A0" w:rsidRPr="005C38D3" w:rsidRDefault="00DF36A0" w:rsidP="00DF36A0">
            <w:pPr>
              <w:shd w:val="clear" w:color="auto" w:fill="FFFFFF"/>
              <w:spacing w:after="0" w:line="276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DF36A0" w:rsidRPr="002B5480" w:rsidRDefault="00DF36A0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19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F36A0" w:rsidRDefault="00842846" w:rsidP="00842846">
            <w:pPr>
              <w:spacing w:after="0" w:line="360" w:lineRule="auto"/>
              <w:ind w:left="142" w:right="278" w:hanging="14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է, խմբագրվել է</w:t>
            </w:r>
            <w:r w:rsidR="00B03C01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DF36A0" w:rsidRPr="002B5480" w:rsidTr="007D6054">
        <w:trPr>
          <w:trHeight w:val="773"/>
        </w:trPr>
        <w:tc>
          <w:tcPr>
            <w:tcW w:w="7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F36A0" w:rsidRPr="00B03C01" w:rsidRDefault="00DF36A0" w:rsidP="008134C5">
            <w:pPr>
              <w:shd w:val="clear" w:color="auto" w:fill="FFFFFF"/>
              <w:spacing w:after="0" w:line="276" w:lineRule="auto"/>
              <w:ind w:right="176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03C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3. Նախագծի հիմնավորումը թերի է և չի համապատասխանում Կառավարության 2021 թվականի </w:t>
            </w:r>
            <w:r w:rsidRPr="00B03C01">
              <w:rPr>
                <w:rFonts w:ascii="GHEA Grapalat" w:hAnsi="GHEA Grapalat"/>
                <w:sz w:val="24"/>
                <w:szCs w:val="24"/>
                <w:shd w:val="clear" w:color="auto" w:fill="FFFFFF"/>
                <w:lang w:eastAsia="ru-RU"/>
              </w:rPr>
              <w:t>փետրվարի 25-ի N 252-Լ որոշմամբ հաստատված՝ Կառավարության աշխատակարգի 20-րդ կետի 2-րդ ենթակետի պահանջներին:</w:t>
            </w:r>
          </w:p>
          <w:p w:rsidR="00DF36A0" w:rsidRPr="005C38D3" w:rsidRDefault="00DF36A0" w:rsidP="00F11251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DF36A0" w:rsidRPr="002B5480" w:rsidRDefault="00DF36A0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19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F36A0" w:rsidRDefault="00B03C01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է, խմբագրվել է:</w:t>
            </w:r>
          </w:p>
        </w:tc>
      </w:tr>
      <w:tr w:rsidR="007D6054" w:rsidRPr="001C31F7" w:rsidTr="007D6054">
        <w:trPr>
          <w:trHeight w:val="618"/>
        </w:trPr>
        <w:tc>
          <w:tcPr>
            <w:tcW w:w="7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7D6054" w:rsidRPr="007D6054" w:rsidRDefault="007D6054" w:rsidP="00365EF1">
            <w:pPr>
              <w:pStyle w:val="af3"/>
              <w:tabs>
                <w:tab w:val="left" w:pos="993"/>
              </w:tabs>
              <w:spacing w:line="276" w:lineRule="auto"/>
              <w:ind w:left="567"/>
              <w:jc w:val="center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Կադրերի և անձնակազմի կառավարման</w:t>
            </w:r>
            <w:r w:rsidRPr="007D6054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</w:rPr>
              <w:t xml:space="preserve"> վարչություն</w:t>
            </w:r>
          </w:p>
        </w:tc>
        <w:tc>
          <w:tcPr>
            <w:tcW w:w="9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EAAAA" w:themeFill="background2" w:themeFillShade="BF"/>
          </w:tcPr>
          <w:p w:rsidR="007D6054" w:rsidRPr="001C31F7" w:rsidRDefault="007D6054" w:rsidP="00365EF1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6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7D6054" w:rsidRPr="001C31F7" w:rsidRDefault="007D6054" w:rsidP="00365EF1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</w:tc>
      </w:tr>
      <w:tr w:rsidR="007D6054" w:rsidRPr="002B5480" w:rsidTr="007D6054">
        <w:trPr>
          <w:trHeight w:val="773"/>
        </w:trPr>
        <w:tc>
          <w:tcPr>
            <w:tcW w:w="7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6054" w:rsidRPr="008134C5" w:rsidRDefault="00AF3F36" w:rsidP="008134C5">
            <w:pPr>
              <w:pStyle w:val="a6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left="270" w:right="318"/>
              <w:jc w:val="both"/>
              <w:rPr>
                <w:rFonts w:ascii="GHEA Grapalat" w:hAnsi="GHEA Grapalat"/>
                <w:color w:val="000000"/>
              </w:rPr>
            </w:pPr>
            <w:r w:rsidRPr="00146667">
              <w:rPr>
                <w:rFonts w:ascii="GHEA Grapalat" w:hAnsi="GHEA Grapalat"/>
                <w:color w:val="000000"/>
                <w:shd w:val="clear" w:color="auto" w:fill="FFFFFF"/>
              </w:rPr>
              <w:t>1</w:t>
            </w:r>
            <w:r w:rsidRPr="00146667">
              <w:rPr>
                <w:rFonts w:ascii="GHEA Grapalat" w:hAnsi="GHEA Grapalat"/>
                <w:b/>
                <w:color w:val="000000"/>
                <w:shd w:val="clear" w:color="auto" w:fill="FFFFFF"/>
              </w:rPr>
              <w:t>.</w:t>
            </w:r>
            <w:r w:rsidRPr="00146667">
              <w:rPr>
                <w:rFonts w:ascii="GHEA Grapalat" w:hAnsi="GHEA Grapalat"/>
                <w:color w:val="000000"/>
                <w:shd w:val="clear" w:color="auto" w:fill="FFFFFF"/>
              </w:rPr>
              <w:t xml:space="preserve"> Հաշվի առնելով Նախագծի 1-ին կետով առաջարկվող փոփոխությունը՝ անհրաժեշտ է փոփոխություն կատարել նաև </w:t>
            </w:r>
            <w:r w:rsidRPr="00146667">
              <w:rPr>
                <w:rFonts w:ascii="GHEA Grapalat" w:hAnsi="GHEA Grapalat"/>
                <w:color w:val="000000"/>
              </w:rPr>
              <w:t xml:space="preserve">Կառավարության 2004 թվականի մարտի 11-ի «Կրթական տեխնոլոգիաների ազգային կենտրոն» պետական ոչ առևտրային կազմակերպություն ստեղծելու և «Կրթական տեխնոլոգիաների ազգային կենտրոն» պետական ոչ առևտրային կազմակերպության կանոնադրությունը հաստատելու մասին» N 408-Ն </w:t>
            </w:r>
            <w:r w:rsidRPr="00146667">
              <w:rPr>
                <w:rFonts w:ascii="GHEA Grapalat" w:hAnsi="GHEA Grapalat"/>
                <w:color w:val="000000"/>
              </w:rPr>
              <w:lastRenderedPageBreak/>
              <w:t>որոշմամբ (այսուհետ՝ Որոշում) հաստատված հավելվածի 11-րդ ենթակետի ա) ենթակետում՝ «հանրակրթական» բ</w:t>
            </w:r>
            <w:r>
              <w:rPr>
                <w:rFonts w:ascii="GHEA Grapalat" w:hAnsi="GHEA Grapalat"/>
                <w:color w:val="000000"/>
              </w:rPr>
              <w:t>առը փոխարինելով «կրթական» բառով: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7D6054" w:rsidRPr="002B5480" w:rsidRDefault="007D6054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19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6054" w:rsidRDefault="00842846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</w:t>
            </w:r>
            <w:r w:rsidR="00B03C01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խմբագրվել է</w:t>
            </w:r>
            <w:r w:rsidR="00B03C01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842846" w:rsidRDefault="00842846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8134C5" w:rsidRPr="002B5480" w:rsidTr="007D6054">
        <w:trPr>
          <w:trHeight w:val="773"/>
        </w:trPr>
        <w:tc>
          <w:tcPr>
            <w:tcW w:w="7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134C5" w:rsidRDefault="008134C5" w:rsidP="00B03C01">
            <w:pPr>
              <w:pStyle w:val="a6"/>
              <w:shd w:val="clear" w:color="auto" w:fill="FFFFFF"/>
              <w:tabs>
                <w:tab w:val="left" w:pos="270"/>
              </w:tabs>
              <w:spacing w:before="0" w:beforeAutospacing="0" w:after="0" w:afterAutospacing="0" w:line="360" w:lineRule="auto"/>
              <w:ind w:left="-90" w:firstLine="360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lastRenderedPageBreak/>
              <w:t xml:space="preserve">2. Նախագծի 1-ին կետի 3-րդ ենթակետով Որոշման հավելվածի 11-րդ կետում լրացվում է «զ» ենթակետ, կանոնադրությունում որպես կազմակերպության գործունեության առարկա սահմանելով </w:t>
            </w:r>
            <w:r w:rsidRPr="00F46548">
              <w:rPr>
                <w:rFonts w:ascii="GHEA Grapalat" w:hAnsi="GHEA Grapalat"/>
                <w:color w:val="000000"/>
              </w:rPr>
              <w:t>հեռավար կրթության կազմակերպումը։</w:t>
            </w:r>
            <w:r>
              <w:rPr>
                <w:rFonts w:ascii="GHEA Grapalat" w:hAnsi="GHEA Grapalat"/>
                <w:color w:val="000000"/>
              </w:rPr>
              <w:t xml:space="preserve"> Հարկ է նշել, որ ձևակերպումը բավական անորոշ է և պարզ չէ թե հեռավար կրթության կազմակերպումը վերաբերում է ուսուցման հեռավար ձևի վերաբերյալ կազմակերպության կողմից իրականացվող ուսումնական հաստատությունների </w:t>
            </w:r>
            <w:r w:rsidRPr="00AF266D">
              <w:rPr>
                <w:rFonts w:ascii="GHEA Grapalat" w:hAnsi="GHEA Grapalat"/>
                <w:color w:val="000000"/>
              </w:rPr>
              <w:t>ղեկավար, մանկավարժակա</w:t>
            </w:r>
            <w:r>
              <w:rPr>
                <w:rFonts w:ascii="GHEA Grapalat" w:hAnsi="GHEA Grapalat"/>
                <w:color w:val="000000"/>
              </w:rPr>
              <w:t>ն, ուսումնաօժանդակ անձնակազմերի վերապատրաստումների</w:t>
            </w:r>
            <w:r w:rsidRPr="00AF266D">
              <w:rPr>
                <w:rFonts w:ascii="GHEA Grapalat" w:hAnsi="GHEA Grapalat"/>
                <w:color w:val="000000"/>
              </w:rPr>
              <w:t xml:space="preserve"> և որակավորման բար</w:t>
            </w:r>
            <w:r>
              <w:rPr>
                <w:rFonts w:ascii="GHEA Grapalat" w:hAnsi="GHEA Grapalat"/>
                <w:color w:val="000000"/>
              </w:rPr>
              <w:t>ձրացման ծրագրերին, թե կոնկրետ կրթական հաստատություններում հեռավար կրթության կազմակերպմանը:</w:t>
            </w:r>
          </w:p>
          <w:p w:rsidR="008134C5" w:rsidRDefault="009F7EBD" w:rsidP="00B03C01">
            <w:pPr>
              <w:pStyle w:val="a6"/>
              <w:shd w:val="clear" w:color="auto" w:fill="FFFFFF"/>
              <w:tabs>
                <w:tab w:val="left" w:pos="270"/>
              </w:tabs>
              <w:spacing w:before="0" w:beforeAutospacing="0" w:after="0" w:afterAutospacing="0" w:line="360" w:lineRule="auto"/>
              <w:ind w:left="-90" w:firstLine="360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 xml:space="preserve">  </w:t>
            </w:r>
            <w:r w:rsidR="008134C5">
              <w:rPr>
                <w:rFonts w:ascii="GHEA Grapalat" w:hAnsi="GHEA Grapalat"/>
                <w:color w:val="000000"/>
              </w:rPr>
              <w:t xml:space="preserve">Այդ կապակցությամբ անհրաժեշտ է հստակեցնել, թե որ հաստատությունների մասին է խոսքը </w:t>
            </w:r>
            <w:r w:rsidR="008134C5" w:rsidRPr="00AF266D">
              <w:rPr>
                <w:rFonts w:ascii="GHEA Grapalat" w:hAnsi="GHEA Grapalat"/>
                <w:color w:val="000000"/>
              </w:rPr>
              <w:t>(</w:t>
            </w:r>
            <w:r w:rsidR="008134C5">
              <w:rPr>
                <w:rFonts w:ascii="GHEA Grapalat" w:hAnsi="GHEA Grapalat"/>
                <w:color w:val="000000"/>
              </w:rPr>
              <w:t>հանրակրթական, միջին մասնագիտական, ԲՈՒՀեր և այլն</w:t>
            </w:r>
            <w:r w:rsidR="008134C5" w:rsidRPr="00AF266D">
              <w:rPr>
                <w:rFonts w:ascii="GHEA Grapalat" w:hAnsi="GHEA Grapalat"/>
                <w:color w:val="000000"/>
              </w:rPr>
              <w:t>)</w:t>
            </w:r>
            <w:r w:rsidR="008134C5">
              <w:rPr>
                <w:rFonts w:ascii="GHEA Grapalat" w:hAnsi="GHEA Grapalat"/>
                <w:color w:val="000000"/>
              </w:rPr>
              <w:t xml:space="preserve">՝ նկատի ունենալով նաև կառավարության </w:t>
            </w:r>
            <w:r w:rsidR="008134C5">
              <w:rPr>
                <w:rFonts w:ascii="GHEA Grapalat" w:hAnsi="GHEA Grapalat"/>
                <w:bCs/>
                <w:color w:val="000000"/>
              </w:rPr>
              <w:t>հեռավար (դիստանցիոն) ձև</w:t>
            </w:r>
            <w:r w:rsidR="008134C5" w:rsidRPr="00AF266D">
              <w:rPr>
                <w:rFonts w:ascii="GHEA Grapalat" w:hAnsi="GHEA Grapalat"/>
                <w:bCs/>
                <w:color w:val="000000"/>
              </w:rPr>
              <w:t>ով ուսուցման կարգերը հաստատելու մասին</w:t>
            </w:r>
            <w:r w:rsidR="008134C5" w:rsidRPr="00AF266D">
              <w:rPr>
                <w:rFonts w:ascii="GHEA Grapalat" w:hAnsi="GHEA Grapalat"/>
                <w:color w:val="000000"/>
              </w:rPr>
              <w:t xml:space="preserve"> հ</w:t>
            </w:r>
            <w:r w:rsidR="008134C5">
              <w:rPr>
                <w:rFonts w:ascii="GHEA Grapalat" w:hAnsi="GHEA Grapalat"/>
                <w:color w:val="000000"/>
              </w:rPr>
              <w:t>ամապատասխան որոշումները:</w:t>
            </w:r>
          </w:p>
          <w:p w:rsidR="008134C5" w:rsidRPr="00AF266D" w:rsidRDefault="008134C5" w:rsidP="00B03C01">
            <w:pPr>
              <w:pStyle w:val="a6"/>
              <w:shd w:val="clear" w:color="auto" w:fill="FFFFFF"/>
              <w:tabs>
                <w:tab w:val="left" w:pos="270"/>
              </w:tabs>
              <w:spacing w:before="0" w:beforeAutospacing="0" w:after="0" w:afterAutospacing="0" w:line="360" w:lineRule="auto"/>
              <w:ind w:left="128" w:right="176" w:firstLine="630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lastRenderedPageBreak/>
              <w:t xml:space="preserve">Օրինակ՝ Կառավարության </w:t>
            </w:r>
            <w:r w:rsidRPr="00AF266D">
              <w:rPr>
                <w:rFonts w:ascii="GHEA Grapalat" w:hAnsi="GHEA Grapalat"/>
                <w:color w:val="000000"/>
              </w:rPr>
              <w:t>2010 թվականի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r w:rsidRPr="00AF266D">
              <w:rPr>
                <w:rFonts w:ascii="GHEA Grapalat" w:hAnsi="GHEA Grapalat"/>
                <w:color w:val="000000"/>
              </w:rPr>
              <w:t>փետրվարի 11-ի N 124-Ն</w:t>
            </w:r>
            <w:r>
              <w:rPr>
                <w:rFonts w:ascii="GHEA Grapalat" w:hAnsi="GHEA Grapalat"/>
                <w:color w:val="000000"/>
              </w:rPr>
              <w:t xml:space="preserve"> որոշման ուսումնասիրությունից ընկալում է առաջանում որ ԲՈՒՀերն ինքնուրույն են կազմակերպում հառավար ուսուցումը՝ նշված կարգին համապատասխան:</w:t>
            </w:r>
          </w:p>
          <w:p w:rsidR="008134C5" w:rsidRPr="00B92221" w:rsidRDefault="008134C5" w:rsidP="00B03C01">
            <w:pPr>
              <w:pStyle w:val="a6"/>
              <w:shd w:val="clear" w:color="auto" w:fill="FFFFFF"/>
              <w:tabs>
                <w:tab w:val="left" w:pos="270"/>
              </w:tabs>
              <w:spacing w:before="0" w:beforeAutospacing="0" w:after="0" w:afterAutospacing="0" w:line="360" w:lineRule="auto"/>
              <w:ind w:left="128" w:right="176" w:firstLine="630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Միաժամանակ առաջարկում ենք նույն լրացումը նախատասել նաև Որոշման 4-րդ կետում, ինչը բխում է «</w:t>
            </w:r>
            <w:r w:rsidRPr="00B92221">
              <w:rPr>
                <w:rFonts w:ascii="GHEA Grapalat" w:hAnsi="GHEA Grapalat"/>
                <w:color w:val="000000"/>
              </w:rPr>
              <w:t>Պետական ոչ առևտրային կազմակերպությունների մասին</w:t>
            </w:r>
            <w:r>
              <w:rPr>
                <w:rFonts w:ascii="GHEA Grapalat" w:hAnsi="GHEA Grapalat"/>
                <w:color w:val="000000"/>
              </w:rPr>
              <w:t>» օրենքի 9-րդ հոդվածի 3-րդ մասի պահանջներից: Նույն հիմնավորմամբ գտնում ենք, որ Որոշման 4-րդ և Հավելվածի 11-րդ կետերը պետք է նույնական լինեն:</w:t>
            </w:r>
          </w:p>
          <w:p w:rsidR="008134C5" w:rsidRPr="00146667" w:rsidRDefault="008134C5" w:rsidP="008134C5">
            <w:pPr>
              <w:pStyle w:val="a6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left="270" w:right="318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8134C5" w:rsidRPr="00733333" w:rsidRDefault="008134C5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19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134C5" w:rsidRPr="00733333" w:rsidRDefault="00842846" w:rsidP="00842846">
            <w:pPr>
              <w:spacing w:after="0" w:line="360" w:lineRule="auto"/>
              <w:ind w:left="142" w:right="278" w:hanging="14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33333"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</w:t>
            </w:r>
            <w:r w:rsidR="00733333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842846" w:rsidRPr="00733333" w:rsidRDefault="00842846" w:rsidP="00842846">
            <w:pPr>
              <w:spacing w:after="0" w:line="360" w:lineRule="auto"/>
              <w:ind w:left="142" w:right="278" w:hanging="14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73333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Հեռավար կրթության կազմակերպումը կարող է վերաբերել </w:t>
            </w:r>
            <w:r w:rsidRPr="0073333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ինչպես ուսուցման հեռավար ձևի վերաբերյալ կազմակերպության կողմից իրականացվող ուսումնական հաստատությունների ղեկավար, մանկավարժական, ուսումնաօժանդակ անձնակազմերի վերապատրաստումների և որակավորման բարձրացման ծրագրերին, այնպես էլ կոնկրետ կրթական հաստատություններում հեռավար կրթության կազմակերպմանը՝ հաշվի առնելով հեռավար կրթության կազմակերպման մասին մինչ այս </w:t>
            </w:r>
            <w:r w:rsidRPr="00733333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ընդունված ենթաօրենսդրական ակտերում սահմանված պահանջները։</w:t>
            </w:r>
          </w:p>
        </w:tc>
      </w:tr>
      <w:tr w:rsidR="007D6054" w:rsidRPr="002B5480" w:rsidTr="007D6054">
        <w:trPr>
          <w:trHeight w:val="773"/>
        </w:trPr>
        <w:tc>
          <w:tcPr>
            <w:tcW w:w="7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F3F36" w:rsidRPr="00146667" w:rsidRDefault="00AF3F36" w:rsidP="00B03C01">
            <w:pPr>
              <w:pStyle w:val="a6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</w:rPr>
              <w:lastRenderedPageBreak/>
              <w:t>3</w:t>
            </w:r>
            <w:r w:rsidRPr="00146667">
              <w:rPr>
                <w:rFonts w:ascii="GHEA Grapalat" w:hAnsi="GHEA Grapalat"/>
                <w:color w:val="000000"/>
              </w:rPr>
              <w:t>.  Որոշման 4-րդ կետի համաձայն՝</w:t>
            </w:r>
            <w:r w:rsidRPr="00146667">
              <w:rPr>
                <w:rFonts w:ascii="GHEA Grapalat" w:hAnsi="GHEA Grapalat"/>
                <w:color w:val="000000"/>
                <w:shd w:val="clear" w:color="auto" w:fill="FFFFFF"/>
              </w:rPr>
              <w:t xml:space="preserve"> «Կրթական տեխնոլոգիաների ազգային կենտրոն» ՊՈԱԿ-ին</w:t>
            </w:r>
            <w:r w:rsidRPr="0087479E">
              <w:rPr>
                <w:rFonts w:ascii="GHEA Grapalat" w:hAnsi="GHEA Grapalat"/>
                <w:color w:val="000000"/>
                <w:shd w:val="clear" w:color="auto" w:fill="FFFFFF"/>
              </w:rPr>
              <w:t xml:space="preserve"> (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այսուհետ՝ ՊՈԱԿ</w:t>
            </w:r>
            <w:r w:rsidRPr="0087479E">
              <w:rPr>
                <w:rFonts w:ascii="GHEA Grapalat" w:hAnsi="GHEA Grapalat"/>
                <w:color w:val="000000"/>
                <w:shd w:val="clear" w:color="auto" w:fill="FFFFFF"/>
              </w:rPr>
              <w:t>)</w:t>
            </w:r>
            <w:r w:rsidRPr="00146667">
              <w:rPr>
                <w:rFonts w:ascii="GHEA Grapalat" w:hAnsi="GHEA Grapalat"/>
                <w:color w:val="000000"/>
                <w:shd w:val="clear" w:color="auto" w:fill="FFFFFF"/>
              </w:rPr>
              <w:t>, ի թիվս այլ ձեռնարկատիրական գործունեության տեսակների, վերապահված է տեղեկատվական և հաղորդակցման տեխնոլոգիաների ոլորտի վերապատրաստումների կազմակերպումը և անցկացումը:</w:t>
            </w:r>
          </w:p>
          <w:p w:rsidR="00AF3F36" w:rsidRDefault="00AF3F36" w:rsidP="00AF3F36">
            <w:pPr>
              <w:pStyle w:val="a6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ind w:firstLine="450"/>
              <w:jc w:val="both"/>
              <w:rPr>
                <w:rFonts w:ascii="GHEA Grapalat" w:hAnsi="GHEA Grapalat"/>
                <w:color w:val="000000"/>
              </w:rPr>
            </w:pPr>
            <w:r w:rsidRPr="00146667">
              <w:rPr>
                <w:rFonts w:ascii="GHEA Grapalat" w:hAnsi="GHEA Grapalat"/>
                <w:color w:val="000000"/>
                <w:shd w:val="clear" w:color="auto" w:fill="FFFFFF"/>
              </w:rPr>
              <w:t xml:space="preserve">Միևնույն ժամանակ Նախագծի 1-ին կետի 2-րդ ենթակետով նախատեսվում է Որոշման 4-րդ կետի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և Որոշման հավելվածի 11-րդ կետի </w:t>
            </w:r>
            <w:r w:rsidRPr="00146667">
              <w:rPr>
                <w:rFonts w:ascii="GHEA Grapalat" w:hAnsi="GHEA Grapalat"/>
                <w:color w:val="000000"/>
                <w:shd w:val="clear" w:color="auto" w:fill="FFFFFF"/>
              </w:rPr>
              <w:t xml:space="preserve">զ) ենթակետերից հանել </w:t>
            </w:r>
            <w:r w:rsidRPr="00146667">
              <w:rPr>
                <w:rFonts w:ascii="GHEA Grapalat" w:hAnsi="GHEA Grapalat"/>
                <w:color w:val="000000"/>
              </w:rPr>
              <w:t xml:space="preserve">«տեղեկատվական և </w:t>
            </w:r>
            <w:r w:rsidRPr="00146667">
              <w:rPr>
                <w:rFonts w:ascii="GHEA Grapalat" w:hAnsi="GHEA Grapalat"/>
                <w:color w:val="000000"/>
              </w:rPr>
              <w:lastRenderedPageBreak/>
              <w:t>հաղորդ</w:t>
            </w:r>
            <w:r>
              <w:rPr>
                <w:rFonts w:ascii="GHEA Grapalat" w:hAnsi="GHEA Grapalat"/>
                <w:color w:val="000000"/>
              </w:rPr>
              <w:t>ակ</w:t>
            </w:r>
            <w:r w:rsidRPr="00146667">
              <w:rPr>
                <w:rFonts w:ascii="GHEA Grapalat" w:hAnsi="GHEA Grapalat"/>
                <w:color w:val="000000"/>
              </w:rPr>
              <w:t>ցման տեխնոլոգիաների ոլորտի» բառերը:</w:t>
            </w:r>
            <w:r>
              <w:rPr>
                <w:rFonts w:ascii="GHEA Grapalat" w:hAnsi="GHEA Grapalat"/>
                <w:color w:val="000000"/>
              </w:rPr>
              <w:t xml:space="preserve"> Հ</w:t>
            </w:r>
            <w:r w:rsidRPr="00146667">
              <w:rPr>
                <w:rFonts w:ascii="GHEA Grapalat" w:hAnsi="GHEA Grapalat"/>
                <w:color w:val="000000"/>
              </w:rPr>
              <w:t xml:space="preserve">արկ է նկատել, որ </w:t>
            </w:r>
            <w:r>
              <w:rPr>
                <w:rFonts w:ascii="GHEA Grapalat" w:hAnsi="GHEA Grapalat"/>
                <w:color w:val="000000"/>
              </w:rPr>
              <w:t>վերոնշյալ</w:t>
            </w:r>
            <w:r w:rsidRPr="00146667">
              <w:rPr>
                <w:rFonts w:ascii="GHEA Grapalat" w:hAnsi="GHEA Grapalat"/>
                <w:color w:val="000000"/>
              </w:rPr>
              <w:t xml:space="preserve"> նախագծային փոփոխությունը</w:t>
            </w:r>
            <w:r>
              <w:rPr>
                <w:rFonts w:ascii="GHEA Grapalat" w:hAnsi="GHEA Grapalat"/>
                <w:color w:val="000000"/>
              </w:rPr>
              <w:t xml:space="preserve"> նույնպես</w:t>
            </w:r>
            <w:r w:rsidRPr="00146667">
              <w:rPr>
                <w:rFonts w:ascii="GHEA Grapalat" w:hAnsi="GHEA Grapalat"/>
                <w:color w:val="000000"/>
              </w:rPr>
              <w:t xml:space="preserve"> խնդրահարույց է</w:t>
            </w:r>
            <w:r>
              <w:rPr>
                <w:rFonts w:ascii="GHEA Grapalat" w:hAnsi="GHEA Grapalat"/>
                <w:color w:val="000000"/>
              </w:rPr>
              <w:t xml:space="preserve"> որոշակիության տեսանկյունից</w:t>
            </w:r>
            <w:r w:rsidRPr="00146667">
              <w:rPr>
                <w:rFonts w:ascii="GHEA Grapalat" w:hAnsi="GHEA Grapalat"/>
                <w:color w:val="000000"/>
              </w:rPr>
              <w:t>, քանի որ ստացվում է, որ ՊՈԱԿ-ը</w:t>
            </w:r>
            <w:r>
              <w:rPr>
                <w:rFonts w:ascii="GHEA Grapalat" w:hAnsi="GHEA Grapalat"/>
                <w:color w:val="000000"/>
              </w:rPr>
              <w:t xml:space="preserve"> կարող է իրականացնել ցանկացած</w:t>
            </w:r>
            <w:r w:rsidRPr="00146667">
              <w:rPr>
                <w:rFonts w:ascii="GHEA Grapalat" w:hAnsi="GHEA Grapalat"/>
                <w:color w:val="000000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 xml:space="preserve">ոլորտի </w:t>
            </w:r>
            <w:r w:rsidRPr="00146667">
              <w:rPr>
                <w:rFonts w:ascii="GHEA Grapalat" w:hAnsi="GHEA Grapalat"/>
                <w:color w:val="000000"/>
              </w:rPr>
              <w:t>վերապատրաստում</w:t>
            </w:r>
            <w:r w:rsidRPr="001A7980">
              <w:rPr>
                <w:rFonts w:ascii="GHEA Grapalat" w:hAnsi="GHEA Grapalat"/>
                <w:color w:val="000000"/>
              </w:rPr>
              <w:t xml:space="preserve"> (</w:t>
            </w:r>
            <w:r>
              <w:rPr>
                <w:rFonts w:ascii="GHEA Grapalat" w:hAnsi="GHEA Grapalat"/>
                <w:color w:val="000000"/>
              </w:rPr>
              <w:t xml:space="preserve">օրինակ՝ ուսուցչի </w:t>
            </w:r>
            <w:r w:rsidRPr="006C4DDC">
              <w:rPr>
                <w:rFonts w:ascii="GHEA Grapalat" w:hAnsi="GHEA Grapalat"/>
                <w:b/>
                <w:color w:val="000000"/>
              </w:rPr>
              <w:t>մասնագիտական</w:t>
            </w:r>
            <w:r>
              <w:rPr>
                <w:rFonts w:ascii="GHEA Grapalat" w:hAnsi="GHEA Grapalat"/>
                <w:color w:val="000000"/>
              </w:rPr>
              <w:t xml:space="preserve"> վերապատրաստում</w:t>
            </w:r>
            <w:r w:rsidRPr="001A7980">
              <w:rPr>
                <w:rFonts w:ascii="GHEA Grapalat" w:hAnsi="GHEA Grapalat"/>
                <w:color w:val="000000"/>
              </w:rPr>
              <w:t>)</w:t>
            </w:r>
            <w:r>
              <w:rPr>
                <w:rFonts w:ascii="GHEA Grapalat" w:hAnsi="GHEA Grapalat"/>
                <w:color w:val="000000"/>
              </w:rPr>
              <w:t>,</w:t>
            </w:r>
            <w:r w:rsidRPr="00146667">
              <w:rPr>
                <w:rFonts w:ascii="GHEA Grapalat" w:hAnsi="GHEA Grapalat"/>
                <w:color w:val="000000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ինչը չի բխում ՊՈԱԿ-ի կանոնա</w:t>
            </w:r>
            <w:r w:rsidRPr="00146667">
              <w:rPr>
                <w:rFonts w:ascii="GHEA Grapalat" w:hAnsi="GHEA Grapalat"/>
                <w:color w:val="000000"/>
              </w:rPr>
              <w:t>դրական  գործունեության առարկայից և նպատակներից:</w:t>
            </w:r>
          </w:p>
          <w:p w:rsidR="007D6054" w:rsidRPr="008134C5" w:rsidRDefault="009F7EBD" w:rsidP="00AF3F36">
            <w:pPr>
              <w:pStyle w:val="a6"/>
              <w:shd w:val="clear" w:color="auto" w:fill="FFFFFF"/>
              <w:tabs>
                <w:tab w:val="left" w:pos="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 xml:space="preserve">   </w:t>
            </w:r>
            <w:r w:rsidR="00AF3F36">
              <w:rPr>
                <w:rFonts w:ascii="GHEA Grapalat" w:hAnsi="GHEA Grapalat"/>
                <w:color w:val="000000"/>
              </w:rPr>
              <w:t>Նշված ենթակետում «հաղորդակցման» բառում առկա է վրիպակ: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7D6054" w:rsidRPr="002B5480" w:rsidRDefault="007D6054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19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42846" w:rsidRPr="00842846" w:rsidRDefault="00842846" w:rsidP="00842846">
            <w:pPr>
              <w:pStyle w:val="a4"/>
              <w:numPr>
                <w:ilvl w:val="0"/>
                <w:numId w:val="18"/>
              </w:numPr>
              <w:spacing w:before="240" w:after="0" w:line="360" w:lineRule="auto"/>
              <w:ind w:right="278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42846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է, վերաշարադրվել է ինչպես գործող կանոնադրությունում</w:t>
            </w:r>
            <w:r w:rsidR="00B03C01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3195B" w:rsidRDefault="0043195B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195B" w:rsidRDefault="0043195B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195B" w:rsidRDefault="0043195B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195B" w:rsidRDefault="0043195B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195B" w:rsidRDefault="0043195B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195B" w:rsidRDefault="0043195B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195B" w:rsidRDefault="0043195B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195B" w:rsidRDefault="0043195B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195B" w:rsidRDefault="0043195B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195B" w:rsidRDefault="0043195B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195B" w:rsidRDefault="0043195B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195B" w:rsidRDefault="0043195B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195B" w:rsidRDefault="0043195B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195B" w:rsidRDefault="0043195B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195B" w:rsidRDefault="0043195B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195B" w:rsidRDefault="0043195B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3195B" w:rsidRPr="00842846" w:rsidRDefault="0043195B" w:rsidP="00842846">
            <w:pPr>
              <w:pStyle w:val="a4"/>
              <w:numPr>
                <w:ilvl w:val="0"/>
                <w:numId w:val="18"/>
              </w:numPr>
              <w:spacing w:after="0" w:line="360" w:lineRule="auto"/>
              <w:ind w:right="278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42846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է, վրիպակը շտկվել է:</w:t>
            </w:r>
          </w:p>
        </w:tc>
      </w:tr>
      <w:tr w:rsidR="007D6054" w:rsidRPr="002B5480" w:rsidTr="007D6054">
        <w:trPr>
          <w:trHeight w:val="773"/>
        </w:trPr>
        <w:tc>
          <w:tcPr>
            <w:tcW w:w="7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D6054" w:rsidRPr="008134C5" w:rsidRDefault="00AF3F36" w:rsidP="008E1067">
            <w:pPr>
              <w:pStyle w:val="a6"/>
              <w:shd w:val="clear" w:color="auto" w:fill="FFFFFF"/>
              <w:tabs>
                <w:tab w:val="left" w:pos="412"/>
              </w:tabs>
              <w:spacing w:before="0" w:beforeAutospacing="0" w:after="0" w:afterAutospacing="0" w:line="360" w:lineRule="auto"/>
              <w:ind w:right="318"/>
              <w:jc w:val="both"/>
            </w:pPr>
            <w:r>
              <w:rPr>
                <w:rFonts w:ascii="GHEA Grapalat" w:hAnsi="GHEA Grapalat"/>
                <w:color w:val="000000"/>
              </w:rPr>
              <w:lastRenderedPageBreak/>
              <w:t>4</w:t>
            </w:r>
            <w:r>
              <w:rPr>
                <w:rFonts w:ascii="GHEA Grapalat" w:hAnsi="GHEA Grapalat"/>
              </w:rPr>
              <w:t>. Առաջարկում ենք լրամշակել Նախագծին կից ներկայացված հիմնավորումը՝ համապատասխանեցնելով Կառավարության 2</w:t>
            </w:r>
            <w:r w:rsidRPr="003B24BB">
              <w:rPr>
                <w:rFonts w:ascii="GHEA Grapalat" w:hAnsi="GHEA Grapalat"/>
              </w:rPr>
              <w:t>021 թվականի փետրվարի 25-ի «Կառավարության աշխատակարգը հաստատելու մասին» N 252-Լ</w:t>
            </w:r>
            <w:r>
              <w:rPr>
                <w:rFonts w:ascii="GHEA Grapalat" w:hAnsi="GHEA Grapalat"/>
              </w:rPr>
              <w:t xml:space="preserve"> որոշման պահանջներին, դրա շրջանականերում անդրադառնալով նաև Կազմակերպության խորհրդի կազմից պետական լիազոր մարմնի </w:t>
            </w:r>
            <w:r w:rsidRPr="003B24BB"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</w:rPr>
              <w:t>ԿԳՄՍՆ</w:t>
            </w:r>
            <w:r w:rsidRPr="003B24BB">
              <w:rPr>
                <w:rFonts w:ascii="GHEA Grapalat" w:hAnsi="GHEA Grapalat"/>
              </w:rPr>
              <w:t>)</w:t>
            </w:r>
            <w:r>
              <w:rPr>
                <w:rFonts w:ascii="GHEA Grapalat" w:hAnsi="GHEA Grapalat"/>
              </w:rPr>
              <w:t xml:space="preserve"> ներկայացուցչին «</w:t>
            </w:r>
            <w:r>
              <w:rPr>
                <w:rFonts w:ascii="GHEA Grapalat" w:hAnsi="GHEA Grapalat"/>
                <w:color w:val="000000"/>
              </w:rPr>
              <w:t xml:space="preserve">Հայաստանի ազգային պոլիտեխնիկական համալսարան» </w:t>
            </w:r>
            <w:r>
              <w:rPr>
                <w:rFonts w:ascii="GHEA Grapalat" w:hAnsi="GHEA Grapalat"/>
                <w:color w:val="000000"/>
              </w:rPr>
              <w:lastRenderedPageBreak/>
              <w:t>հիմնադրամի ներկայացուցչով փոխարինելու վերաբերյալ դրույթների հիմնավորվածությանը: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7D6054" w:rsidRPr="002B5480" w:rsidRDefault="007D6054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519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42846" w:rsidRDefault="00842846" w:rsidP="00842846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</w:t>
            </w:r>
            <w:r w:rsidR="00B03C01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խմբագրվել է</w:t>
            </w:r>
            <w:r w:rsidR="00B03C01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  <w:bookmarkStart w:id="0" w:name="_GoBack"/>
            <w:bookmarkEnd w:id="0"/>
          </w:p>
          <w:p w:rsidR="007D6054" w:rsidRDefault="007D6054" w:rsidP="00F11251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</w:tbl>
    <w:p w:rsidR="00173EC2" w:rsidRPr="002B5480" w:rsidRDefault="00173EC2" w:rsidP="008134C5">
      <w:pPr>
        <w:rPr>
          <w:rFonts w:ascii="GHEA Grapalat" w:eastAsia="GHEA Grapalat" w:hAnsi="GHEA Grapalat" w:cs="GHEA Grapalat"/>
          <w:sz w:val="24"/>
          <w:szCs w:val="24"/>
        </w:rPr>
      </w:pPr>
    </w:p>
    <w:sectPr w:rsidR="00173EC2" w:rsidRPr="002B5480" w:rsidSect="00173EC2">
      <w:pgSz w:w="16838" w:h="11906" w:orient="landscape"/>
      <w:pgMar w:top="1276" w:right="1134" w:bottom="850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E47" w:rsidRDefault="00805E47" w:rsidP="006D6676">
      <w:pPr>
        <w:spacing w:after="0" w:line="240" w:lineRule="auto"/>
      </w:pPr>
      <w:r>
        <w:separator/>
      </w:r>
    </w:p>
  </w:endnote>
  <w:endnote w:type="continuationSeparator" w:id="0">
    <w:p w:rsidR="00805E47" w:rsidRDefault="00805E47" w:rsidP="006D6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E47" w:rsidRDefault="00805E47" w:rsidP="006D6676">
      <w:pPr>
        <w:spacing w:after="0" w:line="240" w:lineRule="auto"/>
      </w:pPr>
      <w:r>
        <w:separator/>
      </w:r>
    </w:p>
  </w:footnote>
  <w:footnote w:type="continuationSeparator" w:id="0">
    <w:p w:rsidR="00805E47" w:rsidRDefault="00805E47" w:rsidP="006D6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D3904"/>
    <w:multiLevelType w:val="hybridMultilevel"/>
    <w:tmpl w:val="5958F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A4618"/>
    <w:multiLevelType w:val="hybridMultilevel"/>
    <w:tmpl w:val="FA6EF420"/>
    <w:lvl w:ilvl="0" w:tplc="FF421E9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>
    <w:nsid w:val="060763D4"/>
    <w:multiLevelType w:val="hybridMultilevel"/>
    <w:tmpl w:val="5A283EA4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>
    <w:nsid w:val="0A797873"/>
    <w:multiLevelType w:val="hybridMultilevel"/>
    <w:tmpl w:val="348E99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36FEB"/>
    <w:multiLevelType w:val="hybridMultilevel"/>
    <w:tmpl w:val="C94AB63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>
    <w:nsid w:val="151A3F36"/>
    <w:multiLevelType w:val="multilevel"/>
    <w:tmpl w:val="9C0E68F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D73AE8"/>
    <w:multiLevelType w:val="hybridMultilevel"/>
    <w:tmpl w:val="659230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54760"/>
    <w:multiLevelType w:val="hybridMultilevel"/>
    <w:tmpl w:val="659230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A603A"/>
    <w:multiLevelType w:val="hybridMultilevel"/>
    <w:tmpl w:val="C5922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DE6BE2"/>
    <w:multiLevelType w:val="hybridMultilevel"/>
    <w:tmpl w:val="8B0853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9336D6"/>
    <w:multiLevelType w:val="hybridMultilevel"/>
    <w:tmpl w:val="E44CEF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451398"/>
    <w:multiLevelType w:val="hybridMultilevel"/>
    <w:tmpl w:val="7254A4C4"/>
    <w:lvl w:ilvl="0" w:tplc="154A0B9A">
      <w:start w:val="1"/>
      <w:numFmt w:val="decimal"/>
      <w:lvlText w:val="%1."/>
      <w:lvlJc w:val="left"/>
      <w:pPr>
        <w:ind w:left="754" w:hanging="360"/>
      </w:pPr>
      <w:rPr>
        <w:rFonts w:eastAsia="GHEA Grapalat" w:cs="GHEA Grapala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2">
    <w:nsid w:val="34834F67"/>
    <w:multiLevelType w:val="hybridMultilevel"/>
    <w:tmpl w:val="348E99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AA5BFE"/>
    <w:multiLevelType w:val="hybridMultilevel"/>
    <w:tmpl w:val="BC24378C"/>
    <w:lvl w:ilvl="0" w:tplc="04090001">
      <w:start w:val="1"/>
      <w:numFmt w:val="bullet"/>
      <w:lvlText w:val=""/>
      <w:lvlJc w:val="left"/>
      <w:pPr>
        <w:ind w:left="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</w:abstractNum>
  <w:abstractNum w:abstractNumId="14">
    <w:nsid w:val="49BE53D7"/>
    <w:multiLevelType w:val="hybridMultilevel"/>
    <w:tmpl w:val="0A0E3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6E2DF6"/>
    <w:multiLevelType w:val="hybridMultilevel"/>
    <w:tmpl w:val="C6367D2E"/>
    <w:lvl w:ilvl="0" w:tplc="CD56E646">
      <w:numFmt w:val="bullet"/>
      <w:lvlText w:val=""/>
      <w:lvlJc w:val="left"/>
      <w:pPr>
        <w:ind w:left="820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A20648B6">
      <w:numFmt w:val="bullet"/>
      <w:lvlText w:val="•"/>
      <w:lvlJc w:val="left"/>
      <w:pPr>
        <w:ind w:left="1662" w:hanging="360"/>
      </w:pPr>
      <w:rPr>
        <w:rFonts w:hint="default"/>
      </w:rPr>
    </w:lvl>
    <w:lvl w:ilvl="2" w:tplc="D3782B08">
      <w:numFmt w:val="bullet"/>
      <w:lvlText w:val="•"/>
      <w:lvlJc w:val="left"/>
      <w:pPr>
        <w:ind w:left="2505" w:hanging="360"/>
      </w:pPr>
      <w:rPr>
        <w:rFonts w:hint="default"/>
      </w:rPr>
    </w:lvl>
    <w:lvl w:ilvl="3" w:tplc="59C8BDF4">
      <w:numFmt w:val="bullet"/>
      <w:lvlText w:val="•"/>
      <w:lvlJc w:val="left"/>
      <w:pPr>
        <w:ind w:left="3347" w:hanging="360"/>
      </w:pPr>
      <w:rPr>
        <w:rFonts w:hint="default"/>
      </w:rPr>
    </w:lvl>
    <w:lvl w:ilvl="4" w:tplc="CAB2C1A0">
      <w:numFmt w:val="bullet"/>
      <w:lvlText w:val="•"/>
      <w:lvlJc w:val="left"/>
      <w:pPr>
        <w:ind w:left="4190" w:hanging="360"/>
      </w:pPr>
      <w:rPr>
        <w:rFonts w:hint="default"/>
      </w:rPr>
    </w:lvl>
    <w:lvl w:ilvl="5" w:tplc="B7FA7CA2">
      <w:numFmt w:val="bullet"/>
      <w:lvlText w:val="•"/>
      <w:lvlJc w:val="left"/>
      <w:pPr>
        <w:ind w:left="5033" w:hanging="360"/>
      </w:pPr>
      <w:rPr>
        <w:rFonts w:hint="default"/>
      </w:rPr>
    </w:lvl>
    <w:lvl w:ilvl="6" w:tplc="DBF8513E">
      <w:numFmt w:val="bullet"/>
      <w:lvlText w:val="•"/>
      <w:lvlJc w:val="left"/>
      <w:pPr>
        <w:ind w:left="5875" w:hanging="360"/>
      </w:pPr>
      <w:rPr>
        <w:rFonts w:hint="default"/>
      </w:rPr>
    </w:lvl>
    <w:lvl w:ilvl="7" w:tplc="4278626A">
      <w:numFmt w:val="bullet"/>
      <w:lvlText w:val="•"/>
      <w:lvlJc w:val="left"/>
      <w:pPr>
        <w:ind w:left="6718" w:hanging="360"/>
      </w:pPr>
      <w:rPr>
        <w:rFonts w:hint="default"/>
      </w:rPr>
    </w:lvl>
    <w:lvl w:ilvl="8" w:tplc="F1B8D81E">
      <w:numFmt w:val="bullet"/>
      <w:lvlText w:val="•"/>
      <w:lvlJc w:val="left"/>
      <w:pPr>
        <w:ind w:left="7561" w:hanging="360"/>
      </w:pPr>
      <w:rPr>
        <w:rFonts w:hint="default"/>
      </w:rPr>
    </w:lvl>
  </w:abstractNum>
  <w:abstractNum w:abstractNumId="16">
    <w:nsid w:val="53651AAC"/>
    <w:multiLevelType w:val="hybridMultilevel"/>
    <w:tmpl w:val="026E7C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440684"/>
    <w:multiLevelType w:val="multilevel"/>
    <w:tmpl w:val="61F8DD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7"/>
  </w:num>
  <w:num w:numId="2">
    <w:abstractNumId w:val="5"/>
  </w:num>
  <w:num w:numId="3">
    <w:abstractNumId w:val="0"/>
  </w:num>
  <w:num w:numId="4">
    <w:abstractNumId w:val="16"/>
  </w:num>
  <w:num w:numId="5">
    <w:abstractNumId w:val="11"/>
  </w:num>
  <w:num w:numId="6">
    <w:abstractNumId w:val="14"/>
  </w:num>
  <w:num w:numId="7">
    <w:abstractNumId w:val="7"/>
  </w:num>
  <w:num w:numId="8">
    <w:abstractNumId w:val="6"/>
  </w:num>
  <w:num w:numId="9">
    <w:abstractNumId w:val="15"/>
  </w:num>
  <w:num w:numId="10">
    <w:abstractNumId w:val="4"/>
  </w:num>
  <w:num w:numId="11">
    <w:abstractNumId w:val="8"/>
  </w:num>
  <w:num w:numId="12">
    <w:abstractNumId w:val="1"/>
  </w:num>
  <w:num w:numId="13">
    <w:abstractNumId w:val="10"/>
  </w:num>
  <w:num w:numId="14">
    <w:abstractNumId w:val="2"/>
  </w:num>
  <w:num w:numId="15">
    <w:abstractNumId w:val="13"/>
  </w:num>
  <w:num w:numId="16">
    <w:abstractNumId w:val="12"/>
  </w:num>
  <w:num w:numId="17">
    <w:abstractNumId w:val="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C7F"/>
    <w:rsid w:val="000042D4"/>
    <w:rsid w:val="00007E6F"/>
    <w:rsid w:val="000326D1"/>
    <w:rsid w:val="00051562"/>
    <w:rsid w:val="00052FF5"/>
    <w:rsid w:val="00057426"/>
    <w:rsid w:val="0005795E"/>
    <w:rsid w:val="00073B49"/>
    <w:rsid w:val="00076083"/>
    <w:rsid w:val="00083B14"/>
    <w:rsid w:val="00090DD6"/>
    <w:rsid w:val="000B121B"/>
    <w:rsid w:val="000D5EFE"/>
    <w:rsid w:val="000D7788"/>
    <w:rsid w:val="00100120"/>
    <w:rsid w:val="001405F8"/>
    <w:rsid w:val="00165C4D"/>
    <w:rsid w:val="00173EC2"/>
    <w:rsid w:val="001829EF"/>
    <w:rsid w:val="00195614"/>
    <w:rsid w:val="001D05F7"/>
    <w:rsid w:val="001D5D93"/>
    <w:rsid w:val="001D6407"/>
    <w:rsid w:val="001E729E"/>
    <w:rsid w:val="002412E3"/>
    <w:rsid w:val="0025408B"/>
    <w:rsid w:val="00277509"/>
    <w:rsid w:val="0029744F"/>
    <w:rsid w:val="002A4BAF"/>
    <w:rsid w:val="002A5E03"/>
    <w:rsid w:val="002B5480"/>
    <w:rsid w:val="002B5894"/>
    <w:rsid w:val="002C0EDC"/>
    <w:rsid w:val="002C420D"/>
    <w:rsid w:val="002E20CB"/>
    <w:rsid w:val="002E537D"/>
    <w:rsid w:val="002F6E62"/>
    <w:rsid w:val="0031328F"/>
    <w:rsid w:val="00316E80"/>
    <w:rsid w:val="003214B9"/>
    <w:rsid w:val="00334998"/>
    <w:rsid w:val="00341EF8"/>
    <w:rsid w:val="00364294"/>
    <w:rsid w:val="00391CCF"/>
    <w:rsid w:val="003A4E4D"/>
    <w:rsid w:val="004031E8"/>
    <w:rsid w:val="00416350"/>
    <w:rsid w:val="00430A09"/>
    <w:rsid w:val="004310C6"/>
    <w:rsid w:val="0043195B"/>
    <w:rsid w:val="00440C30"/>
    <w:rsid w:val="004825E3"/>
    <w:rsid w:val="0048634E"/>
    <w:rsid w:val="004A2396"/>
    <w:rsid w:val="004D7D9B"/>
    <w:rsid w:val="004E7DAF"/>
    <w:rsid w:val="004F7398"/>
    <w:rsid w:val="00500261"/>
    <w:rsid w:val="005017CA"/>
    <w:rsid w:val="005130D0"/>
    <w:rsid w:val="00516CCC"/>
    <w:rsid w:val="00521358"/>
    <w:rsid w:val="00546E25"/>
    <w:rsid w:val="0055073D"/>
    <w:rsid w:val="00550F5F"/>
    <w:rsid w:val="00551163"/>
    <w:rsid w:val="00553008"/>
    <w:rsid w:val="00586275"/>
    <w:rsid w:val="00592EB4"/>
    <w:rsid w:val="005B25CB"/>
    <w:rsid w:val="005B7EEB"/>
    <w:rsid w:val="00616AE5"/>
    <w:rsid w:val="00627C47"/>
    <w:rsid w:val="006355FE"/>
    <w:rsid w:val="00651F41"/>
    <w:rsid w:val="00676B81"/>
    <w:rsid w:val="0069250D"/>
    <w:rsid w:val="006B0916"/>
    <w:rsid w:val="006B3DF3"/>
    <w:rsid w:val="006C7C11"/>
    <w:rsid w:val="006D6676"/>
    <w:rsid w:val="006E489F"/>
    <w:rsid w:val="00707B65"/>
    <w:rsid w:val="00733333"/>
    <w:rsid w:val="00746C64"/>
    <w:rsid w:val="00764D8D"/>
    <w:rsid w:val="007763AE"/>
    <w:rsid w:val="00781A84"/>
    <w:rsid w:val="0078384D"/>
    <w:rsid w:val="00790274"/>
    <w:rsid w:val="007C2068"/>
    <w:rsid w:val="007C5662"/>
    <w:rsid w:val="007D36AB"/>
    <w:rsid w:val="007D6054"/>
    <w:rsid w:val="007D754C"/>
    <w:rsid w:val="007E108A"/>
    <w:rsid w:val="00802665"/>
    <w:rsid w:val="00805E47"/>
    <w:rsid w:val="008134C5"/>
    <w:rsid w:val="00816A09"/>
    <w:rsid w:val="00821F85"/>
    <w:rsid w:val="00842846"/>
    <w:rsid w:val="00856C7F"/>
    <w:rsid w:val="00867EEF"/>
    <w:rsid w:val="008957DC"/>
    <w:rsid w:val="008B4793"/>
    <w:rsid w:val="008B5CB2"/>
    <w:rsid w:val="008E1067"/>
    <w:rsid w:val="008E25F3"/>
    <w:rsid w:val="008F60F6"/>
    <w:rsid w:val="00914102"/>
    <w:rsid w:val="009462F7"/>
    <w:rsid w:val="00954651"/>
    <w:rsid w:val="00985ECD"/>
    <w:rsid w:val="009865E6"/>
    <w:rsid w:val="0098747D"/>
    <w:rsid w:val="009C4DD2"/>
    <w:rsid w:val="009D2E4D"/>
    <w:rsid w:val="009E1F55"/>
    <w:rsid w:val="009F7EBD"/>
    <w:rsid w:val="00A00D39"/>
    <w:rsid w:val="00A022C8"/>
    <w:rsid w:val="00A26C1C"/>
    <w:rsid w:val="00A33EAC"/>
    <w:rsid w:val="00A73A0F"/>
    <w:rsid w:val="00A75C1B"/>
    <w:rsid w:val="00A867BA"/>
    <w:rsid w:val="00A9489D"/>
    <w:rsid w:val="00AB2827"/>
    <w:rsid w:val="00AE3D60"/>
    <w:rsid w:val="00AF3F36"/>
    <w:rsid w:val="00AF76B6"/>
    <w:rsid w:val="00B03C01"/>
    <w:rsid w:val="00B10C8B"/>
    <w:rsid w:val="00B30FCD"/>
    <w:rsid w:val="00B45897"/>
    <w:rsid w:val="00B63FFC"/>
    <w:rsid w:val="00B919C1"/>
    <w:rsid w:val="00BB03CD"/>
    <w:rsid w:val="00BD026B"/>
    <w:rsid w:val="00BD6F80"/>
    <w:rsid w:val="00BD7C92"/>
    <w:rsid w:val="00C25F8D"/>
    <w:rsid w:val="00C30C10"/>
    <w:rsid w:val="00C36C38"/>
    <w:rsid w:val="00C37EC7"/>
    <w:rsid w:val="00C43F12"/>
    <w:rsid w:val="00C50A86"/>
    <w:rsid w:val="00C55477"/>
    <w:rsid w:val="00C6329A"/>
    <w:rsid w:val="00C81EED"/>
    <w:rsid w:val="00CA38ED"/>
    <w:rsid w:val="00CB7962"/>
    <w:rsid w:val="00CC1334"/>
    <w:rsid w:val="00CE4721"/>
    <w:rsid w:val="00CE4FBD"/>
    <w:rsid w:val="00CF5293"/>
    <w:rsid w:val="00CF5F76"/>
    <w:rsid w:val="00D056EE"/>
    <w:rsid w:val="00D12BD7"/>
    <w:rsid w:val="00D36B96"/>
    <w:rsid w:val="00D55E87"/>
    <w:rsid w:val="00D560F3"/>
    <w:rsid w:val="00DC45A2"/>
    <w:rsid w:val="00DF102E"/>
    <w:rsid w:val="00DF36A0"/>
    <w:rsid w:val="00DF5BDA"/>
    <w:rsid w:val="00E009A5"/>
    <w:rsid w:val="00E0684A"/>
    <w:rsid w:val="00E15088"/>
    <w:rsid w:val="00E5311E"/>
    <w:rsid w:val="00E87AA7"/>
    <w:rsid w:val="00E93459"/>
    <w:rsid w:val="00EC7A7B"/>
    <w:rsid w:val="00EE2F86"/>
    <w:rsid w:val="00F11251"/>
    <w:rsid w:val="00F608CB"/>
    <w:rsid w:val="00F763D3"/>
    <w:rsid w:val="00F81588"/>
    <w:rsid w:val="00F92D47"/>
    <w:rsid w:val="00FD071E"/>
    <w:rsid w:val="00FD126A"/>
    <w:rsid w:val="00FE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7E9081-DBA6-4830-A4F4-CDB7D605C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26B"/>
  </w:style>
  <w:style w:type="paragraph" w:styleId="1">
    <w:name w:val="heading 1"/>
    <w:basedOn w:val="10"/>
    <w:next w:val="10"/>
    <w:rsid w:val="008357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8357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link w:val="30"/>
    <w:rsid w:val="008357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8357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8357B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8357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10"/>
    <w:next w:val="10"/>
    <w:rsid w:val="008357B4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0">
    <w:name w:val="Обычный1"/>
    <w:rsid w:val="008357B4"/>
  </w:style>
  <w:style w:type="table" w:customStyle="1" w:styleId="TableNormal1">
    <w:name w:val="Table Normal1"/>
    <w:rsid w:val="008357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aliases w:val="Akapit z listą BS,List Paragraph 1"/>
    <w:basedOn w:val="a"/>
    <w:link w:val="a5"/>
    <w:uiPriority w:val="34"/>
    <w:qFormat/>
    <w:rsid w:val="001665F1"/>
    <w:pPr>
      <w:ind w:left="720"/>
      <w:contextualSpacing/>
    </w:pPr>
  </w:style>
  <w:style w:type="character" w:customStyle="1" w:styleId="a5">
    <w:name w:val="Абзац списка Знак"/>
    <w:aliases w:val="Akapit z listą BS Знак,List Paragraph 1 Знак"/>
    <w:link w:val="a4"/>
    <w:uiPriority w:val="34"/>
    <w:locked/>
    <w:rsid w:val="00C94F9C"/>
  </w:style>
  <w:style w:type="paragraph" w:styleId="a6">
    <w:name w:val="Normal (Web)"/>
    <w:aliases w:val="webb"/>
    <w:basedOn w:val="a"/>
    <w:link w:val="a7"/>
    <w:uiPriority w:val="99"/>
    <w:unhideWhenUsed/>
    <w:qFormat/>
    <w:rsid w:val="00C75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ne">
    <w:name w:val="None"/>
    <w:rsid w:val="001F332D"/>
  </w:style>
  <w:style w:type="paragraph" w:customStyle="1" w:styleId="Body">
    <w:name w:val="Body"/>
    <w:rsid w:val="001F332D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n-US"/>
    </w:rPr>
  </w:style>
  <w:style w:type="paragraph" w:customStyle="1" w:styleId="11">
    <w:name w:val="Обычный1"/>
    <w:rsid w:val="00A41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Subtitle"/>
    <w:basedOn w:val="a"/>
    <w:next w:val="a"/>
    <w:rsid w:val="004A239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1"/>
    <w:rsid w:val="008357B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B80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8030B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6A43E9"/>
    <w:rPr>
      <w:b/>
      <w:bCs/>
    </w:rPr>
  </w:style>
  <w:style w:type="paragraph" w:customStyle="1" w:styleId="BodyA">
    <w:name w:val="Body A"/>
    <w:uiPriority w:val="99"/>
    <w:qFormat/>
    <w:rsid w:val="00FC0590"/>
    <w:pPr>
      <w:spacing w:after="200" w:line="276" w:lineRule="auto"/>
    </w:pPr>
    <w:rPr>
      <w:color w:val="000000"/>
      <w:u w:color="000000"/>
      <w:lang w:val="en-US"/>
    </w:rPr>
  </w:style>
  <w:style w:type="paragraph" w:customStyle="1" w:styleId="Normal1">
    <w:name w:val="Normal1"/>
    <w:rsid w:val="00260382"/>
    <w:pPr>
      <w:spacing w:after="0" w:line="276" w:lineRule="auto"/>
    </w:pPr>
    <w:rPr>
      <w:rFonts w:ascii="Arial" w:eastAsia="Arial" w:hAnsi="Arial" w:cs="Arial"/>
      <w:lang w:val="ru-RU"/>
    </w:rPr>
  </w:style>
  <w:style w:type="character" w:customStyle="1" w:styleId="a7">
    <w:name w:val="Обычный (веб) Знак"/>
    <w:aliases w:val="webb Знак"/>
    <w:link w:val="a6"/>
    <w:uiPriority w:val="99"/>
    <w:rsid w:val="006F2621"/>
    <w:rPr>
      <w:rFonts w:ascii="Times New Roman" w:eastAsia="Times New Roman" w:hAnsi="Times New Roman" w:cs="Times New Roman"/>
      <w:sz w:val="24"/>
      <w:szCs w:val="24"/>
    </w:rPr>
  </w:style>
  <w:style w:type="character" w:styleId="ad">
    <w:name w:val="Emphasis"/>
    <w:qFormat/>
    <w:rsid w:val="0031770C"/>
    <w:rPr>
      <w:i/>
      <w:iCs/>
    </w:rPr>
  </w:style>
  <w:style w:type="character" w:customStyle="1" w:styleId="30">
    <w:name w:val="Заголовок 3 Знак"/>
    <w:basedOn w:val="a0"/>
    <w:link w:val="3"/>
    <w:rsid w:val="00AE4862"/>
    <w:rPr>
      <w:b/>
      <w:sz w:val="28"/>
      <w:szCs w:val="28"/>
    </w:rPr>
  </w:style>
  <w:style w:type="paragraph" w:styleId="ae">
    <w:name w:val="Body Text"/>
    <w:basedOn w:val="a"/>
    <w:link w:val="af"/>
    <w:semiHidden/>
    <w:rsid w:val="00E4211F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  <w:lang w:val="en-US"/>
    </w:rPr>
  </w:style>
  <w:style w:type="character" w:customStyle="1" w:styleId="af">
    <w:name w:val="Основной текст Знак"/>
    <w:basedOn w:val="a0"/>
    <w:link w:val="ae"/>
    <w:semiHidden/>
    <w:rsid w:val="00E4211F"/>
    <w:rPr>
      <w:rFonts w:ascii="Times LatArm" w:eastAsia="Times New Roman" w:hAnsi="Times LatArm" w:cs="Times New Roman"/>
      <w:sz w:val="24"/>
      <w:szCs w:val="24"/>
      <w:lang w:val="en-US" w:eastAsia="en-US"/>
    </w:rPr>
  </w:style>
  <w:style w:type="paragraph" w:styleId="af0">
    <w:name w:val="No Spacing"/>
    <w:uiPriority w:val="1"/>
    <w:qFormat/>
    <w:rsid w:val="009643E0"/>
    <w:pPr>
      <w:spacing w:after="0" w:line="240" w:lineRule="auto"/>
    </w:pPr>
  </w:style>
  <w:style w:type="paragraph" w:customStyle="1" w:styleId="headingtitleStyle">
    <w:name w:val="heading titleStyle"/>
    <w:basedOn w:val="a"/>
    <w:rsid w:val="00E81DD7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  <w:lang w:val="en-US"/>
    </w:rPr>
  </w:style>
  <w:style w:type="table" w:customStyle="1" w:styleId="af1">
    <w:basedOn w:val="a1"/>
    <w:rsid w:val="004A239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chtexChar">
    <w:name w:val="mechtex Char"/>
    <w:link w:val="mechtex"/>
    <w:locked/>
    <w:rsid w:val="00C6329A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a"/>
    <w:link w:val="mechtexChar"/>
    <w:rsid w:val="00C6329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styleId="af2">
    <w:name w:val="annotation reference"/>
    <w:basedOn w:val="a0"/>
    <w:uiPriority w:val="99"/>
    <w:semiHidden/>
    <w:unhideWhenUsed/>
    <w:rsid w:val="0055073D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55073D"/>
    <w:pPr>
      <w:spacing w:line="240" w:lineRule="auto"/>
    </w:pPr>
    <w:rPr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rsid w:val="0055073D"/>
    <w:rPr>
      <w:sz w:val="20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6D66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6D6676"/>
  </w:style>
  <w:style w:type="paragraph" w:styleId="af7">
    <w:name w:val="footer"/>
    <w:basedOn w:val="a"/>
    <w:link w:val="af8"/>
    <w:uiPriority w:val="99"/>
    <w:unhideWhenUsed/>
    <w:rsid w:val="006D66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6D66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1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YvlKa7J8bFjmrtoQ2V7y6aaYAvQ==">AMUW2mXKwcXoaZrojBy7kXIu5KfOxEqgH2ES5b8oj9PrVG4fvxin4PEJcKz3yU+QeNAmzN6bXC9VCnIE2aQs3kJW6584pn4vnpVZ5samX1RtAkzX1S4TOtw5gTTUCJKBJja944d/lvhJuDXY9ii2xi3xyOE/beVyuA==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BA65E22-B825-4855-BFE9-C3B55ADCD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983</Words>
  <Characters>5608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https:/mul2-edu.gov.am/tasks/1240289/oneclick/4c8e3960d7cf48782bbd3020db4f8469e85590dc86b711ec52a5cc7f724fa4f2.docx?token=46fb54bdae35a2c7ce85758a25b44b3e</cp:keywords>
  <cp:lastModifiedBy>Пользователь Windows</cp:lastModifiedBy>
  <cp:revision>5</cp:revision>
  <dcterms:created xsi:type="dcterms:W3CDTF">2023-04-05T11:23:00Z</dcterms:created>
  <dcterms:modified xsi:type="dcterms:W3CDTF">2023-04-07T07:44:00Z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0x010100C715553E4EA803449B8351E397E0A52C</vt:lpwstr>
  </property>
</Properties>
</file>