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A04F0" w:rsidRPr="00DA04F0" w:rsidRDefault="00A15F5B" w:rsidP="00DA04F0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DA04F0">
        <w:rPr>
          <w:rFonts w:ascii="GHEA Mariam" w:hAnsi="GHEA Mariam"/>
          <w:sz w:val="24"/>
          <w:szCs w:val="24"/>
        </w:rPr>
        <w:t xml:space="preserve">N </w:t>
      </w:r>
      <w:r w:rsidR="00296E5B" w:rsidRPr="00DA04F0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DA04F0">
        <w:rPr>
          <w:rFonts w:ascii="GHEA Mariam" w:hAnsi="GHEA Mariam"/>
          <w:sz w:val="24"/>
          <w:szCs w:val="24"/>
        </w:rPr>
        <w:t xml:space="preserve"> </w:t>
      </w:r>
      <w:r w:rsidR="00DA04F0" w:rsidRPr="00DA04F0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DA04F0" w:rsidRDefault="00DA04F0" w:rsidP="00DA04F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DA04F0" w:rsidRPr="00DA04F0" w:rsidRDefault="00DA04F0" w:rsidP="00DA04F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DA04F0" w:rsidRDefault="00DA04F0" w:rsidP="00DA04F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A04F0">
        <w:rPr>
          <w:rFonts w:ascii="GHEA Mariam" w:hAnsi="GHEA Mariam"/>
          <w:caps/>
          <w:sz w:val="24"/>
          <w:szCs w:val="24"/>
          <w:lang w:val="hy-AM"/>
        </w:rPr>
        <w:t>Հայաստանի Հանրապետության կառավարության 2022  թվականի ՕԳՈՍՏՈՍԻ 18-Ի N 1278-Ա որոշման մեջ լրացում եվ ՓՈՓՈԽՈՒԹՅՈՒՆ կատարելու մասին</w:t>
      </w:r>
    </w:p>
    <w:p w:rsidR="00DA04F0" w:rsidRPr="00DA04F0" w:rsidRDefault="00DA04F0" w:rsidP="00DA04F0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A04F0" w:rsidRDefault="00DA04F0" w:rsidP="00DA04F0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DA04F0" w:rsidRDefault="00DA04F0" w:rsidP="00DA04F0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DA04F0" w:rsidRPr="00B73EBE" w:rsidRDefault="00DA04F0" w:rsidP="00DA04F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73EBE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DA04F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A04F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A04F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73EBE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DA04F0" w:rsidRPr="00B73EBE" w:rsidRDefault="00DA04F0" w:rsidP="00DA04F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B73EBE">
        <w:rPr>
          <w:rFonts w:ascii="GHEA Mariam" w:hAnsi="GHEA Mariam" w:cs="Arial"/>
          <w:sz w:val="24"/>
          <w:szCs w:val="24"/>
          <w:lang w:val="hy-AM"/>
        </w:rPr>
        <w:t>1</w:t>
      </w:r>
      <w:r w:rsidRPr="00B73E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3EBE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օգոստոսի 18-ի «Գերակա ոլորտում իրականացվող ներդրումային ծրագրի շրջանակներում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BE">
        <w:rPr>
          <w:rFonts w:ascii="GHEA Mariam" w:hAnsi="GHEA Mariam" w:cs="Arial"/>
          <w:sz w:val="24"/>
          <w:szCs w:val="24"/>
          <w:lang w:val="hy-AM"/>
        </w:rPr>
        <w:t>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BE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BE">
        <w:rPr>
          <w:rFonts w:ascii="GHEA Mariam" w:hAnsi="GHEA Mariam" w:cs="Arial"/>
          <w:sz w:val="24"/>
          <w:szCs w:val="24"/>
          <w:lang w:val="hy-AM"/>
        </w:rPr>
        <w:t>թյունից օգտվելու համար «ԴԻՋԻՓՐՈՓԵՐԹԻ»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BE">
        <w:rPr>
          <w:rFonts w:ascii="GHEA Mariam" w:hAnsi="GHEA Mariam" w:cs="Arial"/>
          <w:sz w:val="24"/>
          <w:szCs w:val="24"/>
          <w:lang w:val="hy-AM"/>
        </w:rPr>
        <w:t>խանատվությամբ ընկերության կողմից ներկայացված հայտը բավարարելու և արտոնությունը կիրառելու մասին» N 1278-Ա որոշմամբ հաստատված 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EBE">
        <w:rPr>
          <w:rFonts w:ascii="GHEA Mariam" w:hAnsi="GHEA Mariam" w:cs="Arial"/>
          <w:sz w:val="24"/>
          <w:szCs w:val="24"/>
          <w:lang w:val="hy-AM"/>
        </w:rPr>
        <w:t>վածում կատարել հետևյալ լրացումը և փոփոխությունը</w:t>
      </w:r>
      <w:r w:rsidRPr="00B73EB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A04F0" w:rsidRDefault="00DA04F0" w:rsidP="00DA04F0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  <w:sectPr w:rsidR="00DA04F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հ</w:t>
      </w:r>
      <w:r w:rsidRPr="00B73EBE">
        <w:rPr>
          <w:rFonts w:ascii="GHEA Mariam" w:eastAsia="Times New Roman" w:hAnsi="GHEA Mariam" w:cs="Arial"/>
          <w:sz w:val="24"/>
          <w:szCs w:val="24"/>
          <w:lang w:val="hy-AM" w:eastAsia="ru-RU"/>
        </w:rPr>
        <w:t>ավելվածով նախատեսված ցանկը 2-րդ կետից հետո լրացնել հետևյալ բովանդակությամբ նոր՝ 3-րդ կետով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՝</w:t>
      </w:r>
    </w:p>
    <w:p w:rsidR="00DA04F0" w:rsidRPr="00B73EBE" w:rsidRDefault="00DA04F0" w:rsidP="00DA04F0">
      <w:pPr>
        <w:pStyle w:val="ListParagraph"/>
        <w:tabs>
          <w:tab w:val="left" w:pos="993"/>
        </w:tabs>
        <w:spacing w:line="360" w:lineRule="auto"/>
        <w:ind w:left="709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lastRenderedPageBreak/>
        <w:t>«</w:t>
      </w:r>
    </w:p>
    <w:tbl>
      <w:tblPr>
        <w:tblW w:w="1432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9"/>
        <w:gridCol w:w="2566"/>
        <w:gridCol w:w="1970"/>
        <w:gridCol w:w="810"/>
        <w:gridCol w:w="1033"/>
        <w:gridCol w:w="1558"/>
        <w:gridCol w:w="1498"/>
        <w:gridCol w:w="1546"/>
        <w:gridCol w:w="1214"/>
      </w:tblGrid>
      <w:tr w:rsidR="00DA04F0" w:rsidRPr="00B73EBE" w:rsidTr="00545F8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04F0" w:rsidRPr="00545F8E" w:rsidRDefault="00DA04F0" w:rsidP="00545F8E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545F8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545F8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7610909000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04F0" w:rsidRPr="00545F8E" w:rsidRDefault="00DA04F0" w:rsidP="003249B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Ալյումինե մետաղա</w:t>
            </w:r>
            <w:r w:rsidR="003249B9" w:rsidRPr="00545F8E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softHyphen/>
            </w:r>
            <w:r w:rsidRPr="00545F8E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կոնստրուկցիաներ</w:t>
            </w:r>
          </w:p>
        </w:tc>
        <w:tc>
          <w:tcPr>
            <w:tcW w:w="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04F0" w:rsidRPr="00545F8E" w:rsidRDefault="00DA04F0" w:rsidP="003249B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Մետաղական շաթրներ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32 000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04F0" w:rsidRPr="00545F8E" w:rsidRDefault="00DA04F0" w:rsidP="007177B0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45F8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65 000 000</w:t>
            </w:r>
          </w:p>
        </w:tc>
        <w:tc>
          <w:tcPr>
            <w:tcW w:w="1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DA04F0" w:rsidRPr="00B73EBE" w:rsidRDefault="00DA04F0" w:rsidP="007177B0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DA04F0" w:rsidRDefault="00DA04F0" w:rsidP="00DA04F0">
      <w:pPr>
        <w:pStyle w:val="ListParagraph"/>
        <w:tabs>
          <w:tab w:val="left" w:pos="993"/>
        </w:tabs>
        <w:spacing w:line="360" w:lineRule="auto"/>
        <w:ind w:left="709"/>
        <w:jc w:val="right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».</w:t>
      </w:r>
    </w:p>
    <w:p w:rsidR="00DA04F0" w:rsidRPr="00B73EBE" w:rsidRDefault="00DA04F0" w:rsidP="00DA04F0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Tahoma"/>
          <w:sz w:val="24"/>
          <w:szCs w:val="24"/>
          <w:lang w:val="hy-AM"/>
        </w:rPr>
      </w:pPr>
      <w:r w:rsidRPr="00DA04F0">
        <w:rPr>
          <w:rFonts w:ascii="GHEA Mariam" w:hAnsi="GHEA Mariam" w:cs="Tahoma"/>
          <w:sz w:val="24"/>
          <w:szCs w:val="24"/>
          <w:lang w:val="hy-AM"/>
        </w:rPr>
        <w:t>h</w:t>
      </w:r>
      <w:r w:rsidRPr="00B73EBE">
        <w:rPr>
          <w:rFonts w:ascii="GHEA Mariam" w:hAnsi="GHEA Mariam" w:cs="Tahoma"/>
          <w:sz w:val="24"/>
          <w:szCs w:val="24"/>
          <w:lang w:val="hy-AM"/>
        </w:rPr>
        <w:t>ավելվածով նախատեսված ցանկի «ԸՆԴԱՄԵՆԸ</w:t>
      </w:r>
      <w:r w:rsidR="003249B9" w:rsidRPr="003249B9">
        <w:rPr>
          <w:rFonts w:ascii="GHEA Mariam" w:hAnsi="GHEA Mariam" w:cs="Tahoma"/>
          <w:sz w:val="24"/>
          <w:szCs w:val="24"/>
          <w:lang w:val="hy-AM"/>
        </w:rPr>
        <w:t>`</w:t>
      </w:r>
      <w:r w:rsidRPr="00B73EBE">
        <w:rPr>
          <w:rFonts w:ascii="GHEA Mariam" w:hAnsi="GHEA Mariam" w:cs="Tahoma"/>
          <w:sz w:val="24"/>
          <w:szCs w:val="24"/>
          <w:lang w:val="hy-AM"/>
        </w:rPr>
        <w:t>» պարբերության «1 116 000 000» թիվը փոխարինել «1 181 000 000» թվով:</w:t>
      </w:r>
    </w:p>
    <w:p w:rsidR="00DA04F0" w:rsidRPr="00B73EBE" w:rsidRDefault="00DA04F0" w:rsidP="00DA04F0">
      <w:pPr>
        <w:pStyle w:val="ListParagraph"/>
        <w:tabs>
          <w:tab w:val="left" w:pos="993"/>
        </w:tabs>
        <w:spacing w:line="360" w:lineRule="auto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B73EBE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A04F0" w:rsidRPr="00DA04F0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A04F0" w:rsidRPr="00DA04F0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</w:t>
      </w:r>
      <w:r w:rsidR="00DA04F0" w:rsidRPr="00DA04F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DA04F0" w:rsidP="00291EDD">
      <w:pPr>
        <w:jc w:val="both"/>
        <w:rPr>
          <w:lang w:val="hy-AM"/>
        </w:rPr>
      </w:pPr>
      <w:r w:rsidRPr="00DA04F0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A04F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9B" w:rsidRDefault="0047589B">
      <w:r>
        <w:separator/>
      </w:r>
    </w:p>
  </w:endnote>
  <w:endnote w:type="continuationSeparator" w:id="0">
    <w:p w:rsidR="0047589B" w:rsidRDefault="0047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45F8E">
      <w:rPr>
        <w:noProof/>
        <w:sz w:val="18"/>
      </w:rPr>
      <w:t>KA-153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9B" w:rsidRDefault="0047589B">
      <w:r>
        <w:separator/>
      </w:r>
    </w:p>
  </w:footnote>
  <w:footnote w:type="continuationSeparator" w:id="0">
    <w:p w:rsidR="0047589B" w:rsidRDefault="00475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4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9437A2"/>
    <w:multiLevelType w:val="hybridMultilevel"/>
    <w:tmpl w:val="B5E007FE"/>
    <w:lvl w:ilvl="0" w:tplc="061E117A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49B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89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5F8E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4F0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45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45F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69</cp:revision>
  <cp:lastPrinted>2023-04-11T05:23:00Z</cp:lastPrinted>
  <dcterms:created xsi:type="dcterms:W3CDTF">2022-03-23T13:26:00Z</dcterms:created>
  <dcterms:modified xsi:type="dcterms:W3CDTF">2023-04-11T05:24:00Z</dcterms:modified>
</cp:coreProperties>
</file>