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C6B7" w14:textId="21F1EB7A" w:rsidR="00170DC3" w:rsidRPr="00170DC3" w:rsidRDefault="00170DC3" w:rsidP="00170DC3">
      <w:pPr>
        <w:spacing w:after="200" w:line="360" w:lineRule="auto"/>
        <w:jc w:val="center"/>
        <w:rPr>
          <w:rFonts w:ascii="GHEA Grapalat" w:eastAsia="Calibri" w:hAnsi="GHEA Grapalat" w:cs="Sylfaen"/>
          <w:color w:val="000000" w:themeColor="text1"/>
          <w:sz w:val="24"/>
          <w:szCs w:val="24"/>
          <w:lang w:val="hy-AM"/>
        </w:rPr>
      </w:pPr>
      <w:r w:rsidRPr="00170DC3">
        <w:rPr>
          <w:rFonts w:ascii="GHEA Grapalat" w:eastAsia="Calibri" w:hAnsi="GHEA Grapalat" w:cs="Sylfaen"/>
          <w:color w:val="000000" w:themeColor="text1"/>
          <w:sz w:val="24"/>
          <w:szCs w:val="24"/>
          <w:lang w:val="hy-AM"/>
        </w:rPr>
        <w:t>ՀԻՄՆԱՎՈՐՈՒՄ</w:t>
      </w:r>
    </w:p>
    <w:p w14:paraId="06A547A8" w14:textId="450DD393" w:rsidR="00170DC3" w:rsidRPr="00170DC3" w:rsidRDefault="00170DC3" w:rsidP="00170DC3">
      <w:pPr>
        <w:spacing w:after="200" w:line="360" w:lineRule="auto"/>
        <w:jc w:val="center"/>
        <w:rPr>
          <w:rFonts w:ascii="GHEA Grapalat" w:eastAsia="Calibri" w:hAnsi="GHEA Grapalat" w:cs="Sylfaen"/>
          <w:color w:val="000000" w:themeColor="text1"/>
          <w:sz w:val="24"/>
          <w:szCs w:val="24"/>
          <w:lang w:val="hy-AM"/>
        </w:rPr>
      </w:pPr>
      <w:r w:rsidRPr="00170DC3">
        <w:rPr>
          <w:rFonts w:ascii="GHEA Grapalat" w:eastAsia="Calibri" w:hAnsi="GHEA Grapalat" w:cs="Sylfaen"/>
          <w:color w:val="000000" w:themeColor="text1"/>
          <w:sz w:val="24"/>
          <w:szCs w:val="24"/>
          <w:lang w:val="hy-AM"/>
        </w:rPr>
        <w:t>«</w:t>
      </w:r>
      <w:bookmarkStart w:id="0" w:name="_Hlk126231768"/>
      <w:r w:rsidRPr="00170DC3">
        <w:rPr>
          <w:rFonts w:ascii="GHEA Grapalat" w:eastAsia="Calibri" w:hAnsi="GHEA Grapalat" w:cs="Sylfaen"/>
          <w:color w:val="000000" w:themeColor="text1"/>
          <w:sz w:val="24"/>
          <w:szCs w:val="24"/>
          <w:lang w:val="hy-AM"/>
        </w:rPr>
        <w:t xml:space="preserve">ՀԱՅԱՍՏԱՆԻ ՀԱՆՐԱՊԵՏՈՒԹՅԱՆ </w:t>
      </w:r>
      <w:r w:rsidR="009F4810" w:rsidRPr="009F4810">
        <w:rPr>
          <w:rFonts w:ascii="GHEA Grapalat" w:eastAsia="Calibri" w:hAnsi="GHEA Grapalat" w:cs="Sylfaen"/>
          <w:color w:val="000000" w:themeColor="text1"/>
          <w:sz w:val="24"/>
          <w:szCs w:val="24"/>
          <w:lang w:val="hy-AM"/>
        </w:rPr>
        <w:t xml:space="preserve">ԿԱՌԱՎԱՐՈՒԹՅԱՆ 2009 ԹՎԱԿԱՆԻ ԴԵԿՏԵՄԲԵՐԻ 3-Ի N 1419-Ն ՈՐՈՇՄԱՆ ՄԵՋ </w:t>
      </w:r>
      <w:r w:rsidRPr="00170DC3">
        <w:rPr>
          <w:rFonts w:ascii="GHEA Grapalat" w:eastAsia="Calibri" w:hAnsi="GHEA Grapalat" w:cs="Sylfaen"/>
          <w:color w:val="000000" w:themeColor="text1"/>
          <w:sz w:val="24"/>
          <w:szCs w:val="24"/>
          <w:lang w:val="hy-AM"/>
        </w:rPr>
        <w:t>ՓՈՓՈԽՈՒԹՅՈՒՆՆԵՐ ԿԱՏԱՐԵԼՈՒ ՄԱՍԻՆ</w:t>
      </w:r>
      <w:bookmarkEnd w:id="0"/>
      <w:r w:rsidRPr="00170DC3">
        <w:rPr>
          <w:rFonts w:ascii="GHEA Grapalat" w:eastAsia="Calibri" w:hAnsi="GHEA Grapalat" w:cs="Sylfaen"/>
          <w:color w:val="000000" w:themeColor="text1"/>
          <w:sz w:val="24"/>
          <w:szCs w:val="24"/>
          <w:lang w:val="hy-AM"/>
        </w:rPr>
        <w:t>» ՀԱՅԱՍՏԱՆԻ ՀԱՆՐԱՊԵՏՈՒԹՅԱՆ ԿԱՌԱՎԱՐՈՒԹՅԱՆ ՈՐՈՇՄԱՆ ՆԱԽԱԳԾԻ ԸՆԴՈՒՆՄԱՆ</w:t>
      </w:r>
    </w:p>
    <w:p w14:paraId="0DBA9E19" w14:textId="77777777" w:rsidR="00170DC3" w:rsidRPr="00A1161D" w:rsidRDefault="00170DC3" w:rsidP="00170DC3">
      <w:pPr>
        <w:spacing w:after="0" w:line="360" w:lineRule="auto"/>
        <w:ind w:firstLine="360"/>
        <w:jc w:val="both"/>
        <w:rPr>
          <w:rFonts w:ascii="GHEA Grapalat" w:eastAsia="Times New Roman" w:hAnsi="GHEA Grapalat" w:cs="Times New Roman"/>
          <w:sz w:val="24"/>
          <w:szCs w:val="24"/>
          <w:lang w:val="hy-AM" w:eastAsia="ru-RU"/>
        </w:rPr>
      </w:pPr>
      <w:r w:rsidRPr="00A1161D">
        <w:rPr>
          <w:rFonts w:ascii="GHEA Grapalat" w:eastAsia="Times New Roman" w:hAnsi="GHEA Grapalat" w:cs="Times New Roman"/>
          <w:sz w:val="24"/>
          <w:szCs w:val="24"/>
          <w:lang w:val="hy-AM" w:eastAsia="ru-RU"/>
        </w:rPr>
        <w:t xml:space="preserve">1. </w:t>
      </w:r>
      <w:r w:rsidRPr="00A1161D">
        <w:rPr>
          <w:rFonts w:ascii="GHEA Grapalat" w:eastAsia="Times New Roman" w:hAnsi="GHEA Grapalat" w:cs="Times New Roman"/>
          <w:b/>
          <w:sz w:val="24"/>
          <w:szCs w:val="24"/>
          <w:lang w:val="hy-AM" w:eastAsia="ru-RU"/>
        </w:rPr>
        <w:t>Անհրաժեշտությունը</w:t>
      </w:r>
    </w:p>
    <w:p w14:paraId="49C96C83" w14:textId="767F7FE9" w:rsidR="009F4810" w:rsidRPr="00A1161D" w:rsidRDefault="00170DC3" w:rsidP="00170DC3">
      <w:pPr>
        <w:spacing w:after="0" w:line="360" w:lineRule="auto"/>
        <w:ind w:firstLine="360"/>
        <w:jc w:val="both"/>
        <w:rPr>
          <w:rFonts w:ascii="GHEA Grapalat" w:eastAsia="Times New Roman" w:hAnsi="GHEA Grapalat" w:cs="Times New Roman"/>
          <w:sz w:val="24"/>
          <w:szCs w:val="24"/>
          <w:lang w:val="hy-AM" w:eastAsia="ru-RU"/>
        </w:rPr>
      </w:pPr>
      <w:bookmarkStart w:id="1" w:name="_Hlk126243073"/>
      <w:r w:rsidRPr="00A1161D">
        <w:rPr>
          <w:rFonts w:ascii="GHEA Grapalat" w:eastAsia="Calibri" w:hAnsi="GHEA Grapalat" w:cs="Sylfaen"/>
          <w:color w:val="000000" w:themeColor="text1"/>
          <w:sz w:val="24"/>
          <w:szCs w:val="24"/>
          <w:lang w:val="hy-AM"/>
        </w:rPr>
        <w:t>«</w:t>
      </w:r>
      <w:r w:rsidR="009F4810" w:rsidRPr="00A1161D">
        <w:rPr>
          <w:rFonts w:ascii="GHEA Grapalat" w:eastAsia="Calibri" w:hAnsi="GHEA Grapalat" w:cs="Sylfaen"/>
          <w:color w:val="000000" w:themeColor="text1"/>
          <w:sz w:val="24"/>
          <w:szCs w:val="24"/>
          <w:lang w:val="hy-AM"/>
        </w:rPr>
        <w:t>Հայաստանի Հանրապետության կառավարության 2009 թվականի դեկտեմբերի 3-ի N 1419-Ն որոշման մեջ փոփոխություններ կատարելու մասին</w:t>
      </w:r>
      <w:r w:rsidRPr="00A1161D">
        <w:rPr>
          <w:rFonts w:ascii="GHEA Grapalat" w:eastAsia="Calibri" w:hAnsi="GHEA Grapalat" w:cs="Sylfaen"/>
          <w:color w:val="000000" w:themeColor="text1"/>
          <w:sz w:val="24"/>
          <w:szCs w:val="24"/>
          <w:lang w:val="hy-AM"/>
        </w:rPr>
        <w:t xml:space="preserve">» </w:t>
      </w:r>
      <w:bookmarkEnd w:id="1"/>
      <w:r w:rsidRPr="00A1161D">
        <w:rPr>
          <w:rFonts w:ascii="GHEA Grapalat" w:eastAsia="Calibri" w:hAnsi="GHEA Grapalat" w:cs="Sylfaen"/>
          <w:color w:val="000000" w:themeColor="text1"/>
          <w:sz w:val="24"/>
          <w:szCs w:val="24"/>
          <w:lang w:val="hy-AM"/>
        </w:rPr>
        <w:t xml:space="preserve">Հայաստանի Հանրապետության կառավարության </w:t>
      </w:r>
      <w:bookmarkStart w:id="2" w:name="_Hlk126232361"/>
      <w:r w:rsidRPr="00A1161D">
        <w:rPr>
          <w:rFonts w:ascii="GHEA Grapalat" w:eastAsia="Times New Roman" w:hAnsi="GHEA Grapalat" w:cs="Times New Roman"/>
          <w:sz w:val="24"/>
          <w:szCs w:val="24"/>
          <w:lang w:val="hy-AM" w:eastAsia="ru-RU"/>
        </w:rPr>
        <w:t>որոշման ընդունման անհրաժեշտությունը պայմանավորված է</w:t>
      </w:r>
      <w:bookmarkEnd w:id="2"/>
      <w:r w:rsidRPr="00A1161D">
        <w:rPr>
          <w:rFonts w:ascii="GHEA Grapalat" w:eastAsia="Times New Roman" w:hAnsi="GHEA Grapalat" w:cs="Times New Roman"/>
          <w:sz w:val="24"/>
          <w:szCs w:val="24"/>
          <w:lang w:val="hy-AM" w:eastAsia="ru-RU"/>
        </w:rPr>
        <w:t xml:space="preserve"> նշված </w:t>
      </w:r>
      <w:bookmarkStart w:id="3" w:name="_Hlk126241071"/>
      <w:r w:rsidRPr="00A1161D">
        <w:rPr>
          <w:rFonts w:ascii="GHEA Grapalat" w:eastAsia="Times New Roman" w:hAnsi="GHEA Grapalat" w:cs="Times New Roman"/>
          <w:sz w:val="24"/>
          <w:szCs w:val="24"/>
          <w:lang w:val="hy-AM" w:eastAsia="ru-RU"/>
        </w:rPr>
        <w:t>որոշմա</w:t>
      </w:r>
      <w:r w:rsidR="009F4810" w:rsidRPr="00A1161D">
        <w:rPr>
          <w:rFonts w:ascii="GHEA Grapalat" w:eastAsia="Times New Roman" w:hAnsi="GHEA Grapalat" w:cs="Times New Roman"/>
          <w:sz w:val="24"/>
          <w:szCs w:val="24"/>
          <w:lang w:val="hy-AM" w:eastAsia="ru-RU"/>
        </w:rPr>
        <w:t xml:space="preserve">ն </w:t>
      </w:r>
      <w:r w:rsidR="0081230E" w:rsidRPr="00A1161D">
        <w:rPr>
          <w:rFonts w:ascii="GHEA Grapalat" w:eastAsia="Times New Roman" w:hAnsi="GHEA Grapalat" w:cs="Times New Roman"/>
          <w:sz w:val="24"/>
          <w:szCs w:val="24"/>
          <w:lang w:val="hy-AM" w:eastAsia="ru-RU"/>
        </w:rPr>
        <w:t xml:space="preserve">հիմք հանդիսացող լիազորող նորմի </w:t>
      </w:r>
      <w:r w:rsidR="009F4810" w:rsidRPr="00A1161D">
        <w:rPr>
          <w:rFonts w:ascii="GHEA Grapalat" w:eastAsia="Times New Roman" w:hAnsi="GHEA Grapalat" w:cs="Times New Roman"/>
          <w:sz w:val="24"/>
          <w:szCs w:val="24"/>
          <w:lang w:val="hy-AM" w:eastAsia="ru-RU"/>
        </w:rPr>
        <w:t xml:space="preserve">փոփոխությամբ, քանի որ </w:t>
      </w:r>
      <w:r w:rsidR="0081230E" w:rsidRPr="00A1161D">
        <w:rPr>
          <w:rFonts w:ascii="GHEA Grapalat" w:eastAsia="Times New Roman" w:hAnsi="GHEA Grapalat" w:cs="Times New Roman"/>
          <w:sz w:val="24"/>
          <w:szCs w:val="24"/>
          <w:lang w:val="hy-AM" w:eastAsia="ru-RU"/>
        </w:rPr>
        <w:t xml:space="preserve">նախաբանում </w:t>
      </w:r>
      <w:r w:rsidR="009F4810" w:rsidRPr="00A1161D">
        <w:rPr>
          <w:rFonts w:ascii="GHEA Grapalat" w:eastAsia="Times New Roman" w:hAnsi="GHEA Grapalat" w:cs="Times New Roman"/>
          <w:sz w:val="24"/>
          <w:szCs w:val="24"/>
          <w:lang w:val="hy-AM" w:eastAsia="ru-RU"/>
        </w:rPr>
        <w:t xml:space="preserve">նշված </w:t>
      </w:r>
      <w:bookmarkStart w:id="4" w:name="_Hlk126231989"/>
      <w:r w:rsidR="009F4810" w:rsidRPr="00A1161D">
        <w:rPr>
          <w:rFonts w:ascii="GHEA Grapalat" w:eastAsia="Times New Roman" w:hAnsi="GHEA Grapalat" w:cs="Times New Roman"/>
          <w:sz w:val="24"/>
          <w:szCs w:val="24"/>
          <w:lang w:val="hy-AM" w:eastAsia="ru-RU"/>
        </w:rPr>
        <w:t xml:space="preserve">«Ստանդարտացման մասին» օրենքն </w:t>
      </w:r>
      <w:bookmarkEnd w:id="4"/>
      <w:r w:rsidR="009F4810" w:rsidRPr="00A1161D">
        <w:rPr>
          <w:rFonts w:ascii="GHEA Grapalat" w:eastAsia="Times New Roman" w:hAnsi="GHEA Grapalat" w:cs="Times New Roman"/>
          <w:sz w:val="24"/>
          <w:szCs w:val="24"/>
          <w:lang w:val="hy-AM" w:eastAsia="ru-RU"/>
        </w:rPr>
        <w:t>ուժը կորցրել է և ներկայումս ընդունված նոր «Ստանդարտացման մասին» օրենք</w:t>
      </w:r>
      <w:r w:rsidR="0081230E" w:rsidRPr="00A1161D">
        <w:rPr>
          <w:rFonts w:ascii="GHEA Grapalat" w:eastAsia="Times New Roman" w:hAnsi="GHEA Grapalat" w:cs="Times New Roman"/>
          <w:sz w:val="24"/>
          <w:szCs w:val="24"/>
          <w:lang w:val="hy-AM" w:eastAsia="ru-RU"/>
        </w:rPr>
        <w:t>ի</w:t>
      </w:r>
      <w:r w:rsidR="009F4810" w:rsidRPr="00A1161D">
        <w:rPr>
          <w:rFonts w:ascii="GHEA Grapalat" w:eastAsia="Times New Roman" w:hAnsi="GHEA Grapalat" w:cs="Times New Roman"/>
          <w:sz w:val="24"/>
          <w:szCs w:val="24"/>
          <w:lang w:val="hy-AM" w:eastAsia="ru-RU"/>
        </w:rPr>
        <w:t xml:space="preserve"> 8-րդ հոդվածով այլ դրույթ է սահմանված։ Բացի վերոգրյալից, </w:t>
      </w:r>
      <w:r w:rsidR="0081230E" w:rsidRPr="00A1161D">
        <w:rPr>
          <w:rFonts w:ascii="GHEA Grapalat" w:eastAsia="Times New Roman" w:hAnsi="GHEA Grapalat" w:cs="Times New Roman"/>
          <w:sz w:val="24"/>
          <w:szCs w:val="24"/>
          <w:lang w:val="hy-AM" w:eastAsia="ru-RU"/>
        </w:rPr>
        <w:t xml:space="preserve">սույն որոշման ընդունման անհրաժեշտությունը պայմանավորված է նաև այն հանգամանքով, որ </w:t>
      </w:r>
      <w:r w:rsidR="009F4810" w:rsidRPr="00A1161D">
        <w:rPr>
          <w:rFonts w:ascii="GHEA Grapalat" w:eastAsia="Times New Roman" w:hAnsi="GHEA Grapalat" w:cs="Times New Roman"/>
          <w:sz w:val="24"/>
          <w:szCs w:val="24"/>
          <w:lang w:val="hy-AM" w:eastAsia="ru-RU"/>
        </w:rPr>
        <w:t xml:space="preserve">ներկայումս ուժը կորցրել է նաև </w:t>
      </w:r>
      <w:r w:rsidR="009F4810" w:rsidRPr="00A1161D">
        <w:rPr>
          <w:rFonts w:ascii="GHEA Grapalat" w:hAnsi="GHEA Grapalat"/>
          <w:color w:val="000000" w:themeColor="text1"/>
          <w:sz w:val="24"/>
          <w:szCs w:val="24"/>
          <w:lang w:val="hy-AM"/>
        </w:rPr>
        <w:t xml:space="preserve">«Համապատասխանության գնահատման մասին» օրենքը և </w:t>
      </w:r>
      <w:r w:rsidR="00042113" w:rsidRPr="00A1161D">
        <w:rPr>
          <w:rFonts w:ascii="GHEA Grapalat" w:hAnsi="GHEA Grapalat"/>
          <w:color w:val="000000" w:themeColor="text1"/>
          <w:sz w:val="24"/>
          <w:szCs w:val="24"/>
          <w:lang w:val="hy-AM"/>
        </w:rPr>
        <w:t xml:space="preserve">պետական </w:t>
      </w:r>
      <w:r w:rsidR="009F4810" w:rsidRPr="00A1161D">
        <w:rPr>
          <w:rFonts w:ascii="GHEA Grapalat" w:hAnsi="GHEA Grapalat"/>
          <w:color w:val="000000" w:themeColor="text1"/>
          <w:sz w:val="24"/>
          <w:szCs w:val="24"/>
          <w:lang w:val="hy-AM"/>
        </w:rPr>
        <w:t>վերահսկողությունն իրականացվում է «Տեխնիկական կանոնակարգման մասին» և «Հայաստանի Հանրապետությունում ստուգումների կազմակերպման և անցկացման մասին» օրենքներով»</w:t>
      </w:r>
      <w:r w:rsidR="0081230E" w:rsidRPr="00A1161D">
        <w:rPr>
          <w:rFonts w:ascii="GHEA Grapalat" w:hAnsi="GHEA Grapalat"/>
          <w:color w:val="000000" w:themeColor="text1"/>
          <w:sz w:val="24"/>
          <w:szCs w:val="24"/>
          <w:lang w:val="hy-AM"/>
        </w:rPr>
        <w:t>։</w:t>
      </w:r>
    </w:p>
    <w:bookmarkEnd w:id="3"/>
    <w:p w14:paraId="52C62584" w14:textId="0E1A9C4F" w:rsidR="00170DC3" w:rsidRPr="00A1161D" w:rsidRDefault="0081230E" w:rsidP="00170DC3">
      <w:pPr>
        <w:spacing w:after="200" w:line="360" w:lineRule="auto"/>
        <w:ind w:firstLine="540"/>
        <w:jc w:val="both"/>
        <w:rPr>
          <w:rFonts w:ascii="GHEA Grapalat" w:eastAsia="Calibri" w:hAnsi="GHEA Grapalat" w:cs="Sylfaen"/>
          <w:color w:val="000000" w:themeColor="text1"/>
          <w:sz w:val="24"/>
          <w:szCs w:val="24"/>
          <w:lang w:val="hy-AM"/>
        </w:rPr>
      </w:pPr>
      <w:r w:rsidRPr="00A1161D">
        <w:rPr>
          <w:rFonts w:ascii="GHEA Grapalat" w:eastAsia="Times New Roman" w:hAnsi="GHEA Grapalat" w:cs="Times New Roman"/>
          <w:sz w:val="24"/>
          <w:szCs w:val="24"/>
          <w:lang w:val="hy-AM" w:eastAsia="ru-RU"/>
        </w:rPr>
        <w:t>Հարկ է նշել, որ թեև ներկայումս ուժը կորցրած է ճանաչվ</w:t>
      </w:r>
      <w:r w:rsidR="007812A5" w:rsidRPr="00A1161D">
        <w:rPr>
          <w:rFonts w:ascii="GHEA Grapalat" w:eastAsia="Times New Roman" w:hAnsi="GHEA Grapalat" w:cs="Times New Roman"/>
          <w:sz w:val="24"/>
          <w:szCs w:val="24"/>
          <w:lang w:val="hy-AM" w:eastAsia="ru-RU"/>
        </w:rPr>
        <w:t>ել</w:t>
      </w:r>
      <w:r w:rsidRPr="00A1161D">
        <w:rPr>
          <w:rFonts w:ascii="GHEA Grapalat" w:eastAsia="Times New Roman" w:hAnsi="GHEA Grapalat" w:cs="Times New Roman"/>
          <w:sz w:val="24"/>
          <w:szCs w:val="24"/>
          <w:lang w:val="hy-AM" w:eastAsia="ru-RU"/>
        </w:rPr>
        <w:t xml:space="preserve"> </w:t>
      </w:r>
      <w:r w:rsidRPr="00A1161D">
        <w:rPr>
          <w:rFonts w:ascii="GHEA Grapalat" w:eastAsia="Calibri" w:hAnsi="GHEA Grapalat" w:cs="Sylfaen"/>
          <w:color w:val="000000" w:themeColor="text1"/>
          <w:sz w:val="24"/>
          <w:szCs w:val="24"/>
          <w:lang w:val="hy-AM"/>
        </w:rPr>
        <w:t xml:space="preserve">ՀՀ կառավարության 2012 թվականի օգոստոսի 9-ի № 1015-Ն որոշումը, սակայն այդ որոշման հավելվածով վերանայման համար նախատեսված իրավական ակտերի ցանկում ներառված է </w:t>
      </w:r>
      <w:r w:rsidR="007812A5" w:rsidRPr="00A1161D">
        <w:rPr>
          <w:rFonts w:ascii="GHEA Grapalat" w:eastAsia="Times New Roman" w:hAnsi="GHEA Grapalat" w:cs="Tahoma"/>
          <w:spacing w:val="-8"/>
          <w:sz w:val="24"/>
          <w:szCs w:val="24"/>
          <w:lang w:val="hy-AM" w:eastAsia="ru-RU"/>
        </w:rPr>
        <w:t xml:space="preserve">նաև </w:t>
      </w:r>
      <w:bookmarkStart w:id="5" w:name="_Hlk126241553"/>
      <w:r w:rsidR="007812A5" w:rsidRPr="00A1161D">
        <w:rPr>
          <w:rFonts w:ascii="GHEA Grapalat" w:eastAsia="Calibri" w:hAnsi="GHEA Grapalat" w:cs="Sylfaen"/>
          <w:color w:val="000000" w:themeColor="text1"/>
          <w:sz w:val="24"/>
          <w:szCs w:val="24"/>
          <w:lang w:val="hy-AM"/>
        </w:rPr>
        <w:t>ՀՀ կառավարության 2009 թվականի դեկտեմբերի 3-ի N 1419-Ն</w:t>
      </w:r>
      <w:bookmarkEnd w:id="5"/>
      <w:r w:rsidR="00042113" w:rsidRPr="00A1161D">
        <w:rPr>
          <w:rFonts w:ascii="GHEA Grapalat" w:eastAsia="Calibri" w:hAnsi="GHEA Grapalat" w:cs="Sylfaen"/>
          <w:color w:val="000000" w:themeColor="text1"/>
          <w:sz w:val="24"/>
          <w:szCs w:val="24"/>
          <w:lang w:val="hy-AM"/>
        </w:rPr>
        <w:t xml:space="preserve"> </w:t>
      </w:r>
      <w:r w:rsidR="007812A5" w:rsidRPr="00A1161D">
        <w:rPr>
          <w:rFonts w:ascii="GHEA Grapalat" w:eastAsia="Calibri" w:hAnsi="GHEA Grapalat" w:cs="Sylfaen"/>
          <w:color w:val="000000" w:themeColor="text1"/>
          <w:sz w:val="24"/>
          <w:szCs w:val="24"/>
          <w:lang w:val="hy-AM"/>
        </w:rPr>
        <w:t xml:space="preserve">որոշումը </w:t>
      </w:r>
      <w:r w:rsidRPr="00A1161D">
        <w:rPr>
          <w:rFonts w:ascii="GHEA Grapalat" w:eastAsia="Calibri" w:hAnsi="GHEA Grapalat" w:cs="Sylfaen"/>
          <w:color w:val="000000" w:themeColor="text1"/>
          <w:sz w:val="24"/>
          <w:szCs w:val="24"/>
          <w:lang w:val="hy-AM"/>
        </w:rPr>
        <w:t>ևս</w:t>
      </w:r>
      <w:r w:rsidR="007812A5" w:rsidRPr="00A1161D">
        <w:rPr>
          <w:rFonts w:ascii="GHEA Grapalat" w:eastAsia="Calibri" w:hAnsi="GHEA Grapalat" w:cs="Sylfaen"/>
          <w:color w:val="000000" w:themeColor="text1"/>
          <w:sz w:val="24"/>
          <w:szCs w:val="24"/>
          <w:lang w:val="hy-AM"/>
        </w:rPr>
        <w:t xml:space="preserve"> և դրա վերանայումը ներկայումս </w:t>
      </w:r>
      <w:r w:rsidR="00042113" w:rsidRPr="00A1161D">
        <w:rPr>
          <w:rFonts w:ascii="GHEA Grapalat" w:eastAsia="Calibri" w:hAnsi="GHEA Grapalat" w:cs="Sylfaen"/>
          <w:color w:val="000000" w:themeColor="text1"/>
          <w:sz w:val="24"/>
          <w:szCs w:val="24"/>
          <w:lang w:val="hy-AM"/>
        </w:rPr>
        <w:t>արդիական է։</w:t>
      </w:r>
      <w:r w:rsidR="00170DC3" w:rsidRPr="00A1161D">
        <w:rPr>
          <w:rFonts w:ascii="GHEA Grapalat" w:eastAsia="Calibri" w:hAnsi="GHEA Grapalat" w:cs="Sylfaen"/>
          <w:color w:val="000000" w:themeColor="text1"/>
          <w:sz w:val="24"/>
          <w:szCs w:val="24"/>
          <w:lang w:val="hy-AM"/>
        </w:rPr>
        <w:t xml:space="preserve"> </w:t>
      </w:r>
    </w:p>
    <w:p w14:paraId="169A10D9" w14:textId="77777777" w:rsidR="00170DC3" w:rsidRPr="00A1161D" w:rsidRDefault="00170DC3" w:rsidP="00170DC3">
      <w:pPr>
        <w:spacing w:after="0" w:line="360" w:lineRule="auto"/>
        <w:ind w:firstLine="360"/>
        <w:jc w:val="both"/>
        <w:rPr>
          <w:rFonts w:ascii="GHEA Grapalat" w:eastAsia="Calibri" w:hAnsi="GHEA Grapalat" w:cs="GHEA Grapalat"/>
          <w:b/>
          <w:bCs/>
          <w:iCs/>
          <w:sz w:val="24"/>
          <w:szCs w:val="24"/>
          <w:lang w:val="hy-AM" w:eastAsia="ru-RU"/>
        </w:rPr>
      </w:pPr>
      <w:r w:rsidRPr="00A1161D">
        <w:rPr>
          <w:rFonts w:ascii="GHEA Grapalat" w:eastAsia="Times New Roman" w:hAnsi="GHEA Grapalat" w:cs="Times New Roman"/>
          <w:sz w:val="24"/>
          <w:szCs w:val="24"/>
          <w:lang w:val="hy-AM" w:eastAsia="ru-RU"/>
        </w:rPr>
        <w:t xml:space="preserve">2. </w:t>
      </w:r>
      <w:r w:rsidRPr="00A1161D">
        <w:rPr>
          <w:rFonts w:ascii="GHEA Grapalat" w:eastAsia="Calibri" w:hAnsi="GHEA Grapalat" w:cs="GHEA Grapalat"/>
          <w:b/>
          <w:bCs/>
          <w:iCs/>
          <w:sz w:val="24"/>
          <w:szCs w:val="24"/>
          <w:lang w:val="hy-AM" w:eastAsia="ru-RU"/>
        </w:rPr>
        <w:t xml:space="preserve">Կարգավորման հարաբերությունների ներկա վիճակը և առկա խնդիրները. </w:t>
      </w:r>
    </w:p>
    <w:p w14:paraId="6A88C4A4" w14:textId="781C2006" w:rsidR="00042113" w:rsidRPr="00A1161D" w:rsidRDefault="00170DC3" w:rsidP="00042113">
      <w:pPr>
        <w:spacing w:after="200" w:line="360" w:lineRule="auto"/>
        <w:ind w:firstLine="540"/>
        <w:jc w:val="both"/>
        <w:rPr>
          <w:rFonts w:ascii="GHEA Grapalat" w:hAnsi="GHEA Grapalat"/>
          <w:color w:val="000000" w:themeColor="text1"/>
          <w:sz w:val="24"/>
          <w:szCs w:val="24"/>
          <w:lang w:val="hy-AM"/>
        </w:rPr>
      </w:pPr>
      <w:r w:rsidRPr="00A1161D">
        <w:rPr>
          <w:rFonts w:ascii="GHEA Grapalat" w:eastAsia="Calibri" w:hAnsi="GHEA Grapalat" w:cs="Sylfaen"/>
          <w:color w:val="000000" w:themeColor="text1"/>
          <w:sz w:val="24"/>
          <w:szCs w:val="24"/>
          <w:lang w:val="hy-AM"/>
        </w:rPr>
        <w:t xml:space="preserve">Ներկայումս, թեև </w:t>
      </w:r>
      <w:bookmarkStart w:id="6" w:name="_Hlk126241812"/>
      <w:r w:rsidRPr="00A1161D">
        <w:rPr>
          <w:rFonts w:ascii="GHEA Grapalat" w:eastAsia="Calibri" w:hAnsi="GHEA Grapalat" w:cs="Sylfaen"/>
          <w:color w:val="000000" w:themeColor="text1"/>
          <w:sz w:val="24"/>
          <w:szCs w:val="24"/>
          <w:lang w:val="hy-AM"/>
        </w:rPr>
        <w:t xml:space="preserve">ՀՀ կառավարության 2012 թվականի օգոստոսի 9-ի № 1015-Ն որոշումն </w:t>
      </w:r>
      <w:bookmarkEnd w:id="6"/>
      <w:r w:rsidRPr="00A1161D">
        <w:rPr>
          <w:rFonts w:ascii="GHEA Grapalat" w:eastAsia="Calibri" w:hAnsi="GHEA Grapalat" w:cs="Sylfaen"/>
          <w:color w:val="000000" w:themeColor="text1"/>
          <w:sz w:val="24"/>
          <w:szCs w:val="24"/>
          <w:lang w:val="hy-AM"/>
        </w:rPr>
        <w:t xml:space="preserve">ուժը կորցրել է, քանի որ </w:t>
      </w:r>
      <w:r w:rsidRPr="00A1161D">
        <w:rPr>
          <w:rFonts w:ascii="GHEA Grapalat" w:eastAsia="Times New Roman" w:hAnsi="GHEA Grapalat" w:cs="Times New Roman"/>
          <w:bCs/>
          <w:kern w:val="2"/>
          <w:sz w:val="24"/>
          <w:szCs w:val="24"/>
          <w:lang w:val="hy-AM" w:eastAsia="zh-CN" w:bidi="hi-IN"/>
        </w:rPr>
        <w:t xml:space="preserve">որոշման նախաբանում որպես դրա ընդունման </w:t>
      </w:r>
      <w:r w:rsidRPr="00A1161D">
        <w:rPr>
          <w:rFonts w:ascii="GHEA Grapalat" w:eastAsia="Times New Roman" w:hAnsi="GHEA Grapalat" w:cs="Times New Roman"/>
          <w:bCs/>
          <w:kern w:val="2"/>
          <w:sz w:val="24"/>
          <w:szCs w:val="24"/>
          <w:lang w:val="hy-AM" w:eastAsia="zh-CN" w:bidi="hi-IN"/>
        </w:rPr>
        <w:lastRenderedPageBreak/>
        <w:t xml:space="preserve">համար </w:t>
      </w:r>
      <w:bookmarkStart w:id="7" w:name="_Hlk126231858"/>
      <w:r w:rsidRPr="00A1161D">
        <w:rPr>
          <w:rFonts w:ascii="GHEA Grapalat" w:eastAsia="Times New Roman" w:hAnsi="GHEA Grapalat" w:cs="Times New Roman"/>
          <w:bCs/>
          <w:kern w:val="2"/>
          <w:sz w:val="24"/>
          <w:szCs w:val="24"/>
          <w:lang w:val="hy-AM" w:eastAsia="zh-CN" w:bidi="hi-IN"/>
        </w:rPr>
        <w:t xml:space="preserve">իրավական հիմք հանդիսացող լիազորող նորմի </w:t>
      </w:r>
      <w:bookmarkEnd w:id="7"/>
      <w:r w:rsidRPr="00A1161D">
        <w:rPr>
          <w:rFonts w:ascii="GHEA Grapalat" w:eastAsia="Times New Roman" w:hAnsi="GHEA Grapalat" w:cs="GHEA Grapalat"/>
          <w:bCs/>
          <w:kern w:val="2"/>
          <w:sz w:val="24"/>
          <w:szCs w:val="24"/>
          <w:lang w:val="hy-AM" w:eastAsia="zh-CN" w:bidi="hi-IN"/>
        </w:rPr>
        <w:t>ժամկետն</w:t>
      </w:r>
      <w:r w:rsidRPr="00A1161D">
        <w:rPr>
          <w:rFonts w:ascii="GHEA Grapalat" w:eastAsia="Times New Roman" w:hAnsi="GHEA Grapalat" w:cs="Times New Roman"/>
          <w:bCs/>
          <w:kern w:val="2"/>
          <w:sz w:val="24"/>
          <w:szCs w:val="24"/>
          <w:lang w:val="hy-AM" w:eastAsia="zh-CN" w:bidi="hi-IN"/>
        </w:rPr>
        <w:t xml:space="preserve"> </w:t>
      </w:r>
      <w:r w:rsidRPr="00A1161D">
        <w:rPr>
          <w:rFonts w:ascii="GHEA Grapalat" w:eastAsia="Times New Roman" w:hAnsi="GHEA Grapalat" w:cs="GHEA Grapalat"/>
          <w:bCs/>
          <w:kern w:val="2"/>
          <w:sz w:val="24"/>
          <w:szCs w:val="24"/>
          <w:lang w:val="hy-AM" w:eastAsia="zh-CN" w:bidi="hi-IN"/>
        </w:rPr>
        <w:t>ավարտվել</w:t>
      </w:r>
      <w:r w:rsidRPr="00A1161D">
        <w:rPr>
          <w:rFonts w:ascii="GHEA Grapalat" w:eastAsia="Times New Roman" w:hAnsi="GHEA Grapalat" w:cs="Times New Roman"/>
          <w:bCs/>
          <w:kern w:val="2"/>
          <w:sz w:val="24"/>
          <w:szCs w:val="24"/>
          <w:lang w:val="hy-AM" w:eastAsia="zh-CN" w:bidi="hi-IN"/>
        </w:rPr>
        <w:t xml:space="preserve"> </w:t>
      </w:r>
      <w:r w:rsidRPr="00A1161D">
        <w:rPr>
          <w:rFonts w:ascii="GHEA Grapalat" w:eastAsia="Times New Roman" w:hAnsi="GHEA Grapalat" w:cs="GHEA Grapalat"/>
          <w:bCs/>
          <w:kern w:val="2"/>
          <w:sz w:val="24"/>
          <w:szCs w:val="24"/>
          <w:lang w:val="hy-AM" w:eastAsia="zh-CN" w:bidi="hi-IN"/>
        </w:rPr>
        <w:t>է</w:t>
      </w:r>
      <w:r w:rsidRPr="00A1161D">
        <w:rPr>
          <w:rFonts w:ascii="GHEA Grapalat" w:eastAsia="Times New Roman" w:hAnsi="GHEA Grapalat" w:cs="Times New Roman"/>
          <w:bCs/>
          <w:kern w:val="2"/>
          <w:sz w:val="24"/>
          <w:szCs w:val="24"/>
          <w:lang w:val="hy-AM" w:eastAsia="zh-CN" w:bidi="hi-IN"/>
        </w:rPr>
        <w:t xml:space="preserve"> 2020</w:t>
      </w:r>
      <w:r w:rsidRPr="00A1161D">
        <w:rPr>
          <w:rFonts w:ascii="GHEA Grapalat" w:eastAsia="Times New Roman" w:hAnsi="GHEA Grapalat" w:cs="GHEA Grapalat"/>
          <w:bCs/>
          <w:kern w:val="2"/>
          <w:sz w:val="24"/>
          <w:szCs w:val="24"/>
          <w:lang w:val="hy-AM" w:eastAsia="zh-CN" w:bidi="hi-IN"/>
        </w:rPr>
        <w:t>թ</w:t>
      </w:r>
      <w:r w:rsidRPr="00A1161D">
        <w:rPr>
          <w:rFonts w:ascii="Cambria Math" w:eastAsia="Times New Roman" w:hAnsi="Cambria Math" w:cs="Cambria Math"/>
          <w:bCs/>
          <w:kern w:val="2"/>
          <w:sz w:val="24"/>
          <w:szCs w:val="24"/>
          <w:lang w:val="hy-AM" w:eastAsia="zh-CN" w:bidi="hi-IN"/>
        </w:rPr>
        <w:t>․</w:t>
      </w:r>
      <w:r w:rsidRPr="00A1161D">
        <w:rPr>
          <w:rFonts w:ascii="GHEA Grapalat" w:eastAsia="Times New Roman" w:hAnsi="GHEA Grapalat" w:cs="Times New Roman"/>
          <w:bCs/>
          <w:kern w:val="2"/>
          <w:sz w:val="24"/>
          <w:szCs w:val="24"/>
          <w:lang w:val="hy-AM" w:eastAsia="zh-CN" w:bidi="hi-IN"/>
        </w:rPr>
        <w:t>-</w:t>
      </w:r>
      <w:r w:rsidRPr="00A1161D">
        <w:rPr>
          <w:rFonts w:ascii="GHEA Grapalat" w:eastAsia="Times New Roman" w:hAnsi="GHEA Grapalat" w:cs="GHEA Grapalat"/>
          <w:bCs/>
          <w:kern w:val="2"/>
          <w:sz w:val="24"/>
          <w:szCs w:val="24"/>
          <w:lang w:val="hy-AM" w:eastAsia="zh-CN" w:bidi="hi-IN"/>
        </w:rPr>
        <w:t>ին</w:t>
      </w:r>
      <w:r w:rsidRPr="00A1161D">
        <w:rPr>
          <w:rFonts w:ascii="GHEA Grapalat" w:eastAsia="Times New Roman" w:hAnsi="GHEA Grapalat" w:cs="Times New Roman"/>
          <w:bCs/>
          <w:kern w:val="2"/>
          <w:sz w:val="24"/>
          <w:szCs w:val="24"/>
          <w:lang w:val="hy-AM" w:eastAsia="zh-CN" w:bidi="hi-IN"/>
        </w:rPr>
        <w:t xml:space="preserve">, սակայն այդ որոշման հավելվածով նախատեսված իրավական որոշ ակտերի վերանայման անհրաժեշտությունը դեռևս արդիական է՝ պայմանավորված </w:t>
      </w:r>
      <w:r w:rsidR="00042113" w:rsidRPr="00A1161D">
        <w:rPr>
          <w:rFonts w:ascii="GHEA Grapalat" w:eastAsia="Times New Roman" w:hAnsi="GHEA Grapalat" w:cs="Times New Roman"/>
          <w:sz w:val="24"/>
          <w:szCs w:val="24"/>
          <w:lang w:val="hy-AM" w:eastAsia="ru-RU"/>
        </w:rPr>
        <w:t xml:space="preserve">որոշման հիմք հանդիսացող լիազորող նորմի փոփոխությամբ, </w:t>
      </w:r>
      <w:r w:rsidR="00042113" w:rsidRPr="00A1161D">
        <w:rPr>
          <w:rFonts w:ascii="GHEA Grapalat" w:hAnsi="GHEA Grapalat"/>
          <w:color w:val="000000" w:themeColor="text1"/>
          <w:sz w:val="24"/>
          <w:szCs w:val="24"/>
          <w:lang w:val="hy-AM"/>
        </w:rPr>
        <w:t>պետական վերահսկողության համար օրեսդրության ճշգրտման անհրաժեշտությամբ։</w:t>
      </w:r>
    </w:p>
    <w:p w14:paraId="07424BD7" w14:textId="77777777" w:rsidR="00042113" w:rsidRPr="00A1161D" w:rsidRDefault="00042113" w:rsidP="00042113">
      <w:pPr>
        <w:tabs>
          <w:tab w:val="left" w:pos="1080"/>
        </w:tabs>
        <w:autoSpaceDN w:val="0"/>
        <w:spacing w:after="0" w:line="360" w:lineRule="auto"/>
        <w:ind w:left="142" w:firstLine="360"/>
        <w:jc w:val="both"/>
        <w:rPr>
          <w:rFonts w:ascii="GHEA Grapalat" w:eastAsia="Calibri" w:hAnsi="GHEA Grapalat" w:cs="Times New Roman"/>
          <w:color w:val="000000"/>
          <w:sz w:val="24"/>
          <w:szCs w:val="24"/>
          <w:shd w:val="clear" w:color="auto" w:fill="FFFFFF"/>
          <w:lang w:val="hy-AM"/>
        </w:rPr>
      </w:pPr>
      <w:r w:rsidRPr="00A1161D">
        <w:rPr>
          <w:rFonts w:ascii="GHEA Grapalat" w:eastAsia="Times New Roman" w:hAnsi="GHEA Grapalat" w:cs="Tahoma"/>
          <w:spacing w:val="-8"/>
          <w:sz w:val="24"/>
          <w:szCs w:val="24"/>
          <w:lang w:val="hy-AM" w:eastAsia="ru-RU"/>
        </w:rPr>
        <w:t>3</w:t>
      </w:r>
      <w:r w:rsidRPr="00A1161D">
        <w:rPr>
          <w:rFonts w:ascii="Cambria Math" w:eastAsia="Times New Roman" w:hAnsi="Cambria Math" w:cs="Cambria Math"/>
          <w:spacing w:val="-8"/>
          <w:sz w:val="24"/>
          <w:szCs w:val="24"/>
          <w:lang w:val="hy-AM" w:eastAsia="ru-RU"/>
        </w:rPr>
        <w:t>․</w:t>
      </w:r>
      <w:r w:rsidRPr="00A1161D">
        <w:rPr>
          <w:rFonts w:ascii="GHEA Grapalat" w:eastAsia="Times New Roman" w:hAnsi="GHEA Grapalat" w:cs="Tahoma"/>
          <w:spacing w:val="-8"/>
          <w:sz w:val="24"/>
          <w:szCs w:val="24"/>
          <w:lang w:val="hy-AM" w:eastAsia="ru-RU"/>
        </w:rPr>
        <w:t xml:space="preserve"> </w:t>
      </w:r>
      <w:r w:rsidRPr="00A1161D">
        <w:rPr>
          <w:rFonts w:ascii="GHEA Grapalat" w:eastAsia="Calibri" w:hAnsi="GHEA Grapalat" w:cs="GHEA Grapalat"/>
          <w:b/>
          <w:bCs/>
          <w:iCs/>
          <w:color w:val="000000"/>
          <w:sz w:val="24"/>
          <w:szCs w:val="24"/>
          <w:lang w:val="hy-AM"/>
        </w:rPr>
        <w:t xml:space="preserve">Առկա խնդիրների առաջարկվող լուծումները. </w:t>
      </w:r>
    </w:p>
    <w:p w14:paraId="2C51CF86" w14:textId="67361552" w:rsidR="0081361D" w:rsidRPr="00A1161D" w:rsidRDefault="00042113" w:rsidP="00042113">
      <w:pPr>
        <w:spacing w:after="200" w:line="360" w:lineRule="auto"/>
        <w:ind w:firstLine="142"/>
        <w:jc w:val="both"/>
        <w:rPr>
          <w:rFonts w:ascii="GHEA Grapalat" w:eastAsia="Times New Roman" w:hAnsi="GHEA Grapalat" w:cs="Tahoma"/>
          <w:spacing w:val="-8"/>
          <w:sz w:val="24"/>
          <w:szCs w:val="24"/>
          <w:lang w:val="hy-AM" w:eastAsia="ru-RU"/>
        </w:rPr>
      </w:pPr>
      <w:bookmarkStart w:id="8" w:name="_Hlk123134167"/>
      <w:r w:rsidRPr="00A1161D">
        <w:rPr>
          <w:rFonts w:ascii="GHEA Grapalat" w:eastAsia="Calibri" w:hAnsi="GHEA Grapalat" w:cs="GHEA Grapalat"/>
          <w:bCs/>
          <w:iCs/>
          <w:color w:val="000000"/>
          <w:sz w:val="24"/>
          <w:szCs w:val="24"/>
          <w:lang w:val="hy-AM"/>
        </w:rPr>
        <w:t xml:space="preserve">Նախագծով առաջարկվում է </w:t>
      </w:r>
      <w:r w:rsidRPr="00A1161D">
        <w:rPr>
          <w:rFonts w:ascii="GHEA Grapalat" w:eastAsia="Calibri" w:hAnsi="GHEA Grapalat" w:cs="Sylfaen"/>
          <w:color w:val="000000" w:themeColor="text1"/>
          <w:sz w:val="24"/>
          <w:szCs w:val="24"/>
          <w:lang w:val="hy-AM"/>
        </w:rPr>
        <w:t xml:space="preserve">ՀՀ կառավարության 2009 թվականի դեկտեմբերի 3-ի N 1419-Ն որոշումը և դրանով հաստատված </w:t>
      </w:r>
      <w:r w:rsidRPr="00A1161D">
        <w:rPr>
          <w:rFonts w:ascii="GHEA Grapalat" w:eastAsia="Times New Roman" w:hAnsi="GHEA Grapalat" w:cs="Tahoma"/>
          <w:spacing w:val="-8"/>
          <w:sz w:val="24"/>
          <w:szCs w:val="24"/>
          <w:lang w:val="hy-AM" w:eastAsia="ru-RU"/>
        </w:rPr>
        <w:t>հավելվածի</w:t>
      </w:r>
      <w:r w:rsidR="0081361D" w:rsidRPr="00A1161D">
        <w:rPr>
          <w:rFonts w:ascii="GHEA Grapalat" w:eastAsia="Times New Roman" w:hAnsi="GHEA Grapalat" w:cs="Tahoma"/>
          <w:spacing w:val="-8"/>
          <w:sz w:val="24"/>
          <w:szCs w:val="24"/>
          <w:lang w:val="hy-AM" w:eastAsia="ru-RU"/>
        </w:rPr>
        <w:t xml:space="preserve"> դրույթները</w:t>
      </w:r>
      <w:r w:rsidRPr="00A1161D">
        <w:rPr>
          <w:rFonts w:ascii="GHEA Grapalat" w:eastAsia="Times New Roman" w:hAnsi="GHEA Grapalat" w:cs="Tahoma"/>
          <w:spacing w:val="-8"/>
          <w:sz w:val="24"/>
          <w:szCs w:val="24"/>
          <w:lang w:val="hy-AM" w:eastAsia="ru-RU"/>
        </w:rPr>
        <w:t xml:space="preserve"> արդիականացնել՝ համապատասխանեցնելով </w:t>
      </w:r>
      <w:bookmarkStart w:id="9" w:name="_Hlk126241790"/>
      <w:r w:rsidR="0081361D" w:rsidRPr="00A1161D">
        <w:rPr>
          <w:rFonts w:ascii="GHEA Grapalat" w:eastAsia="Times New Roman" w:hAnsi="GHEA Grapalat" w:cs="Tahoma"/>
          <w:spacing w:val="-8"/>
          <w:sz w:val="24"/>
          <w:szCs w:val="24"/>
          <w:lang w:val="hy-AM" w:eastAsia="ru-RU"/>
        </w:rPr>
        <w:t>նորմատիվ իրավական ակտերի համար սահմանված պահանջներին և փոփոխելով ն</w:t>
      </w:r>
      <w:r w:rsidR="0081361D" w:rsidRPr="00A1161D">
        <w:rPr>
          <w:rFonts w:ascii="GHEA Grapalat" w:eastAsia="Times New Roman" w:hAnsi="GHEA Grapalat" w:cs="Times New Roman"/>
          <w:bCs/>
          <w:kern w:val="2"/>
          <w:sz w:val="24"/>
          <w:szCs w:val="24"/>
          <w:lang w:val="hy-AM" w:eastAsia="zh-CN" w:bidi="hi-IN"/>
        </w:rPr>
        <w:t>ախաբանում որպես դրա ընդունման համար իրավական հիմք հանդիսացող լիազորող նորմը և պետական վերահսկողության համար օրենսդ</w:t>
      </w:r>
      <w:r w:rsidR="004A68D6">
        <w:rPr>
          <w:rFonts w:ascii="GHEA Grapalat" w:eastAsia="Times New Roman" w:hAnsi="GHEA Grapalat" w:cs="Times New Roman"/>
          <w:bCs/>
          <w:kern w:val="2"/>
          <w:sz w:val="24"/>
          <w:szCs w:val="24"/>
          <w:lang w:val="hy-AM" w:eastAsia="zh-CN" w:bidi="hi-IN"/>
        </w:rPr>
        <w:t>ր</w:t>
      </w:r>
      <w:r w:rsidR="0081361D" w:rsidRPr="00A1161D">
        <w:rPr>
          <w:rFonts w:ascii="GHEA Grapalat" w:eastAsia="Times New Roman" w:hAnsi="GHEA Grapalat" w:cs="Times New Roman"/>
          <w:bCs/>
          <w:kern w:val="2"/>
          <w:sz w:val="24"/>
          <w:szCs w:val="24"/>
          <w:lang w:val="hy-AM" w:eastAsia="zh-CN" w:bidi="hi-IN"/>
        </w:rPr>
        <w:t>ական հիմքերը։</w:t>
      </w:r>
    </w:p>
    <w:bookmarkEnd w:id="8"/>
    <w:bookmarkEnd w:id="9"/>
    <w:p w14:paraId="3F3282C2" w14:textId="77777777" w:rsidR="00042113" w:rsidRPr="00A1161D" w:rsidRDefault="00042113" w:rsidP="00042113">
      <w:pPr>
        <w:tabs>
          <w:tab w:val="num" w:pos="924"/>
          <w:tab w:val="left" w:pos="1080"/>
        </w:tabs>
        <w:autoSpaceDN w:val="0"/>
        <w:spacing w:after="0" w:line="360" w:lineRule="auto"/>
        <w:ind w:firstLine="360"/>
        <w:jc w:val="both"/>
        <w:rPr>
          <w:rFonts w:ascii="GHEA Grapalat" w:eastAsia="Calibri" w:hAnsi="GHEA Grapalat" w:cs="GHEA Grapalat"/>
          <w:b/>
          <w:bCs/>
          <w:iCs/>
          <w:sz w:val="24"/>
          <w:szCs w:val="24"/>
          <w:lang w:val="hy-AM" w:eastAsia="ru-RU"/>
        </w:rPr>
      </w:pPr>
      <w:r w:rsidRPr="00A1161D">
        <w:rPr>
          <w:rFonts w:ascii="GHEA Grapalat" w:eastAsia="Calibri" w:hAnsi="GHEA Grapalat" w:cs="GHEA Grapalat"/>
          <w:b/>
          <w:bCs/>
          <w:iCs/>
          <w:sz w:val="24"/>
          <w:szCs w:val="24"/>
          <w:lang w:val="hy-AM" w:eastAsia="ru-RU"/>
        </w:rPr>
        <w:t>4</w:t>
      </w:r>
      <w:r w:rsidRPr="00A1161D">
        <w:rPr>
          <w:rFonts w:ascii="Cambria Math" w:eastAsia="Calibri" w:hAnsi="Cambria Math" w:cs="Cambria Math"/>
          <w:b/>
          <w:bCs/>
          <w:iCs/>
          <w:sz w:val="24"/>
          <w:szCs w:val="24"/>
          <w:lang w:val="hy-AM" w:eastAsia="ru-RU"/>
        </w:rPr>
        <w:t>․</w:t>
      </w:r>
      <w:r w:rsidRPr="00A1161D">
        <w:rPr>
          <w:rFonts w:ascii="GHEA Grapalat" w:eastAsia="Calibri" w:hAnsi="GHEA Grapalat" w:cs="GHEA Grapalat"/>
          <w:b/>
          <w:bCs/>
          <w:iCs/>
          <w:sz w:val="24"/>
          <w:szCs w:val="24"/>
          <w:lang w:val="hy-AM" w:eastAsia="ru-RU"/>
        </w:rPr>
        <w:t>Կարգավորման նպատակը.</w:t>
      </w:r>
    </w:p>
    <w:p w14:paraId="2EE4785B" w14:textId="4C890420" w:rsidR="0081361D" w:rsidRPr="00A1161D" w:rsidRDefault="00042113" w:rsidP="0081361D">
      <w:pPr>
        <w:spacing w:after="200" w:line="360" w:lineRule="auto"/>
        <w:ind w:firstLine="142"/>
        <w:jc w:val="both"/>
        <w:rPr>
          <w:rFonts w:ascii="GHEA Grapalat" w:eastAsia="Times New Roman" w:hAnsi="GHEA Grapalat" w:cs="Tahoma"/>
          <w:spacing w:val="-8"/>
          <w:sz w:val="24"/>
          <w:szCs w:val="24"/>
          <w:lang w:val="hy-AM" w:eastAsia="ru-RU"/>
        </w:rPr>
      </w:pPr>
      <w:r w:rsidRPr="00A1161D">
        <w:rPr>
          <w:rFonts w:ascii="GHEA Grapalat" w:eastAsia="Calibri" w:hAnsi="GHEA Grapalat" w:cs="GHEA Grapalat"/>
          <w:iCs/>
          <w:sz w:val="24"/>
          <w:szCs w:val="24"/>
          <w:lang w:val="hy-AM" w:eastAsia="ru-RU"/>
        </w:rPr>
        <w:t xml:space="preserve">Նախագծի կարգավորման նպատակը՝ </w:t>
      </w:r>
      <w:r w:rsidR="0081361D" w:rsidRPr="00A1161D">
        <w:rPr>
          <w:rFonts w:ascii="GHEA Grapalat" w:eastAsia="Calibri" w:hAnsi="GHEA Grapalat" w:cs="Sylfaen"/>
          <w:color w:val="000000" w:themeColor="text1"/>
          <w:sz w:val="24"/>
          <w:szCs w:val="24"/>
          <w:lang w:val="hy-AM"/>
        </w:rPr>
        <w:t xml:space="preserve">ՀՀ կառավարության 2012 թվականի օգոստոսի 9-ի № 1015-Ն որոշմամբ հաստատված հավելվածով նախատեսված </w:t>
      </w:r>
      <w:r w:rsidR="00650AFC" w:rsidRPr="00A1161D">
        <w:rPr>
          <w:rFonts w:ascii="GHEA Grapalat" w:eastAsia="Calibri" w:hAnsi="GHEA Grapalat" w:cs="Sylfaen"/>
          <w:color w:val="000000" w:themeColor="text1"/>
          <w:sz w:val="24"/>
          <w:szCs w:val="24"/>
          <w:lang w:val="hy-AM"/>
        </w:rPr>
        <w:t>ՀՀ կառավարության 2009 թվականի դեկտեմբերի 3-ի N 1419-Ն որոշման</w:t>
      </w:r>
      <w:r w:rsidR="0081361D" w:rsidRPr="00A1161D">
        <w:rPr>
          <w:rFonts w:ascii="GHEA Grapalat" w:eastAsia="Calibri" w:hAnsi="GHEA Grapalat" w:cs="Sylfaen"/>
          <w:color w:val="000000" w:themeColor="text1"/>
          <w:sz w:val="24"/>
          <w:szCs w:val="24"/>
          <w:lang w:val="hy-AM"/>
        </w:rPr>
        <w:t xml:space="preserve"> վերանայումն է՝ վերջինիս համապատասխանեցումը </w:t>
      </w:r>
      <w:bookmarkStart w:id="10" w:name="_Hlk126243192"/>
      <w:bookmarkStart w:id="11" w:name="_Hlk126240474"/>
      <w:r w:rsidR="0081361D" w:rsidRPr="00A1161D">
        <w:rPr>
          <w:rFonts w:ascii="GHEA Grapalat" w:eastAsia="Times New Roman" w:hAnsi="GHEA Grapalat" w:cs="Tahoma"/>
          <w:spacing w:val="-8"/>
          <w:sz w:val="24"/>
          <w:szCs w:val="24"/>
          <w:lang w:val="hy-AM" w:eastAsia="ru-RU"/>
        </w:rPr>
        <w:t xml:space="preserve">նորմատիվ իրավական ակտերի համար սահմանված պահանջներին և </w:t>
      </w:r>
      <w:r w:rsidR="0081361D" w:rsidRPr="00A1161D">
        <w:rPr>
          <w:rFonts w:ascii="GHEA Grapalat" w:eastAsia="Times New Roman" w:hAnsi="GHEA Grapalat" w:cs="Times New Roman"/>
          <w:bCs/>
          <w:kern w:val="2"/>
          <w:sz w:val="24"/>
          <w:szCs w:val="24"/>
          <w:lang w:val="hy-AM" w:eastAsia="zh-CN" w:bidi="hi-IN"/>
        </w:rPr>
        <w:t>պետական վերահսկողության համար օրենսդ</w:t>
      </w:r>
      <w:r w:rsidR="00645ECB">
        <w:rPr>
          <w:rFonts w:ascii="GHEA Grapalat" w:eastAsia="Times New Roman" w:hAnsi="GHEA Grapalat" w:cs="Times New Roman"/>
          <w:bCs/>
          <w:kern w:val="2"/>
          <w:sz w:val="24"/>
          <w:szCs w:val="24"/>
          <w:lang w:val="hy-AM" w:eastAsia="zh-CN" w:bidi="hi-IN"/>
        </w:rPr>
        <w:t>ր</w:t>
      </w:r>
      <w:r w:rsidR="0081361D" w:rsidRPr="00A1161D">
        <w:rPr>
          <w:rFonts w:ascii="GHEA Grapalat" w:eastAsia="Times New Roman" w:hAnsi="GHEA Grapalat" w:cs="Times New Roman"/>
          <w:bCs/>
          <w:kern w:val="2"/>
          <w:sz w:val="24"/>
          <w:szCs w:val="24"/>
          <w:lang w:val="hy-AM" w:eastAsia="zh-CN" w:bidi="hi-IN"/>
        </w:rPr>
        <w:t>ական հիմքերի</w:t>
      </w:r>
      <w:r w:rsidR="00650AFC" w:rsidRPr="00A1161D">
        <w:rPr>
          <w:rFonts w:ascii="GHEA Grapalat" w:eastAsia="Times New Roman" w:hAnsi="GHEA Grapalat" w:cs="Times New Roman"/>
          <w:bCs/>
          <w:kern w:val="2"/>
          <w:sz w:val="24"/>
          <w:szCs w:val="24"/>
          <w:lang w:val="hy-AM" w:eastAsia="zh-CN" w:bidi="hi-IN"/>
        </w:rPr>
        <w:t>ն</w:t>
      </w:r>
      <w:bookmarkEnd w:id="10"/>
      <w:r w:rsidR="0081361D" w:rsidRPr="00A1161D">
        <w:rPr>
          <w:rFonts w:ascii="GHEA Grapalat" w:eastAsia="Times New Roman" w:hAnsi="GHEA Grapalat" w:cs="Times New Roman"/>
          <w:bCs/>
          <w:kern w:val="2"/>
          <w:sz w:val="24"/>
          <w:szCs w:val="24"/>
          <w:lang w:val="hy-AM" w:eastAsia="zh-CN" w:bidi="hi-IN"/>
        </w:rPr>
        <w:t>։</w:t>
      </w:r>
    </w:p>
    <w:bookmarkEnd w:id="11"/>
    <w:p w14:paraId="17D5B06C" w14:textId="77777777" w:rsidR="00042113" w:rsidRPr="00A1161D" w:rsidRDefault="00042113" w:rsidP="00042113">
      <w:pPr>
        <w:tabs>
          <w:tab w:val="num" w:pos="924"/>
          <w:tab w:val="left" w:pos="1080"/>
        </w:tabs>
        <w:autoSpaceDN w:val="0"/>
        <w:spacing w:after="0" w:line="360" w:lineRule="auto"/>
        <w:ind w:firstLine="360"/>
        <w:jc w:val="both"/>
        <w:rPr>
          <w:rFonts w:ascii="GHEA Grapalat" w:eastAsia="Calibri" w:hAnsi="GHEA Grapalat" w:cs="GHEA Grapalat"/>
          <w:b/>
          <w:bCs/>
          <w:iCs/>
          <w:sz w:val="24"/>
          <w:szCs w:val="24"/>
          <w:lang w:val="hy-AM" w:eastAsia="ru-RU"/>
        </w:rPr>
      </w:pPr>
      <w:r w:rsidRPr="00A1161D">
        <w:rPr>
          <w:rFonts w:ascii="GHEA Grapalat" w:eastAsia="Calibri" w:hAnsi="GHEA Grapalat" w:cs="GHEA Grapalat"/>
          <w:b/>
          <w:bCs/>
          <w:iCs/>
          <w:sz w:val="24"/>
          <w:szCs w:val="24"/>
          <w:lang w:val="hy-AM" w:eastAsia="ru-RU"/>
        </w:rPr>
        <w:t>5</w:t>
      </w:r>
      <w:r w:rsidRPr="00A1161D">
        <w:rPr>
          <w:rFonts w:ascii="Cambria Math" w:eastAsia="Calibri" w:hAnsi="Cambria Math" w:cs="Cambria Math"/>
          <w:b/>
          <w:bCs/>
          <w:iCs/>
          <w:sz w:val="24"/>
          <w:szCs w:val="24"/>
          <w:lang w:val="hy-AM" w:eastAsia="ru-RU"/>
        </w:rPr>
        <w:t>․</w:t>
      </w:r>
      <w:r w:rsidRPr="00A1161D">
        <w:rPr>
          <w:rFonts w:ascii="GHEA Grapalat" w:eastAsia="Calibri" w:hAnsi="GHEA Grapalat" w:cs="GHEA Grapalat"/>
          <w:b/>
          <w:bCs/>
          <w:iCs/>
          <w:sz w:val="24"/>
          <w:szCs w:val="24"/>
          <w:lang w:val="hy-AM" w:eastAsia="ru-RU"/>
        </w:rPr>
        <w:t xml:space="preserve"> Նախագծի մշակման գործընթացում ներգրավված ինստիտուտները և անձինք. </w:t>
      </w:r>
    </w:p>
    <w:p w14:paraId="7BDDD4BB" w14:textId="77777777" w:rsidR="00042113" w:rsidRPr="00A1161D" w:rsidRDefault="00042113" w:rsidP="00042113">
      <w:pPr>
        <w:tabs>
          <w:tab w:val="num" w:pos="924"/>
          <w:tab w:val="left" w:pos="1080"/>
        </w:tabs>
        <w:autoSpaceDN w:val="0"/>
        <w:spacing w:after="0" w:line="360" w:lineRule="auto"/>
        <w:ind w:firstLine="360"/>
        <w:jc w:val="both"/>
        <w:rPr>
          <w:rFonts w:ascii="GHEA Grapalat" w:eastAsia="Calibri" w:hAnsi="GHEA Grapalat" w:cs="GHEA Grapalat"/>
          <w:iCs/>
          <w:sz w:val="24"/>
          <w:szCs w:val="24"/>
          <w:lang w:val="hy-AM" w:eastAsia="ru-RU"/>
        </w:rPr>
      </w:pPr>
      <w:r w:rsidRPr="00A1161D">
        <w:rPr>
          <w:rFonts w:ascii="GHEA Grapalat" w:eastAsia="Calibri" w:hAnsi="GHEA Grapalat" w:cs="GHEA Grapalat"/>
          <w:iCs/>
          <w:sz w:val="24"/>
          <w:szCs w:val="24"/>
          <w:lang w:val="hy-AM" w:eastAsia="ru-RU"/>
        </w:rPr>
        <w:t>Նախագիծը մշակվել է ՀՀ էկոնոմիկայի նախարարության կողմից:</w:t>
      </w:r>
    </w:p>
    <w:p w14:paraId="0836FE4D" w14:textId="77777777" w:rsidR="00042113" w:rsidRPr="00A1161D" w:rsidRDefault="00042113" w:rsidP="00042113">
      <w:pPr>
        <w:tabs>
          <w:tab w:val="num" w:pos="924"/>
          <w:tab w:val="left" w:pos="1080"/>
        </w:tabs>
        <w:autoSpaceDN w:val="0"/>
        <w:spacing w:after="0" w:line="360" w:lineRule="auto"/>
        <w:ind w:firstLine="360"/>
        <w:jc w:val="both"/>
        <w:rPr>
          <w:rFonts w:ascii="GHEA Grapalat" w:eastAsia="Calibri" w:hAnsi="GHEA Grapalat" w:cs="GHEA Grapalat"/>
          <w:b/>
          <w:bCs/>
          <w:iCs/>
          <w:sz w:val="24"/>
          <w:szCs w:val="24"/>
          <w:lang w:val="hy-AM" w:eastAsia="ru-RU"/>
        </w:rPr>
      </w:pPr>
      <w:r w:rsidRPr="00A1161D">
        <w:rPr>
          <w:rFonts w:ascii="GHEA Grapalat" w:eastAsia="Calibri" w:hAnsi="GHEA Grapalat" w:cs="GHEA Grapalat"/>
          <w:b/>
          <w:bCs/>
          <w:iCs/>
          <w:sz w:val="24"/>
          <w:szCs w:val="24"/>
          <w:lang w:val="hy-AM" w:eastAsia="ru-RU"/>
        </w:rPr>
        <w:t>6</w:t>
      </w:r>
      <w:r w:rsidRPr="00A1161D">
        <w:rPr>
          <w:rFonts w:ascii="Cambria Math" w:eastAsia="Calibri" w:hAnsi="Cambria Math" w:cs="Cambria Math"/>
          <w:b/>
          <w:bCs/>
          <w:iCs/>
          <w:sz w:val="24"/>
          <w:szCs w:val="24"/>
          <w:lang w:val="hy-AM" w:eastAsia="ru-RU"/>
        </w:rPr>
        <w:t>․</w:t>
      </w:r>
      <w:r w:rsidRPr="00A1161D">
        <w:rPr>
          <w:rFonts w:ascii="GHEA Grapalat" w:eastAsia="Calibri" w:hAnsi="GHEA Grapalat" w:cs="GHEA Grapalat"/>
          <w:b/>
          <w:bCs/>
          <w:iCs/>
          <w:sz w:val="24"/>
          <w:szCs w:val="24"/>
          <w:lang w:val="hy-AM" w:eastAsia="ru-RU"/>
        </w:rPr>
        <w:t>Ակնկալվող արդյունքը.</w:t>
      </w:r>
    </w:p>
    <w:p w14:paraId="40C686E5" w14:textId="20DCC874" w:rsidR="00042113" w:rsidRPr="00A1161D" w:rsidRDefault="00650AFC" w:rsidP="00042113">
      <w:pPr>
        <w:tabs>
          <w:tab w:val="num" w:pos="924"/>
          <w:tab w:val="left" w:pos="1080"/>
        </w:tabs>
        <w:autoSpaceDN w:val="0"/>
        <w:spacing w:after="0" w:line="360" w:lineRule="auto"/>
        <w:ind w:firstLine="360"/>
        <w:jc w:val="both"/>
        <w:rPr>
          <w:rFonts w:ascii="GHEA Grapalat" w:eastAsia="Calibri" w:hAnsi="GHEA Grapalat" w:cs="GHEA Grapalat"/>
          <w:iCs/>
          <w:sz w:val="24"/>
          <w:szCs w:val="24"/>
          <w:lang w:val="hy-AM" w:eastAsia="ru-RU"/>
        </w:rPr>
      </w:pPr>
      <w:bookmarkStart w:id="12" w:name="_Hlk126243209"/>
      <w:r w:rsidRPr="00A1161D">
        <w:rPr>
          <w:rFonts w:ascii="GHEA Grapalat" w:eastAsia="Calibri" w:hAnsi="GHEA Grapalat" w:cs="Sylfaen"/>
          <w:color w:val="000000" w:themeColor="text1"/>
          <w:sz w:val="24"/>
          <w:szCs w:val="24"/>
          <w:lang w:val="hy-AM"/>
        </w:rPr>
        <w:t xml:space="preserve">«Հայաստանի Հանրապետության կառավարության 2009 թվականի դեկտեմբերի 3-ի N 1419-Ն որոշման մեջ փոփոխություններ կատարելու մասին» </w:t>
      </w:r>
      <w:bookmarkEnd w:id="12"/>
      <w:r w:rsidR="00042113" w:rsidRPr="00A1161D">
        <w:rPr>
          <w:rFonts w:ascii="GHEA Grapalat" w:eastAsia="Calibri" w:hAnsi="GHEA Grapalat" w:cs="Sylfaen"/>
          <w:color w:val="000000" w:themeColor="text1"/>
          <w:sz w:val="24"/>
          <w:szCs w:val="24"/>
          <w:lang w:val="hy-AM"/>
        </w:rPr>
        <w:t xml:space="preserve">Հայաստանի Հանրապետության կառավարության </w:t>
      </w:r>
      <w:r w:rsidR="00042113" w:rsidRPr="00A1161D">
        <w:rPr>
          <w:rFonts w:ascii="GHEA Grapalat" w:eastAsia="Times New Roman" w:hAnsi="GHEA Grapalat" w:cs="Times New Roman"/>
          <w:sz w:val="24"/>
          <w:szCs w:val="24"/>
          <w:lang w:val="hy-AM" w:eastAsia="ru-RU"/>
        </w:rPr>
        <w:t xml:space="preserve">որոշման ընդունման </w:t>
      </w:r>
      <w:r w:rsidR="00042113" w:rsidRPr="00A1161D">
        <w:rPr>
          <w:rFonts w:ascii="GHEA Grapalat" w:eastAsia="Calibri" w:hAnsi="GHEA Grapalat" w:cs="GHEA Grapalat"/>
          <w:iCs/>
          <w:sz w:val="24"/>
          <w:szCs w:val="24"/>
          <w:lang w:val="hy-AM" w:eastAsia="ru-RU"/>
        </w:rPr>
        <w:t xml:space="preserve">արդյունքում կապահովվի </w:t>
      </w:r>
      <w:r w:rsidR="00042113" w:rsidRPr="00A1161D">
        <w:rPr>
          <w:rFonts w:ascii="GHEA Grapalat" w:eastAsia="Calibri" w:hAnsi="GHEA Grapalat" w:cs="Sylfaen"/>
          <w:color w:val="000000" w:themeColor="text1"/>
          <w:sz w:val="24"/>
          <w:szCs w:val="24"/>
          <w:lang w:val="hy-AM"/>
        </w:rPr>
        <w:lastRenderedPageBreak/>
        <w:t>ՀՀ կառավարության 2012 թվականի օգոստոսի 9-ի № 1015-Ն որոշման հավելվածով նախատեսված իրավական ակտի վերանայմ</w:t>
      </w:r>
      <w:r w:rsidRPr="00A1161D">
        <w:rPr>
          <w:rFonts w:ascii="GHEA Grapalat" w:eastAsia="Calibri" w:hAnsi="GHEA Grapalat" w:cs="Sylfaen"/>
          <w:color w:val="000000" w:themeColor="text1"/>
          <w:sz w:val="24"/>
          <w:szCs w:val="24"/>
          <w:lang w:val="hy-AM"/>
        </w:rPr>
        <w:t>ան գործընթաց</w:t>
      </w:r>
      <w:r w:rsidR="00042113" w:rsidRPr="00A1161D">
        <w:rPr>
          <w:rFonts w:ascii="GHEA Grapalat" w:eastAsia="Calibri" w:hAnsi="GHEA Grapalat" w:cs="Sylfaen"/>
          <w:color w:val="000000" w:themeColor="text1"/>
          <w:sz w:val="24"/>
          <w:szCs w:val="24"/>
          <w:lang w:val="hy-AM"/>
        </w:rPr>
        <w:t>ը</w:t>
      </w:r>
      <w:r w:rsidRPr="00A1161D">
        <w:rPr>
          <w:rFonts w:ascii="GHEA Grapalat" w:eastAsia="Calibri" w:hAnsi="GHEA Grapalat" w:cs="Sylfaen"/>
          <w:color w:val="000000" w:themeColor="text1"/>
          <w:sz w:val="24"/>
          <w:szCs w:val="24"/>
          <w:lang w:val="hy-AM"/>
        </w:rPr>
        <w:t>՝</w:t>
      </w:r>
      <w:r w:rsidR="00042113" w:rsidRPr="00A1161D">
        <w:rPr>
          <w:rFonts w:ascii="GHEA Grapalat" w:eastAsia="Calibri" w:hAnsi="GHEA Grapalat" w:cs="Sylfaen"/>
          <w:color w:val="000000" w:themeColor="text1"/>
          <w:sz w:val="24"/>
          <w:szCs w:val="24"/>
          <w:lang w:val="hy-AM"/>
        </w:rPr>
        <w:t xml:space="preserve"> արդիականացումը</w:t>
      </w:r>
      <w:r w:rsidRPr="00A1161D">
        <w:rPr>
          <w:rFonts w:ascii="GHEA Grapalat" w:eastAsia="Calibri" w:hAnsi="GHEA Grapalat" w:cs="Sylfaen"/>
          <w:color w:val="000000" w:themeColor="text1"/>
          <w:sz w:val="24"/>
          <w:szCs w:val="24"/>
          <w:lang w:val="hy-AM"/>
        </w:rPr>
        <w:t xml:space="preserve"> և</w:t>
      </w:r>
      <w:r w:rsidR="00042113" w:rsidRPr="00A1161D">
        <w:rPr>
          <w:rFonts w:ascii="GHEA Grapalat" w:eastAsia="Calibri" w:hAnsi="GHEA Grapalat" w:cs="Sylfaen"/>
          <w:color w:val="000000" w:themeColor="text1"/>
          <w:sz w:val="24"/>
          <w:szCs w:val="24"/>
          <w:lang w:val="hy-AM"/>
        </w:rPr>
        <w:t xml:space="preserve"> </w:t>
      </w:r>
      <w:r w:rsidR="00042113" w:rsidRPr="00A1161D">
        <w:rPr>
          <w:rFonts w:ascii="GHEA Grapalat" w:eastAsia="Calibri" w:hAnsi="GHEA Grapalat" w:cs="GHEA Grapalat"/>
          <w:iCs/>
          <w:sz w:val="24"/>
          <w:szCs w:val="24"/>
          <w:lang w:val="hy-AM" w:eastAsia="ru-RU"/>
        </w:rPr>
        <w:t xml:space="preserve">համապատասխանեցումը </w:t>
      </w:r>
      <w:r w:rsidRPr="00A1161D">
        <w:rPr>
          <w:rFonts w:ascii="GHEA Grapalat" w:eastAsia="Times New Roman" w:hAnsi="GHEA Grapalat" w:cs="Tahoma"/>
          <w:spacing w:val="-8"/>
          <w:sz w:val="24"/>
          <w:szCs w:val="24"/>
          <w:lang w:val="hy-AM" w:eastAsia="ru-RU"/>
        </w:rPr>
        <w:t xml:space="preserve">նորմատիվ իրավական ակտերի համար սահմանված պահանջներին և </w:t>
      </w:r>
      <w:r w:rsidRPr="00A1161D">
        <w:rPr>
          <w:rFonts w:ascii="GHEA Grapalat" w:eastAsia="Times New Roman" w:hAnsi="GHEA Grapalat" w:cs="Times New Roman"/>
          <w:bCs/>
          <w:kern w:val="2"/>
          <w:sz w:val="24"/>
          <w:szCs w:val="24"/>
          <w:lang w:val="hy-AM" w:eastAsia="zh-CN" w:bidi="hi-IN"/>
        </w:rPr>
        <w:t>պետական վերահսկողության համար օրենսդ</w:t>
      </w:r>
      <w:r w:rsidR="004A68D6">
        <w:rPr>
          <w:rFonts w:ascii="GHEA Grapalat" w:eastAsia="Times New Roman" w:hAnsi="GHEA Grapalat" w:cs="Times New Roman"/>
          <w:bCs/>
          <w:kern w:val="2"/>
          <w:sz w:val="24"/>
          <w:szCs w:val="24"/>
          <w:lang w:val="hy-AM" w:eastAsia="zh-CN" w:bidi="hi-IN"/>
        </w:rPr>
        <w:t>ր</w:t>
      </w:r>
      <w:r w:rsidRPr="00A1161D">
        <w:rPr>
          <w:rFonts w:ascii="GHEA Grapalat" w:eastAsia="Times New Roman" w:hAnsi="GHEA Grapalat" w:cs="Times New Roman"/>
          <w:bCs/>
          <w:kern w:val="2"/>
          <w:sz w:val="24"/>
          <w:szCs w:val="24"/>
          <w:lang w:val="hy-AM" w:eastAsia="zh-CN" w:bidi="hi-IN"/>
        </w:rPr>
        <w:t>ական հիմքերին</w:t>
      </w:r>
      <w:r w:rsidR="00042113" w:rsidRPr="00A1161D">
        <w:rPr>
          <w:rFonts w:ascii="GHEA Grapalat" w:eastAsia="Calibri" w:hAnsi="GHEA Grapalat" w:cs="Sylfaen"/>
          <w:color w:val="000000" w:themeColor="text1"/>
          <w:sz w:val="24"/>
          <w:szCs w:val="24"/>
          <w:lang w:val="hy-AM"/>
        </w:rPr>
        <w:t>։</w:t>
      </w:r>
    </w:p>
    <w:p w14:paraId="1B31DE81" w14:textId="77777777" w:rsidR="00042113" w:rsidRPr="00A1161D" w:rsidRDefault="00042113" w:rsidP="00042113">
      <w:pPr>
        <w:tabs>
          <w:tab w:val="num" w:pos="924"/>
          <w:tab w:val="left" w:pos="1080"/>
        </w:tabs>
        <w:autoSpaceDN w:val="0"/>
        <w:spacing w:after="0" w:line="360" w:lineRule="auto"/>
        <w:ind w:firstLine="360"/>
        <w:jc w:val="both"/>
        <w:rPr>
          <w:rFonts w:ascii="GHEA Grapalat" w:eastAsia="Calibri" w:hAnsi="GHEA Grapalat" w:cs="GHEA Grapalat"/>
          <w:b/>
          <w:bCs/>
          <w:iCs/>
          <w:sz w:val="24"/>
          <w:szCs w:val="24"/>
          <w:lang w:val="hy-AM" w:eastAsia="ru-RU"/>
        </w:rPr>
      </w:pPr>
      <w:r w:rsidRPr="00A1161D">
        <w:rPr>
          <w:rFonts w:ascii="GHEA Grapalat" w:eastAsia="Calibri" w:hAnsi="GHEA Grapalat" w:cs="Cambria Math"/>
          <w:b/>
          <w:bCs/>
          <w:iCs/>
          <w:sz w:val="24"/>
          <w:szCs w:val="24"/>
          <w:lang w:val="hy-AM" w:eastAsia="ru-RU"/>
        </w:rPr>
        <w:t>7</w:t>
      </w:r>
      <w:r w:rsidRPr="00A1161D">
        <w:rPr>
          <w:rFonts w:ascii="Cambria Math" w:eastAsia="Calibri" w:hAnsi="Cambria Math" w:cs="Cambria Math"/>
          <w:b/>
          <w:bCs/>
          <w:iCs/>
          <w:sz w:val="24"/>
          <w:szCs w:val="24"/>
          <w:lang w:val="hy-AM" w:eastAsia="ru-RU"/>
        </w:rPr>
        <w:t>․</w:t>
      </w:r>
      <w:r w:rsidRPr="00A1161D">
        <w:rPr>
          <w:rFonts w:ascii="GHEA Grapalat" w:eastAsia="Calibri" w:hAnsi="GHEA Grapalat" w:cs="GHEA Grapalat"/>
          <w:b/>
          <w:bCs/>
          <w:iCs/>
          <w:sz w:val="24"/>
          <w:szCs w:val="24"/>
          <w:lang w:val="hy-AM" w:eastAsia="ru-RU"/>
        </w:rPr>
        <w:t xml:space="preserve"> Այլ տեղեկություններ</w:t>
      </w:r>
      <w:r w:rsidRPr="00A1161D">
        <w:rPr>
          <w:rFonts w:ascii="Cambria Math" w:eastAsia="Calibri" w:hAnsi="Cambria Math" w:cs="Cambria Math"/>
          <w:b/>
          <w:bCs/>
          <w:iCs/>
          <w:sz w:val="24"/>
          <w:szCs w:val="24"/>
          <w:lang w:val="hy-AM" w:eastAsia="ru-RU"/>
        </w:rPr>
        <w:t>․</w:t>
      </w:r>
    </w:p>
    <w:p w14:paraId="6331B023" w14:textId="22D09D43" w:rsidR="00042113" w:rsidRPr="00A1161D" w:rsidRDefault="00650AFC" w:rsidP="00042113">
      <w:pPr>
        <w:spacing w:after="0" w:line="360" w:lineRule="auto"/>
        <w:ind w:firstLine="360"/>
        <w:jc w:val="both"/>
        <w:rPr>
          <w:rFonts w:ascii="GHEA Grapalat" w:eastAsia="Calibri" w:hAnsi="GHEA Grapalat" w:cs="GHEA Grapalat"/>
          <w:bCs/>
          <w:iCs/>
          <w:sz w:val="24"/>
          <w:szCs w:val="24"/>
          <w:lang w:val="hy-AM" w:eastAsia="ru-RU"/>
        </w:rPr>
      </w:pPr>
      <w:r w:rsidRPr="00A1161D">
        <w:rPr>
          <w:rFonts w:ascii="GHEA Grapalat" w:eastAsia="Calibri" w:hAnsi="GHEA Grapalat" w:cs="Sylfaen"/>
          <w:color w:val="000000" w:themeColor="text1"/>
          <w:sz w:val="24"/>
          <w:szCs w:val="24"/>
          <w:lang w:val="hy-AM"/>
        </w:rPr>
        <w:t xml:space="preserve">«Հայաստանի Հանրապետության կառավարության 2009 թվականի դեկտեմբերի 3-ի N 1419-Ն որոշման մեջ փոփոխություններ կատարելու մասին» </w:t>
      </w:r>
      <w:r w:rsidR="00042113" w:rsidRPr="00A1161D">
        <w:rPr>
          <w:rFonts w:ascii="GHEA Grapalat" w:eastAsia="Times New Roman" w:hAnsi="GHEA Grapalat" w:cs="Times New Roman"/>
          <w:sz w:val="24"/>
          <w:szCs w:val="24"/>
          <w:lang w:val="hy-AM" w:eastAsia="ru-RU"/>
        </w:rPr>
        <w:t xml:space="preserve">Հայաստանի Հանրապետության կառավարության որոշման </w:t>
      </w:r>
      <w:r w:rsidR="00042113" w:rsidRPr="00A1161D">
        <w:rPr>
          <w:rFonts w:ascii="GHEA Grapalat" w:eastAsia="Calibri" w:hAnsi="GHEA Grapalat" w:cs="GHEA Grapalat"/>
          <w:bCs/>
          <w:iCs/>
          <w:sz w:val="24"/>
          <w:szCs w:val="24"/>
          <w:lang w:val="hy-AM" w:eastAsia="ru-RU"/>
        </w:rPr>
        <w:t>նախագծի ընդունմամբ պետական բյուջեի եկամուտների նվազեցում կամ ծախսերի ավելացում չի ակնկալվում:</w:t>
      </w:r>
    </w:p>
    <w:p w14:paraId="043F0E2D" w14:textId="77777777" w:rsidR="00042113" w:rsidRPr="00A1161D" w:rsidRDefault="00042113" w:rsidP="00042113">
      <w:pPr>
        <w:spacing w:after="0" w:line="360" w:lineRule="auto"/>
        <w:ind w:firstLine="360"/>
        <w:jc w:val="both"/>
        <w:rPr>
          <w:rFonts w:ascii="GHEA Grapalat" w:eastAsia="Calibri" w:hAnsi="GHEA Grapalat" w:cs="Times New Roman"/>
          <w:sz w:val="24"/>
          <w:szCs w:val="24"/>
          <w:lang w:val="hy-AM"/>
        </w:rPr>
      </w:pPr>
      <w:r w:rsidRPr="00A1161D">
        <w:rPr>
          <w:rFonts w:ascii="GHEA Grapalat" w:eastAsia="Calibri" w:hAnsi="GHEA Grapalat" w:cs="Times New Roman"/>
          <w:sz w:val="24"/>
          <w:szCs w:val="24"/>
          <w:lang w:val="hy-AM"/>
        </w:rPr>
        <w:t xml:space="preserve">Նախագծի վերաբերյալ հասարակությանն իրազեկումն իրականացվում է </w:t>
      </w:r>
      <w:proofErr w:type="spellStart"/>
      <w:r w:rsidRPr="00A1161D">
        <w:rPr>
          <w:rFonts w:ascii="GHEA Grapalat" w:eastAsia="Calibri" w:hAnsi="GHEA Grapalat" w:cs="Times New Roman"/>
          <w:sz w:val="24"/>
          <w:szCs w:val="24"/>
          <w:lang w:val="fr-FR"/>
        </w:rPr>
        <w:t>իրավական</w:t>
      </w:r>
      <w:proofErr w:type="spellEnd"/>
      <w:r w:rsidRPr="00A1161D">
        <w:rPr>
          <w:rFonts w:ascii="GHEA Grapalat" w:eastAsia="Calibri" w:hAnsi="GHEA Grapalat" w:cs="Times New Roman"/>
          <w:sz w:val="24"/>
          <w:szCs w:val="24"/>
          <w:lang w:val="fr-FR"/>
        </w:rPr>
        <w:t xml:space="preserve"> </w:t>
      </w:r>
      <w:proofErr w:type="spellStart"/>
      <w:r w:rsidRPr="00A1161D">
        <w:rPr>
          <w:rFonts w:ascii="GHEA Grapalat" w:eastAsia="Calibri" w:hAnsi="GHEA Grapalat" w:cs="Times New Roman"/>
          <w:sz w:val="24"/>
          <w:szCs w:val="24"/>
          <w:lang w:val="fr-FR"/>
        </w:rPr>
        <w:t>ակտերի</w:t>
      </w:r>
      <w:proofErr w:type="spellEnd"/>
      <w:r w:rsidRPr="00A1161D">
        <w:rPr>
          <w:rFonts w:ascii="GHEA Grapalat" w:eastAsia="Calibri" w:hAnsi="GHEA Grapalat" w:cs="Times New Roman"/>
          <w:sz w:val="24"/>
          <w:szCs w:val="24"/>
          <w:lang w:val="fr-FR"/>
        </w:rPr>
        <w:t xml:space="preserve"> </w:t>
      </w:r>
      <w:proofErr w:type="spellStart"/>
      <w:r w:rsidRPr="00A1161D">
        <w:rPr>
          <w:rFonts w:ascii="GHEA Grapalat" w:eastAsia="Calibri" w:hAnsi="GHEA Grapalat" w:cs="Times New Roman"/>
          <w:sz w:val="24"/>
          <w:szCs w:val="24"/>
          <w:lang w:val="fr-FR"/>
        </w:rPr>
        <w:t>նախագծերի</w:t>
      </w:r>
      <w:proofErr w:type="spellEnd"/>
      <w:r w:rsidRPr="00A1161D">
        <w:rPr>
          <w:rFonts w:ascii="GHEA Grapalat" w:eastAsia="Calibri" w:hAnsi="GHEA Grapalat" w:cs="Times New Roman"/>
          <w:sz w:val="24"/>
          <w:szCs w:val="24"/>
          <w:lang w:val="fr-FR"/>
        </w:rPr>
        <w:t xml:space="preserve"> </w:t>
      </w:r>
      <w:proofErr w:type="spellStart"/>
      <w:r w:rsidRPr="00A1161D">
        <w:rPr>
          <w:rFonts w:ascii="GHEA Grapalat" w:eastAsia="Calibri" w:hAnsi="GHEA Grapalat" w:cs="Times New Roman"/>
          <w:sz w:val="24"/>
          <w:szCs w:val="24"/>
          <w:lang w:val="fr-FR"/>
        </w:rPr>
        <w:t>հրապարակման</w:t>
      </w:r>
      <w:proofErr w:type="spellEnd"/>
      <w:r w:rsidRPr="00A1161D">
        <w:rPr>
          <w:rFonts w:ascii="GHEA Grapalat" w:eastAsia="Calibri" w:hAnsi="GHEA Grapalat" w:cs="Times New Roman"/>
          <w:sz w:val="24"/>
          <w:szCs w:val="24"/>
          <w:lang w:val="fr-FR"/>
        </w:rPr>
        <w:t xml:space="preserve"> </w:t>
      </w:r>
      <w:proofErr w:type="spellStart"/>
      <w:r w:rsidRPr="00A1161D">
        <w:rPr>
          <w:rFonts w:ascii="GHEA Grapalat" w:eastAsia="Calibri" w:hAnsi="GHEA Grapalat" w:cs="Times New Roman"/>
          <w:sz w:val="24"/>
          <w:szCs w:val="24"/>
          <w:lang w:val="fr-FR"/>
        </w:rPr>
        <w:t>միասնական</w:t>
      </w:r>
      <w:proofErr w:type="spellEnd"/>
      <w:r w:rsidRPr="00A1161D">
        <w:rPr>
          <w:rFonts w:ascii="GHEA Grapalat" w:eastAsia="Calibri" w:hAnsi="GHEA Grapalat" w:cs="Times New Roman"/>
          <w:sz w:val="24"/>
          <w:szCs w:val="24"/>
          <w:lang w:val="fr-FR"/>
        </w:rPr>
        <w:t xml:space="preserve"> </w:t>
      </w:r>
      <w:proofErr w:type="spellStart"/>
      <w:r w:rsidRPr="00A1161D">
        <w:rPr>
          <w:rFonts w:ascii="GHEA Grapalat" w:eastAsia="Calibri" w:hAnsi="GHEA Grapalat" w:cs="Times New Roman"/>
          <w:sz w:val="24"/>
          <w:szCs w:val="24"/>
          <w:lang w:val="fr-FR"/>
        </w:rPr>
        <w:t>կայքում</w:t>
      </w:r>
      <w:proofErr w:type="spellEnd"/>
      <w:r w:rsidRPr="00A1161D">
        <w:rPr>
          <w:rFonts w:ascii="GHEA Grapalat" w:eastAsia="Calibri" w:hAnsi="GHEA Grapalat" w:cs="Times New Roman"/>
          <w:sz w:val="24"/>
          <w:szCs w:val="24"/>
          <w:lang w:val="fr-FR"/>
        </w:rPr>
        <w:t xml:space="preserve">` </w:t>
      </w:r>
      <w:proofErr w:type="spellStart"/>
      <w:r w:rsidRPr="00A1161D">
        <w:rPr>
          <w:rFonts w:ascii="GHEA Grapalat" w:eastAsia="Calibri" w:hAnsi="GHEA Grapalat" w:cs="Times New Roman"/>
          <w:sz w:val="24"/>
          <w:szCs w:val="24"/>
          <w:lang w:val="fr-FR"/>
        </w:rPr>
        <w:t>հետևյալ</w:t>
      </w:r>
      <w:proofErr w:type="spellEnd"/>
      <w:r w:rsidRPr="00A1161D">
        <w:rPr>
          <w:rFonts w:ascii="GHEA Grapalat" w:eastAsia="Calibri" w:hAnsi="GHEA Grapalat" w:cs="Times New Roman"/>
          <w:sz w:val="24"/>
          <w:szCs w:val="24"/>
          <w:lang w:val="fr-FR"/>
        </w:rPr>
        <w:t xml:space="preserve"> </w:t>
      </w:r>
      <w:proofErr w:type="spellStart"/>
      <w:r w:rsidRPr="00A1161D">
        <w:rPr>
          <w:rFonts w:ascii="GHEA Grapalat" w:eastAsia="Calibri" w:hAnsi="GHEA Grapalat" w:cs="Times New Roman"/>
          <w:sz w:val="24"/>
          <w:szCs w:val="24"/>
          <w:lang w:val="fr-FR"/>
        </w:rPr>
        <w:t>հղումո</w:t>
      </w:r>
      <w:proofErr w:type="spellEnd"/>
      <w:r w:rsidRPr="00A1161D">
        <w:rPr>
          <w:rFonts w:ascii="GHEA Grapalat" w:eastAsia="Calibri" w:hAnsi="GHEA Grapalat" w:cs="Times New Roman"/>
          <w:sz w:val="24"/>
          <w:szCs w:val="24"/>
          <w:lang w:val="hy-AM"/>
        </w:rPr>
        <w:t xml:space="preserve">վ </w:t>
      </w:r>
      <w:hyperlink r:id="rId4" w:history="1">
        <w:r w:rsidRPr="00A1161D">
          <w:rPr>
            <w:rFonts w:ascii="GHEA Grapalat" w:eastAsia="Times New Roman" w:hAnsi="GHEA Grapalat" w:cs="Times New Roman"/>
            <w:color w:val="0000FF"/>
            <w:sz w:val="24"/>
            <w:szCs w:val="24"/>
            <w:u w:val="single"/>
            <w:lang w:val="hy-AM"/>
          </w:rPr>
          <w:t>https://www.e-draft.am/projects/4537</w:t>
        </w:r>
      </w:hyperlink>
      <w:r w:rsidRPr="00A1161D">
        <w:rPr>
          <w:rFonts w:ascii="GHEA Grapalat" w:eastAsia="Times New Roman" w:hAnsi="GHEA Grapalat" w:cs="Times New Roman"/>
          <w:sz w:val="24"/>
          <w:szCs w:val="24"/>
          <w:lang w:val="hy-AM"/>
        </w:rPr>
        <w:t xml:space="preserve"> </w:t>
      </w:r>
      <w:r w:rsidRPr="00A1161D">
        <w:rPr>
          <w:rFonts w:ascii="GHEA Grapalat" w:eastAsia="Calibri" w:hAnsi="GHEA Grapalat" w:cs="Times New Roman"/>
          <w:sz w:val="24"/>
          <w:szCs w:val="24"/>
          <w:lang w:val="hy-AM"/>
        </w:rPr>
        <w:t>տեղադրելու միջոցով, առաջարկություններ չեն ստացվել։</w:t>
      </w:r>
    </w:p>
    <w:p w14:paraId="020F9790" w14:textId="77777777" w:rsidR="00042113" w:rsidRPr="00A1161D" w:rsidRDefault="00042113" w:rsidP="00042113">
      <w:pPr>
        <w:spacing w:after="0" w:line="360" w:lineRule="auto"/>
        <w:ind w:firstLine="360"/>
        <w:jc w:val="both"/>
        <w:rPr>
          <w:rFonts w:ascii="GHEA Grapalat" w:eastAsia="Calibri" w:hAnsi="GHEA Grapalat" w:cs="Times New Roman"/>
          <w:b/>
          <w:sz w:val="24"/>
          <w:szCs w:val="24"/>
          <w:lang w:val="hy-AM"/>
        </w:rPr>
      </w:pPr>
      <w:r w:rsidRPr="00A1161D">
        <w:rPr>
          <w:rFonts w:ascii="GHEA Grapalat" w:eastAsia="Calibri" w:hAnsi="GHEA Grapalat" w:cs="Cambria Math"/>
          <w:b/>
          <w:bCs/>
          <w:sz w:val="24"/>
          <w:szCs w:val="24"/>
          <w:lang w:val="hy-AM"/>
        </w:rPr>
        <w:t>8</w:t>
      </w:r>
      <w:r w:rsidRPr="00A1161D">
        <w:rPr>
          <w:rFonts w:ascii="Cambria Math" w:eastAsia="Calibri" w:hAnsi="Cambria Math" w:cs="Cambria Math"/>
          <w:b/>
          <w:bCs/>
          <w:sz w:val="24"/>
          <w:szCs w:val="24"/>
          <w:lang w:val="hy-AM"/>
        </w:rPr>
        <w:t>․</w:t>
      </w:r>
      <w:r w:rsidRPr="00A1161D">
        <w:rPr>
          <w:rFonts w:ascii="GHEA Grapalat" w:eastAsia="Calibri" w:hAnsi="GHEA Grapalat" w:cs="Times New Roman"/>
          <w:b/>
          <w:bCs/>
          <w:sz w:val="24"/>
          <w:szCs w:val="24"/>
          <w:lang w:val="hy-AM"/>
        </w:rPr>
        <w:t xml:space="preserve"> </w:t>
      </w:r>
      <w:r w:rsidRPr="00A1161D">
        <w:rPr>
          <w:rFonts w:ascii="GHEA Grapalat" w:eastAsia="Times New Roman" w:hAnsi="GHEA Grapalat" w:cs="Times New Roman"/>
          <w:b/>
          <w:bCs/>
          <w:sz w:val="24"/>
          <w:szCs w:val="24"/>
          <w:lang w:val="hy-AM"/>
        </w:rPr>
        <w:t>Կապը</w:t>
      </w:r>
      <w:r w:rsidRPr="00A1161D">
        <w:rPr>
          <w:rFonts w:ascii="GHEA Grapalat" w:eastAsia="Times New Roman" w:hAnsi="GHEA Grapalat" w:cs="Times New Roman"/>
          <w:b/>
          <w:sz w:val="24"/>
          <w:szCs w:val="24"/>
          <w:lang w:val="hy-AM"/>
        </w:rPr>
        <w:t xml:space="preserve"> ռազմավարական փաստաթղթերի հետ. Հայաստանի վերափոխման ռազմավարություն 2050, Կառավարության 2021-2026թթ. ծրագիր, ոլորտային և/կամ այլ ռազմավարություններ.</w:t>
      </w:r>
    </w:p>
    <w:p w14:paraId="2B36202B" w14:textId="77777777" w:rsidR="00042113" w:rsidRPr="00F20EB2" w:rsidRDefault="00042113" w:rsidP="00042113">
      <w:pPr>
        <w:spacing w:after="0" w:line="360" w:lineRule="auto"/>
        <w:ind w:firstLine="360"/>
        <w:jc w:val="both"/>
        <w:rPr>
          <w:rFonts w:ascii="GHEA Grapalat" w:eastAsia="Calibri" w:hAnsi="GHEA Grapalat" w:cs="Times New Roman"/>
          <w:color w:val="000000" w:themeColor="text1"/>
          <w:sz w:val="24"/>
          <w:szCs w:val="24"/>
          <w:lang w:val="hy-AM"/>
        </w:rPr>
      </w:pPr>
      <w:r w:rsidRPr="00A1161D">
        <w:rPr>
          <w:rFonts w:ascii="GHEA Grapalat" w:eastAsia="Times New Roman" w:hAnsi="GHEA Grapalat" w:cs="Times New Roman"/>
          <w:sz w:val="24"/>
          <w:szCs w:val="24"/>
          <w:lang w:val="hy-AM"/>
        </w:rPr>
        <w:t>Ներկայացվող նախագիծը բխում է ՀՀ կառավարության 2021 թվականի նոյեմբերի 18-ի N 1902 -Լ որոշմամբ հաստատված «Հայաստանի Հանրապետության կառավարության 2021-2026 թվականների գործունեության միջոցառումների» 11</w:t>
      </w:r>
      <w:r w:rsidRPr="00A1161D">
        <w:rPr>
          <w:rFonts w:ascii="Cambria Math" w:eastAsia="Times New Roman" w:hAnsi="Cambria Math" w:cs="Cambria Math"/>
          <w:sz w:val="24"/>
          <w:szCs w:val="24"/>
          <w:lang w:val="hy-AM"/>
        </w:rPr>
        <w:t>․</w:t>
      </w:r>
      <w:r w:rsidRPr="00A1161D">
        <w:rPr>
          <w:rFonts w:ascii="GHEA Grapalat" w:eastAsia="Times New Roman" w:hAnsi="GHEA Grapalat" w:cs="Times New Roman"/>
          <w:sz w:val="24"/>
          <w:szCs w:val="24"/>
          <w:lang w:val="hy-AM"/>
        </w:rPr>
        <w:t>4-րդ «</w:t>
      </w:r>
      <w:r w:rsidRPr="00A1161D">
        <w:rPr>
          <w:rFonts w:ascii="GHEA Grapalat" w:eastAsia="Times New Roman" w:hAnsi="GHEA Grapalat" w:cs="GHEA Grapalat"/>
          <w:sz w:val="24"/>
          <w:szCs w:val="24"/>
          <w:lang w:val="hy-AM"/>
        </w:rPr>
        <w:t>ՀՀ</w:t>
      </w:r>
      <w:r w:rsidRPr="00A1161D">
        <w:rPr>
          <w:rFonts w:ascii="GHEA Grapalat" w:eastAsia="Times New Roman" w:hAnsi="GHEA Grapalat" w:cs="Times New Roman"/>
          <w:sz w:val="24"/>
          <w:szCs w:val="24"/>
          <w:lang w:val="hy-AM"/>
        </w:rPr>
        <w:t>-</w:t>
      </w:r>
      <w:r w:rsidRPr="00A1161D">
        <w:rPr>
          <w:rFonts w:ascii="GHEA Grapalat" w:eastAsia="Times New Roman" w:hAnsi="GHEA Grapalat" w:cs="GHEA Grapalat"/>
          <w:sz w:val="24"/>
          <w:szCs w:val="24"/>
          <w:lang w:val="hy-AM"/>
        </w:rPr>
        <w:t>ում</w:t>
      </w:r>
      <w:r w:rsidRPr="00A1161D">
        <w:rPr>
          <w:rFonts w:ascii="GHEA Grapalat" w:eastAsia="Times New Roman" w:hAnsi="GHEA Grapalat" w:cs="Times New Roman"/>
          <w:sz w:val="24"/>
          <w:szCs w:val="24"/>
          <w:lang w:val="hy-AM"/>
        </w:rPr>
        <w:t xml:space="preserve"> </w:t>
      </w:r>
      <w:r w:rsidRPr="00A1161D">
        <w:rPr>
          <w:rFonts w:ascii="GHEA Grapalat" w:eastAsia="Times New Roman" w:hAnsi="GHEA Grapalat" w:cs="GHEA Grapalat"/>
          <w:sz w:val="24"/>
          <w:szCs w:val="24"/>
          <w:lang w:val="hy-AM"/>
        </w:rPr>
        <w:t>գործող</w:t>
      </w:r>
      <w:r w:rsidRPr="00A1161D">
        <w:rPr>
          <w:rFonts w:ascii="GHEA Grapalat" w:eastAsia="Times New Roman" w:hAnsi="GHEA Grapalat" w:cs="Times New Roman"/>
          <w:sz w:val="24"/>
          <w:szCs w:val="24"/>
          <w:lang w:val="hy-AM"/>
        </w:rPr>
        <w:t xml:space="preserve"> </w:t>
      </w:r>
      <w:r w:rsidRPr="00A1161D">
        <w:rPr>
          <w:rFonts w:ascii="GHEA Grapalat" w:eastAsia="Times New Roman" w:hAnsi="GHEA Grapalat" w:cs="GHEA Grapalat"/>
          <w:sz w:val="24"/>
          <w:szCs w:val="24"/>
          <w:lang w:val="hy-AM"/>
        </w:rPr>
        <w:t>տեխնիկական</w:t>
      </w:r>
      <w:r w:rsidRPr="00A1161D">
        <w:rPr>
          <w:rFonts w:ascii="GHEA Grapalat" w:eastAsia="Times New Roman" w:hAnsi="GHEA Grapalat" w:cs="Times New Roman"/>
          <w:sz w:val="24"/>
          <w:szCs w:val="24"/>
          <w:lang w:val="hy-AM"/>
        </w:rPr>
        <w:t xml:space="preserve"> </w:t>
      </w:r>
      <w:r w:rsidRPr="00A1161D">
        <w:rPr>
          <w:rFonts w:ascii="GHEA Grapalat" w:eastAsia="Times New Roman" w:hAnsi="GHEA Grapalat" w:cs="GHEA Grapalat"/>
          <w:sz w:val="24"/>
          <w:szCs w:val="24"/>
          <w:lang w:val="hy-AM"/>
        </w:rPr>
        <w:t>կանոնակարգերի</w:t>
      </w:r>
      <w:r w:rsidRPr="00A1161D">
        <w:rPr>
          <w:rFonts w:ascii="GHEA Grapalat" w:eastAsia="Times New Roman" w:hAnsi="GHEA Grapalat" w:cs="Times New Roman"/>
          <w:sz w:val="24"/>
          <w:szCs w:val="24"/>
          <w:lang w:val="hy-AM"/>
        </w:rPr>
        <w:t xml:space="preserve">, </w:t>
      </w:r>
      <w:r w:rsidRPr="00A1161D">
        <w:rPr>
          <w:rFonts w:ascii="GHEA Grapalat" w:eastAsia="Times New Roman" w:hAnsi="GHEA Grapalat" w:cs="GHEA Grapalat"/>
          <w:sz w:val="24"/>
          <w:szCs w:val="24"/>
          <w:lang w:val="hy-AM"/>
        </w:rPr>
        <w:t>հ</w:t>
      </w:r>
      <w:r w:rsidRPr="00A1161D">
        <w:rPr>
          <w:rFonts w:ascii="GHEA Grapalat" w:eastAsia="Times New Roman" w:hAnsi="GHEA Grapalat" w:cs="Times New Roman"/>
          <w:sz w:val="24"/>
          <w:szCs w:val="24"/>
          <w:lang w:val="hy-AM"/>
        </w:rPr>
        <w:t>ամապատասխանության գնահատման ընթացակարգերի և ստանդարտների վերանայում, ԵԱՏՄ նոր մշակվող տեխնիկական կանոնակարգերի, համապատասխանության գնահատման ընթացակարգերի և ստանդարտների մշակմանը մասնակցություն, արտադրանքի անվտանգության ապահովման նպատակով նոր տեխնիկական կանոնակարգերի մշակում և համակարգումն համապատասխան ռազմավարական փաստաթղթերից։</w:t>
      </w:r>
      <w:r w:rsidRPr="00F20EB2">
        <w:rPr>
          <w:rFonts w:ascii="GHEA Grapalat" w:eastAsia="Times New Roman" w:hAnsi="GHEA Grapalat" w:cs="Times New Roman"/>
          <w:sz w:val="24"/>
          <w:szCs w:val="24"/>
          <w:lang w:val="hy-AM"/>
        </w:rPr>
        <w:t>»</w:t>
      </w:r>
      <w:r w:rsidRPr="00A1161D">
        <w:rPr>
          <w:rFonts w:ascii="GHEA Grapalat" w:eastAsia="Times New Roman" w:hAnsi="GHEA Grapalat" w:cs="Times New Roman"/>
          <w:sz w:val="24"/>
          <w:szCs w:val="24"/>
          <w:lang w:val="hy-AM"/>
        </w:rPr>
        <w:t xml:space="preserve"> կետից</w:t>
      </w:r>
      <w:r w:rsidRPr="00F20EB2">
        <w:rPr>
          <w:rFonts w:ascii="GHEA Grapalat" w:eastAsia="Times New Roman" w:hAnsi="GHEA Grapalat" w:cs="Times New Roman"/>
          <w:sz w:val="24"/>
          <w:szCs w:val="24"/>
          <w:lang w:val="hy-AM"/>
        </w:rPr>
        <w:t>:</w:t>
      </w:r>
    </w:p>
    <w:p w14:paraId="0C7BA0CF" w14:textId="7DD4EFAD" w:rsidR="00FD392A" w:rsidRDefault="00FD392A">
      <w:pPr>
        <w:rPr>
          <w:rFonts w:ascii="GHEA Grapalat" w:hAnsi="GHEA Grapalat"/>
          <w:sz w:val="24"/>
          <w:szCs w:val="24"/>
          <w:lang w:val="hy-AM"/>
        </w:rPr>
      </w:pPr>
    </w:p>
    <w:p w14:paraId="3BBAAD2D" w14:textId="77777777" w:rsidR="00FD392A" w:rsidRPr="00A1161D" w:rsidRDefault="00FD392A" w:rsidP="00661740">
      <w:pPr>
        <w:jc w:val="center"/>
        <w:rPr>
          <w:rFonts w:ascii="GHEA Grapalat" w:hAnsi="GHEA Grapalat"/>
          <w:sz w:val="24"/>
          <w:szCs w:val="24"/>
          <w:lang w:val="hy-AM"/>
        </w:rPr>
      </w:pPr>
    </w:p>
    <w:sectPr w:rsidR="00FD392A" w:rsidRPr="00A1161D" w:rsidSect="00661740">
      <w:pgSz w:w="12240" w:h="15840"/>
      <w:pgMar w:top="99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02"/>
    <w:rsid w:val="00042113"/>
    <w:rsid w:val="000832A2"/>
    <w:rsid w:val="00105F7B"/>
    <w:rsid w:val="00170DC3"/>
    <w:rsid w:val="00194108"/>
    <w:rsid w:val="002C6127"/>
    <w:rsid w:val="00326782"/>
    <w:rsid w:val="00442201"/>
    <w:rsid w:val="004469D2"/>
    <w:rsid w:val="004A68D6"/>
    <w:rsid w:val="005A1EF0"/>
    <w:rsid w:val="005A2932"/>
    <w:rsid w:val="00645ECB"/>
    <w:rsid w:val="00650AFC"/>
    <w:rsid w:val="00661740"/>
    <w:rsid w:val="006B3575"/>
    <w:rsid w:val="006F6C8F"/>
    <w:rsid w:val="007434ED"/>
    <w:rsid w:val="007812A5"/>
    <w:rsid w:val="0081230E"/>
    <w:rsid w:val="0081361D"/>
    <w:rsid w:val="009F4810"/>
    <w:rsid w:val="00A1161D"/>
    <w:rsid w:val="00A31ABF"/>
    <w:rsid w:val="00A343C2"/>
    <w:rsid w:val="00AA79D0"/>
    <w:rsid w:val="00AC5966"/>
    <w:rsid w:val="00B16049"/>
    <w:rsid w:val="00C551A5"/>
    <w:rsid w:val="00D67902"/>
    <w:rsid w:val="00DA374E"/>
    <w:rsid w:val="00DD245E"/>
    <w:rsid w:val="00E415E0"/>
    <w:rsid w:val="00F13918"/>
    <w:rsid w:val="00F20EB2"/>
    <w:rsid w:val="00FD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564E"/>
  <w15:chartTrackingRefBased/>
  <w15:docId w15:val="{9F41FDDD-A385-4A0E-998D-8594438F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
    <w:basedOn w:val="Normal"/>
    <w:link w:val="NormalWebChar"/>
    <w:uiPriority w:val="99"/>
    <w:unhideWhenUsed/>
    <w:qFormat/>
    <w:rsid w:val="004469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0DC3"/>
    <w:rPr>
      <w:b/>
      <w:bCs/>
    </w:rPr>
  </w:style>
  <w:style w:type="table" w:styleId="TableGrid">
    <w:name w:val="Table Grid"/>
    <w:basedOn w:val="TableNormal"/>
    <w:uiPriority w:val="39"/>
    <w:rsid w:val="00FD3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
    <w:link w:val="NormalWeb"/>
    <w:uiPriority w:val="99"/>
    <w:locked/>
    <w:rsid w:val="006F6C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raft.am/projects/4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Naira N. Vardanyan</dc:creator>
  <cp:keywords>https://mul2-mineconomy.gov.am/tasks/462598/oneclick/himn1419.docx?token=8dc56d9b218cb91c62c4f472163df496</cp:keywords>
  <dc:description/>
  <cp:lastModifiedBy>Naira N. Vardanyan</cp:lastModifiedBy>
  <cp:revision>3</cp:revision>
  <dcterms:created xsi:type="dcterms:W3CDTF">2023-03-31T14:00:00Z</dcterms:created>
  <dcterms:modified xsi:type="dcterms:W3CDTF">2023-04-10T11:21:00Z</dcterms:modified>
</cp:coreProperties>
</file>