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3EAE8" w14:textId="77777777" w:rsidR="003D7144" w:rsidRPr="00A62C44" w:rsidRDefault="003D7144" w:rsidP="00430785">
      <w:pPr>
        <w:shd w:val="clear" w:color="auto" w:fill="FFFFFF"/>
        <w:spacing w:after="0" w:line="360" w:lineRule="auto"/>
        <w:ind w:firstLine="375"/>
        <w:jc w:val="center"/>
        <w:rPr>
          <w:rFonts w:ascii="GHEA Grapalat" w:eastAsia="Times New Roman" w:hAnsi="GHEA Grapalat" w:cs="Times New Roman"/>
          <w:sz w:val="24"/>
          <w:szCs w:val="24"/>
          <w:lang w:val="hy-AM"/>
        </w:rPr>
      </w:pPr>
      <w:r w:rsidRPr="00A62C44">
        <w:rPr>
          <w:rFonts w:ascii="GHEA Grapalat" w:hAnsi="GHEA Grapalat"/>
          <w:b/>
          <w:sz w:val="24"/>
          <w:szCs w:val="24"/>
          <w:lang w:val="hy-AM"/>
        </w:rPr>
        <w:t>ԱՄՓՈՓԱԹԵՐԹ</w:t>
      </w:r>
    </w:p>
    <w:p w14:paraId="5987B6BF" w14:textId="77777777" w:rsidR="00F0443E" w:rsidRPr="00A62C44" w:rsidRDefault="00F0443E" w:rsidP="00F0443E">
      <w:pPr>
        <w:spacing w:after="0"/>
        <w:contextualSpacing/>
        <w:jc w:val="center"/>
        <w:rPr>
          <w:rFonts w:ascii="GHEA Grapalat" w:hAnsi="GHEA Grapalat" w:cs="Sylfaen"/>
          <w:b/>
          <w:sz w:val="24"/>
          <w:szCs w:val="24"/>
          <w:lang w:val="hy-AM"/>
        </w:rPr>
      </w:pPr>
      <w:r w:rsidRPr="00A62C44">
        <w:rPr>
          <w:rFonts w:ascii="GHEA Grapalat" w:hAnsi="GHEA Grapalat"/>
          <w:b/>
          <w:sz w:val="24"/>
          <w:szCs w:val="24"/>
          <w:lang w:val="hy-AM"/>
        </w:rPr>
        <w:t>«</w:t>
      </w:r>
      <w:r w:rsidRPr="00A62C44">
        <w:rPr>
          <w:rFonts w:ascii="GHEA Grapalat" w:hAnsi="GHEA Grapalat" w:cs="Sylfaen"/>
          <w:b/>
          <w:bCs/>
          <w:sz w:val="24"/>
          <w:szCs w:val="24"/>
          <w:lang w:val="hy-AM"/>
        </w:rPr>
        <w:t>ՊԵՏԱԿԱՆ ՊԱՇՏՈՆՆԵՐ ԵՎ ՊԵՏԱԿԱՆ ԾԱՌԱՅՈՒԹՅԱՆ ՊԱՇՏՈՆՆԵՐ</w:t>
      </w:r>
      <w:r w:rsidRPr="00A62C44">
        <w:rPr>
          <w:rFonts w:ascii="Cambria" w:hAnsi="Cambria" w:cs="Cambria"/>
          <w:b/>
          <w:bCs/>
          <w:sz w:val="24"/>
          <w:szCs w:val="24"/>
          <w:lang w:val="hy-AM"/>
        </w:rPr>
        <w:t> </w:t>
      </w:r>
      <w:r w:rsidRPr="00A62C44">
        <w:rPr>
          <w:rFonts w:ascii="GHEA Grapalat" w:hAnsi="GHEA Grapalat" w:cs="Sylfaen"/>
          <w:b/>
          <w:bCs/>
          <w:sz w:val="24"/>
          <w:szCs w:val="24"/>
          <w:lang w:val="hy-AM"/>
        </w:rPr>
        <w:t>ԶԲԱՂԵՑՆՈՂ ԱՆՁԱՆՑ ՎԱՐՁԱՏՐՈՒԹՅԱՆ ՄԱՍԻՆ</w:t>
      </w:r>
      <w:r w:rsidRPr="00A62C44">
        <w:rPr>
          <w:rFonts w:ascii="GHEA Grapalat" w:hAnsi="GHEA Grapalat"/>
          <w:b/>
          <w:sz w:val="24"/>
          <w:szCs w:val="24"/>
          <w:lang w:val="hy-AM"/>
        </w:rPr>
        <w:t xml:space="preserve">» </w:t>
      </w:r>
      <w:r w:rsidRPr="00A62C44">
        <w:rPr>
          <w:rFonts w:ascii="GHEA Grapalat" w:hAnsi="GHEA Grapalat" w:cs="Sylfaen"/>
          <w:b/>
          <w:sz w:val="24"/>
          <w:szCs w:val="24"/>
          <w:lang w:val="hy-AM"/>
        </w:rPr>
        <w:t>ՕՐԵՆՔՈՒՄ</w:t>
      </w:r>
      <w:r w:rsidRPr="00A62C44">
        <w:rPr>
          <w:rFonts w:ascii="GHEA Grapalat" w:hAnsi="GHEA Grapalat"/>
          <w:b/>
          <w:sz w:val="24"/>
          <w:szCs w:val="24"/>
          <w:lang w:val="hy-AM"/>
        </w:rPr>
        <w:t xml:space="preserve"> </w:t>
      </w:r>
      <w:r w:rsidRPr="00A62C44">
        <w:rPr>
          <w:rFonts w:ascii="GHEA Grapalat" w:hAnsi="GHEA Grapalat" w:cs="Sylfaen"/>
          <w:b/>
          <w:sz w:val="24"/>
          <w:szCs w:val="24"/>
          <w:lang w:val="hy-AM"/>
        </w:rPr>
        <w:t>ԼՐԱՑՈՒՄՆԵՐ</w:t>
      </w:r>
      <w:r w:rsidRPr="00A62C44">
        <w:rPr>
          <w:rFonts w:ascii="GHEA Grapalat" w:hAnsi="GHEA Grapalat"/>
          <w:b/>
          <w:sz w:val="24"/>
          <w:szCs w:val="24"/>
          <w:lang w:val="hy-AM"/>
        </w:rPr>
        <w:t xml:space="preserve"> </w:t>
      </w:r>
      <w:r w:rsidRPr="00A62C44">
        <w:rPr>
          <w:rFonts w:ascii="GHEA Grapalat" w:hAnsi="GHEA Grapalat" w:cs="Sylfaen"/>
          <w:b/>
          <w:sz w:val="24"/>
          <w:szCs w:val="24"/>
          <w:lang w:val="hy-AM"/>
        </w:rPr>
        <w:t>ԿԱՏԱՐԵԼՈՒ</w:t>
      </w:r>
      <w:r w:rsidRPr="00A62C44">
        <w:rPr>
          <w:rFonts w:ascii="GHEA Grapalat" w:hAnsi="GHEA Grapalat"/>
          <w:b/>
          <w:sz w:val="24"/>
          <w:szCs w:val="24"/>
          <w:lang w:val="hy-AM"/>
        </w:rPr>
        <w:t xml:space="preserve"> </w:t>
      </w:r>
      <w:r w:rsidRPr="00A62C44">
        <w:rPr>
          <w:rFonts w:ascii="GHEA Grapalat" w:hAnsi="GHEA Grapalat" w:cs="Sylfaen"/>
          <w:b/>
          <w:sz w:val="24"/>
          <w:szCs w:val="24"/>
          <w:lang w:val="hy-AM"/>
        </w:rPr>
        <w:t>ՄԱՍԻՆ</w:t>
      </w:r>
    </w:p>
    <w:p w14:paraId="6BBA1331" w14:textId="31B919E9" w:rsidR="00E952D3" w:rsidRPr="00A62C44" w:rsidRDefault="00C20CF2" w:rsidP="00430785">
      <w:pPr>
        <w:spacing w:line="360" w:lineRule="auto"/>
        <w:jc w:val="center"/>
        <w:rPr>
          <w:rFonts w:ascii="GHEA Grapalat" w:hAnsi="GHEA Grapalat" w:cs="Courier New"/>
          <w:b/>
          <w:sz w:val="24"/>
          <w:szCs w:val="24"/>
        </w:rPr>
      </w:pPr>
      <w:r w:rsidRPr="00A62C44">
        <w:rPr>
          <w:rFonts w:ascii="GHEA Grapalat" w:hAnsi="GHEA Grapalat"/>
          <w:b/>
          <w:sz w:val="24"/>
          <w:szCs w:val="24"/>
          <w:lang w:val="hy-AM"/>
        </w:rPr>
        <w:t xml:space="preserve">ՕՐԵՆՔԻ </w:t>
      </w:r>
      <w:r w:rsidR="003D7144" w:rsidRPr="00A62C44">
        <w:rPr>
          <w:rFonts w:ascii="GHEA Grapalat" w:hAnsi="GHEA Grapalat"/>
          <w:b/>
          <w:sz w:val="24"/>
          <w:szCs w:val="24"/>
          <w:lang w:val="hy-AM"/>
        </w:rPr>
        <w:t>ՆԱԽԱԳԾԻ</w:t>
      </w:r>
      <w:r w:rsidR="003D7144" w:rsidRPr="00A62C44">
        <w:rPr>
          <w:rFonts w:ascii="Cambria" w:hAnsi="Cambria" w:cs="Cambria"/>
          <w:b/>
          <w:sz w:val="24"/>
          <w:szCs w:val="24"/>
          <w:lang w:val="hy-AM"/>
        </w:rPr>
        <w:t> </w:t>
      </w:r>
    </w:p>
    <w:tbl>
      <w:tblPr>
        <w:tblW w:w="1322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6749"/>
        <w:gridCol w:w="6473"/>
      </w:tblGrid>
      <w:tr w:rsidR="00C832CC" w:rsidRPr="00A62C44" w14:paraId="763CA330" w14:textId="77777777" w:rsidTr="00DE2EFA">
        <w:trPr>
          <w:tblCellSpacing w:w="0" w:type="dxa"/>
          <w:jc w:val="center"/>
        </w:trPr>
        <w:tc>
          <w:tcPr>
            <w:tcW w:w="6749" w:type="dxa"/>
            <w:vMerge w:val="restart"/>
            <w:shd w:val="clear" w:color="auto" w:fill="BFBFBF" w:themeFill="background1" w:themeFillShade="BF"/>
            <w:vAlign w:val="center"/>
          </w:tcPr>
          <w:p w14:paraId="5C7F3171" w14:textId="59FB5F02" w:rsidR="00CB5774" w:rsidRPr="00A62C44" w:rsidRDefault="00C84188" w:rsidP="00852E93">
            <w:pPr>
              <w:spacing w:line="240" w:lineRule="auto"/>
              <w:ind w:left="161"/>
              <w:jc w:val="center"/>
              <w:rPr>
                <w:rFonts w:ascii="GHEA Grapalat" w:hAnsi="GHEA Grapalat" w:cs="GHEA Grapalat"/>
                <w:b/>
                <w:bCs/>
                <w:sz w:val="24"/>
                <w:szCs w:val="24"/>
              </w:rPr>
            </w:pPr>
            <w:r w:rsidRPr="00A62C44">
              <w:rPr>
                <w:rFonts w:ascii="GHEA Grapalat" w:hAnsi="GHEA Grapalat" w:cs="GHEA Grapalat"/>
                <w:b/>
                <w:bCs/>
                <w:sz w:val="24"/>
                <w:szCs w:val="24"/>
              </w:rPr>
              <w:t xml:space="preserve">1. </w:t>
            </w:r>
            <w:r w:rsidR="00B543F5" w:rsidRPr="00A62C44">
              <w:rPr>
                <w:rFonts w:ascii="GHEA Grapalat" w:hAnsi="GHEA Grapalat" w:cs="GHEA Grapalat"/>
                <w:b/>
                <w:bCs/>
                <w:sz w:val="24"/>
                <w:szCs w:val="24"/>
              </w:rPr>
              <w:t>ՀՀ ա</w:t>
            </w:r>
            <w:r w:rsidR="00AF442A" w:rsidRPr="00A62C44">
              <w:rPr>
                <w:rFonts w:ascii="GHEA Grapalat" w:hAnsi="GHEA Grapalat" w:cs="GHEA Grapalat"/>
                <w:b/>
                <w:bCs/>
                <w:sz w:val="24"/>
                <w:szCs w:val="24"/>
              </w:rPr>
              <w:t>զգային անվտանգության ծառայություն</w:t>
            </w:r>
          </w:p>
        </w:tc>
        <w:tc>
          <w:tcPr>
            <w:tcW w:w="6473" w:type="dxa"/>
            <w:shd w:val="clear" w:color="auto" w:fill="BFBFBF" w:themeFill="background1" w:themeFillShade="BF"/>
            <w:vAlign w:val="center"/>
          </w:tcPr>
          <w:p w14:paraId="16989299" w14:textId="77777777" w:rsidR="00C84188" w:rsidRPr="00A62C44" w:rsidRDefault="007450E2" w:rsidP="007450E2">
            <w:pPr>
              <w:spacing w:after="0" w:line="240" w:lineRule="auto"/>
              <w:jc w:val="center"/>
              <w:rPr>
                <w:rFonts w:ascii="GHEA Grapalat" w:hAnsi="GHEA Grapalat" w:cs="GHEA Grapalat"/>
                <w:b/>
                <w:bCs/>
                <w:sz w:val="24"/>
                <w:szCs w:val="24"/>
              </w:rPr>
            </w:pPr>
            <w:r w:rsidRPr="00A62C44">
              <w:rPr>
                <w:rFonts w:ascii="GHEA Grapalat" w:hAnsi="GHEA Grapalat" w:cs="Sylfaen"/>
                <w:b/>
                <w:sz w:val="24"/>
                <w:szCs w:val="24"/>
              </w:rPr>
              <w:t>23.03</w:t>
            </w:r>
            <w:r w:rsidR="006F6703" w:rsidRPr="00A62C44">
              <w:rPr>
                <w:rFonts w:ascii="GHEA Grapalat" w:hAnsi="GHEA Grapalat" w:cs="Sylfaen"/>
                <w:b/>
                <w:sz w:val="24"/>
                <w:szCs w:val="24"/>
              </w:rPr>
              <w:t>.202</w:t>
            </w:r>
            <w:r w:rsidRPr="00A62C44">
              <w:rPr>
                <w:rFonts w:ascii="GHEA Grapalat" w:hAnsi="GHEA Grapalat" w:cs="Sylfaen"/>
                <w:b/>
                <w:sz w:val="24"/>
                <w:szCs w:val="24"/>
              </w:rPr>
              <w:t>2</w:t>
            </w:r>
            <w:r w:rsidR="00852E93" w:rsidRPr="00A62C44">
              <w:rPr>
                <w:rFonts w:ascii="GHEA Grapalat" w:hAnsi="GHEA Grapalat" w:cs="Sylfaen"/>
                <w:b/>
                <w:sz w:val="24"/>
                <w:szCs w:val="24"/>
              </w:rPr>
              <w:t xml:space="preserve"> </w:t>
            </w:r>
            <w:r w:rsidR="006F6703" w:rsidRPr="00A62C44">
              <w:rPr>
                <w:rFonts w:ascii="GHEA Grapalat" w:hAnsi="GHEA Grapalat" w:cs="Sylfaen"/>
                <w:b/>
                <w:sz w:val="24"/>
                <w:szCs w:val="24"/>
              </w:rPr>
              <w:t>թ.</w:t>
            </w:r>
          </w:p>
        </w:tc>
      </w:tr>
      <w:tr w:rsidR="00C832CC" w:rsidRPr="00A62C44" w14:paraId="62134579" w14:textId="77777777" w:rsidTr="00DE2EFA">
        <w:trPr>
          <w:tblCellSpacing w:w="0" w:type="dxa"/>
          <w:jc w:val="center"/>
        </w:trPr>
        <w:tc>
          <w:tcPr>
            <w:tcW w:w="6749" w:type="dxa"/>
            <w:vMerge/>
            <w:shd w:val="clear" w:color="auto" w:fill="BFBFBF" w:themeFill="background1" w:themeFillShade="BF"/>
            <w:vAlign w:val="center"/>
          </w:tcPr>
          <w:p w14:paraId="0F4D5DB4" w14:textId="77777777" w:rsidR="00C84188" w:rsidRPr="00A62C44" w:rsidRDefault="00C84188" w:rsidP="00334315">
            <w:pPr>
              <w:spacing w:line="240" w:lineRule="auto"/>
              <w:ind w:left="161"/>
              <w:jc w:val="both"/>
              <w:rPr>
                <w:rFonts w:ascii="GHEA Grapalat" w:hAnsi="GHEA Grapalat" w:cs="GHEA Grapalat"/>
                <w:b/>
                <w:bCs/>
                <w:sz w:val="24"/>
                <w:szCs w:val="24"/>
                <w:lang w:val="hy-AM"/>
              </w:rPr>
            </w:pPr>
          </w:p>
        </w:tc>
        <w:tc>
          <w:tcPr>
            <w:tcW w:w="6473" w:type="dxa"/>
            <w:shd w:val="clear" w:color="auto" w:fill="BFBFBF" w:themeFill="background1" w:themeFillShade="BF"/>
            <w:vAlign w:val="center"/>
          </w:tcPr>
          <w:p w14:paraId="26108035" w14:textId="77777777" w:rsidR="00C84188" w:rsidRPr="00A62C44" w:rsidRDefault="006F6703" w:rsidP="007450E2">
            <w:pPr>
              <w:spacing w:after="0" w:line="240" w:lineRule="auto"/>
              <w:jc w:val="center"/>
              <w:rPr>
                <w:rFonts w:ascii="GHEA Grapalat" w:hAnsi="GHEA Grapalat" w:cs="GHEA Grapalat"/>
                <w:b/>
                <w:bCs/>
                <w:sz w:val="24"/>
                <w:szCs w:val="24"/>
              </w:rPr>
            </w:pPr>
            <w:r w:rsidRPr="00A62C44">
              <w:rPr>
                <w:rFonts w:ascii="GHEA Grapalat" w:hAnsi="GHEA Grapalat" w:cs="Sylfaen"/>
                <w:b/>
                <w:sz w:val="24"/>
                <w:szCs w:val="24"/>
              </w:rPr>
              <w:t xml:space="preserve">N </w:t>
            </w:r>
            <w:r w:rsidR="007450E2" w:rsidRPr="00A62C44">
              <w:rPr>
                <w:rFonts w:ascii="GHEA Grapalat" w:hAnsi="GHEA Grapalat" w:cs="Sylfaen"/>
                <w:b/>
                <w:sz w:val="24"/>
                <w:szCs w:val="24"/>
              </w:rPr>
              <w:t>11/309</w:t>
            </w:r>
          </w:p>
        </w:tc>
      </w:tr>
      <w:tr w:rsidR="00C832CC" w:rsidRPr="00A62C44" w14:paraId="60A4F3DC" w14:textId="77777777" w:rsidTr="00B543F5">
        <w:trPr>
          <w:tblCellSpacing w:w="0" w:type="dxa"/>
          <w:jc w:val="center"/>
        </w:trPr>
        <w:tc>
          <w:tcPr>
            <w:tcW w:w="6749" w:type="dxa"/>
            <w:vAlign w:val="center"/>
          </w:tcPr>
          <w:p w14:paraId="185D1318" w14:textId="77777777" w:rsidR="00CB5774" w:rsidRPr="00A62C44" w:rsidRDefault="003B79FE" w:rsidP="00852E93">
            <w:pPr>
              <w:spacing w:after="0" w:line="240" w:lineRule="auto"/>
              <w:ind w:left="77" w:right="154" w:firstLine="142"/>
              <w:jc w:val="center"/>
              <w:rPr>
                <w:rFonts w:ascii="GHEA Grapalat" w:hAnsi="GHEA Grapalat" w:cs="GHEA Grapalat"/>
                <w:b/>
                <w:bCs/>
                <w:sz w:val="24"/>
                <w:szCs w:val="24"/>
                <w:lang w:val="hy-AM"/>
              </w:rPr>
            </w:pPr>
            <w:r w:rsidRPr="00A62C44">
              <w:rPr>
                <w:rFonts w:ascii="GHEA Grapalat" w:hAnsi="GHEA Grapalat" w:cs="GHEA Grapalat"/>
                <w:sz w:val="24"/>
                <w:szCs w:val="24"/>
              </w:rPr>
              <w:t>Դ</w:t>
            </w:r>
            <w:r w:rsidR="001408AF" w:rsidRPr="00A62C44">
              <w:rPr>
                <w:rFonts w:ascii="GHEA Grapalat" w:hAnsi="GHEA Grapalat" w:cs="GHEA Grapalat"/>
                <w:sz w:val="24"/>
                <w:szCs w:val="24"/>
              </w:rPr>
              <w:t xml:space="preserve">իտողություններ և </w:t>
            </w:r>
            <w:r w:rsidRPr="00A62C44">
              <w:rPr>
                <w:rFonts w:ascii="GHEA Grapalat" w:hAnsi="GHEA Grapalat" w:cs="GHEA Grapalat"/>
                <w:sz w:val="24"/>
                <w:szCs w:val="24"/>
              </w:rPr>
              <w:t xml:space="preserve">առաջարկություններ </w:t>
            </w:r>
            <w:r w:rsidR="001408AF" w:rsidRPr="00A62C44">
              <w:rPr>
                <w:rFonts w:ascii="GHEA Grapalat" w:hAnsi="GHEA Grapalat" w:cs="GHEA Grapalat"/>
                <w:sz w:val="24"/>
                <w:szCs w:val="24"/>
              </w:rPr>
              <w:t>չկան:</w:t>
            </w:r>
          </w:p>
        </w:tc>
        <w:tc>
          <w:tcPr>
            <w:tcW w:w="6473" w:type="dxa"/>
            <w:vAlign w:val="center"/>
          </w:tcPr>
          <w:p w14:paraId="45B234EB" w14:textId="77777777" w:rsidR="009B41BC" w:rsidRPr="00A62C44" w:rsidRDefault="009B41BC" w:rsidP="00852E93">
            <w:pPr>
              <w:spacing w:after="0" w:line="240" w:lineRule="auto"/>
              <w:ind w:left="186" w:right="50"/>
              <w:jc w:val="center"/>
              <w:rPr>
                <w:rFonts w:ascii="GHEA Grapalat" w:hAnsi="GHEA Grapalat" w:cs="GHEA Grapalat"/>
                <w:sz w:val="24"/>
                <w:szCs w:val="24"/>
                <w:lang w:val="hy-AM"/>
              </w:rPr>
            </w:pPr>
          </w:p>
        </w:tc>
      </w:tr>
      <w:tr w:rsidR="00C832CC" w:rsidRPr="00A62C44" w14:paraId="011C9202" w14:textId="77777777" w:rsidTr="00DE2EFA">
        <w:trPr>
          <w:tblCellSpacing w:w="0" w:type="dxa"/>
          <w:jc w:val="center"/>
        </w:trPr>
        <w:tc>
          <w:tcPr>
            <w:tcW w:w="6749" w:type="dxa"/>
            <w:vMerge w:val="restart"/>
            <w:shd w:val="clear" w:color="auto" w:fill="BFBFBF" w:themeFill="background1" w:themeFillShade="BF"/>
            <w:vAlign w:val="center"/>
          </w:tcPr>
          <w:p w14:paraId="332C2C9E" w14:textId="19FFCF96" w:rsidR="00C84188" w:rsidRPr="00A62C44" w:rsidRDefault="00852E93" w:rsidP="00852E93">
            <w:pPr>
              <w:spacing w:line="240" w:lineRule="auto"/>
              <w:ind w:left="161"/>
              <w:jc w:val="center"/>
              <w:rPr>
                <w:rFonts w:ascii="GHEA Grapalat" w:hAnsi="GHEA Grapalat" w:cs="GHEA Grapalat"/>
                <w:b/>
                <w:bCs/>
                <w:sz w:val="24"/>
                <w:szCs w:val="24"/>
                <w:lang w:val="af-ZA"/>
              </w:rPr>
            </w:pPr>
            <w:r w:rsidRPr="00A62C44">
              <w:rPr>
                <w:rFonts w:ascii="GHEA Grapalat" w:hAnsi="GHEA Grapalat" w:cs="GHEA Grapalat"/>
                <w:b/>
                <w:bCs/>
                <w:sz w:val="24"/>
                <w:szCs w:val="24"/>
                <w:lang w:val="af-ZA"/>
              </w:rPr>
              <w:t>2</w:t>
            </w:r>
            <w:r w:rsidR="00C84188" w:rsidRPr="00A62C44">
              <w:rPr>
                <w:rFonts w:ascii="GHEA Grapalat" w:hAnsi="GHEA Grapalat" w:cs="GHEA Grapalat"/>
                <w:b/>
                <w:bCs/>
                <w:sz w:val="24"/>
                <w:szCs w:val="24"/>
                <w:lang w:val="af-ZA"/>
              </w:rPr>
              <w:t xml:space="preserve">. </w:t>
            </w:r>
            <w:r w:rsidR="00B543F5" w:rsidRPr="00A62C44">
              <w:rPr>
                <w:rFonts w:ascii="GHEA Grapalat" w:hAnsi="GHEA Grapalat" w:cs="GHEA Grapalat"/>
                <w:b/>
                <w:bCs/>
                <w:sz w:val="24"/>
                <w:szCs w:val="24"/>
                <w:lang w:val="af-ZA"/>
              </w:rPr>
              <w:t xml:space="preserve">ՀՀ </w:t>
            </w:r>
            <w:r w:rsidR="00B543F5" w:rsidRPr="00A62C44">
              <w:rPr>
                <w:rFonts w:ascii="GHEA Grapalat" w:hAnsi="GHEA Grapalat" w:cs="GHEA Grapalat"/>
                <w:b/>
                <w:bCs/>
                <w:sz w:val="24"/>
                <w:szCs w:val="24"/>
              </w:rPr>
              <w:t>ո</w:t>
            </w:r>
            <w:r w:rsidR="000C419F" w:rsidRPr="00A62C44">
              <w:rPr>
                <w:rFonts w:ascii="GHEA Grapalat" w:hAnsi="GHEA Grapalat" w:cs="GHEA Grapalat"/>
                <w:b/>
                <w:bCs/>
                <w:sz w:val="24"/>
                <w:szCs w:val="24"/>
              </w:rPr>
              <w:t>ստիկանություն</w:t>
            </w:r>
          </w:p>
        </w:tc>
        <w:tc>
          <w:tcPr>
            <w:tcW w:w="6473" w:type="dxa"/>
            <w:shd w:val="clear" w:color="auto" w:fill="BFBFBF" w:themeFill="background1" w:themeFillShade="BF"/>
            <w:vAlign w:val="center"/>
          </w:tcPr>
          <w:p w14:paraId="40B8803E" w14:textId="77777777" w:rsidR="00C84188" w:rsidRPr="00A62C44" w:rsidRDefault="00E0379F" w:rsidP="000C419F">
            <w:pPr>
              <w:spacing w:after="0" w:line="240" w:lineRule="auto"/>
              <w:jc w:val="center"/>
              <w:rPr>
                <w:rFonts w:ascii="GHEA Grapalat" w:hAnsi="GHEA Grapalat" w:cs="GHEA Grapalat"/>
                <w:b/>
                <w:bCs/>
                <w:sz w:val="24"/>
                <w:szCs w:val="24"/>
                <w:lang w:val="af-ZA"/>
              </w:rPr>
            </w:pPr>
            <w:r w:rsidRPr="00A62C44">
              <w:rPr>
                <w:rFonts w:ascii="GHEA Grapalat" w:hAnsi="GHEA Grapalat" w:cs="GHEA Grapalat"/>
                <w:b/>
                <w:bCs/>
                <w:sz w:val="24"/>
                <w:szCs w:val="24"/>
                <w:lang w:val="af-ZA"/>
              </w:rPr>
              <w:t>17.03.</w:t>
            </w:r>
            <w:r w:rsidR="00C84188" w:rsidRPr="00A62C44">
              <w:rPr>
                <w:rFonts w:ascii="GHEA Grapalat" w:hAnsi="GHEA Grapalat" w:cs="GHEA Grapalat"/>
                <w:b/>
                <w:bCs/>
                <w:sz w:val="24"/>
                <w:szCs w:val="24"/>
                <w:lang w:val="af-ZA"/>
              </w:rPr>
              <w:t>202</w:t>
            </w:r>
            <w:r w:rsidR="000C419F" w:rsidRPr="00A62C44">
              <w:rPr>
                <w:rFonts w:ascii="GHEA Grapalat" w:hAnsi="GHEA Grapalat" w:cs="GHEA Grapalat"/>
                <w:b/>
                <w:bCs/>
                <w:sz w:val="24"/>
                <w:szCs w:val="24"/>
                <w:lang w:val="af-ZA"/>
              </w:rPr>
              <w:t>2</w:t>
            </w:r>
            <w:r w:rsidR="00852E93" w:rsidRPr="00A62C44">
              <w:rPr>
                <w:rFonts w:ascii="GHEA Grapalat" w:hAnsi="GHEA Grapalat" w:cs="GHEA Grapalat"/>
                <w:b/>
                <w:bCs/>
                <w:sz w:val="24"/>
                <w:szCs w:val="24"/>
                <w:lang w:val="af-ZA"/>
              </w:rPr>
              <w:t xml:space="preserve"> </w:t>
            </w:r>
            <w:r w:rsidR="00C84188" w:rsidRPr="00A62C44">
              <w:rPr>
                <w:rFonts w:ascii="GHEA Grapalat" w:hAnsi="GHEA Grapalat" w:cs="GHEA Grapalat"/>
                <w:b/>
                <w:bCs/>
                <w:sz w:val="24"/>
                <w:szCs w:val="24"/>
              </w:rPr>
              <w:t>թ</w:t>
            </w:r>
            <w:r w:rsidR="00C84188" w:rsidRPr="00A62C44">
              <w:rPr>
                <w:rFonts w:ascii="GHEA Grapalat" w:hAnsi="GHEA Grapalat" w:cs="GHEA Grapalat"/>
                <w:b/>
                <w:bCs/>
                <w:sz w:val="24"/>
                <w:szCs w:val="24"/>
                <w:lang w:val="af-ZA"/>
              </w:rPr>
              <w:t>.</w:t>
            </w:r>
          </w:p>
        </w:tc>
      </w:tr>
      <w:tr w:rsidR="00C832CC" w:rsidRPr="00A62C44" w14:paraId="68C36333" w14:textId="77777777" w:rsidTr="00DE2EFA">
        <w:trPr>
          <w:tblCellSpacing w:w="0" w:type="dxa"/>
          <w:jc w:val="center"/>
        </w:trPr>
        <w:tc>
          <w:tcPr>
            <w:tcW w:w="6749" w:type="dxa"/>
            <w:vMerge/>
            <w:shd w:val="clear" w:color="auto" w:fill="BFBFBF" w:themeFill="background1" w:themeFillShade="BF"/>
            <w:vAlign w:val="center"/>
          </w:tcPr>
          <w:p w14:paraId="401A1524" w14:textId="77777777" w:rsidR="00C84188" w:rsidRPr="00A62C44" w:rsidRDefault="00C84188" w:rsidP="00334315">
            <w:pPr>
              <w:spacing w:after="0" w:line="240" w:lineRule="auto"/>
              <w:ind w:left="161"/>
              <w:jc w:val="both"/>
              <w:rPr>
                <w:rFonts w:ascii="GHEA Grapalat" w:hAnsi="GHEA Grapalat" w:cs="GHEA Grapalat"/>
                <w:b/>
                <w:bCs/>
                <w:sz w:val="24"/>
                <w:szCs w:val="24"/>
                <w:lang w:val="af-ZA"/>
              </w:rPr>
            </w:pPr>
          </w:p>
        </w:tc>
        <w:tc>
          <w:tcPr>
            <w:tcW w:w="6473" w:type="dxa"/>
            <w:shd w:val="clear" w:color="auto" w:fill="BFBFBF" w:themeFill="background1" w:themeFillShade="BF"/>
            <w:vAlign w:val="center"/>
          </w:tcPr>
          <w:p w14:paraId="43A9EBAF" w14:textId="3AA24411" w:rsidR="00C84188" w:rsidRPr="00A62C44" w:rsidRDefault="000C419F" w:rsidP="00E933DC">
            <w:pPr>
              <w:spacing w:after="0" w:line="240" w:lineRule="auto"/>
              <w:jc w:val="center"/>
              <w:rPr>
                <w:rFonts w:ascii="GHEA Grapalat" w:hAnsi="GHEA Grapalat" w:cs="GHEA Grapalat"/>
                <w:b/>
                <w:bCs/>
                <w:sz w:val="24"/>
                <w:szCs w:val="24"/>
                <w:lang w:val="af-ZA"/>
              </w:rPr>
            </w:pPr>
            <w:r w:rsidRPr="00A62C44">
              <w:rPr>
                <w:rFonts w:ascii="GHEA Grapalat" w:hAnsi="GHEA Grapalat" w:cs="GHEA Grapalat"/>
                <w:b/>
                <w:bCs/>
                <w:sz w:val="24"/>
                <w:szCs w:val="24"/>
                <w:lang w:val="af-ZA"/>
              </w:rPr>
              <w:t xml:space="preserve">N </w:t>
            </w:r>
            <w:r w:rsidR="00E0379F" w:rsidRPr="00A62C44">
              <w:rPr>
                <w:rFonts w:ascii="GHEA Grapalat" w:hAnsi="GHEA Grapalat" w:cs="GHEA Grapalat"/>
                <w:b/>
                <w:bCs/>
                <w:sz w:val="24"/>
                <w:szCs w:val="24"/>
                <w:lang w:val="af-ZA"/>
              </w:rPr>
              <w:t>1/21/21685-22</w:t>
            </w:r>
          </w:p>
        </w:tc>
      </w:tr>
      <w:tr w:rsidR="00C832CC" w:rsidRPr="00A62C44" w14:paraId="3B3BAE82" w14:textId="77777777" w:rsidTr="00B543F5">
        <w:trPr>
          <w:tblCellSpacing w:w="0" w:type="dxa"/>
          <w:jc w:val="center"/>
        </w:trPr>
        <w:tc>
          <w:tcPr>
            <w:tcW w:w="6749" w:type="dxa"/>
            <w:shd w:val="clear" w:color="auto" w:fill="FFFFFF"/>
            <w:vAlign w:val="center"/>
          </w:tcPr>
          <w:p w14:paraId="2AC1986F" w14:textId="77777777" w:rsidR="00357CA0" w:rsidRPr="00A62C44" w:rsidRDefault="00852E93" w:rsidP="00852E93">
            <w:pPr>
              <w:spacing w:after="0" w:line="276" w:lineRule="auto"/>
              <w:ind w:left="99" w:right="110" w:firstLine="241"/>
              <w:jc w:val="center"/>
              <w:rPr>
                <w:rFonts w:ascii="GHEA Grapalat" w:hAnsi="GHEA Grapalat" w:cs="GHEA Grapalat"/>
                <w:sz w:val="24"/>
                <w:szCs w:val="24"/>
              </w:rPr>
            </w:pPr>
            <w:r w:rsidRPr="00A62C44">
              <w:rPr>
                <w:rFonts w:ascii="GHEA Grapalat" w:hAnsi="GHEA Grapalat" w:cs="GHEA Grapalat"/>
                <w:sz w:val="24"/>
                <w:szCs w:val="24"/>
              </w:rPr>
              <w:t>Դիտողություններ և առաջարկություններ չկան:</w:t>
            </w:r>
          </w:p>
        </w:tc>
        <w:tc>
          <w:tcPr>
            <w:tcW w:w="6473" w:type="dxa"/>
            <w:shd w:val="clear" w:color="auto" w:fill="FFFFFF"/>
            <w:vAlign w:val="center"/>
          </w:tcPr>
          <w:p w14:paraId="6001AC4B" w14:textId="77777777" w:rsidR="00C84188" w:rsidRPr="00A62C44" w:rsidRDefault="00C84188" w:rsidP="00852E93">
            <w:pPr>
              <w:spacing w:after="0" w:line="240" w:lineRule="auto"/>
              <w:ind w:left="186" w:right="50"/>
              <w:jc w:val="center"/>
              <w:rPr>
                <w:rFonts w:ascii="GHEA Grapalat" w:hAnsi="GHEA Grapalat"/>
                <w:spacing w:val="-4"/>
                <w:sz w:val="24"/>
                <w:szCs w:val="24"/>
              </w:rPr>
            </w:pPr>
          </w:p>
        </w:tc>
      </w:tr>
      <w:tr w:rsidR="00C832CC" w:rsidRPr="00A62C44" w14:paraId="037CF552" w14:textId="77777777" w:rsidTr="00DE2EFA">
        <w:trPr>
          <w:trHeight w:val="412"/>
          <w:tblCellSpacing w:w="0" w:type="dxa"/>
          <w:jc w:val="center"/>
        </w:trPr>
        <w:tc>
          <w:tcPr>
            <w:tcW w:w="6749" w:type="dxa"/>
            <w:vMerge w:val="restart"/>
            <w:shd w:val="clear" w:color="auto" w:fill="BFBFBF" w:themeFill="background1" w:themeFillShade="BF"/>
            <w:vAlign w:val="center"/>
          </w:tcPr>
          <w:p w14:paraId="7BA29554" w14:textId="10933EC2" w:rsidR="00C84188" w:rsidRPr="00A62C44" w:rsidRDefault="00852E93" w:rsidP="00852E93">
            <w:pPr>
              <w:spacing w:after="0" w:line="240" w:lineRule="auto"/>
              <w:ind w:left="161"/>
              <w:jc w:val="center"/>
              <w:rPr>
                <w:rFonts w:ascii="GHEA Grapalat" w:hAnsi="GHEA Grapalat" w:cs="GHEA Grapalat"/>
                <w:sz w:val="24"/>
                <w:szCs w:val="24"/>
              </w:rPr>
            </w:pPr>
            <w:r w:rsidRPr="00A62C44">
              <w:rPr>
                <w:rFonts w:ascii="GHEA Grapalat" w:hAnsi="GHEA Grapalat" w:cs="GHEA Grapalat"/>
                <w:b/>
                <w:bCs/>
                <w:sz w:val="24"/>
                <w:szCs w:val="24"/>
              </w:rPr>
              <w:t>3</w:t>
            </w:r>
            <w:r w:rsidR="00C84188" w:rsidRPr="00A62C44">
              <w:rPr>
                <w:rFonts w:ascii="GHEA Grapalat" w:hAnsi="GHEA Grapalat" w:cs="GHEA Grapalat"/>
                <w:b/>
                <w:bCs/>
                <w:sz w:val="24"/>
                <w:szCs w:val="24"/>
              </w:rPr>
              <w:t xml:space="preserve">. </w:t>
            </w:r>
            <w:r w:rsidR="00B543F5" w:rsidRPr="00A62C44">
              <w:rPr>
                <w:rFonts w:ascii="GHEA Grapalat" w:hAnsi="GHEA Grapalat" w:cs="GHEA Grapalat"/>
                <w:b/>
                <w:bCs/>
                <w:sz w:val="24"/>
                <w:szCs w:val="24"/>
              </w:rPr>
              <w:t>ՀՀ մ</w:t>
            </w:r>
            <w:r w:rsidR="000C419F" w:rsidRPr="00A62C44">
              <w:rPr>
                <w:rFonts w:ascii="GHEA Grapalat" w:hAnsi="GHEA Grapalat" w:cs="GHEA Grapalat"/>
                <w:b/>
                <w:bCs/>
                <w:sz w:val="24"/>
                <w:szCs w:val="24"/>
              </w:rPr>
              <w:t>արդու իրավունքների պաշտպանի գրասենյակ</w:t>
            </w:r>
          </w:p>
        </w:tc>
        <w:tc>
          <w:tcPr>
            <w:tcW w:w="6473" w:type="dxa"/>
            <w:shd w:val="clear" w:color="auto" w:fill="BFBFBF" w:themeFill="background1" w:themeFillShade="BF"/>
            <w:vAlign w:val="center"/>
          </w:tcPr>
          <w:p w14:paraId="2747AB22" w14:textId="77777777" w:rsidR="00C84188" w:rsidRPr="00A62C44" w:rsidRDefault="00E0379F" w:rsidP="00E0379F">
            <w:pPr>
              <w:spacing w:after="0" w:line="240" w:lineRule="auto"/>
              <w:jc w:val="center"/>
              <w:rPr>
                <w:rFonts w:ascii="GHEA Grapalat" w:hAnsi="GHEA Grapalat" w:cs="GHEA Grapalat"/>
                <w:b/>
                <w:sz w:val="24"/>
                <w:szCs w:val="24"/>
              </w:rPr>
            </w:pPr>
            <w:r w:rsidRPr="00A62C44">
              <w:rPr>
                <w:rFonts w:ascii="GHEA Grapalat" w:hAnsi="GHEA Grapalat" w:cs="GHEA Grapalat"/>
                <w:b/>
                <w:sz w:val="24"/>
                <w:szCs w:val="24"/>
              </w:rPr>
              <w:t>16.03.</w:t>
            </w:r>
            <w:r w:rsidR="00C84188" w:rsidRPr="00A62C44">
              <w:rPr>
                <w:rFonts w:ascii="GHEA Grapalat" w:hAnsi="GHEA Grapalat" w:cs="GHEA Grapalat"/>
                <w:b/>
                <w:sz w:val="24"/>
                <w:szCs w:val="24"/>
              </w:rPr>
              <w:t>202</w:t>
            </w:r>
            <w:r w:rsidR="000C419F" w:rsidRPr="00A62C44">
              <w:rPr>
                <w:rFonts w:ascii="GHEA Grapalat" w:hAnsi="GHEA Grapalat" w:cs="GHEA Grapalat"/>
                <w:b/>
                <w:sz w:val="24"/>
                <w:szCs w:val="24"/>
              </w:rPr>
              <w:t>2</w:t>
            </w:r>
            <w:r w:rsidR="00852E93" w:rsidRPr="00A62C44">
              <w:rPr>
                <w:rFonts w:ascii="GHEA Grapalat" w:hAnsi="GHEA Grapalat" w:cs="GHEA Grapalat"/>
                <w:b/>
                <w:sz w:val="24"/>
                <w:szCs w:val="24"/>
              </w:rPr>
              <w:t xml:space="preserve"> </w:t>
            </w:r>
            <w:r w:rsidR="00C84188" w:rsidRPr="00A62C44">
              <w:rPr>
                <w:rFonts w:ascii="GHEA Grapalat" w:hAnsi="GHEA Grapalat" w:cs="GHEA Grapalat"/>
                <w:b/>
                <w:sz w:val="24"/>
                <w:szCs w:val="24"/>
              </w:rPr>
              <w:t>թ.</w:t>
            </w:r>
          </w:p>
        </w:tc>
      </w:tr>
      <w:tr w:rsidR="00C832CC" w:rsidRPr="00A62C44" w14:paraId="498B4E34" w14:textId="77777777" w:rsidTr="00DE2EFA">
        <w:trPr>
          <w:trHeight w:val="221"/>
          <w:tblCellSpacing w:w="0" w:type="dxa"/>
          <w:jc w:val="center"/>
        </w:trPr>
        <w:tc>
          <w:tcPr>
            <w:tcW w:w="6749" w:type="dxa"/>
            <w:vMerge/>
            <w:shd w:val="clear" w:color="auto" w:fill="BFBFBF" w:themeFill="background1" w:themeFillShade="BF"/>
            <w:vAlign w:val="center"/>
          </w:tcPr>
          <w:p w14:paraId="6BDC0694" w14:textId="77777777" w:rsidR="00C84188" w:rsidRPr="00A62C44" w:rsidRDefault="00C84188" w:rsidP="00334315">
            <w:pPr>
              <w:spacing w:line="240" w:lineRule="auto"/>
              <w:ind w:left="161"/>
              <w:jc w:val="both"/>
              <w:rPr>
                <w:rFonts w:ascii="GHEA Grapalat" w:hAnsi="GHEA Grapalat" w:cs="GHEA Grapalat"/>
                <w:sz w:val="24"/>
                <w:szCs w:val="24"/>
              </w:rPr>
            </w:pPr>
          </w:p>
        </w:tc>
        <w:tc>
          <w:tcPr>
            <w:tcW w:w="6473" w:type="dxa"/>
            <w:shd w:val="clear" w:color="auto" w:fill="BFBFBF" w:themeFill="background1" w:themeFillShade="BF"/>
            <w:vAlign w:val="center"/>
          </w:tcPr>
          <w:p w14:paraId="72F55A04" w14:textId="77777777" w:rsidR="00C84188" w:rsidRPr="00A62C44" w:rsidRDefault="00C84188" w:rsidP="00C001DE">
            <w:pPr>
              <w:spacing w:after="0" w:line="240" w:lineRule="auto"/>
              <w:jc w:val="center"/>
              <w:rPr>
                <w:rFonts w:ascii="GHEA Grapalat" w:hAnsi="GHEA Grapalat" w:cs="GHEA Grapalat"/>
                <w:b/>
                <w:sz w:val="24"/>
                <w:szCs w:val="24"/>
              </w:rPr>
            </w:pPr>
            <w:r w:rsidRPr="00A62C44">
              <w:rPr>
                <w:rFonts w:ascii="GHEA Grapalat" w:hAnsi="GHEA Grapalat" w:cs="GHEA Grapalat"/>
                <w:b/>
                <w:sz w:val="24"/>
                <w:szCs w:val="24"/>
              </w:rPr>
              <w:t xml:space="preserve">N </w:t>
            </w:r>
            <w:r w:rsidR="00E0379F" w:rsidRPr="00A62C44">
              <w:rPr>
                <w:rFonts w:ascii="GHEA Grapalat" w:hAnsi="GHEA Grapalat" w:cs="GHEA Grapalat"/>
                <w:b/>
                <w:sz w:val="24"/>
                <w:szCs w:val="24"/>
              </w:rPr>
              <w:t>01/13.4/1532-22</w:t>
            </w:r>
          </w:p>
        </w:tc>
      </w:tr>
      <w:tr w:rsidR="00C832CC" w:rsidRPr="00A62C44" w14:paraId="32E206AB" w14:textId="77777777" w:rsidTr="00B543F5">
        <w:trPr>
          <w:tblCellSpacing w:w="0" w:type="dxa"/>
          <w:jc w:val="center"/>
        </w:trPr>
        <w:tc>
          <w:tcPr>
            <w:tcW w:w="6749" w:type="dxa"/>
            <w:shd w:val="clear" w:color="auto" w:fill="FFFFFF"/>
            <w:vAlign w:val="center"/>
          </w:tcPr>
          <w:p w14:paraId="0043F963" w14:textId="77777777" w:rsidR="000C419F" w:rsidRPr="00A62C44" w:rsidRDefault="00852E93" w:rsidP="00852E93">
            <w:pPr>
              <w:spacing w:after="0" w:line="240" w:lineRule="auto"/>
              <w:ind w:left="161" w:firstLine="576"/>
              <w:jc w:val="center"/>
              <w:rPr>
                <w:rFonts w:ascii="GHEA Grapalat" w:hAnsi="GHEA Grapalat" w:cs="GHEA Grapalat"/>
                <w:sz w:val="24"/>
                <w:szCs w:val="24"/>
              </w:rPr>
            </w:pPr>
            <w:r w:rsidRPr="00A62C44">
              <w:rPr>
                <w:rFonts w:ascii="GHEA Grapalat" w:hAnsi="GHEA Grapalat" w:cs="GHEA Grapalat"/>
                <w:sz w:val="24"/>
                <w:szCs w:val="24"/>
              </w:rPr>
              <w:t>Դիտողություններ և առաջարկություններ չկան:</w:t>
            </w:r>
          </w:p>
        </w:tc>
        <w:tc>
          <w:tcPr>
            <w:tcW w:w="6473" w:type="dxa"/>
            <w:shd w:val="clear" w:color="auto" w:fill="FFFFFF"/>
            <w:vAlign w:val="center"/>
          </w:tcPr>
          <w:p w14:paraId="4AC2EBEF" w14:textId="77777777" w:rsidR="006F50C5" w:rsidRPr="00A62C44" w:rsidRDefault="006F50C5" w:rsidP="00852E93">
            <w:pPr>
              <w:spacing w:after="0" w:line="240" w:lineRule="auto"/>
              <w:jc w:val="center"/>
              <w:rPr>
                <w:rFonts w:ascii="GHEA Grapalat" w:hAnsi="GHEA Grapalat" w:cs="GHEA Grapalat"/>
                <w:b/>
                <w:bCs/>
                <w:sz w:val="24"/>
                <w:szCs w:val="24"/>
              </w:rPr>
            </w:pPr>
          </w:p>
        </w:tc>
      </w:tr>
      <w:tr w:rsidR="00C832CC" w:rsidRPr="00A62C44" w14:paraId="0C251ED2" w14:textId="77777777" w:rsidTr="00DE2EFA">
        <w:trPr>
          <w:tblCellSpacing w:w="0" w:type="dxa"/>
          <w:jc w:val="center"/>
        </w:trPr>
        <w:tc>
          <w:tcPr>
            <w:tcW w:w="6749" w:type="dxa"/>
            <w:vMerge w:val="restart"/>
            <w:shd w:val="clear" w:color="auto" w:fill="BFBFBF" w:themeFill="background1" w:themeFillShade="BF"/>
            <w:vAlign w:val="center"/>
          </w:tcPr>
          <w:p w14:paraId="2426A3FE" w14:textId="2B89077E" w:rsidR="00C84188" w:rsidRPr="00A62C44" w:rsidRDefault="00852E93" w:rsidP="000C419F">
            <w:pPr>
              <w:spacing w:after="0" w:line="240" w:lineRule="auto"/>
              <w:ind w:left="161"/>
              <w:jc w:val="center"/>
              <w:rPr>
                <w:rFonts w:ascii="GHEA Grapalat" w:hAnsi="GHEA Grapalat" w:cs="GHEA Grapalat"/>
                <w:b/>
                <w:bCs/>
                <w:sz w:val="24"/>
                <w:szCs w:val="24"/>
              </w:rPr>
            </w:pPr>
            <w:r w:rsidRPr="00A62C44">
              <w:rPr>
                <w:rFonts w:ascii="GHEA Grapalat" w:hAnsi="GHEA Grapalat" w:cs="GHEA Grapalat"/>
                <w:b/>
                <w:bCs/>
                <w:sz w:val="24"/>
                <w:szCs w:val="24"/>
              </w:rPr>
              <w:t>4</w:t>
            </w:r>
            <w:r w:rsidR="00C84188" w:rsidRPr="00A62C44">
              <w:rPr>
                <w:rFonts w:ascii="GHEA Grapalat" w:hAnsi="GHEA Grapalat" w:cs="GHEA Grapalat"/>
                <w:b/>
                <w:bCs/>
                <w:sz w:val="24"/>
                <w:szCs w:val="24"/>
              </w:rPr>
              <w:t xml:space="preserve">. </w:t>
            </w:r>
            <w:r w:rsidR="00B543F5" w:rsidRPr="00A62C44">
              <w:rPr>
                <w:rFonts w:ascii="GHEA Grapalat" w:hAnsi="GHEA Grapalat" w:cs="GHEA Grapalat"/>
                <w:b/>
                <w:bCs/>
                <w:sz w:val="24"/>
                <w:szCs w:val="24"/>
              </w:rPr>
              <w:t>ՀՀ հ</w:t>
            </w:r>
            <w:r w:rsidR="000C419F" w:rsidRPr="00A62C44">
              <w:rPr>
                <w:rFonts w:ascii="GHEA Grapalat" w:hAnsi="GHEA Grapalat" w:cs="GHEA Grapalat"/>
                <w:b/>
                <w:bCs/>
                <w:sz w:val="24"/>
                <w:szCs w:val="24"/>
              </w:rPr>
              <w:t>ակակոռուպցիոն կոմիտե</w:t>
            </w:r>
          </w:p>
        </w:tc>
        <w:tc>
          <w:tcPr>
            <w:tcW w:w="6473" w:type="dxa"/>
            <w:shd w:val="clear" w:color="auto" w:fill="BFBFBF" w:themeFill="background1" w:themeFillShade="BF"/>
            <w:vAlign w:val="center"/>
          </w:tcPr>
          <w:p w14:paraId="796E00E4" w14:textId="77777777" w:rsidR="00C84188" w:rsidRPr="00A62C44" w:rsidRDefault="00E0379F" w:rsidP="00C001DE">
            <w:pPr>
              <w:spacing w:after="0" w:line="240" w:lineRule="auto"/>
              <w:jc w:val="center"/>
              <w:rPr>
                <w:rFonts w:ascii="GHEA Grapalat" w:hAnsi="GHEA Grapalat" w:cs="GHEA Grapalat"/>
                <w:b/>
                <w:sz w:val="24"/>
                <w:szCs w:val="24"/>
              </w:rPr>
            </w:pPr>
            <w:r w:rsidRPr="00A62C44">
              <w:rPr>
                <w:rFonts w:ascii="GHEA Grapalat" w:hAnsi="GHEA Grapalat" w:cs="GHEA Grapalat"/>
                <w:b/>
                <w:sz w:val="24"/>
                <w:szCs w:val="24"/>
              </w:rPr>
              <w:t>23.03.</w:t>
            </w:r>
            <w:r w:rsidR="000C419F" w:rsidRPr="00A62C44">
              <w:rPr>
                <w:rFonts w:ascii="GHEA Grapalat" w:hAnsi="GHEA Grapalat" w:cs="GHEA Grapalat"/>
                <w:b/>
                <w:sz w:val="24"/>
                <w:szCs w:val="24"/>
              </w:rPr>
              <w:t>2022</w:t>
            </w:r>
            <w:r w:rsidR="00852E93" w:rsidRPr="00A62C44">
              <w:rPr>
                <w:rFonts w:ascii="GHEA Grapalat" w:hAnsi="GHEA Grapalat" w:cs="GHEA Grapalat"/>
                <w:b/>
                <w:sz w:val="24"/>
                <w:szCs w:val="24"/>
              </w:rPr>
              <w:t xml:space="preserve"> </w:t>
            </w:r>
            <w:r w:rsidR="00C84188" w:rsidRPr="00A62C44">
              <w:rPr>
                <w:rFonts w:ascii="GHEA Grapalat" w:hAnsi="GHEA Grapalat" w:cs="GHEA Grapalat"/>
                <w:b/>
                <w:sz w:val="24"/>
                <w:szCs w:val="24"/>
              </w:rPr>
              <w:t>թ.</w:t>
            </w:r>
          </w:p>
        </w:tc>
      </w:tr>
      <w:tr w:rsidR="00C832CC" w:rsidRPr="00A62C44" w14:paraId="5A8641B4" w14:textId="77777777" w:rsidTr="00DE2EFA">
        <w:trPr>
          <w:tblCellSpacing w:w="0" w:type="dxa"/>
          <w:jc w:val="center"/>
        </w:trPr>
        <w:tc>
          <w:tcPr>
            <w:tcW w:w="6749" w:type="dxa"/>
            <w:vMerge/>
            <w:shd w:val="clear" w:color="auto" w:fill="BFBFBF" w:themeFill="background1" w:themeFillShade="BF"/>
            <w:vAlign w:val="center"/>
          </w:tcPr>
          <w:p w14:paraId="071C18A9" w14:textId="77777777" w:rsidR="00C84188" w:rsidRPr="00A62C44" w:rsidRDefault="00C84188" w:rsidP="00334315">
            <w:pPr>
              <w:spacing w:after="0" w:line="240" w:lineRule="auto"/>
              <w:ind w:left="161" w:firstLine="576"/>
              <w:jc w:val="both"/>
              <w:rPr>
                <w:rFonts w:ascii="GHEA Grapalat" w:hAnsi="GHEA Grapalat" w:cs="GHEA Grapalat"/>
                <w:sz w:val="24"/>
                <w:szCs w:val="24"/>
              </w:rPr>
            </w:pPr>
          </w:p>
        </w:tc>
        <w:tc>
          <w:tcPr>
            <w:tcW w:w="6473" w:type="dxa"/>
            <w:shd w:val="clear" w:color="auto" w:fill="BFBFBF" w:themeFill="background1" w:themeFillShade="BF"/>
            <w:vAlign w:val="center"/>
          </w:tcPr>
          <w:p w14:paraId="5BEAD1FA" w14:textId="77777777" w:rsidR="00C84188" w:rsidRPr="00A62C44" w:rsidRDefault="00C84188" w:rsidP="00C001DE">
            <w:pPr>
              <w:spacing w:after="0" w:line="240" w:lineRule="auto"/>
              <w:jc w:val="center"/>
              <w:rPr>
                <w:rFonts w:ascii="GHEA Grapalat" w:hAnsi="GHEA Grapalat" w:cs="GHEA Grapalat"/>
                <w:b/>
                <w:sz w:val="24"/>
                <w:szCs w:val="24"/>
              </w:rPr>
            </w:pPr>
            <w:r w:rsidRPr="00A62C44">
              <w:rPr>
                <w:rFonts w:ascii="GHEA Grapalat" w:hAnsi="GHEA Grapalat" w:cs="GHEA Grapalat"/>
                <w:b/>
                <w:sz w:val="24"/>
                <w:szCs w:val="24"/>
              </w:rPr>
              <w:t xml:space="preserve">N </w:t>
            </w:r>
            <w:r w:rsidR="00E0379F" w:rsidRPr="00A62C44">
              <w:rPr>
                <w:rFonts w:ascii="GHEA Grapalat" w:hAnsi="GHEA Grapalat" w:cs="GHEA Grapalat"/>
                <w:b/>
                <w:sz w:val="24"/>
                <w:szCs w:val="24"/>
              </w:rPr>
              <w:t>18-2447գ-22</w:t>
            </w:r>
          </w:p>
        </w:tc>
      </w:tr>
      <w:tr w:rsidR="00DE2EFA" w:rsidRPr="00A62C44" w14:paraId="0262A4E4" w14:textId="77777777" w:rsidTr="00261889">
        <w:trPr>
          <w:trHeight w:val="853"/>
          <w:tblCellSpacing w:w="0" w:type="dxa"/>
          <w:jc w:val="center"/>
        </w:trPr>
        <w:tc>
          <w:tcPr>
            <w:tcW w:w="6749" w:type="dxa"/>
            <w:shd w:val="clear" w:color="auto" w:fill="FFFFFF"/>
            <w:vAlign w:val="center"/>
          </w:tcPr>
          <w:p w14:paraId="6B938715" w14:textId="77777777" w:rsidR="00DE2EFA" w:rsidRPr="00A62C44" w:rsidRDefault="00DE2EFA" w:rsidP="00DE2EFA">
            <w:pPr>
              <w:spacing w:after="0" w:line="276" w:lineRule="auto"/>
              <w:ind w:left="99" w:right="110" w:firstLine="241"/>
              <w:jc w:val="center"/>
              <w:rPr>
                <w:rFonts w:ascii="GHEA Grapalat" w:hAnsi="GHEA Grapalat" w:cs="GHEA Grapalat"/>
                <w:sz w:val="24"/>
                <w:szCs w:val="24"/>
              </w:rPr>
            </w:pPr>
            <w:r w:rsidRPr="00A62C44">
              <w:rPr>
                <w:rFonts w:ascii="GHEA Grapalat" w:hAnsi="GHEA Grapalat" w:cs="GHEA Grapalat"/>
                <w:sz w:val="24"/>
                <w:szCs w:val="24"/>
              </w:rPr>
              <w:t>Դիտողություններ և առաջարկություններ չկան:</w:t>
            </w:r>
          </w:p>
          <w:p w14:paraId="15B211AA" w14:textId="77777777" w:rsidR="00DE2EFA" w:rsidRPr="00A62C44" w:rsidRDefault="00DE2EFA" w:rsidP="00DE2EFA">
            <w:pPr>
              <w:spacing w:after="0" w:line="276" w:lineRule="auto"/>
              <w:ind w:left="99" w:right="110" w:firstLine="241"/>
              <w:jc w:val="both"/>
              <w:rPr>
                <w:rFonts w:ascii="GHEA Grapalat" w:hAnsi="GHEA Grapalat" w:cs="GHEA Grapalat"/>
                <w:sz w:val="24"/>
                <w:szCs w:val="24"/>
              </w:rPr>
            </w:pPr>
            <w:r w:rsidRPr="00A62C44">
              <w:rPr>
                <w:rFonts w:ascii="GHEA Grapalat" w:hAnsi="GHEA Grapalat" w:cs="GHEA Grapalat"/>
                <w:sz w:val="24"/>
                <w:szCs w:val="24"/>
              </w:rPr>
              <w:t xml:space="preserve">Միաժամանակ, առաջարկվում է Նախագծի ընդունումից հետո ՀՀ քննչական կոմիտեում ինքնավար պաշտոն զբաղեցնող անձանց թեկնածությունների ցուցակում ընդգրկվելու նպատակով անցկացվող մրցույթները, թեկնածուների հավակնորդներին ներկայացվող պահանջները և ընթացիկ ստուգումներն իրականացվեն «Հակակոռուպցիոն կոմիտեի մասին» օրենքի կարգավորումներին համապատասխան՝ համարժեք իրավակարգավորումներ նախատեսելով «Քննչական կոմիտեի մասին» օրենքում: </w:t>
            </w:r>
          </w:p>
          <w:p w14:paraId="6B5C62EC" w14:textId="77777777" w:rsidR="00DE2EFA" w:rsidRPr="00A62C44" w:rsidRDefault="00DE2EFA" w:rsidP="00DE2EFA">
            <w:pPr>
              <w:spacing w:after="0" w:line="276" w:lineRule="auto"/>
              <w:ind w:left="99" w:right="110" w:firstLine="241"/>
              <w:jc w:val="both"/>
              <w:rPr>
                <w:rFonts w:ascii="GHEA Grapalat" w:hAnsi="GHEA Grapalat"/>
                <w:sz w:val="24"/>
                <w:szCs w:val="24"/>
              </w:rPr>
            </w:pPr>
            <w:r w:rsidRPr="00A62C44">
              <w:rPr>
                <w:rFonts w:ascii="GHEA Grapalat" w:hAnsi="GHEA Grapalat" w:cs="GHEA Grapalat"/>
                <w:sz w:val="24"/>
                <w:szCs w:val="24"/>
              </w:rPr>
              <w:lastRenderedPageBreak/>
              <w:t xml:space="preserve">Իսկ մինչև նախագծերն ուժի մեջ մտնելը արդեն իսկ նշանակված քննչական կոմիտեում ինքնավար պաշտոն  զբաղեցնող անձինք անցնեն վերոնշյալ չափանիշներին համապատասխան ատեստավորում: </w:t>
            </w:r>
          </w:p>
          <w:p w14:paraId="524BF277" w14:textId="77777777" w:rsidR="00DE2EFA" w:rsidRPr="00A62C44" w:rsidRDefault="00DE2EFA" w:rsidP="00DE2EFA">
            <w:pPr>
              <w:spacing w:after="0" w:line="240" w:lineRule="auto"/>
              <w:ind w:left="161" w:firstLine="576"/>
              <w:jc w:val="both"/>
              <w:rPr>
                <w:rFonts w:ascii="GHEA Grapalat" w:hAnsi="GHEA Grapalat" w:cs="GHEA Grapalat"/>
                <w:sz w:val="24"/>
                <w:szCs w:val="24"/>
              </w:rPr>
            </w:pPr>
          </w:p>
        </w:tc>
        <w:tc>
          <w:tcPr>
            <w:tcW w:w="6473" w:type="dxa"/>
            <w:shd w:val="clear" w:color="auto" w:fill="FFFFFF"/>
          </w:tcPr>
          <w:p w14:paraId="26442534" w14:textId="77777777" w:rsidR="00DE2EFA" w:rsidRDefault="00DE2EFA" w:rsidP="00DE2EFA">
            <w:pPr>
              <w:pStyle w:val="NormalWeb"/>
              <w:shd w:val="clear" w:color="auto" w:fill="FFFFFF"/>
              <w:spacing w:before="0" w:beforeAutospacing="0" w:after="0" w:afterAutospacing="0"/>
              <w:ind w:left="154" w:right="204"/>
              <w:jc w:val="center"/>
              <w:rPr>
                <w:rFonts w:ascii="GHEA Grapalat" w:hAnsi="GHEA Grapalat" w:cs="GHEA Grapalat"/>
                <w:b/>
                <w:bCs/>
              </w:rPr>
            </w:pPr>
            <w:r>
              <w:rPr>
                <w:rFonts w:ascii="GHEA Grapalat" w:eastAsia="Calibri" w:hAnsi="GHEA Grapalat" w:cs="GHEA Grapalat"/>
                <w:b/>
                <w:bCs/>
              </w:rPr>
              <w:lastRenderedPageBreak/>
              <w:t>Չի ընդունվել</w:t>
            </w:r>
          </w:p>
          <w:p w14:paraId="1F5414AF" w14:textId="77777777" w:rsidR="00DE2EFA" w:rsidRPr="002D0805" w:rsidRDefault="00DE2EFA" w:rsidP="00DE2EFA">
            <w:pPr>
              <w:pStyle w:val="NormalWeb"/>
              <w:shd w:val="clear" w:color="auto" w:fill="FFFFFF"/>
              <w:spacing w:before="0" w:beforeAutospacing="0" w:after="0" w:afterAutospacing="0" w:line="276" w:lineRule="auto"/>
              <w:ind w:left="154" w:right="204" w:firstLine="375"/>
              <w:jc w:val="both"/>
              <w:rPr>
                <w:rFonts w:ascii="GHEA Grapalat" w:hAnsi="GHEA Grapalat"/>
                <w:color w:val="000000"/>
              </w:rPr>
            </w:pPr>
            <w:r w:rsidRPr="0013392F">
              <w:rPr>
                <w:rFonts w:ascii="GHEA Grapalat" w:hAnsi="GHEA Grapalat"/>
                <w:color w:val="000000"/>
              </w:rPr>
              <w:t xml:space="preserve">Հայաստանի Հանրապետության քննչական կոմիտեի </w:t>
            </w:r>
            <w:r w:rsidRPr="0013392F">
              <w:rPr>
                <w:rFonts w:ascii="GHEA Grapalat" w:hAnsi="GHEA Grapalat" w:cs="Sylfaen"/>
                <w:color w:val="000000"/>
              </w:rPr>
              <w:t>մասին</w:t>
            </w:r>
            <w:r w:rsidRPr="0013392F">
              <w:rPr>
                <w:rFonts w:ascii="GHEA Grapalat" w:hAnsi="GHEA Grapalat"/>
                <w:color w:val="000000"/>
              </w:rPr>
              <w:t xml:space="preserve"> </w:t>
            </w:r>
            <w:r w:rsidRPr="0013392F">
              <w:rPr>
                <w:rFonts w:ascii="GHEA Grapalat" w:hAnsi="GHEA Grapalat" w:cs="Sylfaen"/>
                <w:color w:val="000000"/>
              </w:rPr>
              <w:t>օրենքում</w:t>
            </w:r>
            <w:r w:rsidRPr="0013392F">
              <w:rPr>
                <w:rFonts w:ascii="GHEA Grapalat" w:hAnsi="GHEA Grapalat"/>
                <w:color w:val="000000"/>
              </w:rPr>
              <w:t xml:space="preserve"> </w:t>
            </w:r>
            <w:r w:rsidRPr="0013392F">
              <w:rPr>
                <w:rFonts w:ascii="GHEA Grapalat" w:hAnsi="GHEA Grapalat" w:cs="Sylfaen"/>
                <w:color w:val="000000"/>
              </w:rPr>
              <w:t>առկա</w:t>
            </w:r>
            <w:r w:rsidRPr="0013392F">
              <w:rPr>
                <w:rFonts w:ascii="GHEA Grapalat" w:hAnsi="GHEA Grapalat"/>
                <w:color w:val="000000"/>
              </w:rPr>
              <w:t xml:space="preserve"> </w:t>
            </w:r>
            <w:r w:rsidRPr="0013392F">
              <w:rPr>
                <w:rFonts w:ascii="GHEA Grapalat" w:hAnsi="GHEA Grapalat" w:cs="Sylfaen"/>
                <w:color w:val="000000"/>
              </w:rPr>
              <w:t>են</w:t>
            </w:r>
            <w:r w:rsidRPr="0013392F">
              <w:rPr>
                <w:rFonts w:ascii="GHEA Grapalat" w:hAnsi="GHEA Grapalat"/>
                <w:color w:val="000000"/>
              </w:rPr>
              <w:t xml:space="preserve"> </w:t>
            </w:r>
            <w:r w:rsidRPr="0013392F">
              <w:rPr>
                <w:rFonts w:ascii="GHEA Grapalat" w:hAnsi="GHEA Grapalat" w:cs="Sylfaen"/>
                <w:color w:val="000000"/>
              </w:rPr>
              <w:t>բավարար</w:t>
            </w:r>
            <w:r w:rsidRPr="0013392F">
              <w:rPr>
                <w:rFonts w:ascii="GHEA Grapalat" w:hAnsi="GHEA Grapalat"/>
                <w:color w:val="000000"/>
              </w:rPr>
              <w:t xml:space="preserve"> </w:t>
            </w:r>
            <w:r w:rsidRPr="0013392F">
              <w:rPr>
                <w:rFonts w:ascii="GHEA Grapalat" w:hAnsi="GHEA Grapalat" w:cs="Sylfaen"/>
                <w:color w:val="000000"/>
              </w:rPr>
              <w:t>կարգավորումներ՝</w:t>
            </w:r>
            <w:r w:rsidRPr="0013392F">
              <w:rPr>
                <w:rFonts w:ascii="GHEA Grapalat" w:hAnsi="GHEA Grapalat"/>
                <w:color w:val="000000"/>
              </w:rPr>
              <w:t xml:space="preserve"> </w:t>
            </w:r>
            <w:r w:rsidRPr="0013392F">
              <w:rPr>
                <w:rFonts w:ascii="GHEA Grapalat" w:hAnsi="GHEA Grapalat" w:cs="Sylfaen"/>
                <w:color w:val="000000"/>
              </w:rPr>
              <w:t>ստուգելու</w:t>
            </w:r>
            <w:r w:rsidRPr="0013392F">
              <w:rPr>
                <w:rFonts w:ascii="GHEA Grapalat" w:hAnsi="GHEA Grapalat"/>
                <w:color w:val="000000"/>
              </w:rPr>
              <w:t xml:space="preserve"> </w:t>
            </w:r>
            <w:r w:rsidRPr="0013392F">
              <w:rPr>
                <w:rFonts w:ascii="GHEA Grapalat" w:hAnsi="GHEA Grapalat" w:cs="Sylfaen"/>
                <w:color w:val="000000"/>
              </w:rPr>
              <w:t>ինչպես</w:t>
            </w:r>
            <w:r w:rsidRPr="0013392F">
              <w:rPr>
                <w:rFonts w:ascii="GHEA Grapalat" w:hAnsi="GHEA Grapalat"/>
                <w:color w:val="000000"/>
              </w:rPr>
              <w:t xml:space="preserve"> </w:t>
            </w:r>
            <w:r w:rsidRPr="0013392F">
              <w:rPr>
                <w:rFonts w:ascii="GHEA Grapalat" w:hAnsi="GHEA Grapalat" w:cs="Sylfaen"/>
                <w:color w:val="000000"/>
              </w:rPr>
              <w:t>քննիչների</w:t>
            </w:r>
            <w:r w:rsidRPr="0013392F">
              <w:rPr>
                <w:rFonts w:ascii="GHEA Grapalat" w:hAnsi="GHEA Grapalat"/>
                <w:color w:val="000000"/>
              </w:rPr>
              <w:t xml:space="preserve"> </w:t>
            </w:r>
            <w:r w:rsidRPr="0013392F">
              <w:rPr>
                <w:rFonts w:ascii="GHEA Grapalat" w:hAnsi="GHEA Grapalat" w:cs="Sylfaen"/>
                <w:color w:val="000000"/>
              </w:rPr>
              <w:t>թեկնածությունների</w:t>
            </w:r>
            <w:r w:rsidRPr="0013392F">
              <w:rPr>
                <w:rFonts w:ascii="GHEA Grapalat" w:hAnsi="GHEA Grapalat"/>
                <w:color w:val="000000"/>
              </w:rPr>
              <w:t xml:space="preserve"> </w:t>
            </w:r>
            <w:r w:rsidRPr="0013392F">
              <w:rPr>
                <w:rFonts w:ascii="GHEA Grapalat" w:hAnsi="GHEA Grapalat" w:cs="Sylfaen"/>
                <w:color w:val="000000"/>
              </w:rPr>
              <w:t>ցուցակում</w:t>
            </w:r>
            <w:r w:rsidRPr="0013392F">
              <w:rPr>
                <w:rFonts w:ascii="GHEA Grapalat" w:hAnsi="GHEA Grapalat"/>
                <w:color w:val="000000"/>
              </w:rPr>
              <w:t xml:space="preserve"> </w:t>
            </w:r>
            <w:r w:rsidRPr="0013392F">
              <w:rPr>
                <w:rFonts w:ascii="GHEA Grapalat" w:hAnsi="GHEA Grapalat" w:cs="Sylfaen"/>
                <w:color w:val="000000"/>
              </w:rPr>
              <w:t>ընդգրկվելուն</w:t>
            </w:r>
            <w:r w:rsidRPr="0013392F">
              <w:rPr>
                <w:rFonts w:ascii="GHEA Grapalat" w:hAnsi="GHEA Grapalat"/>
                <w:color w:val="000000"/>
              </w:rPr>
              <w:t xml:space="preserve"> </w:t>
            </w:r>
            <w:r w:rsidRPr="0013392F">
              <w:rPr>
                <w:rFonts w:ascii="GHEA Grapalat" w:hAnsi="GHEA Grapalat" w:cs="Sylfaen"/>
                <w:color w:val="000000"/>
              </w:rPr>
              <w:t>հավակնող</w:t>
            </w:r>
            <w:r w:rsidRPr="0013392F">
              <w:rPr>
                <w:rFonts w:ascii="GHEA Grapalat" w:hAnsi="GHEA Grapalat"/>
                <w:color w:val="000000"/>
              </w:rPr>
              <w:t xml:space="preserve"> </w:t>
            </w:r>
            <w:r w:rsidRPr="0013392F">
              <w:rPr>
                <w:rFonts w:ascii="GHEA Grapalat" w:hAnsi="GHEA Grapalat" w:cs="Sylfaen"/>
                <w:color w:val="000000"/>
              </w:rPr>
              <w:t>անձանց</w:t>
            </w:r>
            <w:r w:rsidRPr="0013392F">
              <w:rPr>
                <w:rFonts w:ascii="GHEA Grapalat" w:hAnsi="GHEA Grapalat"/>
                <w:color w:val="000000"/>
              </w:rPr>
              <w:t xml:space="preserve"> </w:t>
            </w:r>
            <w:r w:rsidRPr="0013392F">
              <w:rPr>
                <w:rFonts w:ascii="GHEA Grapalat" w:hAnsi="GHEA Grapalat" w:cs="Sylfaen"/>
                <w:color w:val="000000"/>
              </w:rPr>
              <w:t>մասնագիտական</w:t>
            </w:r>
            <w:r w:rsidRPr="0013392F">
              <w:rPr>
                <w:rFonts w:ascii="GHEA Grapalat" w:hAnsi="GHEA Grapalat"/>
                <w:color w:val="000000"/>
              </w:rPr>
              <w:t xml:space="preserve"> </w:t>
            </w:r>
            <w:r w:rsidRPr="0013392F">
              <w:rPr>
                <w:rFonts w:ascii="GHEA Grapalat" w:hAnsi="GHEA Grapalat" w:cs="Sylfaen"/>
                <w:color w:val="000000"/>
              </w:rPr>
              <w:t>գիտելիքները</w:t>
            </w:r>
            <w:r w:rsidRPr="0013392F">
              <w:rPr>
                <w:rFonts w:ascii="GHEA Grapalat" w:hAnsi="GHEA Grapalat"/>
                <w:color w:val="000000"/>
              </w:rPr>
              <w:t xml:space="preserve">, </w:t>
            </w:r>
            <w:r w:rsidRPr="0013392F">
              <w:rPr>
                <w:rFonts w:ascii="GHEA Grapalat" w:hAnsi="GHEA Grapalat" w:cs="Sylfaen"/>
                <w:color w:val="000000"/>
              </w:rPr>
              <w:t>ունակությունները</w:t>
            </w:r>
            <w:r w:rsidRPr="0013392F">
              <w:rPr>
                <w:rFonts w:ascii="GHEA Grapalat" w:hAnsi="GHEA Grapalat"/>
                <w:color w:val="000000"/>
              </w:rPr>
              <w:t xml:space="preserve"> </w:t>
            </w:r>
            <w:r>
              <w:rPr>
                <w:rFonts w:ascii="GHEA Grapalat" w:hAnsi="GHEA Grapalat"/>
                <w:color w:val="000000"/>
              </w:rPr>
              <w:t>(</w:t>
            </w:r>
            <w:r w:rsidRPr="002E4BBA">
              <w:rPr>
                <w:rFonts w:ascii="GHEA Grapalat" w:hAnsi="GHEA Grapalat"/>
                <w:i/>
                <w:color w:val="000000"/>
              </w:rPr>
              <w:t>որոնք իրականացվում են գրավոր քննության, որից դրական գնահատական ստանալուց հետո՝ նաև բանավոր քննության միջոցով, այնուհետև գրավոր և բանավոր քննություններից դրական գնահատական ստանալուց հետո նաև հարցաթերթիկ լրացնելու միջոցո</w:t>
            </w:r>
            <w:r>
              <w:rPr>
                <w:rFonts w:ascii="GHEA Grapalat" w:hAnsi="GHEA Grapalat"/>
                <w:color w:val="000000"/>
              </w:rPr>
              <w:t>վ), ա</w:t>
            </w:r>
            <w:r w:rsidRPr="000E4A28">
              <w:rPr>
                <w:rFonts w:ascii="GHEA Grapalat" w:hAnsi="GHEA Grapalat" w:cs="Sylfaen"/>
                <w:color w:val="000000"/>
              </w:rPr>
              <w:t>յնպես</w:t>
            </w:r>
            <w:r w:rsidRPr="000E4A28">
              <w:rPr>
                <w:rFonts w:ascii="GHEA Grapalat" w:hAnsi="GHEA Grapalat"/>
                <w:color w:val="000000"/>
              </w:rPr>
              <w:t xml:space="preserve"> </w:t>
            </w:r>
            <w:r w:rsidRPr="000E4A28">
              <w:rPr>
                <w:rFonts w:ascii="GHEA Grapalat" w:hAnsi="GHEA Grapalat" w:cs="Sylfaen"/>
                <w:color w:val="000000"/>
              </w:rPr>
              <w:t>էլ</w:t>
            </w:r>
            <w:r>
              <w:rPr>
                <w:rFonts w:ascii="GHEA Grapalat" w:hAnsi="GHEA Grapalat" w:cs="Sylfaen"/>
                <w:color w:val="000000"/>
              </w:rPr>
              <w:t>՝</w:t>
            </w:r>
            <w:r w:rsidRPr="000E4A28">
              <w:rPr>
                <w:rFonts w:ascii="GHEA Grapalat" w:hAnsi="GHEA Grapalat"/>
                <w:color w:val="000000"/>
              </w:rPr>
              <w:t xml:space="preserve"> </w:t>
            </w:r>
            <w:r w:rsidRPr="000E4A28">
              <w:rPr>
                <w:rFonts w:ascii="GHEA Grapalat" w:hAnsi="GHEA Grapalat" w:cs="Sylfaen"/>
                <w:color w:val="000000"/>
              </w:rPr>
              <w:t>գործող</w:t>
            </w:r>
            <w:r w:rsidRPr="000E4A28">
              <w:rPr>
                <w:rFonts w:ascii="GHEA Grapalat" w:hAnsi="GHEA Grapalat"/>
                <w:color w:val="000000"/>
              </w:rPr>
              <w:t xml:space="preserve"> </w:t>
            </w:r>
            <w:r>
              <w:rPr>
                <w:rFonts w:ascii="GHEA Grapalat" w:hAnsi="GHEA Grapalat" w:cs="Sylfaen"/>
                <w:color w:val="000000"/>
              </w:rPr>
              <w:t xml:space="preserve">քննիչների </w:t>
            </w:r>
            <w:r w:rsidRPr="002D0805">
              <w:rPr>
                <w:rFonts w:ascii="GHEA Grapalat" w:hAnsi="GHEA Grapalat" w:cs="Sylfaen"/>
                <w:color w:val="000000"/>
              </w:rPr>
              <w:lastRenderedPageBreak/>
              <w:t>համապատասխանությունը</w:t>
            </w:r>
            <w:r w:rsidRPr="002D0805">
              <w:rPr>
                <w:rFonts w:ascii="GHEA Grapalat" w:hAnsi="GHEA Grapalat"/>
                <w:color w:val="000000"/>
              </w:rPr>
              <w:t xml:space="preserve"> </w:t>
            </w:r>
            <w:r w:rsidRPr="002D0805">
              <w:rPr>
                <w:rFonts w:ascii="GHEA Grapalat" w:hAnsi="GHEA Grapalat" w:cs="Sylfaen"/>
                <w:color w:val="000000"/>
              </w:rPr>
              <w:t>զբաղեցրած</w:t>
            </w:r>
            <w:r w:rsidRPr="002D0805">
              <w:rPr>
                <w:rFonts w:ascii="GHEA Grapalat" w:hAnsi="GHEA Grapalat"/>
                <w:color w:val="000000"/>
              </w:rPr>
              <w:t xml:space="preserve"> </w:t>
            </w:r>
            <w:r w:rsidRPr="002D0805">
              <w:rPr>
                <w:rFonts w:ascii="GHEA Grapalat" w:hAnsi="GHEA Grapalat" w:cs="Sylfaen"/>
                <w:color w:val="000000"/>
              </w:rPr>
              <w:t>պաշտոնին՝</w:t>
            </w:r>
            <w:r w:rsidRPr="002D0805">
              <w:rPr>
                <w:rFonts w:ascii="GHEA Grapalat" w:hAnsi="GHEA Grapalat"/>
                <w:color w:val="000000"/>
              </w:rPr>
              <w:t xml:space="preserve"> </w:t>
            </w:r>
            <w:r w:rsidRPr="002D0805">
              <w:rPr>
                <w:rFonts w:ascii="GHEA Grapalat" w:hAnsi="GHEA Grapalat" w:cs="Sylfaen"/>
                <w:color w:val="000000"/>
              </w:rPr>
              <w:t>պարբերաբար</w:t>
            </w:r>
            <w:r w:rsidRPr="002D0805">
              <w:rPr>
                <w:rFonts w:ascii="GHEA Grapalat" w:hAnsi="GHEA Grapalat"/>
                <w:color w:val="000000"/>
              </w:rPr>
              <w:t xml:space="preserve"> </w:t>
            </w:r>
            <w:r w:rsidRPr="002D0805">
              <w:rPr>
                <w:rFonts w:ascii="GHEA Grapalat" w:hAnsi="GHEA Grapalat" w:cs="Sylfaen"/>
                <w:color w:val="000000"/>
              </w:rPr>
              <w:t>իրականացվող</w:t>
            </w:r>
            <w:r w:rsidRPr="002D0805">
              <w:rPr>
                <w:rFonts w:ascii="GHEA Grapalat" w:hAnsi="GHEA Grapalat"/>
                <w:color w:val="000000"/>
              </w:rPr>
              <w:t xml:space="preserve"> </w:t>
            </w:r>
            <w:r w:rsidRPr="002D0805">
              <w:rPr>
                <w:rFonts w:ascii="GHEA Grapalat" w:hAnsi="GHEA Grapalat" w:cs="Sylfaen"/>
                <w:color w:val="000000"/>
              </w:rPr>
              <w:t>ատեստավորումների</w:t>
            </w:r>
            <w:r w:rsidRPr="002D0805">
              <w:rPr>
                <w:rFonts w:ascii="GHEA Grapalat" w:hAnsi="GHEA Grapalat"/>
                <w:color w:val="000000"/>
              </w:rPr>
              <w:t xml:space="preserve"> </w:t>
            </w:r>
            <w:r w:rsidRPr="002D0805">
              <w:rPr>
                <w:rFonts w:ascii="GHEA Grapalat" w:hAnsi="GHEA Grapalat" w:cs="Sylfaen"/>
                <w:color w:val="000000"/>
              </w:rPr>
              <w:t>միջոցով</w:t>
            </w:r>
            <w:r w:rsidRPr="002D0805">
              <w:rPr>
                <w:rFonts w:ascii="GHEA Grapalat" w:hAnsi="GHEA Grapalat"/>
                <w:color w:val="000000"/>
              </w:rPr>
              <w:t xml:space="preserve">: </w:t>
            </w:r>
          </w:p>
          <w:p w14:paraId="77AA3A6A" w14:textId="77777777" w:rsidR="00DE2EFA" w:rsidRDefault="00DE2EFA" w:rsidP="00DE2EFA">
            <w:pPr>
              <w:pStyle w:val="NormalWeb"/>
              <w:shd w:val="clear" w:color="auto" w:fill="FFFFFF"/>
              <w:spacing w:before="0" w:beforeAutospacing="0" w:after="0" w:afterAutospacing="0" w:line="276" w:lineRule="auto"/>
              <w:ind w:left="154" w:right="204" w:firstLine="375"/>
              <w:jc w:val="both"/>
              <w:rPr>
                <w:rFonts w:ascii="GHEA Grapalat" w:hAnsi="GHEA Grapalat"/>
                <w:color w:val="000000"/>
                <w:shd w:val="clear" w:color="auto" w:fill="FFFFFF"/>
              </w:rPr>
            </w:pPr>
            <w:r w:rsidRPr="002D0805">
              <w:rPr>
                <w:rFonts w:ascii="GHEA Grapalat" w:hAnsi="GHEA Grapalat"/>
                <w:color w:val="000000"/>
              </w:rPr>
              <w:t xml:space="preserve">Ավելին, </w:t>
            </w:r>
            <w:r w:rsidRPr="002D0805">
              <w:rPr>
                <w:rFonts w:ascii="GHEA Grapalat" w:hAnsi="GHEA Grapalat"/>
                <w:color w:val="000000"/>
                <w:shd w:val="clear" w:color="auto" w:fill="FFFFFF"/>
              </w:rPr>
              <w:t>քննությունների անցկացման կարգը, հարցաթերթիկում ներառվող հարցերի շրջանակը և լրացման կարգը</w:t>
            </w:r>
            <w:r>
              <w:rPr>
                <w:rFonts w:ascii="GHEA Grapalat" w:hAnsi="GHEA Grapalat"/>
                <w:color w:val="000000"/>
                <w:shd w:val="clear" w:color="auto" w:fill="FFFFFF"/>
              </w:rPr>
              <w:t>, բավականին բարդեցված է ի տարբերություն նախաքննություն իրականացնող այլ մարմիններում անցկացվող մրցույթների:</w:t>
            </w:r>
          </w:p>
          <w:p w14:paraId="3A8B4553" w14:textId="77777777" w:rsidR="00DE2EFA" w:rsidRDefault="00DE2EFA" w:rsidP="00DE2EFA">
            <w:pPr>
              <w:pStyle w:val="NormalWeb"/>
              <w:shd w:val="clear" w:color="auto" w:fill="FFFFFF"/>
              <w:spacing w:before="0" w:beforeAutospacing="0" w:after="0" w:afterAutospacing="0" w:line="276" w:lineRule="auto"/>
              <w:ind w:left="154" w:right="204" w:firstLine="375"/>
              <w:jc w:val="both"/>
              <w:rPr>
                <w:rFonts w:ascii="GHEA Grapalat" w:hAnsi="GHEA Grapalat"/>
                <w:color w:val="000000"/>
              </w:rPr>
            </w:pPr>
            <w:r>
              <w:rPr>
                <w:rFonts w:ascii="GHEA Grapalat" w:hAnsi="GHEA Grapalat"/>
                <w:color w:val="000000"/>
                <w:shd w:val="clear" w:color="auto" w:fill="FFFFFF"/>
              </w:rPr>
              <w:t xml:space="preserve">Բացի այդ, Քննչական կոմիտեում քննությունների անցկացման կարգը </w:t>
            </w:r>
            <w:r w:rsidRPr="002D0805">
              <w:rPr>
                <w:rFonts w:ascii="GHEA Grapalat" w:hAnsi="GHEA Grapalat"/>
                <w:color w:val="000000"/>
                <w:shd w:val="clear" w:color="auto" w:fill="FFFFFF"/>
              </w:rPr>
              <w:t xml:space="preserve">սահմանում է </w:t>
            </w:r>
            <w:r>
              <w:rPr>
                <w:rFonts w:ascii="GHEA Grapalat" w:hAnsi="GHEA Grapalat"/>
                <w:color w:val="000000"/>
                <w:shd w:val="clear" w:color="auto" w:fill="FFFFFF"/>
              </w:rPr>
              <w:t>Ք</w:t>
            </w:r>
            <w:r w:rsidRPr="002D0805">
              <w:rPr>
                <w:rFonts w:ascii="GHEA Grapalat" w:hAnsi="GHEA Grapalat"/>
                <w:color w:val="000000"/>
                <w:shd w:val="clear" w:color="auto" w:fill="FFFFFF"/>
              </w:rPr>
              <w:t xml:space="preserve">ննչական կոմիտեի նախագահը, որին կարելի է ծանոթանալ </w:t>
            </w:r>
            <w:r w:rsidRPr="002D0805">
              <w:rPr>
                <w:rFonts w:ascii="GHEA Grapalat" w:hAnsi="GHEA Grapalat"/>
                <w:color w:val="000000"/>
              </w:rPr>
              <w:t xml:space="preserve">Քննչական կոմիտեի պաշտոնական կայքում հետևյալ հղմամբ՝ </w:t>
            </w:r>
            <w:hyperlink r:id="rId8" w:history="1">
              <w:r w:rsidRPr="00955B45">
                <w:rPr>
                  <w:rStyle w:val="Hyperlink"/>
                  <w:rFonts w:ascii="GHEA Grapalat" w:hAnsi="GHEA Grapalat"/>
                </w:rPr>
                <w:t>https://www.investigative.am/news/view/inkorporacia-vorakavorman-karg.html</w:t>
              </w:r>
            </w:hyperlink>
            <w:r>
              <w:rPr>
                <w:rFonts w:ascii="GHEA Grapalat" w:hAnsi="GHEA Grapalat"/>
                <w:color w:val="000000"/>
              </w:rPr>
              <w:t xml:space="preserve"> :</w:t>
            </w:r>
          </w:p>
          <w:p w14:paraId="7642F94B" w14:textId="37CDD592" w:rsidR="00DE2EFA" w:rsidRPr="00DE2EFA" w:rsidRDefault="00DE2EFA" w:rsidP="00DE2EFA">
            <w:pPr>
              <w:pStyle w:val="NormalWeb"/>
              <w:shd w:val="clear" w:color="auto" w:fill="FFFFFF"/>
              <w:spacing w:before="0" w:beforeAutospacing="0" w:after="0" w:afterAutospacing="0" w:line="276" w:lineRule="auto"/>
              <w:ind w:left="154" w:right="204" w:firstLine="375"/>
              <w:jc w:val="both"/>
              <w:rPr>
                <w:rFonts w:ascii="GHEA Grapalat" w:hAnsi="GHEA Grapalat"/>
                <w:color w:val="000000"/>
              </w:rPr>
            </w:pPr>
            <w:r>
              <w:rPr>
                <w:rFonts w:ascii="GHEA Grapalat" w:hAnsi="GHEA Grapalat"/>
                <w:color w:val="000000"/>
              </w:rPr>
              <w:t>Հետևապես, ն</w:t>
            </w:r>
            <w:r w:rsidRPr="000E4A28">
              <w:rPr>
                <w:rFonts w:ascii="GHEA Grapalat" w:hAnsi="GHEA Grapalat" w:cs="Sylfaen"/>
                <w:color w:val="000000"/>
              </w:rPr>
              <w:t>ման</w:t>
            </w:r>
            <w:r w:rsidRPr="000E4A28">
              <w:rPr>
                <w:rFonts w:ascii="GHEA Grapalat" w:hAnsi="GHEA Grapalat"/>
                <w:color w:val="000000"/>
              </w:rPr>
              <w:t xml:space="preserve"> </w:t>
            </w:r>
            <w:r w:rsidRPr="000E4A28">
              <w:rPr>
                <w:rFonts w:ascii="GHEA Grapalat" w:hAnsi="GHEA Grapalat" w:cs="Sylfaen"/>
                <w:color w:val="000000"/>
              </w:rPr>
              <w:t>պայմաններում</w:t>
            </w:r>
            <w:r w:rsidRPr="000E4A28">
              <w:rPr>
                <w:rFonts w:ascii="GHEA Grapalat" w:hAnsi="GHEA Grapalat"/>
                <w:color w:val="000000"/>
              </w:rPr>
              <w:t xml:space="preserve"> </w:t>
            </w:r>
            <w:r w:rsidRPr="000E4A28">
              <w:rPr>
                <w:rFonts w:ascii="GHEA Grapalat" w:hAnsi="GHEA Grapalat"/>
              </w:rPr>
              <w:t>«</w:t>
            </w:r>
            <w:r w:rsidRPr="000E4A28">
              <w:rPr>
                <w:rFonts w:ascii="GHEA Grapalat" w:hAnsi="GHEA Grapalat" w:cs="Sylfaen"/>
              </w:rPr>
              <w:t>Հակակոռուպցիոն</w:t>
            </w:r>
            <w:r w:rsidRPr="000E4A28">
              <w:rPr>
                <w:rFonts w:ascii="GHEA Grapalat" w:hAnsi="GHEA Grapalat"/>
              </w:rPr>
              <w:t xml:space="preserve"> </w:t>
            </w:r>
            <w:r w:rsidRPr="000E4A28">
              <w:rPr>
                <w:rFonts w:ascii="GHEA Grapalat" w:hAnsi="GHEA Grapalat" w:cs="Sylfaen"/>
              </w:rPr>
              <w:t>կոմիտեի</w:t>
            </w:r>
            <w:r w:rsidRPr="000E4A28">
              <w:rPr>
                <w:rFonts w:ascii="GHEA Grapalat" w:hAnsi="GHEA Grapalat"/>
              </w:rPr>
              <w:t xml:space="preserve"> </w:t>
            </w:r>
            <w:r w:rsidRPr="000E4A28">
              <w:rPr>
                <w:rFonts w:ascii="GHEA Grapalat" w:hAnsi="GHEA Grapalat" w:cs="Sylfaen"/>
              </w:rPr>
              <w:t>մասին</w:t>
            </w:r>
            <w:r w:rsidRPr="000E4A28">
              <w:rPr>
                <w:rFonts w:ascii="GHEA Grapalat" w:hAnsi="GHEA Grapalat"/>
              </w:rPr>
              <w:t xml:space="preserve">» </w:t>
            </w:r>
            <w:r w:rsidRPr="000E4A28">
              <w:rPr>
                <w:rFonts w:ascii="GHEA Grapalat" w:hAnsi="GHEA Grapalat" w:cs="Sylfaen"/>
              </w:rPr>
              <w:t>օրենքի</w:t>
            </w:r>
            <w:r w:rsidRPr="000E4A28">
              <w:rPr>
                <w:rFonts w:ascii="GHEA Grapalat" w:hAnsi="GHEA Grapalat"/>
              </w:rPr>
              <w:t xml:space="preserve"> </w:t>
            </w:r>
            <w:r w:rsidRPr="000E4A28">
              <w:rPr>
                <w:rFonts w:ascii="GHEA Grapalat" w:hAnsi="GHEA Grapalat" w:cs="Sylfaen"/>
              </w:rPr>
              <w:t>կարգավորումներին</w:t>
            </w:r>
            <w:r w:rsidRPr="000E4A28">
              <w:rPr>
                <w:rFonts w:ascii="GHEA Grapalat" w:hAnsi="GHEA Grapalat"/>
              </w:rPr>
              <w:t xml:space="preserve"> </w:t>
            </w:r>
            <w:r w:rsidRPr="000E4A28">
              <w:rPr>
                <w:rFonts w:ascii="GHEA Grapalat" w:hAnsi="GHEA Grapalat" w:cs="Sylfaen"/>
              </w:rPr>
              <w:t>դրանք</w:t>
            </w:r>
            <w:r w:rsidRPr="000E4A28">
              <w:rPr>
                <w:rFonts w:ascii="GHEA Grapalat" w:hAnsi="GHEA Grapalat"/>
              </w:rPr>
              <w:t xml:space="preserve"> </w:t>
            </w:r>
            <w:r w:rsidRPr="000E4A28">
              <w:rPr>
                <w:rFonts w:ascii="GHEA Grapalat" w:hAnsi="GHEA Grapalat" w:cs="Sylfaen"/>
              </w:rPr>
              <w:t>համապատասխանեցնելու</w:t>
            </w:r>
            <w:r w:rsidRPr="000E4A28">
              <w:rPr>
                <w:rFonts w:ascii="GHEA Grapalat" w:hAnsi="GHEA Grapalat"/>
              </w:rPr>
              <w:t xml:space="preserve"> </w:t>
            </w:r>
            <w:r w:rsidRPr="002D0805">
              <w:rPr>
                <w:rFonts w:ascii="GHEA Grapalat" w:hAnsi="GHEA Grapalat" w:cs="Sylfaen"/>
                <w:b/>
              </w:rPr>
              <w:t>անհրաժեշտությունը</w:t>
            </w:r>
            <w:r w:rsidRPr="002D0805">
              <w:rPr>
                <w:rFonts w:ascii="GHEA Grapalat" w:hAnsi="GHEA Grapalat"/>
                <w:b/>
              </w:rPr>
              <w:t xml:space="preserve"> </w:t>
            </w:r>
            <w:r w:rsidRPr="002D0805">
              <w:rPr>
                <w:rFonts w:ascii="GHEA Grapalat" w:hAnsi="GHEA Grapalat" w:cs="Sylfaen"/>
                <w:b/>
              </w:rPr>
              <w:t>բացակայում</w:t>
            </w:r>
            <w:r w:rsidRPr="002D0805">
              <w:rPr>
                <w:rFonts w:ascii="GHEA Grapalat" w:hAnsi="GHEA Grapalat"/>
                <w:b/>
              </w:rPr>
              <w:t xml:space="preserve"> </w:t>
            </w:r>
            <w:r w:rsidRPr="002D0805">
              <w:rPr>
                <w:rFonts w:ascii="GHEA Grapalat" w:hAnsi="GHEA Grapalat" w:cs="Sylfaen"/>
                <w:b/>
              </w:rPr>
              <w:t>է</w:t>
            </w:r>
            <w:r>
              <w:rPr>
                <w:rFonts w:ascii="GHEA Grapalat" w:hAnsi="GHEA Grapalat" w:cs="Sylfaen"/>
                <w:b/>
              </w:rPr>
              <w:t>:</w:t>
            </w:r>
          </w:p>
        </w:tc>
      </w:tr>
      <w:tr w:rsidR="00C832CC" w:rsidRPr="00A62C44" w14:paraId="7DE5C5ED" w14:textId="77777777" w:rsidTr="00DE2EFA">
        <w:trPr>
          <w:tblCellSpacing w:w="0" w:type="dxa"/>
          <w:jc w:val="center"/>
        </w:trPr>
        <w:tc>
          <w:tcPr>
            <w:tcW w:w="6749" w:type="dxa"/>
            <w:vMerge w:val="restart"/>
            <w:shd w:val="clear" w:color="auto" w:fill="BFBFBF" w:themeFill="background1" w:themeFillShade="BF"/>
            <w:vAlign w:val="center"/>
          </w:tcPr>
          <w:p w14:paraId="1D5C6F02" w14:textId="3D7C06F0" w:rsidR="00C84188" w:rsidRPr="00A62C44" w:rsidRDefault="00B543F5" w:rsidP="00AC7CD6">
            <w:pPr>
              <w:spacing w:after="0" w:line="240" w:lineRule="auto"/>
              <w:ind w:left="161"/>
              <w:jc w:val="center"/>
              <w:rPr>
                <w:rFonts w:ascii="GHEA Grapalat" w:hAnsi="GHEA Grapalat" w:cs="GHEA Grapalat"/>
                <w:b/>
                <w:bCs/>
                <w:sz w:val="24"/>
                <w:szCs w:val="24"/>
              </w:rPr>
            </w:pPr>
            <w:r w:rsidRPr="00A62C44">
              <w:rPr>
                <w:rFonts w:ascii="GHEA Grapalat" w:hAnsi="GHEA Grapalat" w:cs="GHEA Grapalat"/>
                <w:b/>
                <w:bCs/>
                <w:sz w:val="24"/>
                <w:szCs w:val="24"/>
              </w:rPr>
              <w:lastRenderedPageBreak/>
              <w:t>5</w:t>
            </w:r>
            <w:r w:rsidR="00C84188" w:rsidRPr="00A62C44">
              <w:rPr>
                <w:rFonts w:ascii="GHEA Grapalat" w:hAnsi="GHEA Grapalat" w:cs="GHEA Grapalat"/>
                <w:b/>
                <w:bCs/>
                <w:sz w:val="24"/>
                <w:szCs w:val="24"/>
              </w:rPr>
              <w:t xml:space="preserve">. </w:t>
            </w:r>
            <w:r w:rsidR="00153A8C">
              <w:rPr>
                <w:rFonts w:ascii="GHEA Grapalat" w:hAnsi="GHEA Grapalat" w:cs="GHEA Grapalat"/>
                <w:b/>
                <w:bCs/>
                <w:sz w:val="24"/>
                <w:szCs w:val="24"/>
              </w:rPr>
              <w:t>ՀՀ ֆ</w:t>
            </w:r>
            <w:bookmarkStart w:id="0" w:name="_GoBack"/>
            <w:bookmarkEnd w:id="0"/>
            <w:r w:rsidR="000C419F" w:rsidRPr="00A62C44">
              <w:rPr>
                <w:rFonts w:ascii="GHEA Grapalat" w:hAnsi="GHEA Grapalat" w:cs="GHEA Grapalat"/>
                <w:b/>
                <w:bCs/>
                <w:sz w:val="24"/>
                <w:szCs w:val="24"/>
              </w:rPr>
              <w:t>ինանսների նախարարություն</w:t>
            </w:r>
          </w:p>
        </w:tc>
        <w:tc>
          <w:tcPr>
            <w:tcW w:w="6473" w:type="dxa"/>
            <w:shd w:val="clear" w:color="auto" w:fill="BFBFBF" w:themeFill="background1" w:themeFillShade="BF"/>
            <w:vAlign w:val="center"/>
          </w:tcPr>
          <w:p w14:paraId="7E1B71B2" w14:textId="77777777" w:rsidR="00C84188" w:rsidRPr="00A62C44" w:rsidRDefault="00E0379F" w:rsidP="00422C8C">
            <w:pPr>
              <w:spacing w:after="0" w:line="240" w:lineRule="auto"/>
              <w:jc w:val="center"/>
              <w:rPr>
                <w:rFonts w:ascii="GHEA Grapalat" w:hAnsi="GHEA Grapalat" w:cs="GHEA Grapalat"/>
                <w:b/>
                <w:bCs/>
                <w:sz w:val="24"/>
                <w:szCs w:val="24"/>
              </w:rPr>
            </w:pPr>
            <w:r w:rsidRPr="00A62C44">
              <w:rPr>
                <w:rFonts w:ascii="GHEA Grapalat" w:hAnsi="GHEA Grapalat" w:cs="GHEA Grapalat"/>
                <w:b/>
                <w:bCs/>
                <w:sz w:val="24"/>
                <w:szCs w:val="24"/>
              </w:rPr>
              <w:t>28.03.</w:t>
            </w:r>
            <w:r w:rsidR="000C419F" w:rsidRPr="00A62C44">
              <w:rPr>
                <w:rFonts w:ascii="GHEA Grapalat" w:hAnsi="GHEA Grapalat" w:cs="GHEA Grapalat"/>
                <w:b/>
                <w:bCs/>
                <w:sz w:val="24"/>
                <w:szCs w:val="24"/>
              </w:rPr>
              <w:t>2022</w:t>
            </w:r>
            <w:r w:rsidR="00AC7CD6" w:rsidRPr="00A62C44">
              <w:rPr>
                <w:rFonts w:ascii="GHEA Grapalat" w:hAnsi="GHEA Grapalat" w:cs="GHEA Grapalat"/>
                <w:b/>
                <w:bCs/>
                <w:sz w:val="24"/>
                <w:szCs w:val="24"/>
              </w:rPr>
              <w:t xml:space="preserve"> </w:t>
            </w:r>
            <w:r w:rsidR="00C84188" w:rsidRPr="00A62C44">
              <w:rPr>
                <w:rFonts w:ascii="GHEA Grapalat" w:hAnsi="GHEA Grapalat" w:cs="GHEA Grapalat"/>
                <w:b/>
                <w:bCs/>
                <w:sz w:val="24"/>
                <w:szCs w:val="24"/>
              </w:rPr>
              <w:t>թ.</w:t>
            </w:r>
          </w:p>
        </w:tc>
      </w:tr>
      <w:tr w:rsidR="00C832CC" w:rsidRPr="00A62C44" w14:paraId="71DA9D86" w14:textId="77777777" w:rsidTr="00DE2EFA">
        <w:trPr>
          <w:tblCellSpacing w:w="0" w:type="dxa"/>
          <w:jc w:val="center"/>
        </w:trPr>
        <w:tc>
          <w:tcPr>
            <w:tcW w:w="6749" w:type="dxa"/>
            <w:vMerge/>
            <w:shd w:val="clear" w:color="auto" w:fill="BFBFBF" w:themeFill="background1" w:themeFillShade="BF"/>
            <w:vAlign w:val="center"/>
          </w:tcPr>
          <w:p w14:paraId="72E7167F" w14:textId="77777777" w:rsidR="00C84188" w:rsidRPr="00A62C44" w:rsidRDefault="00C84188" w:rsidP="00334315">
            <w:pPr>
              <w:spacing w:after="0" w:line="240" w:lineRule="auto"/>
              <w:ind w:left="161" w:firstLine="576"/>
              <w:jc w:val="both"/>
              <w:rPr>
                <w:rFonts w:ascii="GHEA Grapalat" w:hAnsi="GHEA Grapalat" w:cs="GHEA Grapalat"/>
                <w:sz w:val="24"/>
                <w:szCs w:val="24"/>
              </w:rPr>
            </w:pPr>
          </w:p>
        </w:tc>
        <w:tc>
          <w:tcPr>
            <w:tcW w:w="6473" w:type="dxa"/>
            <w:shd w:val="clear" w:color="auto" w:fill="BFBFBF" w:themeFill="background1" w:themeFillShade="BF"/>
            <w:vAlign w:val="center"/>
          </w:tcPr>
          <w:p w14:paraId="2656FAA7" w14:textId="77777777" w:rsidR="00C84188" w:rsidRPr="00A62C44" w:rsidRDefault="00C84188" w:rsidP="00422C8C">
            <w:pPr>
              <w:spacing w:after="0" w:line="240" w:lineRule="auto"/>
              <w:jc w:val="center"/>
              <w:rPr>
                <w:rFonts w:ascii="GHEA Grapalat" w:hAnsi="GHEA Grapalat" w:cs="GHEA Grapalat"/>
                <w:b/>
                <w:bCs/>
                <w:sz w:val="24"/>
                <w:szCs w:val="24"/>
              </w:rPr>
            </w:pPr>
            <w:r w:rsidRPr="00A62C44">
              <w:rPr>
                <w:rFonts w:ascii="GHEA Grapalat" w:hAnsi="GHEA Grapalat" w:cs="GHEA Grapalat"/>
                <w:b/>
                <w:sz w:val="24"/>
                <w:szCs w:val="24"/>
              </w:rPr>
              <w:t xml:space="preserve">N </w:t>
            </w:r>
            <w:r w:rsidR="00E0379F" w:rsidRPr="00A62C44">
              <w:rPr>
                <w:rFonts w:ascii="GHEA Grapalat" w:hAnsi="GHEA Grapalat" w:cs="GHEA Grapalat"/>
                <w:b/>
                <w:sz w:val="24"/>
                <w:szCs w:val="24"/>
              </w:rPr>
              <w:t>01/11-1/4914-2022</w:t>
            </w:r>
          </w:p>
        </w:tc>
      </w:tr>
      <w:tr w:rsidR="00C832CC" w:rsidRPr="00DE2EFA" w14:paraId="1C58B88A" w14:textId="77777777" w:rsidTr="00B543F5">
        <w:trPr>
          <w:tblCellSpacing w:w="0" w:type="dxa"/>
          <w:jc w:val="center"/>
        </w:trPr>
        <w:tc>
          <w:tcPr>
            <w:tcW w:w="6749" w:type="dxa"/>
            <w:shd w:val="clear" w:color="auto" w:fill="FFFFFF"/>
            <w:vAlign w:val="center"/>
          </w:tcPr>
          <w:p w14:paraId="6ADA1B1B" w14:textId="77777777" w:rsidR="00F0725F" w:rsidRPr="00A62C44" w:rsidRDefault="00F0725F" w:rsidP="00EB1F1A">
            <w:pPr>
              <w:spacing w:after="0"/>
              <w:ind w:left="99" w:right="110" w:firstLine="506"/>
              <w:jc w:val="both"/>
              <w:rPr>
                <w:rFonts w:ascii="GHEA Grapalat" w:hAnsi="GHEA Grapalat"/>
                <w:bCs/>
                <w:spacing w:val="-6"/>
                <w:sz w:val="24"/>
                <w:szCs w:val="24"/>
                <w:lang w:val="af-ZA"/>
              </w:rPr>
            </w:pPr>
            <w:r w:rsidRPr="00A62C44">
              <w:rPr>
                <w:rFonts w:ascii="GHEA Grapalat" w:hAnsi="GHEA Grapalat"/>
                <w:b/>
                <w:bCs/>
                <w:spacing w:val="-6"/>
                <w:sz w:val="24"/>
                <w:szCs w:val="24"/>
                <w:lang w:val="af-ZA"/>
              </w:rPr>
              <w:t>1.</w:t>
            </w:r>
            <w:r w:rsidRPr="00A62C44">
              <w:rPr>
                <w:rFonts w:ascii="GHEA Grapalat" w:hAnsi="GHEA Grapalat"/>
                <w:bCs/>
                <w:spacing w:val="-6"/>
                <w:sz w:val="24"/>
                <w:szCs w:val="24"/>
                <w:lang w:val="af-ZA"/>
              </w:rPr>
              <w:t xml:space="preserve"> «Պետական պաշտոններ և պետական ծառայության պաշտոններ զբաղեցնող անձանց վարձատրության մասին» օրենքի (այսուհետ՝ Օրենք) 4-րդ հոդվածի 1-ին մասի համաձայն՝ պետական պաշտոն և պետական ծառայության պաշտոն զբաղեցնող անձանց վարձատրության հիմնական սկզբունքներն են`</w:t>
            </w:r>
          </w:p>
          <w:p w14:paraId="4C4EDDB5" w14:textId="77777777" w:rsidR="00F0725F" w:rsidRPr="00A62C44" w:rsidRDefault="00F0725F" w:rsidP="00EB1F1A">
            <w:pPr>
              <w:spacing w:after="0"/>
              <w:ind w:left="99" w:right="110" w:firstLine="506"/>
              <w:jc w:val="both"/>
              <w:rPr>
                <w:rFonts w:ascii="GHEA Grapalat" w:hAnsi="GHEA Grapalat"/>
                <w:bCs/>
                <w:spacing w:val="-6"/>
                <w:sz w:val="24"/>
                <w:szCs w:val="24"/>
                <w:lang w:val="af-ZA"/>
              </w:rPr>
            </w:pPr>
            <w:r w:rsidRPr="00A62C44">
              <w:rPr>
                <w:rFonts w:ascii="GHEA Grapalat" w:hAnsi="GHEA Grapalat"/>
                <w:bCs/>
                <w:spacing w:val="-6"/>
                <w:sz w:val="24"/>
                <w:szCs w:val="24"/>
                <w:lang w:val="af-ZA"/>
              </w:rPr>
              <w:t xml:space="preserve">1) պետական պաշտոն և պետական ծառայության </w:t>
            </w:r>
            <w:r w:rsidRPr="00A62C44">
              <w:rPr>
                <w:rFonts w:ascii="GHEA Grapalat" w:hAnsi="GHEA Grapalat"/>
                <w:bCs/>
                <w:spacing w:val="-6"/>
                <w:sz w:val="24"/>
                <w:szCs w:val="24"/>
                <w:lang w:val="af-ZA"/>
              </w:rPr>
              <w:lastRenderedPageBreak/>
              <w:t>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14:paraId="089C4F2F" w14:textId="77777777" w:rsidR="00F0725F" w:rsidRPr="00A62C44" w:rsidRDefault="00F0725F" w:rsidP="00EB1F1A">
            <w:pPr>
              <w:spacing w:after="0"/>
              <w:ind w:left="99" w:right="110" w:firstLine="506"/>
              <w:jc w:val="both"/>
              <w:rPr>
                <w:rFonts w:ascii="GHEA Grapalat" w:hAnsi="GHEA Grapalat"/>
                <w:bCs/>
                <w:spacing w:val="-6"/>
                <w:sz w:val="24"/>
                <w:szCs w:val="24"/>
                <w:lang w:val="af-ZA"/>
              </w:rPr>
            </w:pPr>
            <w:r w:rsidRPr="00A62C44">
              <w:rPr>
                <w:rFonts w:ascii="GHEA Grapalat" w:hAnsi="GHEA Grapalat"/>
                <w:bCs/>
                <w:spacing w:val="-6"/>
                <w:sz w:val="24"/>
                <w:szCs w:val="24"/>
                <w:lang w:val="af-ZA"/>
              </w:rPr>
              <w:t>(...):</w:t>
            </w:r>
          </w:p>
          <w:p w14:paraId="6F967D29" w14:textId="77777777" w:rsidR="00F0725F" w:rsidRPr="00A62C44" w:rsidRDefault="00F0725F" w:rsidP="00EB1F1A">
            <w:pPr>
              <w:spacing w:after="0"/>
              <w:ind w:left="99" w:right="110" w:firstLine="506"/>
              <w:jc w:val="both"/>
              <w:rPr>
                <w:rFonts w:ascii="GHEA Grapalat" w:hAnsi="GHEA Grapalat"/>
                <w:bCs/>
                <w:spacing w:val="-6"/>
                <w:sz w:val="24"/>
                <w:szCs w:val="24"/>
                <w:lang w:val="af-ZA"/>
              </w:rPr>
            </w:pPr>
            <w:r w:rsidRPr="00A62C44">
              <w:rPr>
                <w:rFonts w:ascii="GHEA Grapalat" w:hAnsi="GHEA Grapalat"/>
                <w:bCs/>
                <w:spacing w:val="-6"/>
                <w:sz w:val="24"/>
                <w:szCs w:val="24"/>
                <w:lang w:val="af-ZA"/>
              </w:rPr>
              <w:t>Օրենքի 3-րդ հոդվածի 1-ին մասի 2-րդ կետի համաձայն՝ լրացուցիչ աշխատավարձ է համարվում աշխատավարձի փոփոխական մասը, որը հաշվարկվում է պաշտոնային դրույքաչափի նկատմամբ, և որի վճարումը պայմանավորված է նույն կետի «ա» և «բ» ենթակետերում թվարկված որևէ պայմանի և(կամ) պայմանների առկայությամբ և ներառում է`</w:t>
            </w:r>
          </w:p>
          <w:p w14:paraId="7B4C8BD8" w14:textId="77777777" w:rsidR="00F0725F" w:rsidRPr="00A62C44" w:rsidRDefault="00F0725F" w:rsidP="00EB1F1A">
            <w:pPr>
              <w:spacing w:after="0"/>
              <w:ind w:left="99" w:right="110" w:firstLine="506"/>
              <w:jc w:val="both"/>
              <w:rPr>
                <w:rFonts w:ascii="GHEA Grapalat" w:hAnsi="GHEA Grapalat"/>
                <w:bCs/>
                <w:spacing w:val="-6"/>
                <w:sz w:val="24"/>
                <w:szCs w:val="24"/>
                <w:lang w:val="af-ZA"/>
              </w:rPr>
            </w:pPr>
            <w:r w:rsidRPr="00A62C44">
              <w:rPr>
                <w:rFonts w:ascii="GHEA Grapalat" w:hAnsi="GHEA Grapalat"/>
                <w:bCs/>
                <w:spacing w:val="-6"/>
                <w:sz w:val="24"/>
                <w:szCs w:val="24"/>
                <w:lang w:val="af-ZA"/>
              </w:rPr>
              <w:t xml:space="preserve">ա. </w:t>
            </w:r>
            <w:r w:rsidRPr="00A62C44">
              <w:rPr>
                <w:rFonts w:ascii="GHEA Grapalat" w:hAnsi="GHEA Grapalat"/>
                <w:b/>
                <w:bCs/>
                <w:i/>
                <w:spacing w:val="-6"/>
                <w:sz w:val="24"/>
                <w:szCs w:val="24"/>
                <w:lang w:val="af-ZA"/>
              </w:rPr>
              <w:t>հավելում</w:t>
            </w:r>
            <w:r w:rsidRPr="00A62C44">
              <w:rPr>
                <w:rFonts w:ascii="GHEA Grapalat" w:hAnsi="GHEA Grapalat"/>
                <w:bCs/>
                <w:spacing w:val="-6"/>
                <w:sz w:val="24"/>
                <w:szCs w:val="24"/>
                <w:lang w:val="af-ZA"/>
              </w:rPr>
              <w:t>` նույն ենթակետում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429DEAB5" w14:textId="77777777" w:rsidR="00F0725F" w:rsidRPr="00A62C44" w:rsidRDefault="00F0725F" w:rsidP="00EB1F1A">
            <w:pPr>
              <w:spacing w:after="0"/>
              <w:ind w:left="99" w:right="110" w:firstLine="506"/>
              <w:jc w:val="both"/>
              <w:rPr>
                <w:rFonts w:ascii="GHEA Grapalat" w:hAnsi="GHEA Grapalat"/>
                <w:bCs/>
                <w:spacing w:val="-6"/>
                <w:sz w:val="24"/>
                <w:szCs w:val="24"/>
                <w:lang w:val="af-ZA"/>
              </w:rPr>
            </w:pPr>
            <w:r w:rsidRPr="00A62C44">
              <w:rPr>
                <w:rFonts w:ascii="GHEA Grapalat" w:hAnsi="GHEA Grapalat"/>
                <w:bCs/>
                <w:spacing w:val="-6"/>
                <w:sz w:val="24"/>
                <w:szCs w:val="24"/>
                <w:lang w:val="af-ZA"/>
              </w:rPr>
              <w:t>(...):</w:t>
            </w:r>
          </w:p>
          <w:p w14:paraId="6A07B94A" w14:textId="4355BF19" w:rsidR="00823081" w:rsidRPr="00A62C44" w:rsidRDefault="00F0725F" w:rsidP="00B543F5">
            <w:pPr>
              <w:spacing w:after="0"/>
              <w:ind w:left="99" w:right="110" w:firstLine="506"/>
              <w:jc w:val="both"/>
              <w:rPr>
                <w:rFonts w:ascii="GHEA Grapalat" w:hAnsi="GHEA Grapalat"/>
                <w:bCs/>
                <w:spacing w:val="-6"/>
                <w:sz w:val="24"/>
                <w:szCs w:val="24"/>
                <w:lang w:val="af-ZA"/>
              </w:rPr>
            </w:pPr>
            <w:r w:rsidRPr="00A62C44">
              <w:rPr>
                <w:rFonts w:ascii="GHEA Grapalat" w:hAnsi="GHEA Grapalat"/>
                <w:bCs/>
                <w:spacing w:val="-6"/>
                <w:sz w:val="24"/>
                <w:szCs w:val="24"/>
                <w:lang w:val="af-ZA"/>
              </w:rPr>
              <w:lastRenderedPageBreak/>
              <w:t xml:space="preserve">Օրենքով «հավելում» հասկացության բնորոշումից պարզ է դառնում, որ պետական պաշտոն և պետական ծառայության պաշտոն զբաղեցնող անձանց հավելումը տրվում է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դեպքերում, զինվորական, քրեակատարողական և փրկարար ծառայության առանձնահատկություններով պայմանավորված, բայց </w:t>
            </w:r>
            <w:r w:rsidRPr="00A62C44">
              <w:rPr>
                <w:rFonts w:ascii="GHEA Grapalat" w:hAnsi="GHEA Grapalat"/>
                <w:b/>
                <w:bCs/>
                <w:i/>
                <w:spacing w:val="-6"/>
                <w:sz w:val="24"/>
                <w:szCs w:val="24"/>
                <w:lang w:val="af-ZA"/>
              </w:rPr>
              <w:t>ոչ երբեք մասնագիտացում պահանջող պաշտոն զբաղեցնելու կամ աշխատանք կատարելու համար, այլապես համանման տրամաբանությամբ հավելում կսահմանվեր նաև մասնագիտացում պահանջող բոլոր տեսակի աշխատանքների կատարման կամ պետական պաշտոն և պետական ծառայության պաշտոն զբաղեցնող անձանց համար</w:t>
            </w:r>
            <w:r w:rsidRPr="00A62C44">
              <w:rPr>
                <w:rStyle w:val="FootnoteReference"/>
                <w:rFonts w:ascii="GHEA Grapalat" w:hAnsi="GHEA Grapalat"/>
                <w:bCs/>
                <w:spacing w:val="-6"/>
                <w:sz w:val="24"/>
                <w:szCs w:val="24"/>
                <w:lang w:val="af-ZA"/>
              </w:rPr>
              <w:footnoteReference w:id="1"/>
            </w:r>
            <w:r w:rsidRPr="00A62C44">
              <w:rPr>
                <w:rFonts w:ascii="GHEA Grapalat" w:hAnsi="GHEA Grapalat"/>
                <w:bCs/>
                <w:spacing w:val="-6"/>
                <w:sz w:val="24"/>
                <w:szCs w:val="24"/>
                <w:lang w:val="af-ZA"/>
              </w:rPr>
              <w:t>: Ընդ որում, հավելման վերաբերյալ միևնույն տրամաբանությունը դրված է նաև ՀՀ աշխատանքային օրենսգրքի վերաբերելի կարգավորումներում:</w:t>
            </w:r>
          </w:p>
        </w:tc>
        <w:tc>
          <w:tcPr>
            <w:tcW w:w="6473" w:type="dxa"/>
            <w:shd w:val="clear" w:color="auto" w:fill="FFFFFF"/>
            <w:vAlign w:val="center"/>
          </w:tcPr>
          <w:p w14:paraId="455C2B57" w14:textId="77777777" w:rsidR="00F0725F" w:rsidRPr="00A62C44" w:rsidRDefault="00AC7CD6" w:rsidP="00A62C44">
            <w:pPr>
              <w:pStyle w:val="BodyText"/>
              <w:tabs>
                <w:tab w:val="left" w:pos="459"/>
              </w:tabs>
              <w:spacing w:before="100" w:beforeAutospacing="1" w:after="100" w:afterAutospacing="1"/>
              <w:ind w:left="175" w:right="196"/>
              <w:contextualSpacing/>
              <w:jc w:val="center"/>
              <w:rPr>
                <w:rFonts w:ascii="GHEA Grapalat" w:hAnsi="GHEA Grapalat" w:cs="Sylfaen"/>
                <w:b/>
                <w:lang w:val="af-ZA"/>
              </w:rPr>
            </w:pPr>
            <w:r w:rsidRPr="00A62C44">
              <w:rPr>
                <w:rFonts w:ascii="GHEA Grapalat" w:hAnsi="GHEA Grapalat" w:cs="Sylfaen"/>
                <w:b/>
              </w:rPr>
              <w:lastRenderedPageBreak/>
              <w:t>Չի</w:t>
            </w:r>
            <w:r w:rsidRPr="00A62C44">
              <w:rPr>
                <w:rFonts w:ascii="GHEA Grapalat" w:hAnsi="GHEA Grapalat" w:cs="Sylfaen"/>
                <w:b/>
                <w:lang w:val="af-ZA"/>
              </w:rPr>
              <w:t xml:space="preserve"> </w:t>
            </w:r>
            <w:r w:rsidRPr="00A62C44">
              <w:rPr>
                <w:rFonts w:ascii="GHEA Grapalat" w:hAnsi="GHEA Grapalat" w:cs="Sylfaen"/>
                <w:b/>
              </w:rPr>
              <w:t>ընդունվել</w:t>
            </w:r>
          </w:p>
          <w:p w14:paraId="639A45EC" w14:textId="77777777" w:rsidR="00153A8C" w:rsidRPr="007C2A44" w:rsidRDefault="00153A8C" w:rsidP="00153A8C">
            <w:pPr>
              <w:pStyle w:val="BodyText"/>
              <w:tabs>
                <w:tab w:val="left" w:pos="459"/>
              </w:tabs>
              <w:spacing w:before="100" w:beforeAutospacing="1" w:after="100" w:afterAutospacing="1"/>
              <w:ind w:left="154" w:right="62" w:firstLine="142"/>
              <w:contextualSpacing/>
              <w:rPr>
                <w:rFonts w:ascii="GHEA Grapalat" w:hAnsi="GHEA Grapalat" w:cs="Arian AMU"/>
                <w:bCs/>
                <w:bdr w:val="none" w:sz="0" w:space="0" w:color="auto" w:frame="1"/>
                <w:lang w:val="af-ZA"/>
              </w:rPr>
            </w:pPr>
            <w:r>
              <w:rPr>
                <w:rFonts w:ascii="GHEA Grapalat" w:hAnsi="GHEA Grapalat" w:cs="Sylfaen"/>
              </w:rPr>
              <w:t>Ներկայացված</w:t>
            </w:r>
            <w:r w:rsidRPr="007C2A44">
              <w:rPr>
                <w:rFonts w:ascii="GHEA Grapalat" w:hAnsi="GHEA Grapalat" w:cs="Sylfaen"/>
                <w:lang w:val="af-ZA"/>
              </w:rPr>
              <w:t xml:space="preserve"> </w:t>
            </w:r>
            <w:r>
              <w:rPr>
                <w:rFonts w:ascii="GHEA Grapalat" w:hAnsi="GHEA Grapalat" w:cs="Sylfaen"/>
              </w:rPr>
              <w:t>նախագծի</w:t>
            </w:r>
            <w:r w:rsidRPr="007C2A44">
              <w:rPr>
                <w:rFonts w:ascii="GHEA Grapalat" w:hAnsi="GHEA Grapalat" w:cs="Sylfaen"/>
                <w:lang w:val="af-ZA"/>
              </w:rPr>
              <w:t xml:space="preserve"> </w:t>
            </w:r>
            <w:r>
              <w:rPr>
                <w:rFonts w:ascii="GHEA Grapalat" w:hAnsi="GHEA Grapalat" w:cs="Sylfaen"/>
              </w:rPr>
              <w:t>հիմքում</w:t>
            </w:r>
            <w:r w:rsidRPr="007C2A44">
              <w:rPr>
                <w:rFonts w:ascii="GHEA Grapalat" w:hAnsi="GHEA Grapalat" w:cs="Sylfaen"/>
                <w:lang w:val="af-ZA"/>
              </w:rPr>
              <w:t xml:space="preserve"> </w:t>
            </w:r>
            <w:r>
              <w:rPr>
                <w:rFonts w:ascii="GHEA Grapalat" w:hAnsi="GHEA Grapalat" w:cs="Sylfaen"/>
              </w:rPr>
              <w:t>դրված</w:t>
            </w:r>
            <w:r w:rsidRPr="007C2A44">
              <w:rPr>
                <w:rFonts w:ascii="GHEA Grapalat" w:hAnsi="GHEA Grapalat" w:cs="Sylfaen"/>
                <w:lang w:val="af-ZA"/>
              </w:rPr>
              <w:t xml:space="preserve"> </w:t>
            </w:r>
            <w:r>
              <w:rPr>
                <w:rFonts w:ascii="GHEA Grapalat" w:hAnsi="GHEA Grapalat" w:cs="Sylfaen"/>
              </w:rPr>
              <w:t>է</w:t>
            </w:r>
            <w:r w:rsidRPr="007C2A44">
              <w:rPr>
                <w:rFonts w:ascii="GHEA Grapalat" w:hAnsi="GHEA Grapalat" w:cs="Sylfaen"/>
                <w:lang w:val="af-ZA"/>
              </w:rPr>
              <w:t xml:space="preserve"> </w:t>
            </w:r>
            <w:r w:rsidRPr="0020569A">
              <w:rPr>
                <w:rFonts w:ascii="GHEA Grapalat" w:hAnsi="GHEA Grapalat" w:cs="Sylfaen"/>
                <w:u w:val="single"/>
              </w:rPr>
              <w:t>ոչ</w:t>
            </w:r>
            <w:r w:rsidRPr="007C2A44">
              <w:rPr>
                <w:rFonts w:ascii="GHEA Grapalat" w:hAnsi="GHEA Grapalat" w:cs="Sylfaen"/>
                <w:u w:val="single"/>
                <w:lang w:val="af-ZA"/>
              </w:rPr>
              <w:t xml:space="preserve"> </w:t>
            </w:r>
            <w:r w:rsidRPr="0020569A">
              <w:rPr>
                <w:rFonts w:ascii="GHEA Grapalat" w:hAnsi="GHEA Grapalat" w:cs="Sylfaen"/>
                <w:u w:val="single"/>
              </w:rPr>
              <w:t>թե</w:t>
            </w:r>
            <w:r w:rsidRPr="007C2A44">
              <w:rPr>
                <w:rFonts w:ascii="GHEA Grapalat" w:hAnsi="GHEA Grapalat" w:cs="Sylfaen"/>
                <w:lang w:val="af-ZA"/>
              </w:rPr>
              <w:t xml:space="preserve"> </w:t>
            </w:r>
            <w:r>
              <w:rPr>
                <w:rFonts w:ascii="GHEA Grapalat" w:hAnsi="GHEA Grapalat" w:cs="Sylfaen"/>
              </w:rPr>
              <w:t>քննիչների</w:t>
            </w:r>
            <w:r w:rsidRPr="007C2A44">
              <w:rPr>
                <w:rFonts w:ascii="GHEA Grapalat" w:hAnsi="GHEA Grapalat" w:cs="Sylfaen"/>
                <w:lang w:val="af-ZA"/>
              </w:rPr>
              <w:t xml:space="preserve"> </w:t>
            </w:r>
            <w:r>
              <w:rPr>
                <w:rFonts w:ascii="GHEA Grapalat" w:hAnsi="GHEA Grapalat" w:cs="Sylfaen"/>
              </w:rPr>
              <w:t>կողմից</w:t>
            </w:r>
            <w:r w:rsidRPr="007C2A44">
              <w:rPr>
                <w:rFonts w:ascii="GHEA Grapalat" w:hAnsi="GHEA Grapalat" w:cs="Sylfaen"/>
                <w:lang w:val="af-ZA"/>
              </w:rPr>
              <w:t xml:space="preserve"> </w:t>
            </w:r>
            <w:r w:rsidRPr="0020569A">
              <w:rPr>
                <w:rFonts w:ascii="GHEA Grapalat" w:hAnsi="GHEA Grapalat" w:cs="Sylfaen"/>
                <w:u w:val="single"/>
              </w:rPr>
              <w:t>մասնագիտացում</w:t>
            </w:r>
            <w:r w:rsidRPr="007C2A44">
              <w:rPr>
                <w:rFonts w:ascii="GHEA Grapalat" w:hAnsi="GHEA Grapalat" w:cs="Sylfaen"/>
                <w:u w:val="single"/>
                <w:lang w:val="af-ZA"/>
              </w:rPr>
              <w:t xml:space="preserve"> </w:t>
            </w:r>
            <w:r>
              <w:rPr>
                <w:rFonts w:ascii="GHEA Grapalat" w:hAnsi="GHEA Grapalat" w:cs="Sylfaen"/>
                <w:u w:val="single"/>
              </w:rPr>
              <w:t>պահանջող</w:t>
            </w:r>
            <w:r w:rsidRPr="007C2A44">
              <w:rPr>
                <w:rFonts w:ascii="GHEA Grapalat" w:hAnsi="GHEA Grapalat" w:cs="Sylfaen"/>
                <w:u w:val="single"/>
                <w:lang w:val="af-ZA"/>
              </w:rPr>
              <w:t xml:space="preserve"> </w:t>
            </w:r>
            <w:r>
              <w:rPr>
                <w:rFonts w:ascii="GHEA Grapalat" w:hAnsi="GHEA Grapalat" w:cs="Sylfaen"/>
                <w:u w:val="single"/>
              </w:rPr>
              <w:t>աշխատանքի</w:t>
            </w:r>
            <w:r w:rsidRPr="007C2A44">
              <w:rPr>
                <w:rFonts w:ascii="GHEA Grapalat" w:hAnsi="GHEA Grapalat" w:cs="Sylfaen"/>
                <w:u w:val="single"/>
                <w:lang w:val="af-ZA"/>
              </w:rPr>
              <w:t xml:space="preserve"> </w:t>
            </w:r>
            <w:r>
              <w:rPr>
                <w:rFonts w:ascii="GHEA Grapalat" w:hAnsi="GHEA Grapalat" w:cs="Sylfaen"/>
                <w:u w:val="single"/>
              </w:rPr>
              <w:t>կատարման</w:t>
            </w:r>
            <w:r w:rsidRPr="007C2A44">
              <w:rPr>
                <w:rFonts w:ascii="GHEA Grapalat" w:hAnsi="GHEA Grapalat" w:cs="Sylfaen"/>
                <w:u w:val="single"/>
                <w:lang w:val="af-ZA"/>
              </w:rPr>
              <w:t xml:space="preserve"> </w:t>
            </w:r>
            <w:r>
              <w:rPr>
                <w:rFonts w:ascii="GHEA Grapalat" w:hAnsi="GHEA Grapalat" w:cs="Sylfaen"/>
                <w:u w:val="single"/>
              </w:rPr>
              <w:t>հանգամանքը</w:t>
            </w:r>
            <w:r w:rsidRPr="007C2A44">
              <w:rPr>
                <w:rFonts w:ascii="GHEA Grapalat" w:hAnsi="GHEA Grapalat" w:cs="Sylfaen"/>
                <w:u w:val="single"/>
                <w:lang w:val="af-ZA"/>
              </w:rPr>
              <w:t xml:space="preserve">, </w:t>
            </w:r>
            <w:r w:rsidRPr="0020569A">
              <w:rPr>
                <w:rFonts w:ascii="GHEA Grapalat" w:hAnsi="GHEA Grapalat" w:cs="Sylfaen"/>
              </w:rPr>
              <w:t>այլ</w:t>
            </w:r>
            <w:r w:rsidRPr="007C2A44">
              <w:rPr>
                <w:rFonts w:ascii="GHEA Grapalat" w:hAnsi="GHEA Grapalat" w:cs="Sylfaen"/>
                <w:lang w:val="af-ZA"/>
              </w:rPr>
              <w:t xml:space="preserve"> </w:t>
            </w:r>
            <w:r w:rsidRPr="0020569A">
              <w:rPr>
                <w:rFonts w:ascii="GHEA Grapalat" w:hAnsi="GHEA Grapalat" w:cs="Sylfaen"/>
              </w:rPr>
              <w:t>վերջիններիս</w:t>
            </w:r>
            <w:r w:rsidRPr="007C2A44">
              <w:rPr>
                <w:rFonts w:ascii="GHEA Grapalat" w:hAnsi="GHEA Grapalat" w:cs="Sylfaen"/>
                <w:lang w:val="af-ZA"/>
              </w:rPr>
              <w:t xml:space="preserve"> </w:t>
            </w:r>
            <w:r w:rsidRPr="0020569A">
              <w:rPr>
                <w:rFonts w:ascii="GHEA Grapalat" w:hAnsi="GHEA Grapalat" w:cs="Sylfaen"/>
              </w:rPr>
              <w:t>նկատմամբ</w:t>
            </w:r>
            <w:r w:rsidRPr="007C2A44">
              <w:rPr>
                <w:rFonts w:ascii="GHEA Grapalat" w:hAnsi="GHEA Grapalat" w:cs="Sylfaen"/>
                <w:lang w:val="af-ZA"/>
              </w:rPr>
              <w:t xml:space="preserve"> </w:t>
            </w:r>
            <w:r w:rsidRPr="0020569A">
              <w:rPr>
                <w:rFonts w:ascii="GHEA Grapalat" w:hAnsi="GHEA Grapalat" w:cs="Sylfaen"/>
              </w:rPr>
              <w:t>իրենց</w:t>
            </w:r>
            <w:r w:rsidRPr="007C2A44">
              <w:rPr>
                <w:rFonts w:ascii="GHEA Grapalat" w:hAnsi="GHEA Grapalat" w:cs="Sylfaen"/>
                <w:lang w:val="af-ZA"/>
              </w:rPr>
              <w:t xml:space="preserve"> </w:t>
            </w:r>
            <w:r w:rsidRPr="0020569A">
              <w:rPr>
                <w:rFonts w:ascii="GHEA Grapalat" w:hAnsi="GHEA Grapalat" w:cs="Sylfaen"/>
              </w:rPr>
              <w:t>գործառույթների</w:t>
            </w:r>
            <w:r w:rsidRPr="007C2A44">
              <w:rPr>
                <w:rFonts w:ascii="GHEA Grapalat" w:hAnsi="GHEA Grapalat" w:cs="Sylfaen"/>
                <w:lang w:val="af-ZA"/>
              </w:rPr>
              <w:t xml:space="preserve"> </w:t>
            </w:r>
            <w:r w:rsidRPr="0020569A">
              <w:rPr>
                <w:rFonts w:ascii="GHEA Grapalat" w:hAnsi="GHEA Grapalat" w:cs="Sylfaen"/>
              </w:rPr>
              <w:t>իրականացմամբ</w:t>
            </w:r>
            <w:r w:rsidRPr="007C2A44">
              <w:rPr>
                <w:rFonts w:ascii="GHEA Grapalat" w:hAnsi="GHEA Grapalat" w:cs="Sylfaen"/>
                <w:lang w:val="af-ZA"/>
              </w:rPr>
              <w:t xml:space="preserve"> </w:t>
            </w:r>
            <w:r w:rsidRPr="0020569A">
              <w:rPr>
                <w:rFonts w:ascii="GHEA Grapalat" w:hAnsi="GHEA Grapalat" w:cs="Sylfaen"/>
              </w:rPr>
              <w:t>պայմանավորվա</w:t>
            </w:r>
            <w:r>
              <w:rPr>
                <w:rFonts w:ascii="GHEA Grapalat" w:hAnsi="GHEA Grapalat" w:cs="Sylfaen"/>
                <w:u w:val="single"/>
              </w:rPr>
              <w:t>ծ</w:t>
            </w:r>
            <w:r w:rsidRPr="007C2A44">
              <w:rPr>
                <w:rFonts w:ascii="GHEA Grapalat" w:hAnsi="GHEA Grapalat" w:cs="Sylfaen"/>
                <w:lang w:val="af-ZA"/>
              </w:rPr>
              <w:t xml:space="preserve"> </w:t>
            </w:r>
            <w:r w:rsidRPr="0020569A">
              <w:rPr>
                <w:rFonts w:ascii="GHEA Grapalat" w:hAnsi="GHEA Grapalat" w:cs="Arian AMU"/>
                <w:b/>
                <w:bCs/>
                <w:i/>
                <w:bdr w:val="none" w:sz="0" w:space="0" w:color="auto" w:frame="1"/>
                <w:lang w:val="hy-AM"/>
              </w:rPr>
              <w:t>արտաքին ազդեցությունների հավանականության բարձր աստիճան</w:t>
            </w:r>
            <w:r>
              <w:rPr>
                <w:rFonts w:ascii="GHEA Grapalat" w:hAnsi="GHEA Grapalat" w:cs="Arian AMU"/>
                <w:b/>
                <w:bCs/>
                <w:i/>
                <w:bdr w:val="none" w:sz="0" w:space="0" w:color="auto" w:frame="1"/>
              </w:rPr>
              <w:t>ն</w:t>
            </w:r>
            <w:r w:rsidRPr="0020569A">
              <w:rPr>
                <w:rFonts w:ascii="GHEA Grapalat" w:hAnsi="GHEA Grapalat" w:cs="Arian AMU"/>
                <w:b/>
                <w:bCs/>
                <w:i/>
                <w:bdr w:val="none" w:sz="0" w:space="0" w:color="auto" w:frame="1"/>
                <w:lang w:val="hy-AM"/>
              </w:rPr>
              <w:t xml:space="preserve"> ու ռիսկայնություն</w:t>
            </w:r>
            <w:r>
              <w:rPr>
                <w:rFonts w:ascii="GHEA Grapalat" w:hAnsi="GHEA Grapalat" w:cs="Arian AMU"/>
                <w:b/>
                <w:bCs/>
                <w:i/>
                <w:bdr w:val="none" w:sz="0" w:space="0" w:color="auto" w:frame="1"/>
              </w:rPr>
              <w:t>ը</w:t>
            </w:r>
            <w:r w:rsidRPr="007C2A44">
              <w:rPr>
                <w:rFonts w:ascii="GHEA Grapalat" w:hAnsi="GHEA Grapalat" w:cs="Arian AMU"/>
                <w:b/>
                <w:bCs/>
                <w:i/>
                <w:bdr w:val="none" w:sz="0" w:space="0" w:color="auto" w:frame="1"/>
                <w:lang w:val="af-ZA"/>
              </w:rPr>
              <w:t xml:space="preserve">: </w:t>
            </w:r>
          </w:p>
          <w:p w14:paraId="682631FD" w14:textId="767B6E50" w:rsidR="00DA5700" w:rsidRPr="00A62C44" w:rsidRDefault="00153A8C" w:rsidP="00153A8C">
            <w:pPr>
              <w:pStyle w:val="BodyText"/>
              <w:tabs>
                <w:tab w:val="left" w:pos="459"/>
              </w:tabs>
              <w:spacing w:before="100" w:beforeAutospacing="1" w:after="100" w:afterAutospacing="1"/>
              <w:ind w:left="154" w:right="62" w:firstLine="142"/>
              <w:contextualSpacing/>
              <w:rPr>
                <w:rFonts w:ascii="GHEA Grapalat" w:hAnsi="GHEA Grapalat"/>
                <w:bCs/>
                <w:spacing w:val="-6"/>
                <w:lang w:val="af-ZA"/>
              </w:rPr>
            </w:pPr>
            <w:r>
              <w:rPr>
                <w:rFonts w:ascii="GHEA Grapalat" w:hAnsi="GHEA Grapalat" w:cs="Arian AMU"/>
                <w:bCs/>
                <w:bdr w:val="none" w:sz="0" w:space="0" w:color="auto" w:frame="1"/>
              </w:rPr>
              <w:lastRenderedPageBreak/>
              <w:t>Ընդ</w:t>
            </w:r>
            <w:r w:rsidRPr="007C2A44">
              <w:rPr>
                <w:rFonts w:ascii="GHEA Grapalat" w:hAnsi="GHEA Grapalat" w:cs="Arian AMU"/>
                <w:bCs/>
                <w:bdr w:val="none" w:sz="0" w:space="0" w:color="auto" w:frame="1"/>
                <w:lang w:val="af-ZA"/>
              </w:rPr>
              <w:t xml:space="preserve"> </w:t>
            </w:r>
            <w:r>
              <w:rPr>
                <w:rFonts w:ascii="GHEA Grapalat" w:hAnsi="GHEA Grapalat" w:cs="Arian AMU"/>
                <w:bCs/>
                <w:bdr w:val="none" w:sz="0" w:space="0" w:color="auto" w:frame="1"/>
              </w:rPr>
              <w:t>որում</w:t>
            </w:r>
            <w:r w:rsidRPr="007C2A44">
              <w:rPr>
                <w:rFonts w:ascii="GHEA Grapalat" w:hAnsi="GHEA Grapalat" w:cs="Arian AMU"/>
                <w:bCs/>
                <w:bdr w:val="none" w:sz="0" w:space="0" w:color="auto" w:frame="1"/>
                <w:lang w:val="af-ZA"/>
              </w:rPr>
              <w:t xml:space="preserve">, </w:t>
            </w:r>
            <w:r>
              <w:rPr>
                <w:rFonts w:ascii="GHEA Grapalat" w:hAnsi="GHEA Grapalat"/>
                <w:bCs/>
                <w:spacing w:val="-6"/>
                <w:lang w:val="af-ZA"/>
              </w:rPr>
              <w:t xml:space="preserve"> Օրենքի 3-րդ հոդվածի 1-ին մասի 2-րդ կետը սահմանում է, </w:t>
            </w:r>
            <w:r>
              <w:rPr>
                <w:rFonts w:ascii="GHEA Grapalat" w:hAnsi="GHEA Grapalat"/>
                <w:bCs/>
                <w:i/>
                <w:spacing w:val="-6"/>
                <w:lang w:val="af-ZA"/>
              </w:rPr>
              <w:t xml:space="preserve">ի թիվս այլնի, </w:t>
            </w:r>
            <w:r w:rsidRPr="0020569A">
              <w:rPr>
                <w:rFonts w:ascii="GHEA Grapalat" w:hAnsi="GHEA Grapalat"/>
                <w:bCs/>
                <w:spacing w:val="-6"/>
                <w:lang w:val="af-ZA"/>
              </w:rPr>
              <w:t>աշխատանքի</w:t>
            </w:r>
            <w:r>
              <w:rPr>
                <w:rFonts w:ascii="GHEA Grapalat" w:hAnsi="GHEA Grapalat"/>
                <w:b/>
                <w:bCs/>
                <w:spacing w:val="-6"/>
                <w:lang w:val="af-ZA"/>
              </w:rPr>
              <w:t xml:space="preserve"> </w:t>
            </w:r>
            <w:r w:rsidRPr="0020569A">
              <w:rPr>
                <w:rFonts w:ascii="GHEA Grapalat" w:hAnsi="GHEA Grapalat"/>
                <w:b/>
                <w:bCs/>
                <w:spacing w:val="-6"/>
                <w:u w:val="single"/>
                <w:lang w:val="af-ZA"/>
              </w:rPr>
              <w:t>առանձնակի ռիսկայնությամբ</w:t>
            </w:r>
            <w:r>
              <w:rPr>
                <w:rFonts w:ascii="GHEA Grapalat" w:hAnsi="GHEA Grapalat"/>
                <w:b/>
                <w:bCs/>
                <w:spacing w:val="-6"/>
                <w:lang w:val="af-ZA"/>
              </w:rPr>
              <w:t xml:space="preserve"> </w:t>
            </w:r>
            <w:r w:rsidRPr="0020569A">
              <w:rPr>
                <w:rFonts w:ascii="GHEA Grapalat" w:hAnsi="GHEA Grapalat"/>
                <w:bCs/>
                <w:spacing w:val="-6"/>
                <w:lang w:val="af-ZA"/>
              </w:rPr>
              <w:t>պայմանավորված հավելումների տրամադրման հնարավորությունը:</w:t>
            </w:r>
          </w:p>
        </w:tc>
      </w:tr>
      <w:tr w:rsidR="00AC7CD6" w:rsidRPr="00DE2EFA" w14:paraId="1E7E7476" w14:textId="77777777" w:rsidTr="00B543F5">
        <w:trPr>
          <w:tblCellSpacing w:w="0" w:type="dxa"/>
          <w:jc w:val="center"/>
        </w:trPr>
        <w:tc>
          <w:tcPr>
            <w:tcW w:w="6749" w:type="dxa"/>
            <w:shd w:val="clear" w:color="auto" w:fill="FFFFFF"/>
            <w:vAlign w:val="center"/>
          </w:tcPr>
          <w:p w14:paraId="12AC42C1" w14:textId="67210A01" w:rsidR="00AC7CD6" w:rsidRPr="00A62C44" w:rsidRDefault="00AC7CD6" w:rsidP="00430785">
            <w:pPr>
              <w:spacing w:after="0"/>
              <w:ind w:left="104" w:right="110"/>
              <w:jc w:val="both"/>
              <w:rPr>
                <w:rFonts w:ascii="GHEA Grapalat" w:hAnsi="GHEA Grapalat"/>
                <w:bCs/>
                <w:spacing w:val="-6"/>
                <w:sz w:val="24"/>
                <w:szCs w:val="24"/>
                <w:lang w:val="af-ZA"/>
              </w:rPr>
            </w:pPr>
            <w:r w:rsidRPr="00A62C44">
              <w:rPr>
                <w:rFonts w:ascii="GHEA Grapalat" w:hAnsi="GHEA Grapalat"/>
                <w:b/>
                <w:color w:val="000000"/>
                <w:sz w:val="24"/>
                <w:szCs w:val="24"/>
                <w:shd w:val="clear" w:color="auto" w:fill="FFFFFF"/>
                <w:lang w:val="hy-AM"/>
              </w:rPr>
              <w:lastRenderedPageBreak/>
              <w:t xml:space="preserve">2. </w:t>
            </w:r>
            <w:r w:rsidRPr="00A62C44">
              <w:rPr>
                <w:rFonts w:ascii="GHEA Grapalat" w:hAnsi="GHEA Grapalat"/>
                <w:bCs/>
                <w:spacing w:val="-6"/>
                <w:sz w:val="24"/>
                <w:szCs w:val="24"/>
                <w:lang w:val="af-ZA"/>
              </w:rPr>
              <w:t xml:space="preserve">ՀՀ քննչական կոմիտեում ինքնավար պաշտոն զբաղեցնող անձի համար հավելում սահմանելը նույն կարգավիճակում գտնվող անձանց (այլ քննչական մարմիններում ինքնավար պաշտոն զբաղեցնող անձանց և ծառայողների) նկատմամբ տարբերակված մոտեցման դրսևորում է, որի համար որևէ </w:t>
            </w:r>
            <w:r w:rsidRPr="00A62C44">
              <w:rPr>
                <w:rFonts w:ascii="GHEA Grapalat" w:hAnsi="GHEA Grapalat"/>
                <w:bCs/>
                <w:spacing w:val="-6"/>
                <w:sz w:val="24"/>
                <w:szCs w:val="24"/>
                <w:lang w:val="af-ZA"/>
              </w:rPr>
              <w:lastRenderedPageBreak/>
              <w:t>օբյեկտիվ և ողջամիտ չափանիշ առկա չէ, այն չի կարող համարվել հիմնավորված:</w:t>
            </w:r>
          </w:p>
        </w:tc>
        <w:tc>
          <w:tcPr>
            <w:tcW w:w="6473" w:type="dxa"/>
            <w:shd w:val="clear" w:color="auto" w:fill="FFFFFF"/>
            <w:vAlign w:val="center"/>
          </w:tcPr>
          <w:p w14:paraId="75899790" w14:textId="77777777" w:rsidR="00AC7CD6" w:rsidRPr="00A62C44" w:rsidRDefault="00AC7CD6" w:rsidP="00AC7CD6">
            <w:pPr>
              <w:pStyle w:val="BodyText"/>
              <w:tabs>
                <w:tab w:val="left" w:pos="459"/>
              </w:tabs>
              <w:spacing w:before="100" w:beforeAutospacing="1" w:after="100" w:afterAutospacing="1"/>
              <w:ind w:left="296" w:right="62"/>
              <w:contextualSpacing/>
              <w:jc w:val="center"/>
              <w:rPr>
                <w:rFonts w:ascii="GHEA Grapalat" w:hAnsi="GHEA Grapalat" w:cs="Sylfaen"/>
                <w:b/>
                <w:lang w:val="af-ZA"/>
              </w:rPr>
            </w:pPr>
            <w:r w:rsidRPr="00A62C44">
              <w:rPr>
                <w:rFonts w:ascii="GHEA Grapalat" w:hAnsi="GHEA Grapalat" w:cs="Sylfaen"/>
                <w:b/>
                <w:lang w:val="af-ZA"/>
              </w:rPr>
              <w:lastRenderedPageBreak/>
              <w:t>Չի ընդունվել</w:t>
            </w:r>
          </w:p>
          <w:p w14:paraId="3A886B05" w14:textId="58283487" w:rsidR="00AC7CD6" w:rsidRPr="00A62C44" w:rsidRDefault="00153A8C" w:rsidP="0005227E">
            <w:pPr>
              <w:pStyle w:val="BodyText"/>
              <w:tabs>
                <w:tab w:val="left" w:pos="459"/>
              </w:tabs>
              <w:spacing w:before="100" w:beforeAutospacing="1" w:after="100" w:afterAutospacing="1"/>
              <w:ind w:left="154" w:right="62"/>
              <w:contextualSpacing/>
              <w:rPr>
                <w:rFonts w:ascii="GHEA Grapalat" w:hAnsi="GHEA Grapalat" w:cs="Sylfaen"/>
                <w:b/>
                <w:lang w:val="af-ZA"/>
              </w:rPr>
            </w:pPr>
            <w:r w:rsidRPr="00153A8C">
              <w:rPr>
                <w:rFonts w:ascii="GHEA Grapalat" w:hAnsi="GHEA Grapalat"/>
                <w:bCs/>
                <w:spacing w:val="-6"/>
                <w:lang w:val="af-ZA"/>
              </w:rPr>
              <w:t xml:space="preserve">Նախագծի կապակցությամբ դիտարկումներ չեն ստացվել Ազգային անվտանգության ծառայությունից, որը 2024 թվականից դադարելու է նախաքննություն իրականացնել: Ինչ վերաբերում է Հակակոռուպցիոն կոմիտեին, ապա </w:t>
            </w:r>
            <w:r w:rsidRPr="00153A8C">
              <w:rPr>
                <w:rFonts w:ascii="GHEA Grapalat" w:hAnsi="GHEA Grapalat"/>
                <w:bCs/>
                <w:spacing w:val="-6"/>
                <w:lang w:val="af-ZA"/>
              </w:rPr>
              <w:lastRenderedPageBreak/>
              <w:t>դրա ծառայողների սոցիալական երաշխիքների հարցն արդեն իսկ կարգավորված է:</w:t>
            </w:r>
          </w:p>
        </w:tc>
      </w:tr>
      <w:tr w:rsidR="00AC7CD6" w:rsidRPr="00DE2EFA" w14:paraId="5E9E7452" w14:textId="77777777" w:rsidTr="00B543F5">
        <w:trPr>
          <w:tblCellSpacing w:w="0" w:type="dxa"/>
          <w:jc w:val="center"/>
        </w:trPr>
        <w:tc>
          <w:tcPr>
            <w:tcW w:w="6749" w:type="dxa"/>
            <w:shd w:val="clear" w:color="auto" w:fill="FFFFFF"/>
            <w:vAlign w:val="center"/>
          </w:tcPr>
          <w:p w14:paraId="74469DF1" w14:textId="77777777" w:rsidR="00E15FE0" w:rsidRPr="00A62C44" w:rsidRDefault="00E15FE0" w:rsidP="00430785">
            <w:pPr>
              <w:spacing w:after="0"/>
              <w:ind w:left="104" w:right="110"/>
              <w:jc w:val="both"/>
              <w:rPr>
                <w:rFonts w:ascii="GHEA Grapalat" w:hAnsi="GHEA Grapalat"/>
                <w:bCs/>
                <w:spacing w:val="-6"/>
                <w:sz w:val="24"/>
                <w:szCs w:val="24"/>
                <w:lang w:val="af-ZA"/>
              </w:rPr>
            </w:pPr>
            <w:r w:rsidRPr="00A62C44">
              <w:rPr>
                <w:rFonts w:ascii="GHEA Grapalat" w:hAnsi="GHEA Grapalat"/>
                <w:b/>
                <w:bCs/>
                <w:spacing w:val="-6"/>
                <w:sz w:val="24"/>
                <w:szCs w:val="24"/>
                <w:lang w:val="af-ZA"/>
              </w:rPr>
              <w:lastRenderedPageBreak/>
              <w:t xml:space="preserve">3. </w:t>
            </w:r>
            <w:r w:rsidRPr="00A62C44">
              <w:rPr>
                <w:rFonts w:ascii="GHEA Grapalat" w:hAnsi="GHEA Grapalat"/>
                <w:bCs/>
                <w:spacing w:val="-6"/>
                <w:sz w:val="24"/>
                <w:szCs w:val="24"/>
                <w:lang w:val="af-ZA"/>
              </w:rPr>
              <w:t>Նախագծի ընդունման հիմնավորումներում նշվում է, որ նախագծի ընդունումը ՀՀ քննչական կոմիտեում ինքնավար պաշտոն զբաղեցնող անձանց համար կառաջացնի ՀՀ պետական բյուջեից տարեկան շուրջ 3,404.3 մլն դրամ լրացուցիչ գումարի հատկացման անհրաժեշտության:</w:t>
            </w:r>
          </w:p>
          <w:p w14:paraId="542626E7" w14:textId="77777777" w:rsidR="00AC7CD6" w:rsidRPr="00A62C44" w:rsidRDefault="00E15FE0" w:rsidP="00430785">
            <w:pPr>
              <w:spacing w:after="0"/>
              <w:ind w:left="104" w:right="110" w:firstLine="142"/>
              <w:jc w:val="both"/>
              <w:rPr>
                <w:rFonts w:ascii="GHEA Grapalat" w:hAnsi="GHEA Grapalat"/>
                <w:bCs/>
                <w:spacing w:val="-6"/>
                <w:sz w:val="24"/>
                <w:szCs w:val="24"/>
                <w:lang w:val="af-ZA"/>
              </w:rPr>
            </w:pPr>
            <w:r w:rsidRPr="00A62C44">
              <w:rPr>
                <w:rFonts w:ascii="GHEA Grapalat" w:hAnsi="GHEA Grapalat"/>
                <w:bCs/>
                <w:spacing w:val="-6"/>
                <w:sz w:val="24"/>
                <w:szCs w:val="24"/>
                <w:lang w:val="af-ZA"/>
              </w:rPr>
              <w:t xml:space="preserve">Նախագծի ընդունման պարագայում քննիչների աշխատանքի վարձատրության ծախսերի գծով կպահանջվի ՀՀ պետական բյուջեից տարեկան լրացուցիչ </w:t>
            </w:r>
            <w:r w:rsidRPr="00A62C44">
              <w:rPr>
                <w:rFonts w:ascii="GHEA Grapalat" w:hAnsi="GHEA Grapalat"/>
                <w:b/>
                <w:bCs/>
                <w:i/>
                <w:spacing w:val="-6"/>
                <w:sz w:val="24"/>
                <w:szCs w:val="24"/>
                <w:lang w:val="af-ZA"/>
              </w:rPr>
              <w:t>5,129.1 մլն դրամ</w:t>
            </w:r>
            <w:r w:rsidRPr="00A62C44">
              <w:rPr>
                <w:rFonts w:ascii="GHEA Grapalat" w:hAnsi="GHEA Grapalat"/>
                <w:bCs/>
                <w:spacing w:val="-6"/>
                <w:sz w:val="24"/>
                <w:szCs w:val="24"/>
                <w:lang w:val="af-ZA"/>
              </w:rPr>
              <w:t xml:space="preserve"> հատկացման անհրաժեշտություն (ներառյալ քննիչներին տրվող պարգևատրումները, ինչպես նաև վերոնշյալ ծախսերի ավելացումներով պայմանավորված «Հայաստանի Հանրապետության քննչական կոմիտեի մասին» օրենքի 47-րդ հոդվածի 3-րդ մասին համապատասխան՝ ՀՀ պետական բյուջեով նախատեսված «1180 11003 ՀՀ քննչական կոմիտեի պահուստային ֆոնդ» միջոցառմամբ նախատեսված միջոցների ավելացումները)՝ ՀՀ քննչական կոմիտեի քննիչների թվաքանակի, ինչպես նաև քննիչների համապատասխան պաշտոնների պահպանման պարագայում:</w:t>
            </w:r>
          </w:p>
        </w:tc>
        <w:tc>
          <w:tcPr>
            <w:tcW w:w="6473" w:type="dxa"/>
            <w:shd w:val="clear" w:color="auto" w:fill="FFFFFF"/>
            <w:vAlign w:val="center"/>
          </w:tcPr>
          <w:p w14:paraId="1DF42B10" w14:textId="4212C079" w:rsidR="007C2A44" w:rsidRPr="00A62C44" w:rsidRDefault="007C2A44" w:rsidP="00B543F5">
            <w:pPr>
              <w:pStyle w:val="BodyText"/>
              <w:tabs>
                <w:tab w:val="left" w:pos="459"/>
              </w:tabs>
              <w:spacing w:before="100" w:beforeAutospacing="1" w:after="100" w:afterAutospacing="1"/>
              <w:ind w:left="360" w:right="-2"/>
              <w:contextualSpacing/>
              <w:jc w:val="center"/>
              <w:rPr>
                <w:rFonts w:ascii="GHEA Grapalat" w:hAnsi="GHEA Grapalat"/>
                <w:b/>
                <w:bCs/>
                <w:spacing w:val="-6"/>
                <w:lang w:val="af-ZA"/>
              </w:rPr>
            </w:pPr>
            <w:r w:rsidRPr="00A62C44">
              <w:rPr>
                <w:rFonts w:ascii="GHEA Grapalat" w:eastAsia="GHEA Grapalat" w:hAnsi="GHEA Grapalat" w:cs="GHEA Grapalat"/>
                <w:b/>
                <w:color w:val="000000"/>
              </w:rPr>
              <w:t>Ընդունվել</w:t>
            </w:r>
            <w:r w:rsidRPr="00A62C44">
              <w:rPr>
                <w:rFonts w:ascii="GHEA Grapalat" w:eastAsia="GHEA Grapalat" w:hAnsi="GHEA Grapalat" w:cs="GHEA Grapalat"/>
                <w:b/>
                <w:color w:val="000000"/>
                <w:lang w:val="af-ZA"/>
              </w:rPr>
              <w:t xml:space="preserve"> </w:t>
            </w:r>
            <w:r w:rsidRPr="00A62C44">
              <w:rPr>
                <w:rFonts w:ascii="GHEA Grapalat" w:eastAsia="GHEA Grapalat" w:hAnsi="GHEA Grapalat" w:cs="GHEA Grapalat"/>
                <w:b/>
                <w:color w:val="000000"/>
              </w:rPr>
              <w:t>է</w:t>
            </w:r>
          </w:p>
          <w:p w14:paraId="240D3117" w14:textId="77777777" w:rsidR="00153A8C" w:rsidRPr="00287763" w:rsidRDefault="00153A8C" w:rsidP="00153A8C">
            <w:pPr>
              <w:shd w:val="clear" w:color="auto" w:fill="FFFFFF"/>
              <w:spacing w:after="0" w:line="276" w:lineRule="auto"/>
              <w:ind w:left="154" w:right="203" w:firstLine="142"/>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 xml:space="preserve">Նախագծի ընդունմամբ կապահովվի </w:t>
            </w:r>
            <w:r w:rsidRPr="004B6555">
              <w:rPr>
                <w:rFonts w:ascii="GHEA Grapalat" w:eastAsia="Times New Roman" w:hAnsi="GHEA Grapalat" w:cs="Arian AMU"/>
                <w:sz w:val="24"/>
                <w:szCs w:val="24"/>
                <w:lang w:val="hy-AM" w:bidi="as-IN"/>
              </w:rPr>
              <w:t xml:space="preserve">Քննչական կոմիտեի </w:t>
            </w:r>
            <w:r w:rsidRPr="00287763">
              <w:rPr>
                <w:rFonts w:ascii="GHEA Grapalat" w:eastAsia="Times New Roman" w:hAnsi="GHEA Grapalat" w:cs="Arian AMU"/>
                <w:sz w:val="24"/>
                <w:szCs w:val="24"/>
                <w:lang w:val="hy-AM" w:bidi="as-IN"/>
              </w:rPr>
              <w:t>ինքնավար պաշտո</w:t>
            </w:r>
            <w:r>
              <w:rPr>
                <w:rFonts w:ascii="GHEA Grapalat" w:eastAsia="Times New Roman" w:hAnsi="GHEA Grapalat" w:cs="Arian AMU"/>
                <w:sz w:val="24"/>
                <w:szCs w:val="24"/>
                <w:lang w:val="hy-AM" w:bidi="as-IN"/>
              </w:rPr>
              <w:t xml:space="preserve">ն զբաղեցնող անձանց </w:t>
            </w:r>
            <w:r w:rsidRPr="00287763">
              <w:rPr>
                <w:rFonts w:ascii="GHEA Grapalat" w:eastAsia="Times New Roman" w:hAnsi="GHEA Grapalat" w:cs="Arian AMU"/>
                <w:sz w:val="24"/>
                <w:szCs w:val="24"/>
                <w:lang w:val="hy-AM" w:bidi="as-IN"/>
              </w:rPr>
              <w:t>աշխատանքի ռիսկայնությանը համահունչ վարձատրությունը:</w:t>
            </w:r>
          </w:p>
          <w:p w14:paraId="29210AA9" w14:textId="77777777" w:rsidR="00153A8C" w:rsidRPr="00287763" w:rsidRDefault="00153A8C" w:rsidP="00153A8C">
            <w:pPr>
              <w:shd w:val="clear" w:color="auto" w:fill="FFFFFF"/>
              <w:spacing w:after="0" w:line="276" w:lineRule="auto"/>
              <w:ind w:left="154" w:right="203" w:firstLine="142"/>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Նախագծի ընդունման արդյունքում Հայաստանի Հանրապետության պետական բյուջեի ծախսերում ակնկալվում է հետևյալ փոփոխությունը.</w:t>
            </w:r>
          </w:p>
          <w:p w14:paraId="73A2BDEC" w14:textId="77777777" w:rsidR="00153A8C" w:rsidRPr="00287763" w:rsidRDefault="00153A8C" w:rsidP="00153A8C">
            <w:pPr>
              <w:shd w:val="clear" w:color="auto" w:fill="FFFFFF"/>
              <w:spacing w:after="0" w:line="276" w:lineRule="auto"/>
              <w:ind w:left="154" w:right="203" w:firstLine="142"/>
              <w:contextualSpacing/>
              <w:jc w:val="both"/>
              <w:textAlignment w:val="baseline"/>
              <w:rPr>
                <w:rFonts w:ascii="GHEA Grapalat" w:eastAsia="Times New Roman" w:hAnsi="GHEA Grapalat" w:cs="GHEA Grapalat"/>
                <w:sz w:val="24"/>
                <w:szCs w:val="24"/>
                <w:lang w:val="hy-AM" w:bidi="as-IN"/>
              </w:rPr>
            </w:pPr>
            <w:r w:rsidRPr="002872B4">
              <w:rPr>
                <w:rFonts w:ascii="GHEA Grapalat" w:eastAsia="Times New Roman" w:hAnsi="GHEA Grapalat" w:cs="Arian AMU"/>
                <w:b/>
                <w:sz w:val="24"/>
                <w:szCs w:val="24"/>
                <w:lang w:val="hy-AM" w:bidi="as-IN"/>
              </w:rPr>
              <w:t xml:space="preserve">2023թ. </w:t>
            </w:r>
            <w:r w:rsidRPr="00351256">
              <w:rPr>
                <w:rFonts w:ascii="GHEA Grapalat" w:eastAsia="Times New Roman" w:hAnsi="GHEA Grapalat" w:cs="Arian AMU"/>
                <w:b/>
                <w:sz w:val="24"/>
                <w:szCs w:val="24"/>
                <w:lang w:val="hy-AM" w:bidi="as-IN"/>
              </w:rPr>
              <w:t>ապրիլ-դեկտեմբեր ամիսների համար</w:t>
            </w:r>
            <w:r w:rsidRPr="00287763">
              <w:rPr>
                <w:rFonts w:ascii="GHEA Grapalat" w:eastAsia="Times New Roman" w:hAnsi="GHEA Grapalat" w:cs="Arian AMU"/>
                <w:sz w:val="24"/>
                <w:szCs w:val="24"/>
                <w:lang w:val="hy-AM" w:bidi="as-IN"/>
              </w:rPr>
              <w:t xml:space="preserve"> </w:t>
            </w:r>
            <w:r w:rsidRPr="004B6555">
              <w:rPr>
                <w:rFonts w:ascii="GHEA Grapalat" w:eastAsia="Times New Roman" w:hAnsi="GHEA Grapalat" w:cs="Arian AMU"/>
                <w:sz w:val="24"/>
                <w:szCs w:val="24"/>
                <w:lang w:val="hy-AM" w:bidi="as-IN"/>
              </w:rPr>
              <w:t xml:space="preserve">Քննչական կոմիտեի </w:t>
            </w:r>
            <w:r w:rsidRPr="00287763">
              <w:rPr>
                <w:rFonts w:ascii="GHEA Grapalat" w:eastAsia="Times New Roman" w:hAnsi="GHEA Grapalat" w:cs="Arian AMU"/>
                <w:sz w:val="24"/>
                <w:szCs w:val="24"/>
                <w:lang w:val="hy-AM" w:bidi="as-IN"/>
              </w:rPr>
              <w:t>ինքնավար պաշտո</w:t>
            </w:r>
            <w:r>
              <w:rPr>
                <w:rFonts w:ascii="GHEA Grapalat" w:eastAsia="Times New Roman" w:hAnsi="GHEA Grapalat" w:cs="Arian AMU"/>
                <w:sz w:val="24"/>
                <w:szCs w:val="24"/>
                <w:lang w:val="hy-AM" w:bidi="as-IN"/>
              </w:rPr>
              <w:t xml:space="preserve">ն զբաղեցնող անձանց (ընդհանուր </w:t>
            </w:r>
            <w:r w:rsidRPr="009934ED">
              <w:rPr>
                <w:rFonts w:ascii="GHEA Grapalat" w:eastAsia="Times New Roman" w:hAnsi="GHEA Grapalat" w:cs="Arian AMU"/>
                <w:sz w:val="24"/>
                <w:szCs w:val="24"/>
                <w:lang w:val="hy-AM" w:bidi="as-IN"/>
              </w:rPr>
              <w:t>975</w:t>
            </w:r>
            <w:r w:rsidRPr="00287763">
              <w:rPr>
                <w:rFonts w:ascii="GHEA Grapalat" w:eastAsia="Times New Roman" w:hAnsi="GHEA Grapalat" w:cs="Arian AMU"/>
                <w:sz w:val="24"/>
                <w:szCs w:val="24"/>
                <w:lang w:val="hy-AM" w:bidi="as-IN"/>
              </w:rPr>
              <w:t xml:space="preserve"> անձ) ամսական դրույքաչափի իննսուներկու տոկոսի չափով հավելում նախատեսելու դեպքում նախնական հաշվարկով տարեկան կտրվածքով անհրաժեշտ է շուրջ </w:t>
            </w:r>
            <w:r w:rsidRPr="00DE2AEA">
              <w:rPr>
                <w:rFonts w:ascii="GHEA Grapalat" w:hAnsi="GHEA Grapalat"/>
                <w:bCs/>
                <w:color w:val="000000"/>
                <w:sz w:val="24"/>
                <w:szCs w:val="24"/>
                <w:lang w:val="hy-AM"/>
              </w:rPr>
              <w:t xml:space="preserve">4,012,130,304.00 </w:t>
            </w:r>
            <w:r w:rsidRPr="00287763">
              <w:rPr>
                <w:rFonts w:ascii="GHEA Grapalat" w:eastAsia="Times New Roman" w:hAnsi="GHEA Grapalat" w:cs="Arian AMU"/>
                <w:sz w:val="24"/>
                <w:szCs w:val="24"/>
                <w:lang w:val="hy-AM" w:bidi="as-IN"/>
              </w:rPr>
              <w:t>ՀՀ դ</w:t>
            </w:r>
            <w:r w:rsidRPr="00287763">
              <w:rPr>
                <w:rFonts w:ascii="GHEA Grapalat" w:eastAsia="Times New Roman" w:hAnsi="GHEA Grapalat" w:cs="GHEA Grapalat"/>
                <w:sz w:val="24"/>
                <w:szCs w:val="24"/>
                <w:lang w:val="hy-AM" w:bidi="as-IN"/>
              </w:rPr>
              <w:t>րամ։</w:t>
            </w:r>
          </w:p>
          <w:p w14:paraId="61BB043D" w14:textId="1CCCF89B" w:rsidR="00AC7CD6" w:rsidRPr="00153A8C" w:rsidRDefault="00153A8C" w:rsidP="00153A8C">
            <w:pPr>
              <w:shd w:val="clear" w:color="auto" w:fill="FFFFFF"/>
              <w:spacing w:after="0" w:line="276" w:lineRule="auto"/>
              <w:ind w:left="154" w:right="203" w:firstLine="142"/>
              <w:contextualSpacing/>
              <w:jc w:val="both"/>
              <w:textAlignment w:val="baseline"/>
              <w:rPr>
                <w:rFonts w:ascii="GHEA Grapalat" w:eastAsia="Times New Roman" w:hAnsi="GHEA Grapalat" w:cs="Arian AMU"/>
                <w:sz w:val="24"/>
                <w:szCs w:val="24"/>
                <w:lang w:val="hy-AM" w:bidi="as-IN"/>
              </w:rPr>
            </w:pPr>
            <w:r>
              <w:rPr>
                <w:rFonts w:ascii="GHEA Grapalat" w:eastAsia="Times New Roman" w:hAnsi="GHEA Grapalat" w:cs="Arian AMU"/>
                <w:sz w:val="24"/>
                <w:szCs w:val="24"/>
                <w:lang w:val="hy-AM" w:bidi="as-IN"/>
              </w:rPr>
              <w:t>Նախագծի ընդունմամբ</w:t>
            </w:r>
            <w:r w:rsidRPr="000272E0">
              <w:rPr>
                <w:rFonts w:ascii="GHEA Grapalat" w:eastAsia="Times New Roman" w:hAnsi="GHEA Grapalat" w:cs="Arian AMU"/>
                <w:sz w:val="24"/>
                <w:szCs w:val="24"/>
                <w:lang w:val="hy-AM" w:bidi="as-IN"/>
              </w:rPr>
              <w:t xml:space="preserve"> եկամուտների նվազեցում չի նախատես</w:t>
            </w:r>
            <w:r>
              <w:rPr>
                <w:rFonts w:ascii="GHEA Grapalat" w:eastAsia="Times New Roman" w:hAnsi="GHEA Grapalat" w:cs="Arian AMU"/>
                <w:sz w:val="24"/>
                <w:szCs w:val="24"/>
                <w:lang w:val="hy-AM" w:bidi="as-IN"/>
              </w:rPr>
              <w:t>վ</w:t>
            </w:r>
            <w:r w:rsidRPr="000272E0">
              <w:rPr>
                <w:rFonts w:ascii="GHEA Grapalat" w:eastAsia="Times New Roman" w:hAnsi="GHEA Grapalat" w:cs="Arian AMU"/>
                <w:sz w:val="24"/>
                <w:szCs w:val="24"/>
                <w:lang w:val="hy-AM" w:bidi="as-IN"/>
              </w:rPr>
              <w:t>ում:</w:t>
            </w:r>
          </w:p>
        </w:tc>
      </w:tr>
      <w:tr w:rsidR="00B543F5" w:rsidRPr="00A62C44" w14:paraId="27E45DD3" w14:textId="77777777" w:rsidTr="00DE2EFA">
        <w:trPr>
          <w:tblCellSpacing w:w="0" w:type="dxa"/>
          <w:jc w:val="center"/>
        </w:trPr>
        <w:tc>
          <w:tcPr>
            <w:tcW w:w="6749" w:type="dxa"/>
            <w:vMerge w:val="restart"/>
            <w:shd w:val="clear" w:color="auto" w:fill="BFBFBF" w:themeFill="background1" w:themeFillShade="BF"/>
            <w:vAlign w:val="center"/>
          </w:tcPr>
          <w:p w14:paraId="25566A32" w14:textId="0F9B361A" w:rsidR="00B543F5" w:rsidRPr="00A62C44" w:rsidRDefault="00B543F5" w:rsidP="00B543F5">
            <w:pPr>
              <w:spacing w:after="0"/>
              <w:ind w:left="99" w:right="110" w:firstLine="142"/>
              <w:jc w:val="center"/>
              <w:rPr>
                <w:rFonts w:ascii="GHEA Grapalat" w:hAnsi="GHEA Grapalat"/>
                <w:b/>
                <w:bCs/>
                <w:spacing w:val="-6"/>
                <w:sz w:val="24"/>
                <w:szCs w:val="24"/>
                <w:lang w:val="af-ZA"/>
              </w:rPr>
            </w:pPr>
            <w:r w:rsidRPr="00DE2EFA">
              <w:rPr>
                <w:rFonts w:ascii="GHEA Grapalat" w:hAnsi="GHEA Grapalat"/>
                <w:b/>
                <w:bCs/>
                <w:spacing w:val="-6"/>
                <w:sz w:val="24"/>
                <w:szCs w:val="24"/>
                <w:lang w:val="hy-AM"/>
              </w:rPr>
              <w:t>6.</w:t>
            </w:r>
            <w:r w:rsidRPr="00A62C44">
              <w:rPr>
                <w:rFonts w:ascii="GHEA Grapalat" w:hAnsi="GHEA Grapalat"/>
                <w:b/>
                <w:bCs/>
                <w:spacing w:val="-6"/>
                <w:sz w:val="24"/>
                <w:szCs w:val="24"/>
                <w:lang w:val="af-ZA"/>
              </w:rPr>
              <w:t xml:space="preserve">ՀՀ վարչապետի աշխատակազմի </w:t>
            </w:r>
            <w:r w:rsidRPr="00A62C44">
              <w:rPr>
                <w:rFonts w:ascii="GHEA Grapalat" w:hAnsi="GHEA Grapalat"/>
                <w:b/>
                <w:sz w:val="24"/>
                <w:szCs w:val="24"/>
                <w:lang w:val="hy-AM"/>
              </w:rPr>
              <w:t>սոցիալական հարցերի վարչություն</w:t>
            </w:r>
          </w:p>
        </w:tc>
        <w:tc>
          <w:tcPr>
            <w:tcW w:w="6473" w:type="dxa"/>
            <w:shd w:val="clear" w:color="auto" w:fill="BFBFBF" w:themeFill="background1" w:themeFillShade="BF"/>
            <w:vAlign w:val="center"/>
          </w:tcPr>
          <w:p w14:paraId="7F34CE89" w14:textId="74E94E66" w:rsidR="00B543F5" w:rsidRPr="00A62C44" w:rsidRDefault="00B543F5" w:rsidP="00E15FE0">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rPr>
            </w:pPr>
            <w:r w:rsidRPr="00A62C44">
              <w:rPr>
                <w:rFonts w:ascii="GHEA Grapalat" w:hAnsi="GHEA Grapalat" w:cs="Calibri Cyr"/>
                <w:b/>
              </w:rPr>
              <w:t>06.04.2023թ</w:t>
            </w:r>
          </w:p>
        </w:tc>
      </w:tr>
      <w:tr w:rsidR="00B543F5" w:rsidRPr="00A62C44" w14:paraId="2359B392" w14:textId="77777777" w:rsidTr="00DE2EFA">
        <w:trPr>
          <w:tblCellSpacing w:w="0" w:type="dxa"/>
          <w:jc w:val="center"/>
        </w:trPr>
        <w:tc>
          <w:tcPr>
            <w:tcW w:w="6749" w:type="dxa"/>
            <w:vMerge/>
            <w:shd w:val="clear" w:color="auto" w:fill="BFBFBF" w:themeFill="background1" w:themeFillShade="BF"/>
            <w:vAlign w:val="center"/>
          </w:tcPr>
          <w:p w14:paraId="6485795B" w14:textId="77777777" w:rsidR="00B543F5" w:rsidRPr="00A62C44" w:rsidRDefault="00B543F5" w:rsidP="00E15FE0">
            <w:pPr>
              <w:spacing w:after="0"/>
              <w:ind w:left="99" w:right="110" w:firstLine="142"/>
              <w:jc w:val="both"/>
              <w:rPr>
                <w:rFonts w:ascii="GHEA Grapalat" w:hAnsi="GHEA Grapalat"/>
                <w:b/>
                <w:bCs/>
                <w:spacing w:val="-6"/>
                <w:sz w:val="24"/>
                <w:szCs w:val="24"/>
                <w:lang w:val="af-ZA"/>
              </w:rPr>
            </w:pPr>
          </w:p>
        </w:tc>
        <w:tc>
          <w:tcPr>
            <w:tcW w:w="6473" w:type="dxa"/>
            <w:shd w:val="clear" w:color="auto" w:fill="BFBFBF" w:themeFill="background1" w:themeFillShade="BF"/>
            <w:vAlign w:val="center"/>
          </w:tcPr>
          <w:p w14:paraId="6F8D85FA" w14:textId="2EAAF036" w:rsidR="00B543F5" w:rsidRPr="00A62C44" w:rsidRDefault="00B543F5" w:rsidP="00E15FE0">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rPr>
            </w:pPr>
            <w:r w:rsidRPr="00A62C44">
              <w:rPr>
                <w:rFonts w:ascii="GHEA Grapalat" w:hAnsi="GHEA Grapalat" w:cs="Calibri Cyr"/>
                <w:b/>
                <w:lang w:val="hy-AM"/>
              </w:rPr>
              <w:t xml:space="preserve">№ </w:t>
            </w:r>
            <w:r w:rsidRPr="00A62C44">
              <w:rPr>
                <w:rFonts w:ascii="GHEA Grapalat" w:hAnsi="GHEA Grapalat" w:cs="Times New Roman"/>
                <w:b/>
                <w:lang w:val="hy-AM"/>
              </w:rPr>
              <w:t>02/11.8/11449-2023</w:t>
            </w:r>
          </w:p>
        </w:tc>
      </w:tr>
      <w:tr w:rsidR="00B543F5" w:rsidRPr="00DE2EFA" w14:paraId="25E555E2" w14:textId="77777777" w:rsidTr="00B543F5">
        <w:trPr>
          <w:tblCellSpacing w:w="0" w:type="dxa"/>
          <w:jc w:val="center"/>
        </w:trPr>
        <w:tc>
          <w:tcPr>
            <w:tcW w:w="6749" w:type="dxa"/>
            <w:shd w:val="clear" w:color="auto" w:fill="FFFFFF"/>
            <w:vAlign w:val="center"/>
          </w:tcPr>
          <w:p w14:paraId="568CF385" w14:textId="3589F83A" w:rsidR="00B543F5" w:rsidRPr="00A62C44" w:rsidRDefault="00B543F5" w:rsidP="00A62C44">
            <w:pPr>
              <w:tabs>
                <w:tab w:val="left" w:pos="990"/>
                <w:tab w:val="left" w:pos="1134"/>
              </w:tabs>
              <w:spacing w:after="0" w:line="276" w:lineRule="auto"/>
              <w:ind w:left="104" w:right="112"/>
              <w:jc w:val="both"/>
              <w:rPr>
                <w:rFonts w:ascii="GHEA Grapalat" w:hAnsi="GHEA Grapalat"/>
                <w:sz w:val="24"/>
                <w:szCs w:val="24"/>
                <w:lang w:val="hy-AM" w:bidi="as-IN"/>
              </w:rPr>
            </w:pPr>
            <w:r w:rsidRPr="00A62C44">
              <w:rPr>
                <w:rFonts w:ascii="GHEA Grapalat" w:hAnsi="GHEA Grapalat" w:cs="Sylfaen"/>
                <w:sz w:val="24"/>
                <w:szCs w:val="24"/>
                <w:lang w:val="hy-AM"/>
              </w:rPr>
              <w:t xml:space="preserve">1. Նախագծի 2-րդ հոդվածով առաջարկվում է օրենքի 14.2-րդ հոդվածի վերնագրում </w:t>
            </w:r>
            <w:r w:rsidRPr="00A62C44">
              <w:rPr>
                <w:rFonts w:ascii="GHEA Grapalat" w:hAnsi="GHEA Grapalat"/>
                <w:sz w:val="24"/>
                <w:szCs w:val="24"/>
                <w:lang w:val="hy-AM" w:bidi="as-IN"/>
              </w:rPr>
              <w:t>«հավելավճարները» բառից հետո լրացնել «և հավելումները» բառերը, մինչդեռ նշված հոդվածի վերնագրում «հավելավճարները» բառն առկա չէ:</w:t>
            </w:r>
          </w:p>
        </w:tc>
        <w:tc>
          <w:tcPr>
            <w:tcW w:w="6473" w:type="dxa"/>
            <w:shd w:val="clear" w:color="auto" w:fill="FFFFFF"/>
            <w:vAlign w:val="center"/>
          </w:tcPr>
          <w:p w14:paraId="6ADB1AD8" w14:textId="451FA49C" w:rsidR="00B543F5" w:rsidRPr="00DE2EFA" w:rsidRDefault="00B543F5" w:rsidP="00B543F5">
            <w:pPr>
              <w:spacing w:after="0" w:line="276" w:lineRule="auto"/>
              <w:contextualSpacing/>
              <w:jc w:val="center"/>
              <w:rPr>
                <w:rFonts w:ascii="GHEA Grapalat" w:hAnsi="GHEA Grapalat" w:cs="Calibri Cyr"/>
                <w:b/>
                <w:bCs/>
                <w:sz w:val="24"/>
                <w:szCs w:val="24"/>
                <w:lang w:val="hy-AM"/>
              </w:rPr>
            </w:pPr>
            <w:r w:rsidRPr="00DE2EFA">
              <w:rPr>
                <w:rFonts w:ascii="GHEA Grapalat" w:hAnsi="GHEA Grapalat" w:cs="Calibri Cyr"/>
                <w:b/>
                <w:bCs/>
                <w:sz w:val="24"/>
                <w:szCs w:val="24"/>
                <w:lang w:val="hy-AM"/>
              </w:rPr>
              <w:t xml:space="preserve">Ընդունվել է </w:t>
            </w:r>
          </w:p>
          <w:p w14:paraId="786716DF" w14:textId="09112E91" w:rsidR="00B543F5" w:rsidRPr="00DE2EFA" w:rsidRDefault="00B543F5" w:rsidP="00153A8C">
            <w:pPr>
              <w:spacing w:after="0" w:line="276" w:lineRule="auto"/>
              <w:ind w:left="155"/>
              <w:contextualSpacing/>
              <w:rPr>
                <w:rFonts w:ascii="GHEA Grapalat" w:hAnsi="GHEA Grapalat" w:cs="Calibri Cyr"/>
                <w:sz w:val="24"/>
                <w:szCs w:val="24"/>
                <w:lang w:val="hy-AM"/>
              </w:rPr>
            </w:pPr>
            <w:r w:rsidRPr="00DE2EFA">
              <w:rPr>
                <w:rFonts w:ascii="GHEA Grapalat" w:hAnsi="GHEA Grapalat" w:cs="Calibri Cyr"/>
                <w:sz w:val="24"/>
                <w:szCs w:val="24"/>
                <w:lang w:val="hy-AM"/>
              </w:rPr>
              <w:t>1.Նախագծում կատարվել է համապատասխան փոփոխություն:</w:t>
            </w:r>
          </w:p>
        </w:tc>
      </w:tr>
      <w:tr w:rsidR="003919E0" w:rsidRPr="00DE2EFA" w14:paraId="6EC21E2C" w14:textId="77777777" w:rsidTr="00B543F5">
        <w:trPr>
          <w:tblCellSpacing w:w="0" w:type="dxa"/>
          <w:jc w:val="center"/>
        </w:trPr>
        <w:tc>
          <w:tcPr>
            <w:tcW w:w="6749" w:type="dxa"/>
            <w:shd w:val="clear" w:color="auto" w:fill="FFFFFF"/>
            <w:vAlign w:val="center"/>
          </w:tcPr>
          <w:p w14:paraId="4AE1E755" w14:textId="5A45B767" w:rsidR="003919E0" w:rsidRPr="00A62C44" w:rsidRDefault="003919E0" w:rsidP="00A62C44">
            <w:pPr>
              <w:tabs>
                <w:tab w:val="left" w:pos="990"/>
                <w:tab w:val="left" w:pos="1134"/>
              </w:tabs>
              <w:spacing w:after="0" w:line="276" w:lineRule="auto"/>
              <w:ind w:left="104" w:right="112"/>
              <w:jc w:val="both"/>
              <w:rPr>
                <w:rFonts w:ascii="GHEA Grapalat" w:hAnsi="GHEA Grapalat" w:cs="Arial"/>
                <w:sz w:val="24"/>
                <w:szCs w:val="24"/>
                <w:lang w:val="hy-AM"/>
              </w:rPr>
            </w:pPr>
            <w:r w:rsidRPr="00A62C44">
              <w:rPr>
                <w:rFonts w:ascii="GHEA Grapalat" w:hAnsi="GHEA Grapalat"/>
                <w:sz w:val="24"/>
                <w:szCs w:val="24"/>
                <w:lang w:val="hy-AM" w:bidi="as-IN"/>
              </w:rPr>
              <w:t xml:space="preserve">2. Նախագծի 3-րդ հոդվածով առաջարկվում է օրենքի </w:t>
            </w:r>
            <w:r w:rsidRPr="00A62C44">
              <w:rPr>
                <w:rFonts w:ascii="GHEA Grapalat" w:hAnsi="GHEA Grapalat"/>
                <w:sz w:val="24"/>
                <w:szCs w:val="24"/>
                <w:lang w:val="hy-AM" w:bidi="as-IN"/>
              </w:rPr>
              <w:lastRenderedPageBreak/>
              <w:t>14.2-րդ հոդվածը լրացնել 6-րդ մասով, մասնավորապես առաջարկվում է սահմանել, որ ք</w:t>
            </w:r>
            <w:r w:rsidRPr="00A62C44">
              <w:rPr>
                <w:rFonts w:ascii="GHEA Grapalat" w:hAnsi="GHEA Grapalat" w:cs="Sylfaen"/>
                <w:sz w:val="24"/>
                <w:szCs w:val="24"/>
                <w:lang w:val="hy-AM"/>
              </w:rPr>
              <w:t>ննչական կոմիտեում ինքնավար պաշտոն զբաղեցնող անձին</w:t>
            </w:r>
            <w:r w:rsidRPr="00A62C44">
              <w:rPr>
                <w:rFonts w:ascii="GHEA Grapalat" w:hAnsi="GHEA Grapalat"/>
                <w:sz w:val="24"/>
                <w:szCs w:val="24"/>
                <w:lang w:val="hy-AM"/>
              </w:rPr>
              <w:t>, որպես առանձնակի ռիսկային, բարդություններով պայմանավորված և մասնագիտացում պահանջող պաշտոն զբաղեցնող անձ, սույն օրենքով սահմանված կարգով տրվում է հավելում՝ պաշտոնային դրույքաչափի 92 տոկոսի չափով։ Օրենքի 14.2-րդ հոդվածի 5-րդ մասի համաձայն՝ ք</w:t>
            </w:r>
            <w:r w:rsidRPr="00A62C44">
              <w:rPr>
                <w:rFonts w:ascii="GHEA Grapalat" w:hAnsi="GHEA Grapalat" w:cs="Arial"/>
                <w:sz w:val="24"/>
                <w:szCs w:val="24"/>
                <w:lang w:val="hy-AM"/>
              </w:rPr>
              <w:t>ննչական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կոմիտեի</w:t>
            </w:r>
            <w:r w:rsidRPr="00A62C44">
              <w:rPr>
                <w:rFonts w:ascii="GHEA Grapalat" w:hAnsi="GHEA Grapalat"/>
                <w:sz w:val="24"/>
                <w:szCs w:val="24"/>
                <w:lang w:val="hy-AM"/>
              </w:rPr>
              <w:t xml:space="preserve"> </w:t>
            </w:r>
            <w:r w:rsidRPr="00A62C44">
              <w:rPr>
                <w:rFonts w:ascii="GHEA Grapalat" w:hAnsi="GHEA Grapalat" w:cs="Arial"/>
                <w:sz w:val="24"/>
                <w:szCs w:val="24"/>
                <w:lang w:val="hy-AM"/>
              </w:rPr>
              <w:t>զինվորական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քննչական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գլխավոր</w:t>
            </w:r>
            <w:r w:rsidRPr="00A62C44">
              <w:rPr>
                <w:rFonts w:ascii="GHEA Grapalat" w:hAnsi="GHEA Grapalat"/>
                <w:sz w:val="24"/>
                <w:szCs w:val="24"/>
                <w:lang w:val="hy-AM"/>
              </w:rPr>
              <w:t xml:space="preserve"> </w:t>
            </w:r>
            <w:r w:rsidRPr="00A62C44">
              <w:rPr>
                <w:rFonts w:ascii="GHEA Grapalat" w:hAnsi="GHEA Grapalat" w:cs="Arial"/>
                <w:sz w:val="24"/>
                <w:szCs w:val="24"/>
                <w:lang w:val="hy-AM"/>
              </w:rPr>
              <w:t>վարչությունում</w:t>
            </w:r>
            <w:r w:rsidRPr="00A62C44">
              <w:rPr>
                <w:rFonts w:ascii="GHEA Grapalat" w:hAnsi="GHEA Grapalat"/>
                <w:sz w:val="24"/>
                <w:szCs w:val="24"/>
                <w:lang w:val="hy-AM"/>
              </w:rPr>
              <w:t xml:space="preserve"> </w:t>
            </w:r>
            <w:r w:rsidRPr="00A62C44">
              <w:rPr>
                <w:rFonts w:ascii="GHEA Grapalat" w:hAnsi="GHEA Grapalat" w:cs="Arial"/>
                <w:sz w:val="24"/>
                <w:szCs w:val="24"/>
                <w:lang w:val="hy-AM"/>
              </w:rPr>
              <w:t>ինքնավար</w:t>
            </w:r>
            <w:r w:rsidRPr="00A62C44">
              <w:rPr>
                <w:rFonts w:ascii="GHEA Grapalat" w:hAnsi="GHEA Grapalat"/>
                <w:sz w:val="24"/>
                <w:szCs w:val="24"/>
                <w:lang w:val="hy-AM"/>
              </w:rPr>
              <w:t xml:space="preserve"> </w:t>
            </w:r>
            <w:r w:rsidRPr="00A62C44">
              <w:rPr>
                <w:rFonts w:ascii="GHEA Grapalat" w:hAnsi="GHEA Grapalat" w:cs="Arial"/>
                <w:sz w:val="24"/>
                <w:szCs w:val="24"/>
                <w:lang w:val="hy-AM"/>
              </w:rPr>
              <w:t>պաշտոն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զբաղեցնող</w:t>
            </w:r>
            <w:r w:rsidRPr="00A62C44">
              <w:rPr>
                <w:rFonts w:ascii="GHEA Grapalat" w:hAnsi="GHEA Grapalat"/>
                <w:sz w:val="24"/>
                <w:szCs w:val="24"/>
                <w:lang w:val="hy-AM"/>
              </w:rPr>
              <w:t xml:space="preserve"> </w:t>
            </w:r>
            <w:r w:rsidRPr="00A62C44">
              <w:rPr>
                <w:rFonts w:ascii="GHEA Grapalat" w:hAnsi="GHEA Grapalat" w:cs="Arial"/>
                <w:sz w:val="24"/>
                <w:szCs w:val="24"/>
                <w:lang w:val="hy-AM"/>
              </w:rPr>
              <w:t>անձանց</w:t>
            </w:r>
            <w:r w:rsidRPr="00A62C44">
              <w:rPr>
                <w:rFonts w:ascii="GHEA Grapalat" w:hAnsi="GHEA Grapalat"/>
                <w:sz w:val="24"/>
                <w:szCs w:val="24"/>
                <w:lang w:val="hy-AM"/>
              </w:rPr>
              <w:t xml:space="preserve">, </w:t>
            </w:r>
            <w:r w:rsidRPr="00A62C44">
              <w:rPr>
                <w:rFonts w:ascii="GHEA Grapalat" w:hAnsi="GHEA Grapalat" w:cs="Arial"/>
                <w:sz w:val="24"/>
                <w:szCs w:val="24"/>
                <w:lang w:val="hy-AM"/>
              </w:rPr>
              <w:t>ծառայության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առանձնահատկություններով</w:t>
            </w:r>
            <w:r w:rsidRPr="00A62C44">
              <w:rPr>
                <w:rFonts w:ascii="GHEA Grapalat" w:hAnsi="GHEA Grapalat"/>
                <w:sz w:val="24"/>
                <w:szCs w:val="24"/>
                <w:lang w:val="hy-AM"/>
              </w:rPr>
              <w:t xml:space="preserve"> </w:t>
            </w:r>
            <w:r w:rsidRPr="00A62C44">
              <w:rPr>
                <w:rFonts w:ascii="GHEA Grapalat" w:hAnsi="GHEA Grapalat" w:cs="Arial"/>
                <w:sz w:val="24"/>
                <w:szCs w:val="24"/>
                <w:lang w:val="hy-AM"/>
              </w:rPr>
              <w:t>պայմանավորված</w:t>
            </w:r>
            <w:r w:rsidRPr="00A62C44">
              <w:rPr>
                <w:rFonts w:ascii="GHEA Grapalat" w:hAnsi="GHEA Grapalat"/>
                <w:sz w:val="24"/>
                <w:szCs w:val="24"/>
                <w:lang w:val="hy-AM"/>
              </w:rPr>
              <w:t xml:space="preserve">, </w:t>
            </w:r>
            <w:r w:rsidRPr="00A62C44">
              <w:rPr>
                <w:rFonts w:ascii="GHEA Grapalat" w:hAnsi="GHEA Grapalat" w:cs="Arial"/>
                <w:sz w:val="24"/>
                <w:szCs w:val="24"/>
                <w:lang w:val="hy-AM"/>
              </w:rPr>
              <w:t>տրվում</w:t>
            </w:r>
            <w:r w:rsidRPr="00A62C44">
              <w:rPr>
                <w:rFonts w:ascii="GHEA Grapalat" w:hAnsi="GHEA Grapalat"/>
                <w:sz w:val="24"/>
                <w:szCs w:val="24"/>
                <w:lang w:val="hy-AM"/>
              </w:rPr>
              <w:t xml:space="preserve"> </w:t>
            </w:r>
            <w:r w:rsidRPr="00A62C44">
              <w:rPr>
                <w:rFonts w:ascii="GHEA Grapalat" w:hAnsi="GHEA Grapalat" w:cs="Arial"/>
                <w:sz w:val="24"/>
                <w:szCs w:val="24"/>
                <w:lang w:val="hy-AM"/>
              </w:rPr>
              <w:t>են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հավելումներ</w:t>
            </w:r>
            <w:r w:rsidRPr="00A62C44">
              <w:rPr>
                <w:rFonts w:ascii="GHEA Grapalat" w:hAnsi="GHEA Grapalat"/>
                <w:sz w:val="24"/>
                <w:szCs w:val="24"/>
                <w:lang w:val="hy-AM"/>
              </w:rPr>
              <w:t xml:space="preserve">: </w:t>
            </w:r>
            <w:r w:rsidRPr="00A62C44">
              <w:rPr>
                <w:rFonts w:ascii="GHEA Grapalat" w:hAnsi="GHEA Grapalat" w:cs="Arial"/>
                <w:sz w:val="24"/>
                <w:szCs w:val="24"/>
                <w:lang w:val="hy-AM"/>
              </w:rPr>
              <w:t xml:space="preserve">Համադրելով նախագծի 3-րդ հոդվածը և օրենքի </w:t>
            </w:r>
            <w:r w:rsidRPr="00A62C44">
              <w:rPr>
                <w:rFonts w:ascii="GHEA Grapalat" w:hAnsi="GHEA Grapalat"/>
                <w:sz w:val="24"/>
                <w:szCs w:val="24"/>
                <w:lang w:val="hy-AM"/>
              </w:rPr>
              <w:t xml:space="preserve">14.2-րդ հոդվածի 5-րդ մասը, ստացվում է, որ </w:t>
            </w:r>
            <w:r w:rsidRPr="00A62C44">
              <w:rPr>
                <w:rFonts w:ascii="GHEA Grapalat" w:hAnsi="GHEA Grapalat" w:cs="Arial"/>
                <w:sz w:val="24"/>
                <w:szCs w:val="24"/>
                <w:lang w:val="hy-AM"/>
              </w:rPr>
              <w:t xml:space="preserve"> </w:t>
            </w:r>
            <w:r w:rsidRPr="00A62C44">
              <w:rPr>
                <w:rFonts w:ascii="GHEA Grapalat" w:hAnsi="GHEA Grapalat"/>
                <w:sz w:val="24"/>
                <w:szCs w:val="24"/>
                <w:lang w:val="hy-AM"/>
              </w:rPr>
              <w:t>ք</w:t>
            </w:r>
            <w:r w:rsidRPr="00A62C44">
              <w:rPr>
                <w:rFonts w:ascii="GHEA Grapalat" w:hAnsi="GHEA Grapalat" w:cs="Arial"/>
                <w:sz w:val="24"/>
                <w:szCs w:val="24"/>
                <w:lang w:val="hy-AM"/>
              </w:rPr>
              <w:t>ննչական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կոմիտեի</w:t>
            </w:r>
            <w:r w:rsidRPr="00A62C44">
              <w:rPr>
                <w:rFonts w:ascii="GHEA Grapalat" w:hAnsi="GHEA Grapalat"/>
                <w:sz w:val="24"/>
                <w:szCs w:val="24"/>
                <w:lang w:val="hy-AM"/>
              </w:rPr>
              <w:t xml:space="preserve"> </w:t>
            </w:r>
            <w:r w:rsidRPr="00A62C44">
              <w:rPr>
                <w:rFonts w:ascii="GHEA Grapalat" w:hAnsi="GHEA Grapalat" w:cs="Arial"/>
                <w:sz w:val="24"/>
                <w:szCs w:val="24"/>
                <w:lang w:val="hy-AM"/>
              </w:rPr>
              <w:t>զինվորական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քննչական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գլխավոր</w:t>
            </w:r>
            <w:r w:rsidRPr="00A62C44">
              <w:rPr>
                <w:rFonts w:ascii="GHEA Grapalat" w:hAnsi="GHEA Grapalat"/>
                <w:sz w:val="24"/>
                <w:szCs w:val="24"/>
                <w:lang w:val="hy-AM"/>
              </w:rPr>
              <w:t xml:space="preserve"> </w:t>
            </w:r>
            <w:r w:rsidRPr="00A62C44">
              <w:rPr>
                <w:rFonts w:ascii="GHEA Grapalat" w:hAnsi="GHEA Grapalat" w:cs="Arial"/>
                <w:sz w:val="24"/>
                <w:szCs w:val="24"/>
                <w:lang w:val="hy-AM"/>
              </w:rPr>
              <w:t>վարչությունում</w:t>
            </w:r>
            <w:r w:rsidRPr="00A62C44">
              <w:rPr>
                <w:rFonts w:ascii="GHEA Grapalat" w:hAnsi="GHEA Grapalat"/>
                <w:sz w:val="24"/>
                <w:szCs w:val="24"/>
                <w:lang w:val="hy-AM"/>
              </w:rPr>
              <w:t xml:space="preserve"> </w:t>
            </w:r>
            <w:r w:rsidRPr="00A62C44">
              <w:rPr>
                <w:rFonts w:ascii="GHEA Grapalat" w:hAnsi="GHEA Grapalat" w:cs="Arial"/>
                <w:sz w:val="24"/>
                <w:szCs w:val="24"/>
                <w:lang w:val="hy-AM"/>
              </w:rPr>
              <w:t>ինքնավար</w:t>
            </w:r>
            <w:r w:rsidRPr="00A62C44">
              <w:rPr>
                <w:rFonts w:ascii="GHEA Grapalat" w:hAnsi="GHEA Grapalat"/>
                <w:sz w:val="24"/>
                <w:szCs w:val="24"/>
                <w:lang w:val="hy-AM"/>
              </w:rPr>
              <w:t xml:space="preserve"> </w:t>
            </w:r>
            <w:r w:rsidRPr="00A62C44">
              <w:rPr>
                <w:rFonts w:ascii="GHEA Grapalat" w:hAnsi="GHEA Grapalat" w:cs="Arial"/>
                <w:sz w:val="24"/>
                <w:szCs w:val="24"/>
                <w:lang w:val="hy-AM"/>
              </w:rPr>
              <w:t>պաշտոն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զբաղեցնող</w:t>
            </w:r>
            <w:r w:rsidRPr="00A62C44">
              <w:rPr>
                <w:rFonts w:ascii="GHEA Grapalat" w:hAnsi="GHEA Grapalat"/>
                <w:sz w:val="24"/>
                <w:szCs w:val="24"/>
                <w:lang w:val="hy-AM"/>
              </w:rPr>
              <w:t xml:space="preserve"> </w:t>
            </w:r>
            <w:r w:rsidRPr="00A62C44">
              <w:rPr>
                <w:rFonts w:ascii="GHEA Grapalat" w:hAnsi="GHEA Grapalat" w:cs="Arial"/>
                <w:sz w:val="24"/>
                <w:szCs w:val="24"/>
                <w:lang w:val="hy-AM"/>
              </w:rPr>
              <w:t>անձանց շարունակվելու է տրվել ծառայության</w:t>
            </w:r>
            <w:r w:rsidRPr="00A62C44">
              <w:rPr>
                <w:rFonts w:ascii="GHEA Grapalat" w:hAnsi="GHEA Grapalat"/>
                <w:sz w:val="24"/>
                <w:szCs w:val="24"/>
                <w:lang w:val="hy-AM"/>
              </w:rPr>
              <w:t xml:space="preserve"> </w:t>
            </w:r>
            <w:r w:rsidRPr="00A62C44">
              <w:rPr>
                <w:rFonts w:ascii="GHEA Grapalat" w:hAnsi="GHEA Grapalat" w:cs="Arial"/>
                <w:sz w:val="24"/>
                <w:szCs w:val="24"/>
                <w:lang w:val="hy-AM"/>
              </w:rPr>
              <w:t>առանձնահատկություններով</w:t>
            </w:r>
            <w:r w:rsidRPr="00A62C44">
              <w:rPr>
                <w:rFonts w:ascii="GHEA Grapalat" w:hAnsi="GHEA Grapalat"/>
                <w:sz w:val="24"/>
                <w:szCs w:val="24"/>
                <w:lang w:val="hy-AM"/>
              </w:rPr>
              <w:t xml:space="preserve"> </w:t>
            </w:r>
            <w:r w:rsidRPr="00A62C44">
              <w:rPr>
                <w:rFonts w:ascii="GHEA Grapalat" w:hAnsi="GHEA Grapalat" w:cs="Arial"/>
                <w:sz w:val="24"/>
                <w:szCs w:val="24"/>
                <w:lang w:val="hy-AM"/>
              </w:rPr>
              <w:t>պայմանավորված</w:t>
            </w:r>
            <w:r w:rsidRPr="00A62C44">
              <w:rPr>
                <w:rFonts w:ascii="GHEA Grapalat" w:hAnsi="GHEA Grapalat"/>
                <w:sz w:val="24"/>
                <w:szCs w:val="24"/>
                <w:lang w:val="hy-AM"/>
              </w:rPr>
              <w:t xml:space="preserve"> հավելումներ, </w:t>
            </w:r>
            <w:r w:rsidRPr="00A62C44">
              <w:rPr>
                <w:rFonts w:ascii="GHEA Grapalat" w:hAnsi="GHEA Grapalat" w:cs="Arial"/>
                <w:sz w:val="24"/>
                <w:szCs w:val="24"/>
                <w:lang w:val="hy-AM"/>
              </w:rPr>
              <w:t>ինչը լրացուցիչ պարզաբանման կարիք ունի:</w:t>
            </w:r>
          </w:p>
        </w:tc>
        <w:tc>
          <w:tcPr>
            <w:tcW w:w="6473" w:type="dxa"/>
            <w:shd w:val="clear" w:color="auto" w:fill="FFFFFF"/>
            <w:vAlign w:val="center"/>
          </w:tcPr>
          <w:p w14:paraId="1583C761" w14:textId="7B84A322" w:rsidR="00B543F5" w:rsidRPr="00DE2EFA" w:rsidRDefault="00B543F5" w:rsidP="00B543F5">
            <w:pPr>
              <w:spacing w:after="0" w:line="276" w:lineRule="auto"/>
              <w:contextualSpacing/>
              <w:jc w:val="center"/>
              <w:rPr>
                <w:rFonts w:ascii="GHEA Grapalat" w:hAnsi="GHEA Grapalat" w:cs="Calibri Cyr"/>
                <w:b/>
                <w:bCs/>
                <w:sz w:val="24"/>
                <w:szCs w:val="24"/>
                <w:lang w:val="hy-AM"/>
              </w:rPr>
            </w:pPr>
            <w:r w:rsidRPr="00DE2EFA">
              <w:rPr>
                <w:rFonts w:ascii="GHEA Grapalat" w:hAnsi="GHEA Grapalat" w:cs="Calibri Cyr"/>
                <w:b/>
                <w:bCs/>
                <w:sz w:val="24"/>
                <w:szCs w:val="24"/>
                <w:lang w:val="hy-AM"/>
              </w:rPr>
              <w:lastRenderedPageBreak/>
              <w:t>Ընդունվել է</w:t>
            </w:r>
          </w:p>
          <w:p w14:paraId="4670C1A8" w14:textId="4E1BA488" w:rsidR="003919E0" w:rsidRPr="00DE2EFA" w:rsidRDefault="003919E0" w:rsidP="00A62C44">
            <w:pPr>
              <w:spacing w:after="0" w:line="276" w:lineRule="auto"/>
              <w:ind w:left="155" w:right="196"/>
              <w:contextualSpacing/>
              <w:jc w:val="both"/>
              <w:rPr>
                <w:rFonts w:ascii="GHEA Grapalat" w:hAnsi="GHEA Grapalat" w:cs="Calibri Cyr"/>
                <w:sz w:val="24"/>
                <w:szCs w:val="24"/>
                <w:lang w:val="hy-AM"/>
              </w:rPr>
            </w:pPr>
            <w:r w:rsidRPr="00DE2EFA">
              <w:rPr>
                <w:rFonts w:ascii="GHEA Grapalat" w:hAnsi="GHEA Grapalat" w:cs="Calibri Cyr"/>
                <w:sz w:val="24"/>
                <w:szCs w:val="24"/>
                <w:lang w:val="hy-AM"/>
              </w:rPr>
              <w:lastRenderedPageBreak/>
              <w:t>2.Նախագծում կատարվել է համապատասխան փոփոխություն:</w:t>
            </w:r>
          </w:p>
        </w:tc>
      </w:tr>
      <w:tr w:rsidR="00B543F5" w:rsidRPr="00A62C44" w14:paraId="3880F96B" w14:textId="77777777" w:rsidTr="00DE2EFA">
        <w:trPr>
          <w:tblCellSpacing w:w="0" w:type="dxa"/>
          <w:jc w:val="center"/>
        </w:trPr>
        <w:tc>
          <w:tcPr>
            <w:tcW w:w="6749" w:type="dxa"/>
            <w:vMerge w:val="restart"/>
            <w:shd w:val="clear" w:color="auto" w:fill="BFBFBF" w:themeFill="background1" w:themeFillShade="BF"/>
            <w:vAlign w:val="center"/>
          </w:tcPr>
          <w:p w14:paraId="44E5A4DA" w14:textId="069D0344" w:rsidR="00B543F5" w:rsidRPr="00A62C44" w:rsidRDefault="00B543F5" w:rsidP="00B543F5">
            <w:pPr>
              <w:tabs>
                <w:tab w:val="left" w:pos="990"/>
                <w:tab w:val="left" w:pos="1134"/>
              </w:tabs>
              <w:spacing w:after="0" w:line="276" w:lineRule="auto"/>
              <w:jc w:val="center"/>
              <w:rPr>
                <w:rFonts w:ascii="GHEA Grapalat" w:hAnsi="GHEA Grapalat"/>
                <w:lang w:val="hy-AM" w:bidi="as-IN"/>
              </w:rPr>
            </w:pPr>
            <w:r w:rsidRPr="00A62C44">
              <w:rPr>
                <w:rFonts w:ascii="GHEA Grapalat" w:hAnsi="GHEA Grapalat"/>
                <w:b/>
                <w:bCs/>
                <w:spacing w:val="-6"/>
                <w:sz w:val="24"/>
                <w:szCs w:val="24"/>
                <w:lang w:val="af-ZA"/>
              </w:rPr>
              <w:lastRenderedPageBreak/>
              <w:t xml:space="preserve">7.ՀՀ վարչապետի աշխատակազմի </w:t>
            </w:r>
            <w:r w:rsidRPr="00A62C44">
              <w:rPr>
                <w:rFonts w:ascii="GHEA Grapalat" w:hAnsi="GHEA Grapalat"/>
                <w:b/>
                <w:sz w:val="24"/>
                <w:szCs w:val="24"/>
                <w:lang w:val="hy-AM"/>
              </w:rPr>
              <w:t>պետաիրավական վարչություն</w:t>
            </w:r>
          </w:p>
        </w:tc>
        <w:tc>
          <w:tcPr>
            <w:tcW w:w="6473" w:type="dxa"/>
            <w:shd w:val="clear" w:color="auto" w:fill="BFBFBF" w:themeFill="background1" w:themeFillShade="BF"/>
            <w:vAlign w:val="center"/>
          </w:tcPr>
          <w:p w14:paraId="38F20A46" w14:textId="58F3222E" w:rsidR="00B543F5" w:rsidRPr="00A62C44" w:rsidRDefault="00B543F5" w:rsidP="00B543F5">
            <w:pPr>
              <w:spacing w:after="0" w:line="276" w:lineRule="auto"/>
              <w:contextualSpacing/>
              <w:jc w:val="center"/>
              <w:rPr>
                <w:rFonts w:ascii="GHEA Grapalat" w:hAnsi="GHEA Grapalat" w:cs="Calibri Cyr"/>
              </w:rPr>
            </w:pPr>
            <w:r w:rsidRPr="00A62C44">
              <w:rPr>
                <w:rFonts w:ascii="GHEA Grapalat" w:hAnsi="GHEA Grapalat" w:cs="Calibri Cyr"/>
                <w:b/>
                <w:sz w:val="24"/>
                <w:szCs w:val="24"/>
              </w:rPr>
              <w:t>06.04.2023թ</w:t>
            </w:r>
          </w:p>
        </w:tc>
      </w:tr>
      <w:tr w:rsidR="00B543F5" w:rsidRPr="00A62C44" w14:paraId="6683EBB2" w14:textId="77777777" w:rsidTr="00DE2EFA">
        <w:trPr>
          <w:tblCellSpacing w:w="0" w:type="dxa"/>
          <w:jc w:val="center"/>
        </w:trPr>
        <w:tc>
          <w:tcPr>
            <w:tcW w:w="6749" w:type="dxa"/>
            <w:vMerge/>
            <w:shd w:val="clear" w:color="auto" w:fill="BFBFBF" w:themeFill="background1" w:themeFillShade="BF"/>
            <w:vAlign w:val="center"/>
          </w:tcPr>
          <w:p w14:paraId="69E7A25A" w14:textId="77777777" w:rsidR="00B543F5" w:rsidRPr="00A62C44" w:rsidRDefault="00B543F5" w:rsidP="00B543F5">
            <w:pPr>
              <w:tabs>
                <w:tab w:val="left" w:pos="990"/>
                <w:tab w:val="left" w:pos="1134"/>
              </w:tabs>
              <w:spacing w:after="0" w:line="276" w:lineRule="auto"/>
              <w:jc w:val="both"/>
              <w:rPr>
                <w:rFonts w:ascii="GHEA Grapalat" w:hAnsi="GHEA Grapalat"/>
                <w:lang w:val="hy-AM" w:bidi="as-IN"/>
              </w:rPr>
            </w:pPr>
          </w:p>
        </w:tc>
        <w:tc>
          <w:tcPr>
            <w:tcW w:w="6473" w:type="dxa"/>
            <w:shd w:val="clear" w:color="auto" w:fill="BFBFBF" w:themeFill="background1" w:themeFillShade="BF"/>
            <w:vAlign w:val="center"/>
          </w:tcPr>
          <w:p w14:paraId="764C41C4" w14:textId="02733374" w:rsidR="00B543F5" w:rsidRPr="00A62C44" w:rsidRDefault="00B543F5" w:rsidP="00B543F5">
            <w:pPr>
              <w:spacing w:after="0" w:line="276" w:lineRule="auto"/>
              <w:contextualSpacing/>
              <w:jc w:val="center"/>
              <w:rPr>
                <w:rFonts w:ascii="GHEA Grapalat" w:hAnsi="GHEA Grapalat" w:cs="Calibri Cyr"/>
              </w:rPr>
            </w:pPr>
            <w:r w:rsidRPr="00A62C44">
              <w:rPr>
                <w:rFonts w:ascii="GHEA Grapalat" w:hAnsi="GHEA Grapalat" w:cs="Calibri Cyr"/>
                <w:b/>
                <w:sz w:val="24"/>
                <w:szCs w:val="24"/>
                <w:lang w:val="hy-AM"/>
              </w:rPr>
              <w:t xml:space="preserve">№ </w:t>
            </w:r>
            <w:r w:rsidRPr="00A62C44">
              <w:rPr>
                <w:rFonts w:ascii="GHEA Grapalat" w:hAnsi="GHEA Grapalat" w:cs="Times New Roman"/>
                <w:b/>
                <w:sz w:val="24"/>
                <w:szCs w:val="24"/>
                <w:lang w:val="hy-AM"/>
              </w:rPr>
              <w:t>02/11.8/11449-2023</w:t>
            </w:r>
          </w:p>
        </w:tc>
      </w:tr>
      <w:tr w:rsidR="00B543F5" w:rsidRPr="00A62C44" w14:paraId="4BAF5B06" w14:textId="77777777" w:rsidTr="00B543F5">
        <w:trPr>
          <w:tblCellSpacing w:w="0" w:type="dxa"/>
          <w:jc w:val="center"/>
        </w:trPr>
        <w:tc>
          <w:tcPr>
            <w:tcW w:w="6749" w:type="dxa"/>
            <w:shd w:val="clear" w:color="auto" w:fill="FFFFFF"/>
            <w:vAlign w:val="center"/>
          </w:tcPr>
          <w:p w14:paraId="110E172D" w14:textId="65DFB68D" w:rsidR="00B543F5" w:rsidRPr="00A62C44" w:rsidRDefault="00B543F5" w:rsidP="00A62C44">
            <w:pPr>
              <w:spacing w:after="0" w:line="276" w:lineRule="auto"/>
              <w:ind w:left="104" w:right="112"/>
              <w:jc w:val="both"/>
              <w:rPr>
                <w:rFonts w:ascii="GHEA Grapalat" w:hAnsi="GHEA Grapalat"/>
                <w:sz w:val="24"/>
                <w:szCs w:val="24"/>
              </w:rPr>
            </w:pPr>
            <w:r w:rsidRPr="00A62C44">
              <w:rPr>
                <w:rFonts w:ascii="GHEA Grapalat" w:hAnsi="GHEA Grapalat"/>
                <w:sz w:val="24"/>
                <w:szCs w:val="24"/>
              </w:rPr>
              <w:t xml:space="preserve">Նախագծով առաջարկվող հիմնական կարգավորումն այն է, որ Քննչական կոմիտեում ինքնավար պաշտոն զբաղեցնող անձին,  </w:t>
            </w:r>
            <w:r w:rsidRPr="00A62C44">
              <w:rPr>
                <w:rFonts w:ascii="GHEA Grapalat" w:hAnsi="GHEA Grapalat"/>
                <w:b/>
                <w:sz w:val="24"/>
                <w:szCs w:val="24"/>
              </w:rPr>
              <w:t>որպես առանձնակի ռիսկային, բարդություններով պայմանավորված և մասնագիտացում պահանջող</w:t>
            </w:r>
            <w:r w:rsidRPr="00A62C44">
              <w:rPr>
                <w:rFonts w:ascii="GHEA Grapalat" w:hAnsi="GHEA Grapalat"/>
                <w:sz w:val="24"/>
                <w:szCs w:val="24"/>
              </w:rPr>
              <w:t xml:space="preserve"> պաշտոն զբաղեցնող անձ, տրվում է հավելում՝ պաշտոնային դրույքաչափի 92 տոկոսի չափով:</w:t>
            </w:r>
          </w:p>
          <w:p w14:paraId="4C198532" w14:textId="509300A6" w:rsidR="00B543F5" w:rsidRPr="00A62C44" w:rsidRDefault="00B543F5" w:rsidP="00A62C44">
            <w:pPr>
              <w:spacing w:after="0" w:line="276" w:lineRule="auto"/>
              <w:ind w:left="104" w:right="112"/>
              <w:jc w:val="both"/>
              <w:rPr>
                <w:rFonts w:ascii="GHEA Grapalat" w:hAnsi="GHEA Grapalat"/>
                <w:sz w:val="24"/>
                <w:szCs w:val="24"/>
              </w:rPr>
            </w:pPr>
            <w:r w:rsidRPr="00A62C44">
              <w:rPr>
                <w:rFonts w:ascii="GHEA Grapalat" w:hAnsi="GHEA Grapalat"/>
                <w:sz w:val="24"/>
                <w:szCs w:val="24"/>
              </w:rPr>
              <w:lastRenderedPageBreak/>
              <w:t>Հարկ է նկատել, որ մեջբերված կարգավորումն աղավաղում է առանց այդ էլ որոշակիորեն խաթարված վարձատրության համակարգի միասնական տրամաբանությունը՝ էապես ընդլայնելով վերոնշյալ չափանիշների հասցեատեր պաշտոնները: Նման մոտեցումն ընդունելի չի կարող համարվել, քանի որ այդ պարագայում հանրային ծառայության բազմաթիվ պաշտոններ ևս արդարացիորեն կարող են բնութագրվել նույնկերպ՝ այդ պաշտոնները զբաղեցնող անձանց մոտ համանման կարգավորումներ իրենց մասով նույնպես ամրագրելու ակնկալիքի ձևավորմամբ, ինչը կիմաստազրկի հավելման ինստիտուտի էությունը:</w:t>
            </w:r>
          </w:p>
        </w:tc>
        <w:tc>
          <w:tcPr>
            <w:tcW w:w="6473" w:type="dxa"/>
            <w:shd w:val="clear" w:color="auto" w:fill="FFFFFF"/>
            <w:vAlign w:val="center"/>
          </w:tcPr>
          <w:p w14:paraId="03351C99" w14:textId="2A5CA0F8" w:rsidR="00B543F5" w:rsidRPr="00A62C44" w:rsidRDefault="00B543F5" w:rsidP="00B543F5">
            <w:pPr>
              <w:spacing w:after="0" w:line="276" w:lineRule="auto"/>
              <w:contextualSpacing/>
              <w:jc w:val="center"/>
              <w:rPr>
                <w:rFonts w:ascii="GHEA Grapalat" w:eastAsia="GHEA Grapalat" w:hAnsi="GHEA Grapalat" w:cs="GHEA Grapalat"/>
                <w:b/>
                <w:bCs/>
                <w:color w:val="000000"/>
                <w:sz w:val="24"/>
                <w:szCs w:val="24"/>
              </w:rPr>
            </w:pPr>
            <w:r w:rsidRPr="00A62C44">
              <w:rPr>
                <w:rFonts w:ascii="GHEA Grapalat" w:eastAsia="GHEA Grapalat" w:hAnsi="GHEA Grapalat" w:cs="GHEA Grapalat"/>
                <w:b/>
                <w:bCs/>
                <w:color w:val="000000"/>
                <w:sz w:val="24"/>
                <w:szCs w:val="24"/>
              </w:rPr>
              <w:lastRenderedPageBreak/>
              <w:t>Չի ընդունվել</w:t>
            </w:r>
          </w:p>
          <w:p w14:paraId="0A17BCB6" w14:textId="01966F36" w:rsidR="00B543F5" w:rsidRPr="00A62C44" w:rsidRDefault="00B543F5" w:rsidP="00A62C44">
            <w:pPr>
              <w:spacing w:after="0" w:line="276" w:lineRule="auto"/>
              <w:ind w:left="155" w:right="196"/>
              <w:contextualSpacing/>
              <w:jc w:val="both"/>
              <w:rPr>
                <w:rFonts w:ascii="GHEA Grapalat" w:hAnsi="GHEA Grapalat" w:cs="Calibri Cyr"/>
                <w:sz w:val="24"/>
                <w:szCs w:val="24"/>
              </w:rPr>
            </w:pPr>
            <w:r w:rsidRPr="00A62C44">
              <w:rPr>
                <w:rFonts w:ascii="GHEA Grapalat" w:eastAsia="GHEA Grapalat" w:hAnsi="GHEA Grapalat" w:cs="GHEA Grapalat"/>
                <w:color w:val="000000"/>
                <w:sz w:val="24"/>
                <w:szCs w:val="24"/>
              </w:rPr>
              <w:t xml:space="preserve">Նախագծում նշված հասկացությունները տալու համար հիմք է ընդունվել Պետական պաշտոններ և պետական ծառայության պաշտոններ զբաղեցնող անձանց վարձատրության մասին ՀՀ օրենքում կիրառվող հասկացությունները (14 հոդվածի 4-րդ մաս, 6-րդ հոդվածի 5-րդ մաս, 14.4 հոդվածի 5-րդ մաս և </w:t>
            </w:r>
            <w:r w:rsidRPr="00A62C44">
              <w:rPr>
                <w:rFonts w:ascii="GHEA Grapalat" w:eastAsia="GHEA Grapalat" w:hAnsi="GHEA Grapalat" w:cs="GHEA Grapalat"/>
                <w:color w:val="000000"/>
                <w:sz w:val="24"/>
                <w:szCs w:val="24"/>
              </w:rPr>
              <w:lastRenderedPageBreak/>
              <w:t xml:space="preserve">այլն), ընդ որում՝ հհակոռուպցիոն կոմիտեում </w:t>
            </w:r>
            <w:r w:rsidRPr="00A62C44">
              <w:rPr>
                <w:rFonts w:ascii="GHEA Grapalat" w:eastAsia="GHEA Grapalat" w:hAnsi="GHEA Grapalat" w:cs="GHEA Grapalat"/>
                <w:bCs/>
                <w:color w:val="000000"/>
                <w:sz w:val="24"/>
                <w:szCs w:val="24"/>
              </w:rPr>
              <w:t>ինքնավար պաշտոն զբաղեցնող անձանց վարձատրությանը վերաբերող հոդվածում (</w:t>
            </w:r>
            <w:r w:rsidRPr="00A62C44">
              <w:rPr>
                <w:rFonts w:ascii="GHEA Grapalat" w:eastAsia="GHEA Grapalat" w:hAnsi="GHEA Grapalat" w:cs="GHEA Grapalat"/>
                <w:color w:val="000000"/>
                <w:sz w:val="24"/>
                <w:szCs w:val="24"/>
              </w:rPr>
              <w:t>14.4 հոդված</w:t>
            </w:r>
            <w:r w:rsidRPr="00A62C44">
              <w:rPr>
                <w:rFonts w:ascii="GHEA Grapalat" w:eastAsia="GHEA Grapalat" w:hAnsi="GHEA Grapalat" w:cs="GHEA Grapalat"/>
                <w:bCs/>
                <w:color w:val="000000"/>
                <w:sz w:val="24"/>
                <w:szCs w:val="24"/>
              </w:rPr>
              <w:t xml:space="preserve">) ևս կիրառվում է այդ հասկացությունը, </w:t>
            </w:r>
            <w:r w:rsidRPr="00A62C44">
              <w:rPr>
                <w:rFonts w:ascii="GHEA Grapalat" w:eastAsia="GHEA Grapalat" w:hAnsi="GHEA Grapalat" w:cs="GHEA Grapalat"/>
                <w:color w:val="000000"/>
                <w:sz w:val="24"/>
                <w:szCs w:val="24"/>
              </w:rPr>
              <w:t>ավելին՝ նույն օրենքում վերջերս կատարված փոփոխություններով, որոնց արդյունքում դատախազության աշխատակիցների համար սահմանվեցին հավելավճարներ՝ ևս կիրառվել են նշված հասկացությունները:</w:t>
            </w:r>
          </w:p>
        </w:tc>
      </w:tr>
    </w:tbl>
    <w:p w14:paraId="280C7D84" w14:textId="77777777" w:rsidR="000E077B" w:rsidRPr="00A62C44" w:rsidRDefault="000E077B" w:rsidP="005255A6">
      <w:pPr>
        <w:shd w:val="clear" w:color="auto" w:fill="FFFFFF"/>
        <w:spacing w:after="0" w:line="240" w:lineRule="auto"/>
        <w:ind w:firstLine="375"/>
        <w:jc w:val="right"/>
        <w:rPr>
          <w:rFonts w:ascii="GHEA Grapalat" w:hAnsi="GHEA Grapalat" w:cs="GHEA Grapalat"/>
          <w:sz w:val="24"/>
          <w:szCs w:val="24"/>
          <w:lang w:val="af-ZA"/>
        </w:rPr>
      </w:pPr>
    </w:p>
    <w:sectPr w:rsidR="000E077B" w:rsidRPr="00A62C44" w:rsidSect="005255A6">
      <w:footerReference w:type="default" r:id="rId9"/>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80068" w14:textId="77777777" w:rsidR="007E0B48" w:rsidRDefault="007E0B48" w:rsidP="003C4C1E">
      <w:pPr>
        <w:spacing w:after="0" w:line="240" w:lineRule="auto"/>
      </w:pPr>
      <w:r>
        <w:separator/>
      </w:r>
    </w:p>
  </w:endnote>
  <w:endnote w:type="continuationSeparator" w:id="0">
    <w:p w14:paraId="1AB4D11F" w14:textId="77777777" w:rsidR="007E0B48" w:rsidRDefault="007E0B48"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Vrinda">
    <w:panose1 w:val="00000400000000000000"/>
    <w:charset w:val="00"/>
    <w:family w:val="swiss"/>
    <w:pitch w:val="variable"/>
    <w:sig w:usb0="0001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ahoma">
    <w:charset w:val="CC"/>
    <w:family w:val="swiss"/>
    <w:pitch w:val="variable"/>
    <w:sig w:usb0="E1002EFF" w:usb1="C000605B" w:usb2="00000029" w:usb3="00000000" w:csb0="000101FF" w:csb1="00000000"/>
  </w:font>
  <w:font w:name="Times Armeni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n AMU">
    <w:charset w:val="CC"/>
    <w:family w:val="auto"/>
    <w:pitch w:val="variable"/>
    <w:sig w:usb0="A1002EAF" w:usb1="4000000A" w:usb2="00000000" w:usb3="00000000" w:csb0="000101FF" w:csb1="00000000"/>
  </w:font>
  <w:font w:name="Calibri Cyr">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2"/>
        <w:szCs w:val="22"/>
        <w:lang w:val="hy-AM"/>
      </w:rPr>
      <w:id w:val="7435710"/>
      <w:docPartObj>
        <w:docPartGallery w:val="Page Numbers (Bottom of Page)"/>
        <w:docPartUnique/>
      </w:docPartObj>
    </w:sdtPr>
    <w:sdtEndPr/>
    <w:sdtContent>
      <w:p w14:paraId="66474624" w14:textId="6733C996" w:rsidR="00E15FE0" w:rsidRPr="00E15FE0" w:rsidRDefault="00F562A6">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E15FE0"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153A8C">
          <w:rPr>
            <w:rFonts w:ascii="GHEA Grapalat" w:hAnsi="GHEA Grapalat"/>
            <w:noProof/>
            <w:sz w:val="22"/>
            <w:szCs w:val="22"/>
            <w:lang w:val="hy-AM"/>
          </w:rPr>
          <w:t>7</w:t>
        </w:r>
        <w:r w:rsidRPr="00E15FE0">
          <w:rPr>
            <w:rFonts w:ascii="GHEA Grapalat" w:hAnsi="GHEA Grapalat"/>
            <w:sz w:val="22"/>
            <w:szCs w:val="22"/>
            <w:lang w:val="hy-AM"/>
          </w:rPr>
          <w:fldChar w:fldCharType="end"/>
        </w:r>
      </w:p>
    </w:sdtContent>
  </w:sdt>
  <w:p w14:paraId="575AB216" w14:textId="77777777" w:rsidR="00E15FE0" w:rsidRPr="00E15FE0" w:rsidRDefault="00E15FE0">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42CF6" w14:textId="77777777" w:rsidR="007E0B48" w:rsidRDefault="007E0B48" w:rsidP="003C4C1E">
      <w:pPr>
        <w:spacing w:after="0" w:line="240" w:lineRule="auto"/>
      </w:pPr>
      <w:r>
        <w:separator/>
      </w:r>
    </w:p>
  </w:footnote>
  <w:footnote w:type="continuationSeparator" w:id="0">
    <w:p w14:paraId="5E319E46" w14:textId="77777777" w:rsidR="007E0B48" w:rsidRDefault="007E0B48" w:rsidP="003C4C1E">
      <w:pPr>
        <w:spacing w:after="0" w:line="240" w:lineRule="auto"/>
      </w:pPr>
      <w:r>
        <w:continuationSeparator/>
      </w:r>
    </w:p>
  </w:footnote>
  <w:footnote w:id="1">
    <w:p w14:paraId="4F4CD22E" w14:textId="77777777" w:rsidR="00F0725F" w:rsidRDefault="00F0725F" w:rsidP="00F0725F">
      <w:pPr>
        <w:pStyle w:val="FootnoteText"/>
        <w:ind w:left="-180" w:right="-168" w:firstLine="720"/>
        <w:jc w:val="both"/>
        <w:rPr>
          <w:lang w:val="af-ZA"/>
        </w:rPr>
      </w:pPr>
      <w:r>
        <w:rPr>
          <w:rStyle w:val="FootnoteReference"/>
        </w:rPr>
        <w:footnoteRef/>
      </w:r>
      <w:r>
        <w:t xml:space="preserve"> </w:t>
      </w:r>
      <w:r>
        <w:rPr>
          <w:rFonts w:ascii="GHEA Grapalat" w:hAnsi="GHEA Grapalat"/>
          <w:bCs/>
          <w:color w:val="00000A"/>
          <w:spacing w:val="-6"/>
          <w:lang w:val="af-ZA"/>
        </w:rPr>
        <w:t>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 Հանրային ծառայության պաշտոնն արժանիքահեն, կարիերային առաջընթացով բնութագրվող, քաղաքական չեզոքություն և մասնագիտական գործունեություն պահանջող հաստիքային միավոր է, որը նախատեսված է պետական ծառայության առանձին տեսակների համար նախատեսված պաշտոնների անվանացանկով կամ համայնքային ծառայության պաշտոնների անվանացանկով (տե՛ս «Հանրային ծառայության մասին» օրենքի 3-րդ հոդվածը):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3"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4"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9"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1"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3"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4"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9"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1"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2"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7"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2"/>
  </w:num>
  <w:num w:numId="3">
    <w:abstractNumId w:val="8"/>
  </w:num>
  <w:num w:numId="4">
    <w:abstractNumId w:val="36"/>
  </w:num>
  <w:num w:numId="5">
    <w:abstractNumId w:val="37"/>
  </w:num>
  <w:num w:numId="6">
    <w:abstractNumId w:val="33"/>
  </w:num>
  <w:num w:numId="7">
    <w:abstractNumId w:val="4"/>
  </w:num>
  <w:num w:numId="8">
    <w:abstractNumId w:val="6"/>
  </w:num>
  <w:num w:numId="9">
    <w:abstractNumId w:val="35"/>
  </w:num>
  <w:num w:numId="10">
    <w:abstractNumId w:val="15"/>
  </w:num>
  <w:num w:numId="11">
    <w:abstractNumId w:val="3"/>
  </w:num>
  <w:num w:numId="12">
    <w:abstractNumId w:val="28"/>
  </w:num>
  <w:num w:numId="13">
    <w:abstractNumId w:val="11"/>
  </w:num>
  <w:num w:numId="14">
    <w:abstractNumId w:val="23"/>
  </w:num>
  <w:num w:numId="15">
    <w:abstractNumId w:val="19"/>
  </w:num>
  <w:num w:numId="16">
    <w:abstractNumId w:val="31"/>
  </w:num>
  <w:num w:numId="17">
    <w:abstractNumId w:val="21"/>
  </w:num>
  <w:num w:numId="18">
    <w:abstractNumId w:val="26"/>
  </w:num>
  <w:num w:numId="19">
    <w:abstractNumId w:val="34"/>
  </w:num>
  <w:num w:numId="20">
    <w:abstractNumId w:val="27"/>
  </w:num>
  <w:num w:numId="21">
    <w:abstractNumId w:val="12"/>
  </w:num>
  <w:num w:numId="22">
    <w:abstractNumId w:val="7"/>
  </w:num>
  <w:num w:numId="23">
    <w:abstractNumId w:val="16"/>
  </w:num>
  <w:num w:numId="24">
    <w:abstractNumId w:val="10"/>
  </w:num>
  <w:num w:numId="25">
    <w:abstractNumId w:val="32"/>
  </w:num>
  <w:num w:numId="26">
    <w:abstractNumId w:val="0"/>
  </w:num>
  <w:num w:numId="27">
    <w:abstractNumId w:val="24"/>
  </w:num>
  <w:num w:numId="28">
    <w:abstractNumId w:val="18"/>
  </w:num>
  <w:num w:numId="29">
    <w:abstractNumId w:val="30"/>
  </w:num>
  <w:num w:numId="30">
    <w:abstractNumId w:val="38"/>
  </w:num>
  <w:num w:numId="31">
    <w:abstractNumId w:val="5"/>
  </w:num>
  <w:num w:numId="32">
    <w:abstractNumId w:val="20"/>
  </w:num>
  <w:num w:numId="33">
    <w:abstractNumId w:val="17"/>
  </w:num>
  <w:num w:numId="34">
    <w:abstractNumId w:val="2"/>
  </w:num>
  <w:num w:numId="35">
    <w:abstractNumId w:val="9"/>
  </w:num>
  <w:num w:numId="36">
    <w:abstractNumId w:val="14"/>
  </w:num>
  <w:num w:numId="37">
    <w:abstractNumId w:val="13"/>
  </w:num>
  <w:num w:numId="38">
    <w:abstractNumId w:val="25"/>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embedSystemFonts/>
  <w:hideSpellingErrors/>
  <w:hideGrammaticalError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9F"/>
    <w:rsid w:val="000005D7"/>
    <w:rsid w:val="00004ED3"/>
    <w:rsid w:val="00012208"/>
    <w:rsid w:val="00012392"/>
    <w:rsid w:val="000260F6"/>
    <w:rsid w:val="00037AFD"/>
    <w:rsid w:val="00042469"/>
    <w:rsid w:val="00044C29"/>
    <w:rsid w:val="00046119"/>
    <w:rsid w:val="00046573"/>
    <w:rsid w:val="00051F7F"/>
    <w:rsid w:val="0005227E"/>
    <w:rsid w:val="00061707"/>
    <w:rsid w:val="00062944"/>
    <w:rsid w:val="0006736E"/>
    <w:rsid w:val="00071257"/>
    <w:rsid w:val="00071D86"/>
    <w:rsid w:val="0007472C"/>
    <w:rsid w:val="00082F8B"/>
    <w:rsid w:val="00095CD1"/>
    <w:rsid w:val="000A3E53"/>
    <w:rsid w:val="000A4C4A"/>
    <w:rsid w:val="000A539E"/>
    <w:rsid w:val="000A605B"/>
    <w:rsid w:val="000A69B3"/>
    <w:rsid w:val="000C191A"/>
    <w:rsid w:val="000C1C9E"/>
    <w:rsid w:val="000C2623"/>
    <w:rsid w:val="000C419F"/>
    <w:rsid w:val="000D15F0"/>
    <w:rsid w:val="000D7642"/>
    <w:rsid w:val="000E077B"/>
    <w:rsid w:val="000E0857"/>
    <w:rsid w:val="000E09D9"/>
    <w:rsid w:val="000E2AC2"/>
    <w:rsid w:val="000E6370"/>
    <w:rsid w:val="000E7CEB"/>
    <w:rsid w:val="000F0FB4"/>
    <w:rsid w:val="000F2C1B"/>
    <w:rsid w:val="000F3D03"/>
    <w:rsid w:val="000F58B6"/>
    <w:rsid w:val="000F6411"/>
    <w:rsid w:val="001014C5"/>
    <w:rsid w:val="0012273F"/>
    <w:rsid w:val="00123BB9"/>
    <w:rsid w:val="00125576"/>
    <w:rsid w:val="001266E9"/>
    <w:rsid w:val="00131F20"/>
    <w:rsid w:val="0013392F"/>
    <w:rsid w:val="00133A47"/>
    <w:rsid w:val="00133EA4"/>
    <w:rsid w:val="001350BE"/>
    <w:rsid w:val="001408AF"/>
    <w:rsid w:val="00141B0B"/>
    <w:rsid w:val="00142849"/>
    <w:rsid w:val="00144103"/>
    <w:rsid w:val="00146698"/>
    <w:rsid w:val="00153A8C"/>
    <w:rsid w:val="00156088"/>
    <w:rsid w:val="0016019A"/>
    <w:rsid w:val="00162BE9"/>
    <w:rsid w:val="001632F8"/>
    <w:rsid w:val="00166E2A"/>
    <w:rsid w:val="00171FC2"/>
    <w:rsid w:val="00172828"/>
    <w:rsid w:val="00175151"/>
    <w:rsid w:val="00175545"/>
    <w:rsid w:val="00177202"/>
    <w:rsid w:val="00180672"/>
    <w:rsid w:val="0018083C"/>
    <w:rsid w:val="00184BEE"/>
    <w:rsid w:val="0018761F"/>
    <w:rsid w:val="00187876"/>
    <w:rsid w:val="00190723"/>
    <w:rsid w:val="00192CFB"/>
    <w:rsid w:val="001C4525"/>
    <w:rsid w:val="001D0076"/>
    <w:rsid w:val="001D4242"/>
    <w:rsid w:val="001E640C"/>
    <w:rsid w:val="001F4F4B"/>
    <w:rsid w:val="002013D3"/>
    <w:rsid w:val="002019A0"/>
    <w:rsid w:val="002020F1"/>
    <w:rsid w:val="00205620"/>
    <w:rsid w:val="00205AD2"/>
    <w:rsid w:val="0021198D"/>
    <w:rsid w:val="00220BA9"/>
    <w:rsid w:val="00223DFF"/>
    <w:rsid w:val="00230B1C"/>
    <w:rsid w:val="00230C26"/>
    <w:rsid w:val="00230D3F"/>
    <w:rsid w:val="00234F1E"/>
    <w:rsid w:val="002403A3"/>
    <w:rsid w:val="00241A60"/>
    <w:rsid w:val="0024412C"/>
    <w:rsid w:val="00246430"/>
    <w:rsid w:val="00246F0B"/>
    <w:rsid w:val="0025071A"/>
    <w:rsid w:val="0025138A"/>
    <w:rsid w:val="002513D4"/>
    <w:rsid w:val="00260917"/>
    <w:rsid w:val="00264C7A"/>
    <w:rsid w:val="00264E0F"/>
    <w:rsid w:val="00265D75"/>
    <w:rsid w:val="00267EA7"/>
    <w:rsid w:val="00270768"/>
    <w:rsid w:val="0027148F"/>
    <w:rsid w:val="00272D73"/>
    <w:rsid w:val="002846E0"/>
    <w:rsid w:val="0028668D"/>
    <w:rsid w:val="002869EE"/>
    <w:rsid w:val="00287765"/>
    <w:rsid w:val="00291567"/>
    <w:rsid w:val="00294AE8"/>
    <w:rsid w:val="002A0084"/>
    <w:rsid w:val="002A072D"/>
    <w:rsid w:val="002A19BE"/>
    <w:rsid w:val="002A4455"/>
    <w:rsid w:val="002A66A4"/>
    <w:rsid w:val="002A7969"/>
    <w:rsid w:val="002B0D78"/>
    <w:rsid w:val="002B1B00"/>
    <w:rsid w:val="002B7583"/>
    <w:rsid w:val="002C17C8"/>
    <w:rsid w:val="002C46AE"/>
    <w:rsid w:val="002C49B1"/>
    <w:rsid w:val="002C5533"/>
    <w:rsid w:val="002D0805"/>
    <w:rsid w:val="002D0EE8"/>
    <w:rsid w:val="002D455F"/>
    <w:rsid w:val="002E4BBA"/>
    <w:rsid w:val="002E54DF"/>
    <w:rsid w:val="00304AB4"/>
    <w:rsid w:val="003123B8"/>
    <w:rsid w:val="003138EE"/>
    <w:rsid w:val="003147F0"/>
    <w:rsid w:val="003159F4"/>
    <w:rsid w:val="003177A9"/>
    <w:rsid w:val="00322A81"/>
    <w:rsid w:val="003234BB"/>
    <w:rsid w:val="00323B69"/>
    <w:rsid w:val="00330A73"/>
    <w:rsid w:val="00333B8C"/>
    <w:rsid w:val="00333D82"/>
    <w:rsid w:val="003341F0"/>
    <w:rsid w:val="00334315"/>
    <w:rsid w:val="00334360"/>
    <w:rsid w:val="0033438B"/>
    <w:rsid w:val="00343693"/>
    <w:rsid w:val="00346311"/>
    <w:rsid w:val="00350F24"/>
    <w:rsid w:val="00350F74"/>
    <w:rsid w:val="00357CA0"/>
    <w:rsid w:val="003637AA"/>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3F7F"/>
    <w:rsid w:val="003B4912"/>
    <w:rsid w:val="003B761E"/>
    <w:rsid w:val="003B79FE"/>
    <w:rsid w:val="003C0AFF"/>
    <w:rsid w:val="003C3AE5"/>
    <w:rsid w:val="003C3CB2"/>
    <w:rsid w:val="003C4C1E"/>
    <w:rsid w:val="003C5E00"/>
    <w:rsid w:val="003C6FD8"/>
    <w:rsid w:val="003D0B4B"/>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5795"/>
    <w:rsid w:val="00420619"/>
    <w:rsid w:val="00422C0F"/>
    <w:rsid w:val="00422C8C"/>
    <w:rsid w:val="00424E1C"/>
    <w:rsid w:val="00430197"/>
    <w:rsid w:val="00430785"/>
    <w:rsid w:val="00431AC5"/>
    <w:rsid w:val="00436F39"/>
    <w:rsid w:val="00442164"/>
    <w:rsid w:val="00447715"/>
    <w:rsid w:val="00451337"/>
    <w:rsid w:val="00456B8C"/>
    <w:rsid w:val="00457BFF"/>
    <w:rsid w:val="00460DBF"/>
    <w:rsid w:val="00462425"/>
    <w:rsid w:val="0046515B"/>
    <w:rsid w:val="00473C34"/>
    <w:rsid w:val="00474CCB"/>
    <w:rsid w:val="00477516"/>
    <w:rsid w:val="004834A9"/>
    <w:rsid w:val="00484B1B"/>
    <w:rsid w:val="0049190C"/>
    <w:rsid w:val="00497BDC"/>
    <w:rsid w:val="00497DE0"/>
    <w:rsid w:val="004A1741"/>
    <w:rsid w:val="004A2E7D"/>
    <w:rsid w:val="004A33CB"/>
    <w:rsid w:val="004B103F"/>
    <w:rsid w:val="004C0CAD"/>
    <w:rsid w:val="004D1713"/>
    <w:rsid w:val="004D2215"/>
    <w:rsid w:val="004D4AB2"/>
    <w:rsid w:val="004D500C"/>
    <w:rsid w:val="004E17FF"/>
    <w:rsid w:val="004E286F"/>
    <w:rsid w:val="004E3243"/>
    <w:rsid w:val="004E37A1"/>
    <w:rsid w:val="004F0F3B"/>
    <w:rsid w:val="004F5C6C"/>
    <w:rsid w:val="004F61B0"/>
    <w:rsid w:val="004F778A"/>
    <w:rsid w:val="005015EF"/>
    <w:rsid w:val="0050281C"/>
    <w:rsid w:val="0050293E"/>
    <w:rsid w:val="0050353E"/>
    <w:rsid w:val="005039E8"/>
    <w:rsid w:val="005059C6"/>
    <w:rsid w:val="0051082A"/>
    <w:rsid w:val="00510F7D"/>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BDB"/>
    <w:rsid w:val="00557582"/>
    <w:rsid w:val="00561E07"/>
    <w:rsid w:val="00581880"/>
    <w:rsid w:val="0058302F"/>
    <w:rsid w:val="00584A2D"/>
    <w:rsid w:val="00586A50"/>
    <w:rsid w:val="00591230"/>
    <w:rsid w:val="00594F91"/>
    <w:rsid w:val="005A0F82"/>
    <w:rsid w:val="005A12F2"/>
    <w:rsid w:val="005A4FC7"/>
    <w:rsid w:val="005B23B6"/>
    <w:rsid w:val="005B38DD"/>
    <w:rsid w:val="005C1B3A"/>
    <w:rsid w:val="005C1C81"/>
    <w:rsid w:val="005C32DA"/>
    <w:rsid w:val="005D0E4B"/>
    <w:rsid w:val="005D7865"/>
    <w:rsid w:val="005E316C"/>
    <w:rsid w:val="005F2DB8"/>
    <w:rsid w:val="006058B6"/>
    <w:rsid w:val="006066B4"/>
    <w:rsid w:val="00607F3F"/>
    <w:rsid w:val="00613BE5"/>
    <w:rsid w:val="00626BEA"/>
    <w:rsid w:val="006303A4"/>
    <w:rsid w:val="00634014"/>
    <w:rsid w:val="00634376"/>
    <w:rsid w:val="00641209"/>
    <w:rsid w:val="006413F9"/>
    <w:rsid w:val="00651D57"/>
    <w:rsid w:val="006556CA"/>
    <w:rsid w:val="00660B90"/>
    <w:rsid w:val="006613F4"/>
    <w:rsid w:val="0066245F"/>
    <w:rsid w:val="00663266"/>
    <w:rsid w:val="00663382"/>
    <w:rsid w:val="00664F0A"/>
    <w:rsid w:val="00667F51"/>
    <w:rsid w:val="00670ABE"/>
    <w:rsid w:val="006726EA"/>
    <w:rsid w:val="00675CFB"/>
    <w:rsid w:val="006760D7"/>
    <w:rsid w:val="00683252"/>
    <w:rsid w:val="0069108E"/>
    <w:rsid w:val="00695CA7"/>
    <w:rsid w:val="006A6055"/>
    <w:rsid w:val="006A72AE"/>
    <w:rsid w:val="006B43C2"/>
    <w:rsid w:val="006B5C8C"/>
    <w:rsid w:val="006C3078"/>
    <w:rsid w:val="006C5446"/>
    <w:rsid w:val="006C7049"/>
    <w:rsid w:val="006C7222"/>
    <w:rsid w:val="006D327F"/>
    <w:rsid w:val="006D4AC2"/>
    <w:rsid w:val="006D5AA5"/>
    <w:rsid w:val="006E018B"/>
    <w:rsid w:val="006E36C7"/>
    <w:rsid w:val="006E3D20"/>
    <w:rsid w:val="006E6688"/>
    <w:rsid w:val="006F45B8"/>
    <w:rsid w:val="006F50C5"/>
    <w:rsid w:val="006F6703"/>
    <w:rsid w:val="00700065"/>
    <w:rsid w:val="007116DD"/>
    <w:rsid w:val="00713599"/>
    <w:rsid w:val="00715755"/>
    <w:rsid w:val="00717DC1"/>
    <w:rsid w:val="00726309"/>
    <w:rsid w:val="00726568"/>
    <w:rsid w:val="00727CC8"/>
    <w:rsid w:val="007309D0"/>
    <w:rsid w:val="00737596"/>
    <w:rsid w:val="007450E2"/>
    <w:rsid w:val="00750730"/>
    <w:rsid w:val="007514D5"/>
    <w:rsid w:val="007526F0"/>
    <w:rsid w:val="0075474C"/>
    <w:rsid w:val="007547B9"/>
    <w:rsid w:val="00754E68"/>
    <w:rsid w:val="007553CE"/>
    <w:rsid w:val="00760543"/>
    <w:rsid w:val="00761BE7"/>
    <w:rsid w:val="007625C6"/>
    <w:rsid w:val="00763972"/>
    <w:rsid w:val="00765E2D"/>
    <w:rsid w:val="0077006E"/>
    <w:rsid w:val="00771FA4"/>
    <w:rsid w:val="00774142"/>
    <w:rsid w:val="007746E6"/>
    <w:rsid w:val="00780241"/>
    <w:rsid w:val="007811B7"/>
    <w:rsid w:val="0078334C"/>
    <w:rsid w:val="00783751"/>
    <w:rsid w:val="007837B9"/>
    <w:rsid w:val="00785C7C"/>
    <w:rsid w:val="007862BC"/>
    <w:rsid w:val="00787358"/>
    <w:rsid w:val="007905CB"/>
    <w:rsid w:val="007911A5"/>
    <w:rsid w:val="0079200C"/>
    <w:rsid w:val="0079541F"/>
    <w:rsid w:val="007B173F"/>
    <w:rsid w:val="007B39F5"/>
    <w:rsid w:val="007B5B9C"/>
    <w:rsid w:val="007C2A44"/>
    <w:rsid w:val="007D396B"/>
    <w:rsid w:val="007D41C0"/>
    <w:rsid w:val="007E0B48"/>
    <w:rsid w:val="007F7332"/>
    <w:rsid w:val="007F7CC9"/>
    <w:rsid w:val="00800603"/>
    <w:rsid w:val="008009EC"/>
    <w:rsid w:val="00810B35"/>
    <w:rsid w:val="0081257B"/>
    <w:rsid w:val="00822AB7"/>
    <w:rsid w:val="00823081"/>
    <w:rsid w:val="00846FA6"/>
    <w:rsid w:val="00852270"/>
    <w:rsid w:val="00852E93"/>
    <w:rsid w:val="00854924"/>
    <w:rsid w:val="00855C01"/>
    <w:rsid w:val="00865814"/>
    <w:rsid w:val="00867CBA"/>
    <w:rsid w:val="00874D62"/>
    <w:rsid w:val="00882961"/>
    <w:rsid w:val="008836F7"/>
    <w:rsid w:val="00883981"/>
    <w:rsid w:val="0089461D"/>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E38FF"/>
    <w:rsid w:val="008E5E9F"/>
    <w:rsid w:val="008F3150"/>
    <w:rsid w:val="00901728"/>
    <w:rsid w:val="00913048"/>
    <w:rsid w:val="00914C8E"/>
    <w:rsid w:val="009176E8"/>
    <w:rsid w:val="00922776"/>
    <w:rsid w:val="00922F1C"/>
    <w:rsid w:val="009249E4"/>
    <w:rsid w:val="00927495"/>
    <w:rsid w:val="009343EE"/>
    <w:rsid w:val="0093645B"/>
    <w:rsid w:val="00946D3F"/>
    <w:rsid w:val="00951837"/>
    <w:rsid w:val="00951C0A"/>
    <w:rsid w:val="0095497D"/>
    <w:rsid w:val="00955E57"/>
    <w:rsid w:val="00961403"/>
    <w:rsid w:val="00965F3F"/>
    <w:rsid w:val="009663E3"/>
    <w:rsid w:val="009710FE"/>
    <w:rsid w:val="0097208E"/>
    <w:rsid w:val="00975DA3"/>
    <w:rsid w:val="009764A5"/>
    <w:rsid w:val="00981964"/>
    <w:rsid w:val="009820CB"/>
    <w:rsid w:val="00983BB9"/>
    <w:rsid w:val="00984C76"/>
    <w:rsid w:val="009900DD"/>
    <w:rsid w:val="00990FC4"/>
    <w:rsid w:val="0099476C"/>
    <w:rsid w:val="009A71DC"/>
    <w:rsid w:val="009A7BB2"/>
    <w:rsid w:val="009B41BC"/>
    <w:rsid w:val="009B6037"/>
    <w:rsid w:val="009B7557"/>
    <w:rsid w:val="009B7FB5"/>
    <w:rsid w:val="009C6B1F"/>
    <w:rsid w:val="009C7069"/>
    <w:rsid w:val="009D12FF"/>
    <w:rsid w:val="009D3B0F"/>
    <w:rsid w:val="009D4B95"/>
    <w:rsid w:val="009D5970"/>
    <w:rsid w:val="009D6621"/>
    <w:rsid w:val="009D7F63"/>
    <w:rsid w:val="009E32C2"/>
    <w:rsid w:val="009E4E77"/>
    <w:rsid w:val="009F2173"/>
    <w:rsid w:val="009F2C35"/>
    <w:rsid w:val="009F32D5"/>
    <w:rsid w:val="009F4E39"/>
    <w:rsid w:val="009F681E"/>
    <w:rsid w:val="00A013D0"/>
    <w:rsid w:val="00A02FF9"/>
    <w:rsid w:val="00A034A4"/>
    <w:rsid w:val="00A06F6B"/>
    <w:rsid w:val="00A11DE8"/>
    <w:rsid w:val="00A20B87"/>
    <w:rsid w:val="00A37670"/>
    <w:rsid w:val="00A37A9D"/>
    <w:rsid w:val="00A42E7F"/>
    <w:rsid w:val="00A44E54"/>
    <w:rsid w:val="00A46BDB"/>
    <w:rsid w:val="00A46E71"/>
    <w:rsid w:val="00A61427"/>
    <w:rsid w:val="00A629BF"/>
    <w:rsid w:val="00A62C44"/>
    <w:rsid w:val="00A6654E"/>
    <w:rsid w:val="00A769FC"/>
    <w:rsid w:val="00A83120"/>
    <w:rsid w:val="00A876F6"/>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554A"/>
    <w:rsid w:val="00AE00FB"/>
    <w:rsid w:val="00AE1CFB"/>
    <w:rsid w:val="00AF135C"/>
    <w:rsid w:val="00AF442A"/>
    <w:rsid w:val="00B03133"/>
    <w:rsid w:val="00B04AE5"/>
    <w:rsid w:val="00B1327B"/>
    <w:rsid w:val="00B14F0C"/>
    <w:rsid w:val="00B215BC"/>
    <w:rsid w:val="00B30421"/>
    <w:rsid w:val="00B30A66"/>
    <w:rsid w:val="00B31E5C"/>
    <w:rsid w:val="00B36863"/>
    <w:rsid w:val="00B429FA"/>
    <w:rsid w:val="00B44C9F"/>
    <w:rsid w:val="00B45DEB"/>
    <w:rsid w:val="00B543F5"/>
    <w:rsid w:val="00B63CA8"/>
    <w:rsid w:val="00B66CAD"/>
    <w:rsid w:val="00B720EA"/>
    <w:rsid w:val="00B74220"/>
    <w:rsid w:val="00B809A2"/>
    <w:rsid w:val="00B9299D"/>
    <w:rsid w:val="00B9576D"/>
    <w:rsid w:val="00B963D7"/>
    <w:rsid w:val="00BA08A0"/>
    <w:rsid w:val="00BA1FCC"/>
    <w:rsid w:val="00BA2583"/>
    <w:rsid w:val="00BA337D"/>
    <w:rsid w:val="00BA4160"/>
    <w:rsid w:val="00BA4373"/>
    <w:rsid w:val="00BA5FFD"/>
    <w:rsid w:val="00BA7368"/>
    <w:rsid w:val="00BB5145"/>
    <w:rsid w:val="00BB7D0A"/>
    <w:rsid w:val="00BC0861"/>
    <w:rsid w:val="00BC0E7E"/>
    <w:rsid w:val="00BC675F"/>
    <w:rsid w:val="00BC7C98"/>
    <w:rsid w:val="00BD5785"/>
    <w:rsid w:val="00BD7C5D"/>
    <w:rsid w:val="00BE0AB9"/>
    <w:rsid w:val="00BE3B10"/>
    <w:rsid w:val="00BF09DE"/>
    <w:rsid w:val="00BF22C7"/>
    <w:rsid w:val="00C001DE"/>
    <w:rsid w:val="00C00BDC"/>
    <w:rsid w:val="00C04FBE"/>
    <w:rsid w:val="00C067E4"/>
    <w:rsid w:val="00C20CF2"/>
    <w:rsid w:val="00C224F2"/>
    <w:rsid w:val="00C22836"/>
    <w:rsid w:val="00C25900"/>
    <w:rsid w:val="00C26872"/>
    <w:rsid w:val="00C27519"/>
    <w:rsid w:val="00C37575"/>
    <w:rsid w:val="00C42028"/>
    <w:rsid w:val="00C431DA"/>
    <w:rsid w:val="00C44F8F"/>
    <w:rsid w:val="00C45479"/>
    <w:rsid w:val="00C64E02"/>
    <w:rsid w:val="00C66C72"/>
    <w:rsid w:val="00C73417"/>
    <w:rsid w:val="00C7620B"/>
    <w:rsid w:val="00C832CC"/>
    <w:rsid w:val="00C84188"/>
    <w:rsid w:val="00C86C12"/>
    <w:rsid w:val="00C86C76"/>
    <w:rsid w:val="00C9062E"/>
    <w:rsid w:val="00C935E4"/>
    <w:rsid w:val="00C94E06"/>
    <w:rsid w:val="00CA01F3"/>
    <w:rsid w:val="00CA08CA"/>
    <w:rsid w:val="00CA2755"/>
    <w:rsid w:val="00CA669E"/>
    <w:rsid w:val="00CA67D5"/>
    <w:rsid w:val="00CB5774"/>
    <w:rsid w:val="00CB6945"/>
    <w:rsid w:val="00CC1E2B"/>
    <w:rsid w:val="00CD4730"/>
    <w:rsid w:val="00CD4E13"/>
    <w:rsid w:val="00CD4F4E"/>
    <w:rsid w:val="00CE284C"/>
    <w:rsid w:val="00CE2E16"/>
    <w:rsid w:val="00CE4EF9"/>
    <w:rsid w:val="00CF33AA"/>
    <w:rsid w:val="00D06943"/>
    <w:rsid w:val="00D07A21"/>
    <w:rsid w:val="00D118F4"/>
    <w:rsid w:val="00D11CD3"/>
    <w:rsid w:val="00D1514B"/>
    <w:rsid w:val="00D1520E"/>
    <w:rsid w:val="00D17600"/>
    <w:rsid w:val="00D17A0D"/>
    <w:rsid w:val="00D23A03"/>
    <w:rsid w:val="00D24428"/>
    <w:rsid w:val="00D31F06"/>
    <w:rsid w:val="00D33155"/>
    <w:rsid w:val="00D343DB"/>
    <w:rsid w:val="00D418A5"/>
    <w:rsid w:val="00D42F7D"/>
    <w:rsid w:val="00D44340"/>
    <w:rsid w:val="00D45703"/>
    <w:rsid w:val="00D46B2F"/>
    <w:rsid w:val="00D471E5"/>
    <w:rsid w:val="00D544C2"/>
    <w:rsid w:val="00D63951"/>
    <w:rsid w:val="00D72B7D"/>
    <w:rsid w:val="00D776E6"/>
    <w:rsid w:val="00D84D2F"/>
    <w:rsid w:val="00D85B65"/>
    <w:rsid w:val="00D92111"/>
    <w:rsid w:val="00D9633E"/>
    <w:rsid w:val="00DA08E8"/>
    <w:rsid w:val="00DA1CFC"/>
    <w:rsid w:val="00DA3239"/>
    <w:rsid w:val="00DA3CFF"/>
    <w:rsid w:val="00DA4BD0"/>
    <w:rsid w:val="00DA5700"/>
    <w:rsid w:val="00DB43CB"/>
    <w:rsid w:val="00DC04F9"/>
    <w:rsid w:val="00DC2A55"/>
    <w:rsid w:val="00DE2C60"/>
    <w:rsid w:val="00DE2EFA"/>
    <w:rsid w:val="00DE2F0D"/>
    <w:rsid w:val="00DF2C76"/>
    <w:rsid w:val="00E00E87"/>
    <w:rsid w:val="00E0379F"/>
    <w:rsid w:val="00E07521"/>
    <w:rsid w:val="00E10044"/>
    <w:rsid w:val="00E12BEB"/>
    <w:rsid w:val="00E15FE0"/>
    <w:rsid w:val="00E167CB"/>
    <w:rsid w:val="00E170C1"/>
    <w:rsid w:val="00E2275C"/>
    <w:rsid w:val="00E25CF3"/>
    <w:rsid w:val="00E26B7A"/>
    <w:rsid w:val="00E33E0B"/>
    <w:rsid w:val="00E3764F"/>
    <w:rsid w:val="00E41A67"/>
    <w:rsid w:val="00E426F1"/>
    <w:rsid w:val="00E44A9B"/>
    <w:rsid w:val="00E454E8"/>
    <w:rsid w:val="00E469B5"/>
    <w:rsid w:val="00E504F9"/>
    <w:rsid w:val="00E510BA"/>
    <w:rsid w:val="00E51B98"/>
    <w:rsid w:val="00E51DAE"/>
    <w:rsid w:val="00E55141"/>
    <w:rsid w:val="00E60221"/>
    <w:rsid w:val="00E609A9"/>
    <w:rsid w:val="00E61695"/>
    <w:rsid w:val="00E63CB6"/>
    <w:rsid w:val="00E72779"/>
    <w:rsid w:val="00E7433B"/>
    <w:rsid w:val="00E8163B"/>
    <w:rsid w:val="00E83C04"/>
    <w:rsid w:val="00E851D9"/>
    <w:rsid w:val="00E933DC"/>
    <w:rsid w:val="00E93B9E"/>
    <w:rsid w:val="00E952D3"/>
    <w:rsid w:val="00EA070D"/>
    <w:rsid w:val="00EA15B8"/>
    <w:rsid w:val="00EA3A06"/>
    <w:rsid w:val="00EB02E5"/>
    <w:rsid w:val="00EB157E"/>
    <w:rsid w:val="00EB1F1A"/>
    <w:rsid w:val="00EB4612"/>
    <w:rsid w:val="00EB4F8B"/>
    <w:rsid w:val="00EC1832"/>
    <w:rsid w:val="00EC215E"/>
    <w:rsid w:val="00EC706A"/>
    <w:rsid w:val="00EC736B"/>
    <w:rsid w:val="00ED010D"/>
    <w:rsid w:val="00ED0C24"/>
    <w:rsid w:val="00ED0F5F"/>
    <w:rsid w:val="00ED1AB3"/>
    <w:rsid w:val="00ED1CB7"/>
    <w:rsid w:val="00ED20AE"/>
    <w:rsid w:val="00ED387D"/>
    <w:rsid w:val="00ED4440"/>
    <w:rsid w:val="00ED5A01"/>
    <w:rsid w:val="00EE10A8"/>
    <w:rsid w:val="00EE652A"/>
    <w:rsid w:val="00EE761B"/>
    <w:rsid w:val="00EF40A4"/>
    <w:rsid w:val="00F03C11"/>
    <w:rsid w:val="00F0443E"/>
    <w:rsid w:val="00F0725F"/>
    <w:rsid w:val="00F12903"/>
    <w:rsid w:val="00F1378C"/>
    <w:rsid w:val="00F14AD1"/>
    <w:rsid w:val="00F17A14"/>
    <w:rsid w:val="00F201DC"/>
    <w:rsid w:val="00F21B58"/>
    <w:rsid w:val="00F32FF3"/>
    <w:rsid w:val="00F36C76"/>
    <w:rsid w:val="00F423D7"/>
    <w:rsid w:val="00F4249D"/>
    <w:rsid w:val="00F44EB8"/>
    <w:rsid w:val="00F46B67"/>
    <w:rsid w:val="00F4729A"/>
    <w:rsid w:val="00F5044A"/>
    <w:rsid w:val="00F54C10"/>
    <w:rsid w:val="00F5554E"/>
    <w:rsid w:val="00F55C8F"/>
    <w:rsid w:val="00F5605B"/>
    <w:rsid w:val="00F56164"/>
    <w:rsid w:val="00F562A6"/>
    <w:rsid w:val="00F565C2"/>
    <w:rsid w:val="00F64461"/>
    <w:rsid w:val="00F72C5E"/>
    <w:rsid w:val="00F807AA"/>
    <w:rsid w:val="00F81AF1"/>
    <w:rsid w:val="00F85A5E"/>
    <w:rsid w:val="00F93DE0"/>
    <w:rsid w:val="00FA1A29"/>
    <w:rsid w:val="00FA3A13"/>
    <w:rsid w:val="00FA7A27"/>
    <w:rsid w:val="00FB1992"/>
    <w:rsid w:val="00FB6C0A"/>
    <w:rsid w:val="00FB774A"/>
    <w:rsid w:val="00FC2CA4"/>
    <w:rsid w:val="00FC59E6"/>
    <w:rsid w:val="00FC73F2"/>
    <w:rsid w:val="00FD06BD"/>
    <w:rsid w:val="00FE5065"/>
    <w:rsid w:val="00FE56DB"/>
    <w:rsid w:val="00FE7CCB"/>
    <w:rsid w:val="00FF1288"/>
    <w:rsid w:val="00FF3588"/>
    <w:rsid w:val="00FF5CB2"/>
    <w:rsid w:val="00FF6B66"/>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DBA5DB"/>
  <w15:docId w15:val="{823E36DB-CB95-4F4E-8EFC-D91AC5C21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igative.am/news/view/inkorporacia-vorakavorman-karg.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BC4AA-2747-4F40-BF73-36FF3584C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1490</Words>
  <Characters>8494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https://mul2.gov.am/tasks/778132/oneclick/ampopatert1.docx?token=a12b9e26a1e5a21748f417555ac2a99e</cp:keywords>
  <cp:lastModifiedBy>Gor Galstyan</cp:lastModifiedBy>
  <cp:revision>9</cp:revision>
  <cp:lastPrinted>2023-04-06T14:44:00Z</cp:lastPrinted>
  <dcterms:created xsi:type="dcterms:W3CDTF">2023-04-06T14:30:00Z</dcterms:created>
  <dcterms:modified xsi:type="dcterms:W3CDTF">2023-04-07T05:45:00Z</dcterms:modified>
</cp:coreProperties>
</file>