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474E0D">
        <w:rPr>
          <w:rFonts w:ascii="GHEA Grapalat" w:hAnsi="GHEA Grapalat"/>
          <w:b/>
          <w:bCs/>
          <w:color w:val="000000"/>
          <w:sz w:val="24"/>
          <w:szCs w:val="24"/>
          <w:shd w:val="clear" w:color="auto" w:fill="FFFFFF"/>
          <w:lang w:val="hy-AM"/>
        </w:rPr>
        <w:t>3</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474E0D">
        <w:rPr>
          <w:rFonts w:ascii="GHEA Grapalat" w:hAnsi="GHEA Grapalat"/>
          <w:b/>
          <w:sz w:val="24"/>
          <w:szCs w:val="24"/>
          <w:lang w:val="hy-AM"/>
        </w:rPr>
        <w:t>2</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474E0D">
        <w:rPr>
          <w:rFonts w:ascii="GHEA Grapalat" w:hAnsi="GHEA Grapalat"/>
          <w:b/>
          <w:sz w:val="24"/>
          <w:szCs w:val="24"/>
          <w:lang w:val="hy-AM"/>
        </w:rPr>
        <w:t>29</w:t>
      </w:r>
      <w:r w:rsidRPr="003A2787">
        <w:rPr>
          <w:rFonts w:ascii="GHEA Grapalat" w:hAnsi="GHEA Grapalat"/>
          <w:b/>
          <w:sz w:val="24"/>
          <w:szCs w:val="24"/>
          <w:lang w:val="hy-AM"/>
        </w:rPr>
        <w:t>-</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583E60">
        <w:rPr>
          <w:rFonts w:ascii="GHEA Grapalat" w:hAnsi="GHEA Grapalat"/>
          <w:b/>
          <w:sz w:val="24"/>
          <w:szCs w:val="24"/>
          <w:lang w:val="hy-AM"/>
        </w:rPr>
        <w:t>1</w:t>
      </w:r>
      <w:r w:rsidR="00474E0D">
        <w:rPr>
          <w:rFonts w:ascii="GHEA Grapalat" w:hAnsi="GHEA Grapalat"/>
          <w:b/>
          <w:sz w:val="24"/>
          <w:szCs w:val="24"/>
          <w:lang w:val="hy-AM"/>
        </w:rPr>
        <w:t>1</w:t>
      </w:r>
      <w:r w:rsidRPr="003A2787">
        <w:rPr>
          <w:rFonts w:ascii="GHEA Grapalat" w:hAnsi="GHEA Grapalat"/>
          <w:b/>
          <w:sz w:val="24"/>
          <w:szCs w:val="24"/>
          <w:lang w:val="af-ZA"/>
        </w:rPr>
        <w:t>1</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ՄԵՋ ՓՈՓՈԽՈՒԹՅՈՒՆՆԵՐ</w:t>
      </w:r>
      <w:r w:rsidR="00474E0D">
        <w:rPr>
          <w:rFonts w:ascii="GHEA Grapalat" w:hAnsi="GHEA Grapalat" w:cs="Sylfaen"/>
          <w:b/>
          <w:sz w:val="24"/>
          <w:szCs w:val="24"/>
          <w:lang w:val="hy-AM"/>
        </w:rPr>
        <w:t xml:space="preserve"> ԵՎ ԼՐԱՑՈՒՄՆԵՐ</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960CA4" w:rsidRDefault="00713707" w:rsidP="00713707">
            <w:pPr>
              <w:pStyle w:val="NormalWeb"/>
              <w:jc w:val="center"/>
              <w:rPr>
                <w:rFonts w:ascii="GHEA Grapalat" w:hAnsi="GHEA Grapalat" w:cs="GHEA Grapalat"/>
                <w:color w:val="000000"/>
                <w:lang w:val="hy-AM"/>
              </w:rPr>
            </w:pPr>
            <w:r>
              <w:rPr>
                <w:rFonts w:ascii="GHEA Grapalat" w:hAnsi="GHEA Grapalat" w:cs="GHEA Grapalat"/>
                <w:color w:val="000000"/>
                <w:lang w:val="hy-AM"/>
              </w:rPr>
              <w:t>17</w:t>
            </w:r>
            <w:r w:rsidR="00960CA4">
              <w:rPr>
                <w:rFonts w:ascii="Cambria Math" w:hAnsi="Cambria Math" w:cs="GHEA Grapalat"/>
                <w:color w:val="000000"/>
                <w:lang w:val="hy-AM"/>
              </w:rPr>
              <w:t>․</w:t>
            </w:r>
            <w:r w:rsidRPr="00713707">
              <w:rPr>
                <w:rFonts w:ascii="GHEA Grapalat" w:hAnsi="GHEA Grapalat" w:cs="GHEA Grapalat"/>
                <w:color w:val="000000"/>
                <w:lang w:val="hy-AM"/>
              </w:rPr>
              <w:t>04</w:t>
            </w:r>
            <w:r w:rsidR="00EA0119">
              <w:rPr>
                <w:rFonts w:ascii="Cambria Math" w:hAnsi="Cambria Math" w:cs="GHEA Grapalat"/>
                <w:color w:val="000000"/>
                <w:lang w:val="hy-AM"/>
              </w:rPr>
              <w:t>․</w:t>
            </w:r>
            <w:r w:rsidR="00383FD8" w:rsidRPr="00383FD8">
              <w:rPr>
                <w:rFonts w:ascii="GHEA Grapalat" w:hAnsi="GHEA Grapalat" w:cs="GHEA Grapalat"/>
                <w:color w:val="000000"/>
                <w:lang w:val="hy-AM"/>
              </w:rPr>
              <w:t>202</w:t>
            </w:r>
            <w:r>
              <w:rPr>
                <w:rFonts w:ascii="GHEA Grapalat" w:hAnsi="GHEA Grapalat" w:cs="GHEA Grapalat"/>
                <w:color w:val="000000"/>
                <w:lang w:val="hy-AM"/>
              </w:rPr>
              <w:t>3</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F037D9" w:rsidRDefault="00B17DDB" w:rsidP="002E15E8">
            <w:pPr>
              <w:pStyle w:val="NormalWeb"/>
              <w:jc w:val="center"/>
              <w:rPr>
                <w:rFonts w:ascii="Cambria Math" w:hAnsi="Cambria Math"/>
                <w:color w:val="000000"/>
                <w:lang w:val="hy-AM"/>
              </w:rPr>
            </w:pPr>
            <w:r>
              <w:rPr>
                <w:rFonts w:ascii="GHEA Grapalat" w:hAnsi="GHEA Grapalat"/>
                <w:color w:val="000000"/>
                <w:lang w:val="hy-AM"/>
              </w:rPr>
              <w:t>01/34</w:t>
            </w:r>
            <w:r w:rsidR="00383FD8">
              <w:rPr>
                <w:rFonts w:ascii="GHEA Grapalat" w:hAnsi="GHEA Grapalat"/>
                <w:color w:val="000000"/>
                <w:lang w:val="hy-AM"/>
              </w:rPr>
              <w:t>-3/</w:t>
            </w:r>
            <w:r w:rsidR="002E15E8">
              <w:rPr>
                <w:rFonts w:ascii="GHEA Grapalat" w:hAnsi="GHEA Grapalat"/>
                <w:color w:val="000000"/>
                <w:lang w:val="hy-AM"/>
              </w:rPr>
              <w:t>730</w:t>
            </w:r>
            <w:r>
              <w:rPr>
                <w:rFonts w:ascii="GHEA Grapalat" w:hAnsi="GHEA Grapalat"/>
                <w:color w:val="000000"/>
                <w:lang w:val="hy-AM"/>
              </w:rPr>
              <w:t>5</w:t>
            </w:r>
            <w:r w:rsidR="00383FD8">
              <w:rPr>
                <w:rFonts w:ascii="GHEA Grapalat" w:hAnsi="GHEA Grapalat"/>
                <w:color w:val="000000"/>
                <w:lang w:val="hy-AM"/>
              </w:rPr>
              <w:t>-202</w:t>
            </w:r>
            <w:r w:rsidR="002E15E8">
              <w:rPr>
                <w:rFonts w:ascii="GHEA Grapalat" w:hAnsi="GHEA Grapalat"/>
                <w:color w:val="000000"/>
                <w:lang w:val="hy-AM"/>
              </w:rPr>
              <w:t>3</w:t>
            </w:r>
          </w:p>
        </w:tc>
      </w:tr>
      <w:tr w:rsidR="00B31A1D" w:rsidRPr="00526E05"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C34578" w:rsidRPr="0058080A" w:rsidRDefault="00C34578" w:rsidP="00C34578">
            <w:pPr>
              <w:spacing w:line="360" w:lineRule="auto"/>
              <w:ind w:firstLine="567"/>
              <w:contextualSpacing/>
              <w:jc w:val="both"/>
              <w:rPr>
                <w:rFonts w:ascii="GHEA Grapalat" w:hAnsi="GHEA Grapalat"/>
                <w:lang w:val="hy-AM"/>
              </w:rPr>
            </w:pPr>
            <w:r w:rsidRPr="0058080A">
              <w:rPr>
                <w:rFonts w:ascii="GHEA Grapalat" w:hAnsi="GHEA Grapalat" w:cs="Sylfaen"/>
                <w:lang w:val="fr-FR"/>
              </w:rPr>
              <w:t xml:space="preserve">«Հայաստանի Հանրապետության </w:t>
            </w:r>
            <w:r w:rsidRPr="0058080A">
              <w:rPr>
                <w:rFonts w:ascii="GHEA Grapalat" w:hAnsi="GHEA Grapalat" w:cs="Sylfaen"/>
                <w:lang w:val="hy-AM"/>
              </w:rPr>
              <w:t>2023 թվականի պետական բյուջեի մասին</w:t>
            </w:r>
            <w:r w:rsidRPr="0058080A">
              <w:rPr>
                <w:rFonts w:ascii="GHEA Grapalat" w:hAnsi="GHEA Grapalat" w:cs="Sylfaen"/>
                <w:lang w:val="fr-FR"/>
              </w:rPr>
              <w:t>»</w:t>
            </w:r>
            <w:r w:rsidRPr="0058080A">
              <w:rPr>
                <w:rFonts w:ascii="GHEA Grapalat" w:hAnsi="GHEA Grapalat" w:cs="Sylfaen"/>
                <w:lang w:val="hy-AM"/>
              </w:rPr>
              <w:t xml:space="preserve"> օրենքում վերաբաշխում, </w:t>
            </w:r>
            <w:r w:rsidRPr="0058080A">
              <w:rPr>
                <w:rFonts w:ascii="GHEA Grapalat" w:hAnsi="GHEA Grapalat" w:cs="Sylfaen"/>
                <w:lang w:val="fr-FR"/>
              </w:rPr>
              <w:t>Հայաստանի Հանրապետության կառավարության 202</w:t>
            </w:r>
            <w:r w:rsidRPr="0058080A">
              <w:rPr>
                <w:rFonts w:ascii="GHEA Grapalat" w:hAnsi="GHEA Grapalat" w:cs="Sylfaen"/>
                <w:lang w:val="hy-AM"/>
              </w:rPr>
              <w:t>2</w:t>
            </w:r>
            <w:r w:rsidRPr="0058080A">
              <w:rPr>
                <w:rFonts w:ascii="GHEA Grapalat" w:hAnsi="GHEA Grapalat" w:cs="Sylfaen"/>
                <w:lang w:val="fr-FR"/>
              </w:rPr>
              <w:t xml:space="preserve"> թվականի դեկտեմբերի </w:t>
            </w:r>
            <w:r w:rsidRPr="0058080A">
              <w:rPr>
                <w:rFonts w:ascii="GHEA Grapalat" w:hAnsi="GHEA Grapalat" w:cs="Sylfaen"/>
                <w:lang w:val="hy-AM"/>
              </w:rPr>
              <w:t>29</w:t>
            </w:r>
            <w:r w:rsidRPr="0058080A">
              <w:rPr>
                <w:rFonts w:ascii="GHEA Grapalat" w:hAnsi="GHEA Grapalat" w:cs="Sylfaen"/>
                <w:lang w:val="fr-FR"/>
              </w:rPr>
              <w:t>-ի N</w:t>
            </w:r>
            <w:r w:rsidRPr="0058080A">
              <w:rPr>
                <w:rFonts w:ascii="GHEA Grapalat" w:hAnsi="GHEA Grapalat" w:cs="Sylfaen"/>
                <w:lang w:val="hy-AM"/>
              </w:rPr>
              <w:t xml:space="preserve"> </w:t>
            </w:r>
            <w:r w:rsidRPr="0058080A">
              <w:rPr>
                <w:rFonts w:ascii="GHEA Grapalat" w:hAnsi="GHEA Grapalat" w:cs="Sylfaen"/>
                <w:lang w:val="fr-FR"/>
              </w:rPr>
              <w:t>2</w:t>
            </w:r>
            <w:r w:rsidRPr="0058080A">
              <w:rPr>
                <w:rFonts w:ascii="GHEA Grapalat" w:hAnsi="GHEA Grapalat" w:cs="Sylfaen"/>
                <w:lang w:val="hy-AM"/>
              </w:rPr>
              <w:t>111</w:t>
            </w:r>
            <w:r w:rsidRPr="0058080A">
              <w:rPr>
                <w:rFonts w:ascii="GHEA Grapalat" w:hAnsi="GHEA Grapalat" w:cs="Sylfaen"/>
                <w:lang w:val="fr-FR"/>
              </w:rPr>
              <w:t>-Ն որոշման մեջ փոփոխություններ</w:t>
            </w:r>
            <w:r w:rsidRPr="0058080A">
              <w:rPr>
                <w:rFonts w:ascii="GHEA Grapalat" w:hAnsi="GHEA Grapalat" w:cs="Sylfaen"/>
                <w:lang w:val="hy-AM"/>
              </w:rPr>
              <w:t xml:space="preserve"> և լրացումներ</w:t>
            </w:r>
            <w:r w:rsidRPr="0058080A">
              <w:rPr>
                <w:rFonts w:ascii="GHEA Grapalat" w:hAnsi="GHEA Grapalat" w:cs="Sylfaen"/>
                <w:lang w:val="fr-FR"/>
              </w:rPr>
              <w:t xml:space="preserve"> կատարելու մասին» ՀՀ կառավարության որոշման նախագծ</w:t>
            </w:r>
            <w:r>
              <w:rPr>
                <w:rFonts w:ascii="GHEA Grapalat" w:hAnsi="GHEA Grapalat" w:cs="Sylfaen"/>
                <w:lang w:val="hy-AM"/>
              </w:rPr>
              <w:t xml:space="preserve">ի </w:t>
            </w:r>
            <w:r w:rsidRPr="0058080A">
              <w:rPr>
                <w:rFonts w:ascii="GHEA Grapalat" w:hAnsi="GHEA Grapalat" w:cs="Sylfaen"/>
                <w:lang w:val="fr-FR"/>
              </w:rPr>
              <w:t>վերաբերյալ</w:t>
            </w:r>
            <w:r w:rsidRPr="0058080A">
              <w:rPr>
                <w:rFonts w:ascii="GHEA Grapalat" w:hAnsi="GHEA Grapalat" w:cs="Sylfaen"/>
                <w:lang w:val="hy-AM"/>
              </w:rPr>
              <w:t xml:space="preserve">, իր իրավասությունների շրջանակներում, </w:t>
            </w:r>
            <w:r w:rsidRPr="0058080A">
              <w:rPr>
                <w:rFonts w:ascii="GHEA Grapalat" w:hAnsi="GHEA Grapalat"/>
                <w:color w:val="000000"/>
                <w:lang w:val="hy-AM"/>
              </w:rPr>
              <w:t>առարկություններ չունի:</w:t>
            </w:r>
          </w:p>
          <w:p w:rsidR="00B31A1D" w:rsidRPr="007309B1" w:rsidRDefault="00B31A1D" w:rsidP="00F76E4C">
            <w:pPr>
              <w:spacing w:line="360" w:lineRule="auto"/>
              <w:contextualSpacing/>
              <w:jc w:val="both"/>
              <w:rPr>
                <w:rFonts w:ascii="GHEA Grapalat" w:hAnsi="GHEA Grapalat"/>
                <w:lang w:val="hy-AM"/>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74B55" w:rsidRDefault="00374B55" w:rsidP="00BE3711">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Ընդունվել է։ </w:t>
            </w:r>
          </w:p>
          <w:p w:rsidR="006B3DD0" w:rsidRPr="0084235E" w:rsidRDefault="00374B55" w:rsidP="00034789">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w:t>
            </w:r>
          </w:p>
        </w:tc>
      </w:tr>
    </w:tbl>
    <w:p w:rsidR="001A7298" w:rsidRDefault="001A7298" w:rsidP="00097B0C">
      <w:pPr>
        <w:spacing w:line="360" w:lineRule="auto"/>
        <w:rPr>
          <w:rFonts w:ascii="GHEA Grapalat" w:hAnsi="GHEA Grapalat" w:cs="Sylfaen"/>
          <w:b/>
          <w:lang w:val="hy-AM"/>
        </w:rPr>
      </w:pPr>
      <w:bookmarkStart w:id="0" w:name="_GoBack"/>
      <w:bookmarkEnd w:id="0"/>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50D" w:rsidRDefault="00E8450D" w:rsidP="00657515">
      <w:r>
        <w:separator/>
      </w:r>
    </w:p>
  </w:endnote>
  <w:endnote w:type="continuationSeparator" w:id="0">
    <w:p w:rsidR="00E8450D" w:rsidRDefault="00E8450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Cambria"/>
    <w:panose1 w:val="02020603050405020304"/>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50D" w:rsidRDefault="00E8450D" w:rsidP="00657515">
      <w:r>
        <w:separator/>
      </w:r>
    </w:p>
  </w:footnote>
  <w:footnote w:type="continuationSeparator" w:id="0">
    <w:p w:rsidR="00E8450D" w:rsidRDefault="00E8450D"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3127"/>
    <w:rsid w:val="00443B79"/>
    <w:rsid w:val="00446170"/>
    <w:rsid w:val="00446C6A"/>
    <w:rsid w:val="00450583"/>
    <w:rsid w:val="00452E58"/>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97528"/>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3707"/>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8A6"/>
    <w:rsid w:val="00A37E9B"/>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17DDB"/>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C5A"/>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450D"/>
    <w:rsid w:val="00E8502B"/>
    <w:rsid w:val="00E8638D"/>
    <w:rsid w:val="00E87919"/>
    <w:rsid w:val="00E91554"/>
    <w:rsid w:val="00E927AC"/>
    <w:rsid w:val="00E975EC"/>
    <w:rsid w:val="00EA0119"/>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D6714"/>
  <w15:docId w15:val="{E64AF2C0-85F7-452D-8A12-0F77D14F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191BF-DF35-4FB7-9074-93D60D2A5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Pages>
  <Words>107</Words>
  <Characters>613</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https://mul2.gov.am/tasks/778313/oneclick/Ampopatert.docx?token=1519256673467cead7a9effeffd458e3</cp:keywords>
  <cp:lastModifiedBy>Liana Chanakhchyan</cp:lastModifiedBy>
  <cp:revision>267</cp:revision>
  <cp:lastPrinted>2021-11-09T06:34:00Z</cp:lastPrinted>
  <dcterms:created xsi:type="dcterms:W3CDTF">2021-05-31T11:01:00Z</dcterms:created>
  <dcterms:modified xsi:type="dcterms:W3CDTF">2023-04-20T13:02:00Z</dcterms:modified>
</cp:coreProperties>
</file>