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326" w:rsidRDefault="008B7326" w:rsidP="00272620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hy-AM" w:eastAsia="ru-RU"/>
        </w:rPr>
        <w:t>ՏԵՂԵԿԱՆՔ</w:t>
      </w:r>
    </w:p>
    <w:p w:rsidR="008B7326" w:rsidRPr="008B7326" w:rsidRDefault="008B7326" w:rsidP="00272620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hy-AM" w:eastAsia="ru-RU"/>
        </w:rPr>
      </w:pPr>
    </w:p>
    <w:p w:rsidR="00E46110" w:rsidRPr="00EF1B84" w:rsidRDefault="00E46110" w:rsidP="00272620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EF1B84"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eastAsia="ru-RU"/>
        </w:rPr>
        <w:t>ՎԱՐՉԱԿԱՆ ԻՐԱՎԱԽԱԽՏՈՒՄՆԵՐԻ ՎԵՐԱԲԵՐՅԱԼ ՀԱՅԱՍՏԱՆԻ</w:t>
      </w:r>
    </w:p>
    <w:p w:rsidR="00E46110" w:rsidRPr="00EF1B84" w:rsidRDefault="00E46110" w:rsidP="00272620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EF1B84"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eastAsia="ru-RU"/>
        </w:rPr>
        <w:t>ՀԱՆՐԱՊԵՏՈՒԹՅԱՆ</w:t>
      </w:r>
    </w:p>
    <w:p w:rsidR="00E46110" w:rsidRPr="00EF1B84" w:rsidRDefault="00E46110" w:rsidP="00272620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EF1B84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</w:t>
      </w:r>
    </w:p>
    <w:p w:rsidR="00E46110" w:rsidRPr="00EF1B84" w:rsidRDefault="00E46110" w:rsidP="00272620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EF1B84">
        <w:rPr>
          <w:rFonts w:ascii="GHEA Grapalat" w:eastAsia="Times New Roman" w:hAnsi="GHEA Grapalat" w:cs="Times New Roman"/>
          <w:b/>
          <w:bCs/>
          <w:color w:val="000000"/>
          <w:sz w:val="36"/>
          <w:szCs w:val="36"/>
          <w:lang w:eastAsia="ru-RU"/>
        </w:rPr>
        <w:t>Օ Ր Ե Ն Ս Գ Ի Ր Ք</w:t>
      </w:r>
    </w:p>
    <w:p w:rsidR="004C2F6C" w:rsidRPr="00EF1B84" w:rsidRDefault="00E46110" w:rsidP="00272620">
      <w:pPr>
        <w:rPr>
          <w:rFonts w:ascii="GHEA Grapalat" w:hAnsi="GHEA Grapalat"/>
          <w:b/>
          <w:sz w:val="24"/>
          <w:szCs w:val="24"/>
          <w:lang w:val="hy-AM"/>
        </w:rPr>
      </w:pPr>
      <w:r w:rsidRPr="00EF1B84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BA0E34" w:rsidRPr="00BA0E34" w:rsidRDefault="00BA0E34" w:rsidP="00272620">
      <w:pPr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BA0E3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Գ Լ ՈՒ Խ </w:t>
      </w:r>
      <w:r w:rsidRPr="00BA0E34"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Pr="00BA0E3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12</w:t>
      </w:r>
    </w:p>
    <w:p w:rsidR="00BA0E34" w:rsidRPr="00A77FCB" w:rsidRDefault="00BA0E34" w:rsidP="00272620">
      <w:pPr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A77FCB">
        <w:rPr>
          <w:rFonts w:ascii="Courier New" w:eastAsia="Times New Roman" w:hAnsi="Courier New" w:cs="Courier New"/>
          <w:color w:val="000000"/>
          <w:sz w:val="24"/>
          <w:szCs w:val="24"/>
          <w:shd w:val="clear" w:color="auto" w:fill="FFFFFF"/>
          <w:lang w:val="hy-AM" w:eastAsia="ru-RU"/>
        </w:rPr>
        <w:t> </w:t>
      </w:r>
    </w:p>
    <w:p w:rsidR="00BA0E34" w:rsidRPr="00A77FCB" w:rsidRDefault="00BA0E34" w:rsidP="00272620">
      <w:pPr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A77FCB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ՎԱՐՉԱԿԱՆ ԻՐԱՎԱԽԱԽՏՈՒՄՆԵՐ ԱՌԵՎՏՐԻ ԵՎ ԾԱՌԱՅՈՒԹՅՈՒՆՆԵՐԻ, ՖԻՆԱՆՍՆԵՐԻ ԵՎ ՏՆԱՅՆԱԳՈՐԾԱԿԱՆ ԱՐՀԵՍՏՆԵՐՈՎ ԶԲԱՂՎԵԼՈՒ ԲՆԱԳԱՎԱՌՈՒՄ</w:t>
      </w:r>
    </w:p>
    <w:p w:rsidR="00BA0E34" w:rsidRDefault="00BA0E34" w:rsidP="00272620">
      <w:pPr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shd w:val="clear" w:color="auto" w:fill="FFFFFF"/>
          <w:lang w:eastAsia="ru-RU"/>
        </w:rPr>
      </w:pPr>
      <w:r w:rsidRPr="00A77FCB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shd w:val="clear" w:color="auto" w:fill="FFFFFF"/>
          <w:lang w:eastAsia="ru-RU"/>
        </w:rPr>
        <w:t>(վերնագիրը</w:t>
      </w:r>
      <w:r w:rsidRPr="00A77FCB">
        <w:rPr>
          <w:rFonts w:ascii="Courier New" w:eastAsia="Times New Roman" w:hAnsi="Courier New" w:cs="Courier New"/>
          <w:b/>
          <w:bCs/>
          <w:iCs/>
          <w:color w:val="000000"/>
          <w:sz w:val="24"/>
          <w:szCs w:val="24"/>
          <w:shd w:val="clear" w:color="auto" w:fill="FFFFFF"/>
          <w:lang w:eastAsia="ru-RU"/>
        </w:rPr>
        <w:t> </w:t>
      </w:r>
      <w:r w:rsidRPr="00A77FCB">
        <w:rPr>
          <w:rFonts w:ascii="GHEA Grapalat" w:eastAsia="Times New Roman" w:hAnsi="GHEA Grapalat" w:cs="Arial Unicode"/>
          <w:b/>
          <w:bCs/>
          <w:iCs/>
          <w:color w:val="000000"/>
          <w:sz w:val="24"/>
          <w:szCs w:val="24"/>
          <w:shd w:val="clear" w:color="auto" w:fill="FFFFFF"/>
          <w:lang w:eastAsia="ru-RU"/>
        </w:rPr>
        <w:t>լրաց</w:t>
      </w:r>
      <w:r w:rsidRPr="00A77FCB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shd w:val="clear" w:color="auto" w:fill="FFFFFF"/>
          <w:lang w:eastAsia="ru-RU"/>
        </w:rPr>
        <w:t>. 11.09.18</w:t>
      </w:r>
      <w:r w:rsidRPr="00A77FCB">
        <w:rPr>
          <w:rFonts w:ascii="Courier New" w:eastAsia="Times New Roman" w:hAnsi="Courier New" w:cs="Courier New"/>
          <w:b/>
          <w:bCs/>
          <w:iCs/>
          <w:color w:val="000000"/>
          <w:sz w:val="24"/>
          <w:szCs w:val="24"/>
          <w:shd w:val="clear" w:color="auto" w:fill="FFFFFF"/>
          <w:lang w:eastAsia="ru-RU"/>
        </w:rPr>
        <w:t> </w:t>
      </w:r>
      <w:r w:rsidRPr="00A77FCB">
        <w:rPr>
          <w:rFonts w:ascii="GHEA Grapalat" w:eastAsia="Times New Roman" w:hAnsi="GHEA Grapalat" w:cs="Arial Unicode"/>
          <w:b/>
          <w:bCs/>
          <w:iCs/>
          <w:color w:val="000000"/>
          <w:sz w:val="24"/>
          <w:szCs w:val="24"/>
          <w:shd w:val="clear" w:color="auto" w:fill="FFFFFF"/>
          <w:lang w:eastAsia="ru-RU"/>
        </w:rPr>
        <w:t>ՀՕ</w:t>
      </w:r>
      <w:r w:rsidRPr="00A77FCB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shd w:val="clear" w:color="auto" w:fill="FFFFFF"/>
          <w:lang w:eastAsia="ru-RU"/>
        </w:rPr>
        <w:t>-381-</w:t>
      </w:r>
      <w:r w:rsidRPr="00A77FCB">
        <w:rPr>
          <w:rFonts w:ascii="GHEA Grapalat" w:eastAsia="Times New Roman" w:hAnsi="GHEA Grapalat" w:cs="Arial Unicode"/>
          <w:b/>
          <w:bCs/>
          <w:iCs/>
          <w:color w:val="000000"/>
          <w:sz w:val="24"/>
          <w:szCs w:val="24"/>
          <w:shd w:val="clear" w:color="auto" w:fill="FFFFFF"/>
          <w:lang w:eastAsia="ru-RU"/>
        </w:rPr>
        <w:t>Ն</w:t>
      </w:r>
      <w:r w:rsidRPr="00A77FCB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shd w:val="clear" w:color="auto" w:fill="FFFFFF"/>
          <w:lang w:eastAsia="ru-RU"/>
        </w:rPr>
        <w:t>)</w:t>
      </w:r>
    </w:p>
    <w:p w:rsidR="00C24F33" w:rsidRDefault="00C24F33" w:rsidP="00272620">
      <w:pPr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shd w:val="clear" w:color="auto" w:fill="FFFFFF"/>
          <w:lang w:eastAsia="ru-RU"/>
        </w:rPr>
      </w:pP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195"/>
      </w:tblGrid>
      <w:tr w:rsidR="00CD526F" w:rsidRPr="00454907" w:rsidTr="00DE5411">
        <w:trPr>
          <w:trHeight w:val="2937"/>
        </w:trPr>
        <w:tc>
          <w:tcPr>
            <w:tcW w:w="2268" w:type="dxa"/>
          </w:tcPr>
          <w:p w:rsidR="00CD526F" w:rsidRPr="00CD526F" w:rsidRDefault="00CD526F" w:rsidP="00272620">
            <w:pPr>
              <w:jc w:val="both"/>
              <w:rPr>
                <w:rFonts w:ascii="GHEA Grapalat" w:hAnsi="GHEA Grapalat" w:cs="Arial"/>
                <w:b/>
                <w:color w:val="FF0000"/>
                <w:sz w:val="24"/>
                <w:szCs w:val="24"/>
                <w:shd w:val="clear" w:color="auto" w:fill="FFFFFF"/>
                <w:lang w:val="hy-AM"/>
              </w:rPr>
            </w:pPr>
            <w:r w:rsidRPr="00CD526F">
              <w:rPr>
                <w:rFonts w:ascii="GHEA Grapalat" w:hAnsi="GHEA Grapalat"/>
                <w:b/>
                <w:color w:val="FF0000"/>
                <w:sz w:val="24"/>
                <w:szCs w:val="24"/>
                <w:lang w:val="hy-AM"/>
              </w:rPr>
              <w:t>Հոդված 169</w:t>
            </w:r>
            <w:r w:rsidRPr="00CD526F">
              <w:rPr>
                <w:rFonts w:ascii="Cambria Math" w:hAnsi="Cambria Math" w:cs="Cambria Math"/>
                <w:b/>
                <w:color w:val="FF0000"/>
                <w:sz w:val="24"/>
                <w:szCs w:val="24"/>
                <w:lang w:val="hy-AM"/>
              </w:rPr>
              <w:t>․</w:t>
            </w:r>
            <w:r w:rsidRPr="00CD526F">
              <w:rPr>
                <w:rFonts w:ascii="GHEA Grapalat" w:hAnsi="GHEA Grapalat"/>
                <w:b/>
                <w:color w:val="FF0000"/>
                <w:sz w:val="24"/>
                <w:szCs w:val="24"/>
                <w:lang w:val="hy-AM"/>
              </w:rPr>
              <w:t>3</w:t>
            </w:r>
            <w:r w:rsidRPr="00CD526F">
              <w:rPr>
                <w:rFonts w:ascii="GHEA Grapalat" w:hAnsi="GHEA Grapalat"/>
                <w:b/>
                <w:color w:val="FF0000"/>
                <w:sz w:val="24"/>
                <w:szCs w:val="24"/>
              </w:rPr>
              <w:t>2</w:t>
            </w:r>
            <w:r w:rsidRPr="00CD526F">
              <w:rPr>
                <w:rFonts w:ascii="GHEA Grapalat" w:hAnsi="GHEA Grapalat"/>
                <w:b/>
                <w:color w:val="FF0000"/>
                <w:sz w:val="24"/>
                <w:szCs w:val="24"/>
                <w:lang w:val="hy-AM"/>
              </w:rPr>
              <w:t xml:space="preserve">     </w:t>
            </w:r>
          </w:p>
        </w:tc>
        <w:tc>
          <w:tcPr>
            <w:tcW w:w="7195" w:type="dxa"/>
          </w:tcPr>
          <w:p w:rsidR="00CD526F" w:rsidRPr="00CD526F" w:rsidRDefault="00CD526F" w:rsidP="00272620">
            <w:pPr>
              <w:ind w:left="34"/>
              <w:rPr>
                <w:rFonts w:ascii="GHEA Grapalat" w:hAnsi="GHEA Grapalat"/>
                <w:b/>
                <w:color w:val="FF0000"/>
                <w:sz w:val="24"/>
                <w:szCs w:val="24"/>
                <w:lang w:val="hy-AM"/>
              </w:rPr>
            </w:pPr>
            <w:r w:rsidRPr="00CD526F">
              <w:rPr>
                <w:rFonts w:ascii="GHEA Grapalat" w:hAnsi="GHEA Grapalat"/>
                <w:b/>
                <w:color w:val="FF0000"/>
                <w:sz w:val="24"/>
                <w:szCs w:val="24"/>
                <w:lang w:val="hy-AM"/>
              </w:rPr>
              <w:t>Ռազմավարական պաշարների պահուստի նյութական           արժեքների</w:t>
            </w:r>
            <w:r w:rsidR="00B03E86" w:rsidRPr="00B03E86">
              <w:rPr>
                <w:rFonts w:ascii="GHEA Grapalat" w:hAnsi="GHEA Grapalat"/>
                <w:b/>
                <w:color w:val="FF0000"/>
                <w:sz w:val="24"/>
                <w:szCs w:val="24"/>
                <w:lang w:val="hy-AM"/>
              </w:rPr>
              <w:t xml:space="preserve"> կուտակում և</w:t>
            </w:r>
            <w:r w:rsidRPr="00CD526F">
              <w:rPr>
                <w:rFonts w:ascii="GHEA Grapalat" w:hAnsi="GHEA Grapalat"/>
                <w:b/>
                <w:color w:val="FF0000"/>
                <w:sz w:val="24"/>
                <w:szCs w:val="24"/>
                <w:lang w:val="hy-AM"/>
              </w:rPr>
              <w:t xml:space="preserve"> պահպանում իրականացնող կազմակերպությունների կողմից Հայաստանի Հանրապետության կառավարության սահմանած կարգով նախատեսված հաշվետվությունները սահմանված ժամկետներում և կարգով չներկայացնելը</w:t>
            </w:r>
          </w:p>
        </w:tc>
      </w:tr>
    </w:tbl>
    <w:p w:rsidR="00CD526F" w:rsidRPr="00CD526F" w:rsidRDefault="00CD526F" w:rsidP="00272620">
      <w:pPr>
        <w:spacing w:after="0"/>
        <w:ind w:firstLine="708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CD526F">
        <w:rPr>
          <w:rFonts w:ascii="GHEA Grapalat" w:hAnsi="GHEA Grapalat"/>
          <w:color w:val="FF0000"/>
          <w:sz w:val="24"/>
          <w:szCs w:val="24"/>
          <w:lang w:val="hy-AM"/>
        </w:rPr>
        <w:t>1</w:t>
      </w:r>
      <w:r w:rsidRPr="00CD526F">
        <w:rPr>
          <w:rFonts w:ascii="Cambria Math" w:hAnsi="Cambria Math" w:cs="Cambria Math"/>
          <w:color w:val="FF0000"/>
          <w:sz w:val="24"/>
          <w:szCs w:val="24"/>
          <w:lang w:val="hy-AM"/>
        </w:rPr>
        <w:t>․</w:t>
      </w:r>
      <w:r w:rsidRPr="00CD526F">
        <w:rPr>
          <w:rFonts w:ascii="GHEA Grapalat" w:hAnsi="GHEA Grapalat"/>
          <w:color w:val="FF0000"/>
          <w:sz w:val="24"/>
          <w:szCs w:val="24"/>
          <w:lang w:val="hy-AM"/>
        </w:rPr>
        <w:t xml:space="preserve"> Ռազմավարական պաշարների պահուստի անվանացանկում ներառված ապրանքների վերաբերյալ Հայաստանի Հանրապետության կառավարության սահմանած ձևի հաշվետվությունները ռազմավարական պաշարների պահուստի նյութական արժեքների կուտակում և պահպանում իրականացնող կազմակերպությունների կողմից նյութական պահուստի պահպանման և սպասարկման ոլորտի լիազոր մարմնին սահմանված ժամկետներում կամ կարգով չներկայացնելը </w:t>
      </w:r>
      <w:r w:rsidRPr="00CD526F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կազմակերպության համար</w:t>
      </w:r>
      <w:r w:rsidRPr="00CD526F">
        <w:rPr>
          <w:rFonts w:ascii="GHEA Grapalat" w:hAnsi="GHEA Grapalat"/>
          <w:color w:val="FF0000"/>
          <w:sz w:val="24"/>
          <w:szCs w:val="24"/>
          <w:lang w:val="hy-AM"/>
        </w:rPr>
        <w:t xml:space="preserve">՝ </w:t>
      </w:r>
    </w:p>
    <w:p w:rsidR="00CD526F" w:rsidRPr="00CD526F" w:rsidRDefault="00CD526F" w:rsidP="00272620">
      <w:pPr>
        <w:spacing w:after="0"/>
        <w:ind w:firstLine="708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CD526F">
        <w:rPr>
          <w:rFonts w:ascii="GHEA Grapalat" w:hAnsi="GHEA Grapalat"/>
          <w:color w:val="FF0000"/>
          <w:sz w:val="24"/>
          <w:szCs w:val="24"/>
          <w:lang w:val="hy-AM"/>
        </w:rPr>
        <w:t>առաջացնում է նախազգուշացում:</w:t>
      </w:r>
    </w:p>
    <w:p w:rsidR="00CD526F" w:rsidRPr="00CD526F" w:rsidRDefault="00CD526F" w:rsidP="00272620">
      <w:pPr>
        <w:spacing w:after="0"/>
        <w:ind w:firstLine="708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CD526F">
        <w:rPr>
          <w:rFonts w:ascii="GHEA Grapalat" w:hAnsi="GHEA Grapalat"/>
          <w:color w:val="FF0000"/>
          <w:sz w:val="24"/>
          <w:szCs w:val="24"/>
          <w:lang w:val="hy-AM"/>
        </w:rPr>
        <w:t>2. Սույն հոդվածի 1-ին մասով նախատեսված նախազգուշացումից հետո</w:t>
      </w:r>
      <w:r w:rsidR="006B51A8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CD526F">
        <w:rPr>
          <w:rFonts w:ascii="GHEA Grapalat" w:hAnsi="GHEA Grapalat"/>
          <w:color w:val="FF0000"/>
          <w:sz w:val="24"/>
          <w:szCs w:val="24"/>
          <w:lang w:val="hy-AM"/>
        </w:rPr>
        <w:t>5 օրվա ընթացքում հաշվետվությունները չներկայացնելն առաջացնում է տուգանք՝</w:t>
      </w:r>
    </w:p>
    <w:p w:rsidR="00CD526F" w:rsidRPr="00CD526F" w:rsidRDefault="00CD526F" w:rsidP="00272620">
      <w:pPr>
        <w:spacing w:after="0"/>
        <w:ind w:firstLine="708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CD526F">
        <w:rPr>
          <w:rFonts w:ascii="GHEA Grapalat" w:hAnsi="GHEA Grapalat"/>
          <w:color w:val="FF0000"/>
          <w:sz w:val="24"/>
          <w:szCs w:val="24"/>
          <w:lang w:val="hy-AM"/>
        </w:rPr>
        <w:t xml:space="preserve">1) </w:t>
      </w:r>
      <w:r w:rsidRPr="00CD526F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կազմակերպության (բացառությամբ՝ ռազմավարական պաշարների պահուստում ներառվող դեղեր</w:t>
      </w:r>
      <w:r w:rsidR="007C25C7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կամ </w:t>
      </w:r>
      <w:r w:rsidRPr="00CD526F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բժշկական նշանակության գույք ներմուծող և կուտակման ու պահպանման պարտավորություն ունեցող կազմակերպությունների) համար՝</w:t>
      </w:r>
      <w:r w:rsidRPr="00CD526F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</w:p>
    <w:p w:rsidR="00CD526F" w:rsidRPr="00CD526F" w:rsidRDefault="00CD526F" w:rsidP="00272620">
      <w:pPr>
        <w:spacing w:after="0"/>
        <w:ind w:firstLine="708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CD526F">
        <w:rPr>
          <w:rFonts w:ascii="GHEA Grapalat" w:hAnsi="GHEA Grapalat"/>
          <w:color w:val="FF0000"/>
          <w:sz w:val="24"/>
          <w:szCs w:val="24"/>
          <w:lang w:val="hy-AM"/>
        </w:rPr>
        <w:t xml:space="preserve">ազգային վիճակագրական համակարգի գլխավոր պետական մարմնի հրապարակած ռազմավարական պաշարների պահուստի նյութական արժեքների ներմուծման տարվա միջին գնով հաշվարկված, կազմակերպության կողմից կուտակման և պահպանման ենթակա </w:t>
      </w:r>
      <w:r w:rsidRPr="00CD526F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ռազմավարական պաշարների պահուստում ներառվող</w:t>
      </w:r>
      <w:r w:rsidRPr="00CD526F">
        <w:rPr>
          <w:rFonts w:ascii="GHEA Grapalat" w:hAnsi="GHEA Grapalat"/>
          <w:color w:val="FF0000"/>
          <w:sz w:val="24"/>
          <w:szCs w:val="24"/>
          <w:lang w:val="hy-AM"/>
        </w:rPr>
        <w:t xml:space="preserve"> ապրանքների գումարի 10 տոկոսի չափով. </w:t>
      </w:r>
    </w:p>
    <w:p w:rsidR="00CD526F" w:rsidRPr="00CD526F" w:rsidRDefault="00CD526F" w:rsidP="00272620">
      <w:pPr>
        <w:spacing w:after="0"/>
        <w:ind w:firstLine="708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CD526F">
        <w:rPr>
          <w:rFonts w:ascii="GHEA Grapalat" w:hAnsi="GHEA Grapalat"/>
          <w:color w:val="FF0000"/>
          <w:sz w:val="24"/>
          <w:szCs w:val="24"/>
          <w:lang w:val="hy-AM"/>
        </w:rPr>
        <w:lastRenderedPageBreak/>
        <w:t xml:space="preserve">2) </w:t>
      </w:r>
      <w:r w:rsidRPr="00CD526F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ռազմավարական պաշարների պահուստում ներառվող դեղեր</w:t>
      </w:r>
      <w:r w:rsidR="007C25C7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կամ </w:t>
      </w:r>
      <w:r w:rsidRPr="00CD526F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բժշկական նշանակության գույք ներմուծող և կուտակման ու պահպանման պարտավորություն ունեցող կազմակերպության համար</w:t>
      </w:r>
      <w:r w:rsidRPr="00CD526F">
        <w:rPr>
          <w:rFonts w:ascii="GHEA Grapalat" w:hAnsi="GHEA Grapalat"/>
          <w:color w:val="FF0000"/>
          <w:sz w:val="24"/>
          <w:szCs w:val="24"/>
          <w:lang w:val="hy-AM"/>
        </w:rPr>
        <w:t>՝</w:t>
      </w:r>
    </w:p>
    <w:p w:rsidR="00CD526F" w:rsidRPr="00CD526F" w:rsidRDefault="00CD526F" w:rsidP="00272620">
      <w:pPr>
        <w:spacing w:after="0"/>
        <w:ind w:firstLine="708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CD526F">
        <w:rPr>
          <w:rFonts w:ascii="GHEA Grapalat" w:hAnsi="GHEA Grapalat"/>
          <w:color w:val="FF0000"/>
          <w:sz w:val="24"/>
          <w:szCs w:val="24"/>
          <w:lang w:val="hy-AM"/>
        </w:rPr>
        <w:t>սահմանված նվազագույն աշխատավարձի երկուհազարապատիկի չափով:</w:t>
      </w:r>
    </w:p>
    <w:p w:rsidR="00CD526F" w:rsidRPr="00CD526F" w:rsidRDefault="00CD526F" w:rsidP="00272620">
      <w:pPr>
        <w:spacing w:after="0"/>
        <w:ind w:firstLine="708"/>
        <w:jc w:val="both"/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</w:pPr>
      <w:r w:rsidRPr="00CD526F">
        <w:rPr>
          <w:rFonts w:ascii="GHEA Grapalat" w:hAnsi="GHEA Grapalat"/>
          <w:color w:val="FF0000"/>
          <w:sz w:val="24"/>
          <w:szCs w:val="24"/>
          <w:lang w:val="hy-AM"/>
        </w:rPr>
        <w:t>3. Ս</w:t>
      </w:r>
      <w:r w:rsidRPr="00CD526F">
        <w:rPr>
          <w:rFonts w:ascii="GHEA Grapalat" w:eastAsia="Calibri" w:hAnsi="GHEA Grapalat" w:cs="Times New Roman"/>
          <w:color w:val="FF0000"/>
          <w:sz w:val="24"/>
          <w:szCs w:val="24"/>
          <w:lang w:val="hy-AM"/>
        </w:rPr>
        <w:t xml:space="preserve">ույն հոդվածի 1-ին մասով նախատեսված արարքը մեկ տարվա ընթացքում կրկին կամ յուրաքանչյուր հաջորդ անգամ կատարելն առաջացնում է տուգանք՝ </w:t>
      </w:r>
    </w:p>
    <w:p w:rsidR="00CD526F" w:rsidRPr="00CD526F" w:rsidRDefault="00CD526F" w:rsidP="00272620">
      <w:pPr>
        <w:spacing w:after="0"/>
        <w:ind w:firstLine="708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CD526F">
        <w:rPr>
          <w:rFonts w:ascii="GHEA Grapalat" w:hAnsi="GHEA Grapalat"/>
          <w:color w:val="FF0000"/>
          <w:sz w:val="24"/>
          <w:szCs w:val="24"/>
          <w:lang w:val="hy-AM"/>
        </w:rPr>
        <w:t xml:space="preserve">1) </w:t>
      </w:r>
      <w:r w:rsidRPr="00CD526F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կազմակերպության (բացառությամբ՝ ռազմավարական պաշարների պահուստում ներառվող դեղեր</w:t>
      </w:r>
      <w:r w:rsidR="007C25C7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կամ </w:t>
      </w:r>
      <w:r w:rsidRPr="00CD526F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բժշկական նշանակության գույք ներմուծող և կուտակման ու պահպանման պարտավորություն ունեցող կազմակերպությունների) համար՝</w:t>
      </w:r>
      <w:r w:rsidRPr="00CD526F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</w:p>
    <w:p w:rsidR="00CD526F" w:rsidRPr="00CD526F" w:rsidRDefault="00CD526F" w:rsidP="00272620">
      <w:pPr>
        <w:spacing w:after="0"/>
        <w:ind w:firstLine="708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CD526F">
        <w:rPr>
          <w:rFonts w:ascii="GHEA Grapalat" w:hAnsi="GHEA Grapalat"/>
          <w:color w:val="FF0000"/>
          <w:sz w:val="24"/>
          <w:szCs w:val="24"/>
          <w:lang w:val="hy-AM"/>
        </w:rPr>
        <w:t xml:space="preserve">ազգային վիճակագրական համակարգի գլխավոր պետական մարմնի հրապարակած ռազմավարական պաշարների պահուստի նյութական արժեքների ներմուծման տարվա միջին գնով հաշվարկված, կազմակերպության կողմից կուտակման և պահպանման ենթակա </w:t>
      </w:r>
      <w:r w:rsidRPr="00CD526F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ռազմավարական պաշարների պահուստում ներառվող</w:t>
      </w:r>
      <w:r w:rsidRPr="00CD526F">
        <w:rPr>
          <w:rFonts w:ascii="GHEA Grapalat" w:hAnsi="GHEA Grapalat"/>
          <w:color w:val="FF0000"/>
          <w:sz w:val="24"/>
          <w:szCs w:val="24"/>
          <w:lang w:val="hy-AM"/>
        </w:rPr>
        <w:t xml:space="preserve"> ապրանքների գումարի 20 տոկոսի չափով. </w:t>
      </w:r>
    </w:p>
    <w:p w:rsidR="00CD526F" w:rsidRPr="00CD526F" w:rsidRDefault="00CD526F" w:rsidP="00272620">
      <w:pPr>
        <w:spacing w:after="0"/>
        <w:ind w:firstLine="708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CD526F">
        <w:rPr>
          <w:rFonts w:ascii="GHEA Grapalat" w:hAnsi="GHEA Grapalat"/>
          <w:color w:val="FF0000"/>
          <w:sz w:val="24"/>
          <w:szCs w:val="24"/>
          <w:lang w:val="hy-AM"/>
        </w:rPr>
        <w:t xml:space="preserve">2) </w:t>
      </w:r>
      <w:r w:rsidRPr="00CD526F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ռազմավարական պաշարների պահուստում ներառվող դեղեր</w:t>
      </w:r>
      <w:r w:rsidR="007C25C7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կամ </w:t>
      </w:r>
      <w:r w:rsidRPr="00CD526F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բժշկական նշանակության գույք ներմուծող և կուտակման ու պահպանման պարտավորություն ունեցող կազմակերպության համար</w:t>
      </w:r>
      <w:r w:rsidRPr="00CD526F">
        <w:rPr>
          <w:rFonts w:ascii="GHEA Grapalat" w:hAnsi="GHEA Grapalat"/>
          <w:color w:val="FF0000"/>
          <w:sz w:val="24"/>
          <w:szCs w:val="24"/>
          <w:lang w:val="hy-AM"/>
        </w:rPr>
        <w:t>՝</w:t>
      </w:r>
    </w:p>
    <w:p w:rsidR="00CD526F" w:rsidRPr="00CD526F" w:rsidRDefault="00CD526F" w:rsidP="00272620">
      <w:pPr>
        <w:spacing w:after="0"/>
        <w:ind w:firstLine="708"/>
        <w:jc w:val="both"/>
        <w:rPr>
          <w:rFonts w:ascii="Calibri" w:eastAsia="Calibri" w:hAnsi="Calibri" w:cs="Times New Roman"/>
          <w:color w:val="FF0000"/>
          <w:sz w:val="20"/>
          <w:szCs w:val="20"/>
          <w:lang w:val="hy-AM"/>
        </w:rPr>
      </w:pPr>
      <w:r w:rsidRPr="00CD526F">
        <w:rPr>
          <w:rFonts w:ascii="GHEA Grapalat" w:hAnsi="GHEA Grapalat"/>
          <w:color w:val="FF0000"/>
          <w:sz w:val="24"/>
          <w:szCs w:val="24"/>
          <w:lang w:val="hy-AM"/>
        </w:rPr>
        <w:t>սահմանված նվազագույն աշխատավարձի հինգհազարապատիկի չափով</w:t>
      </w:r>
      <w:r w:rsidRPr="00CD526F">
        <w:rPr>
          <w:rFonts w:ascii="Calibri" w:eastAsia="Calibri" w:hAnsi="Calibri" w:cs="Times New Roman"/>
          <w:color w:val="FF0000"/>
          <w:sz w:val="20"/>
          <w:szCs w:val="20"/>
          <w:lang w:val="hy-AM"/>
        </w:rPr>
        <w:t>»։</w:t>
      </w:r>
    </w:p>
    <w:p w:rsidR="00C24F33" w:rsidRPr="00CD526F" w:rsidRDefault="00C24F33" w:rsidP="00272620">
      <w:pPr>
        <w:spacing w:after="0"/>
        <w:ind w:firstLine="375"/>
        <w:jc w:val="center"/>
        <w:rPr>
          <w:rFonts w:ascii="GHEA Grapalat" w:eastAsia="Times New Roman" w:hAnsi="GHEA Grapalat" w:cs="Times New Roman"/>
          <w:color w:val="FF0000"/>
          <w:sz w:val="24"/>
          <w:szCs w:val="24"/>
          <w:shd w:val="clear" w:color="auto" w:fill="FFFFFF"/>
          <w:lang w:val="hy-AM" w:eastAsia="ru-RU"/>
        </w:rPr>
      </w:pPr>
    </w:p>
    <w:p w:rsidR="00304899" w:rsidRPr="00304899" w:rsidRDefault="00304899" w:rsidP="00272620">
      <w:pPr>
        <w:spacing w:after="0"/>
        <w:ind w:left="2124" w:hanging="2124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49961_21"/>
      <w:bookmarkEnd w:id="0"/>
      <w:r w:rsidRPr="00671AE4">
        <w:rPr>
          <w:rFonts w:ascii="GHEA Grapalat" w:hAnsi="GHEA Grapalat"/>
          <w:b/>
          <w:sz w:val="24"/>
          <w:szCs w:val="24"/>
          <w:lang w:val="hy-AM"/>
        </w:rPr>
        <w:t>Հոդված 42.1.</w:t>
      </w:r>
      <w:r w:rsidRPr="00671AE4">
        <w:rPr>
          <w:rFonts w:ascii="GHEA Grapalat" w:hAnsi="GHEA Grapalat"/>
          <w:b/>
          <w:sz w:val="24"/>
          <w:szCs w:val="24"/>
          <w:lang w:val="hy-AM"/>
        </w:rPr>
        <w:tab/>
      </w:r>
      <w:r w:rsidRPr="00304899">
        <w:rPr>
          <w:rFonts w:ascii="GHEA Grapalat" w:hAnsi="GHEA Grapalat"/>
          <w:sz w:val="24"/>
          <w:szCs w:val="24"/>
          <w:lang w:val="hy-AM"/>
        </w:rPr>
        <w:t>Առողջապահության ոլորտում և աշխատանքային օրենսդրության նկատմամբ վերահսկողություն իրականացնող տեսչական մարմնի պաշտոնատար անձանց հանձնարարականները չկատարելը կամ տեսչական մարմնի կողմից իրականացվող ստուգումների, ստուգայցերի, ուսումնասիրությունների և (կամ) վարչական վարույթի իրականացմանը խոչընդոտելը</w:t>
      </w:r>
    </w:p>
    <w:p w:rsidR="00304899" w:rsidRPr="00304899" w:rsidRDefault="00304899" w:rsidP="00272620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304899">
        <w:rPr>
          <w:rFonts w:ascii="GHEA Grapalat" w:hAnsi="GHEA Grapalat"/>
          <w:sz w:val="24"/>
          <w:szCs w:val="24"/>
          <w:lang w:val="hy-AM"/>
        </w:rPr>
        <w:t>(վերնագիրը փոփ. 27.11.06 ՀՕ-227-Ն, փոփ. 21.03.18 ՀՕ-173-Ն, լրաց. 04.09.20 ՀՕ-405-Ն, խմբ. 04.12.19 ՀՕ-266-Ն, լրաց. 15.07.21 ՀՕ-311-Ն)</w:t>
      </w:r>
    </w:p>
    <w:p w:rsidR="00304899" w:rsidRPr="00304899" w:rsidRDefault="00304899" w:rsidP="00272620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304899" w:rsidRPr="00304899" w:rsidRDefault="00304899" w:rsidP="00272620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04899">
        <w:rPr>
          <w:rFonts w:ascii="GHEA Grapalat" w:hAnsi="GHEA Grapalat"/>
          <w:sz w:val="24"/>
          <w:szCs w:val="24"/>
          <w:lang w:val="hy-AM"/>
        </w:rPr>
        <w:t>1. Առողջապահության ոլորտում և աշխատանքային օրենսդրության նկատմամբ վերահսկողություն իրականացնող տեսչական մարմնի (այսուհետ՝ տեսչական մարմին) պաշտոնատար անձանց հանձնարարականները չկատարելը</w:t>
      </w:r>
      <w:r w:rsidR="003E2A2B">
        <w:rPr>
          <w:rFonts w:ascii="GHEA Grapalat" w:hAnsi="GHEA Grapalat"/>
          <w:sz w:val="24"/>
          <w:szCs w:val="24"/>
          <w:lang w:val="hy-AM"/>
        </w:rPr>
        <w:t xml:space="preserve"> </w:t>
      </w:r>
      <w:r w:rsidR="003E2A2B" w:rsidRPr="003E2A2B">
        <w:rPr>
          <w:rFonts w:ascii="GHEA Grapalat" w:hAnsi="GHEA Grapalat"/>
          <w:color w:val="FF0000"/>
          <w:sz w:val="24"/>
          <w:szCs w:val="24"/>
          <w:lang w:val="hy-AM"/>
        </w:rPr>
        <w:t xml:space="preserve">(բացառությամբ </w:t>
      </w:r>
      <w:r w:rsidR="003E2A2B" w:rsidRPr="003E2A2B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նյութական պահուստի օրենսդրության պահանջների կատարման նկատմամբ վերահսկողության իրականացման շրջանակներում տրվող հանձնարարականների</w:t>
      </w:r>
      <w:r w:rsidR="003E2A2B" w:rsidRPr="003E2A2B">
        <w:rPr>
          <w:rFonts w:ascii="GHEA Grapalat" w:hAnsi="GHEA Grapalat"/>
          <w:color w:val="FF0000"/>
          <w:sz w:val="24"/>
          <w:szCs w:val="24"/>
          <w:lang w:val="hy-AM"/>
        </w:rPr>
        <w:t>)</w:t>
      </w:r>
      <w:r w:rsidRPr="003E2A2B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304899">
        <w:rPr>
          <w:rFonts w:ascii="GHEA Grapalat" w:hAnsi="GHEA Grapalat"/>
          <w:sz w:val="24"/>
          <w:szCs w:val="24"/>
          <w:lang w:val="hy-AM"/>
        </w:rPr>
        <w:t>կամ տեսչական մարմնի կողմից իրականացվող ստուգումների, ստուգայցերի, ուսումնասիրությունների և (կամ) վարչական վարույթի իրականացմանը խոչընդոտելը՝</w:t>
      </w:r>
    </w:p>
    <w:p w:rsidR="00304899" w:rsidRPr="00304899" w:rsidRDefault="00304899" w:rsidP="00272620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304899">
        <w:rPr>
          <w:rFonts w:ascii="GHEA Grapalat" w:hAnsi="GHEA Grapalat"/>
          <w:sz w:val="24"/>
          <w:szCs w:val="24"/>
          <w:lang w:val="hy-AM"/>
        </w:rPr>
        <w:t>առաջացնում է տուգանքի նշանակում քաղաքացիների նկատմամբ՝ սահմանված նվազագույն աշխատավարձի տասնհինգապատիկից մինչև երեսնապատիկի չափով, պաշտոնատար անձանց նկատմամբ՝ ութսունապատիկից մինչև հարյուրհիսնապատիկի չափով:</w:t>
      </w:r>
    </w:p>
    <w:p w:rsidR="00304899" w:rsidRPr="00304899" w:rsidRDefault="00304899" w:rsidP="00272620">
      <w:pPr>
        <w:spacing w:after="0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304899">
        <w:rPr>
          <w:rFonts w:ascii="GHEA Grapalat" w:hAnsi="GHEA Grapalat"/>
          <w:sz w:val="24"/>
          <w:szCs w:val="24"/>
          <w:lang w:val="hy-AM"/>
        </w:rPr>
        <w:t>Նույն արարքը, եթե կատարվել է կրկին կամ յուրաքանչյուր հաջորդ անգամ, վարչական տույժի միջոցներ կիրառելուց հետո` մեկ տարվա ընթացքում`</w:t>
      </w:r>
    </w:p>
    <w:p w:rsidR="00304899" w:rsidRPr="00304899" w:rsidRDefault="00304899" w:rsidP="00272620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304899">
        <w:rPr>
          <w:rFonts w:ascii="GHEA Grapalat" w:hAnsi="GHEA Grapalat"/>
          <w:sz w:val="24"/>
          <w:szCs w:val="24"/>
          <w:lang w:val="hy-AM"/>
        </w:rPr>
        <w:lastRenderedPageBreak/>
        <w:t>առաջացնում է տուգանքի նշանակում քաղաքացիների նկատմամբ` սահմանված նվազագույն աշխատավարձի երեսնապատիկից մինչև քառասնապատիկի չափով, պաշտոնատար անձանց նկատմամբ` հարյուրապատիկից մինչև երկուհարյուրապատիկի չափով:</w:t>
      </w:r>
    </w:p>
    <w:p w:rsidR="00304899" w:rsidRPr="00272620" w:rsidRDefault="00304899" w:rsidP="00272620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304899">
        <w:rPr>
          <w:rFonts w:ascii="GHEA Grapalat" w:hAnsi="GHEA Grapalat"/>
          <w:sz w:val="24"/>
          <w:szCs w:val="24"/>
          <w:lang w:val="hy-AM"/>
        </w:rPr>
        <w:t xml:space="preserve">(42.1 -ին հոդվածը լրաց. 08.12.04 ՀՕ-171-Ն, փոփ. 27.11.06 ՀՕ-227-Ն, 21.03.18 ՀՕ-173-Ն, լրաց. </w:t>
      </w:r>
      <w:r w:rsidRPr="00272620">
        <w:rPr>
          <w:rFonts w:ascii="GHEA Grapalat" w:hAnsi="GHEA Grapalat"/>
          <w:sz w:val="24"/>
          <w:szCs w:val="24"/>
          <w:lang w:val="hy-AM"/>
        </w:rPr>
        <w:t>04.09.20 ՀՕ-405-Ն, խմբ. 04.12.19 ՀՕ-266-Ն, լրաց. 15.07.21 ՀՕ-311-Ն)</w:t>
      </w:r>
    </w:p>
    <w:p w:rsidR="00304899" w:rsidRPr="00272620" w:rsidRDefault="00304899" w:rsidP="00272620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:rsidR="005F64C1" w:rsidRPr="005F64C1" w:rsidRDefault="005F64C1" w:rsidP="00272620">
      <w:pPr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BA0E3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Գ Լ ՈՒ Խ </w:t>
      </w:r>
      <w:r w:rsidRPr="00BA0E34">
        <w:rPr>
          <w:rFonts w:ascii="Courier New" w:eastAsia="Times New Roma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Pr="00BA0E3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1</w:t>
      </w:r>
      <w:r w:rsidRPr="005F64C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5.1</w:t>
      </w:r>
    </w:p>
    <w:p w:rsidR="002C32A1" w:rsidRPr="005F64C1" w:rsidRDefault="002C32A1" w:rsidP="00272620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F64C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ՎԱՐՉԱԿԱՆ ԻՐԱՎԱԽԱԽՏՈՒՄՆԵՐ ԱՐՏԱԿԱՐԳ ԻՐԱՎԻՃԱԿՆԵՐԻ ԲՆԱԳԱՎԱՌՈՒՄ</w:t>
      </w:r>
    </w:p>
    <w:p w:rsidR="005F64C1" w:rsidRPr="005F64C1" w:rsidRDefault="002C32A1" w:rsidP="00272620">
      <w:pPr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</w:pPr>
      <w:r w:rsidRPr="005F64C1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  <w:r w:rsidR="005F64C1" w:rsidRPr="005F64C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(գլուխը</w:t>
      </w:r>
      <w:r w:rsidR="005F64C1" w:rsidRPr="005F64C1">
        <w:rPr>
          <w:rFonts w:ascii="Courier New" w:eastAsia="Times New Roman" w:hAnsi="Courier New" w:cs="Courier New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5F64C1" w:rsidRPr="005F64C1">
        <w:rPr>
          <w:rFonts w:ascii="GHEA Grapalat" w:eastAsia="Times New Roman" w:hAnsi="GHEA Grapalat" w:cs="Arial Unicode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լրաց</w:t>
      </w:r>
      <w:r w:rsidR="005F64C1" w:rsidRPr="005F64C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 xml:space="preserve">. </w:t>
      </w:r>
      <w:r w:rsidR="005F64C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0</w:t>
      </w:r>
      <w:r w:rsidR="005F64C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shd w:val="clear" w:color="auto" w:fill="FFFFFF"/>
          <w:lang w:eastAsia="ru-RU"/>
        </w:rPr>
        <w:t>4</w:t>
      </w:r>
      <w:r w:rsidR="005F64C1" w:rsidRPr="005F64C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.</w:t>
      </w:r>
      <w:r w:rsidR="005F64C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shd w:val="clear" w:color="auto" w:fill="FFFFFF"/>
          <w:lang w:eastAsia="ru-RU"/>
        </w:rPr>
        <w:t>03.20</w:t>
      </w:r>
      <w:r w:rsidR="005F64C1" w:rsidRPr="005F64C1">
        <w:rPr>
          <w:rFonts w:ascii="Courier New" w:eastAsia="Times New Roman" w:hAnsi="Courier New" w:cs="Courier New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5F64C1" w:rsidRPr="005F64C1">
        <w:rPr>
          <w:rFonts w:ascii="GHEA Grapalat" w:eastAsia="Times New Roman" w:hAnsi="GHEA Grapalat" w:cs="Arial Unicode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ՀՕ</w:t>
      </w:r>
      <w:r w:rsidR="005F64C1" w:rsidRPr="005F64C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-</w:t>
      </w:r>
      <w:r w:rsidR="005F64C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shd w:val="clear" w:color="auto" w:fill="FFFFFF"/>
          <w:lang w:eastAsia="ru-RU"/>
        </w:rPr>
        <w:t>130</w:t>
      </w:r>
      <w:r w:rsidR="005F64C1" w:rsidRPr="005F64C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-</w:t>
      </w:r>
      <w:r w:rsidR="005F64C1" w:rsidRPr="005F64C1">
        <w:rPr>
          <w:rFonts w:ascii="GHEA Grapalat" w:eastAsia="Times New Roman" w:hAnsi="GHEA Grapalat" w:cs="Arial Unicode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="005F64C1" w:rsidRPr="005F64C1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)</w:t>
      </w:r>
    </w:p>
    <w:p w:rsidR="002C32A1" w:rsidRPr="005F64C1" w:rsidRDefault="002C32A1" w:rsidP="00272620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tbl>
      <w:tblPr>
        <w:tblW w:w="5000" w:type="pct"/>
        <w:tblCellSpacing w:w="7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3"/>
        <w:gridCol w:w="7165"/>
      </w:tblGrid>
      <w:tr w:rsidR="002C32A1" w:rsidRPr="005F64C1" w:rsidTr="005F64C1">
        <w:trPr>
          <w:tblCellSpacing w:w="7" w:type="dxa"/>
        </w:trPr>
        <w:tc>
          <w:tcPr>
            <w:tcW w:w="2828" w:type="dxa"/>
            <w:shd w:val="clear" w:color="auto" w:fill="FFFFFF"/>
            <w:hideMark/>
          </w:tcPr>
          <w:p w:rsidR="002C32A1" w:rsidRPr="005F64C1" w:rsidRDefault="002C32A1" w:rsidP="00272620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F64C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Հոդված</w:t>
            </w:r>
            <w:r w:rsidRPr="005F64C1"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  <w:lang w:val="hy-AM" w:eastAsia="ru-RU"/>
              </w:rPr>
              <w:t> </w:t>
            </w:r>
            <w:r w:rsidRPr="005F64C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213.2.</w:t>
            </w:r>
          </w:p>
        </w:tc>
        <w:tc>
          <w:tcPr>
            <w:tcW w:w="6513" w:type="dxa"/>
            <w:shd w:val="clear" w:color="auto" w:fill="FFFFFF"/>
            <w:vAlign w:val="center"/>
            <w:hideMark/>
          </w:tcPr>
          <w:p w:rsidR="002C32A1" w:rsidRPr="005F64C1" w:rsidRDefault="002C32A1" w:rsidP="00272620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F64C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Նյութական</w:t>
            </w:r>
            <w:r w:rsidRPr="005F64C1"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  <w:lang w:val="hy-AM" w:eastAsia="ru-RU"/>
              </w:rPr>
              <w:t> </w:t>
            </w:r>
            <w:r w:rsidRPr="005F64C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 w:eastAsia="ru-RU"/>
              </w:rPr>
              <w:t>պահուստի</w:t>
            </w:r>
            <w:r w:rsidRPr="005F64C1"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  <w:lang w:val="hy-AM" w:eastAsia="ru-RU"/>
              </w:rPr>
              <w:t> </w:t>
            </w:r>
            <w:r w:rsidRPr="005F64C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 w:eastAsia="ru-RU"/>
              </w:rPr>
              <w:t>օրենսդրության</w:t>
            </w:r>
            <w:r w:rsidRPr="005F64C1"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  <w:lang w:val="hy-AM" w:eastAsia="ru-RU"/>
              </w:rPr>
              <w:t> </w:t>
            </w:r>
            <w:r w:rsidRPr="005F64C1">
              <w:rPr>
                <w:rFonts w:ascii="GHEA Grapalat" w:eastAsia="Times New Roman" w:hAnsi="GHEA Grapalat" w:cs="Arial Unicode"/>
                <w:b/>
                <w:bCs/>
                <w:color w:val="000000"/>
                <w:sz w:val="24"/>
                <w:szCs w:val="24"/>
                <w:lang w:val="hy-AM" w:eastAsia="ru-RU"/>
              </w:rPr>
              <w:t>պահանջներիխախտումը</w:t>
            </w:r>
          </w:p>
        </w:tc>
      </w:tr>
    </w:tbl>
    <w:p w:rsidR="002C32A1" w:rsidRPr="005F64C1" w:rsidRDefault="002C32A1" w:rsidP="00272620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F64C1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</w:p>
    <w:p w:rsidR="002C32A1" w:rsidRPr="00B55B25" w:rsidRDefault="002C32A1" w:rsidP="0027262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F64C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1. Պետական պահուստի նյութական արժեքների պակասորդի կամ ինք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նակամ օգտագործման հայտնաբերումը պահպանող կազմակերպության համար՝</w:t>
      </w:r>
    </w:p>
    <w:p w:rsidR="002C32A1" w:rsidRPr="00B55B25" w:rsidRDefault="002C32A1" w:rsidP="0027262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55B25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  <w:r w:rsidRPr="00B55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առաջացնում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է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նախազգուշացում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2C32A1" w:rsidRPr="00B55B25" w:rsidRDefault="002C32A1" w:rsidP="0027262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2. Պետական պահուստի նյութական արժեքների պակասորդի կամ ինքնակամ օգտագործման հայտնաբերման պահից 30 օրվա ընթացքում պետական պահուստում պակասորդը չվերականգնելը պահպանող կազմակերպության համար՝</w:t>
      </w:r>
    </w:p>
    <w:p w:rsidR="002C32A1" w:rsidRPr="00B55B25" w:rsidRDefault="002C32A1" w:rsidP="0027262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55B25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  <w:r w:rsidRPr="00B55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առաջացնում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է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տուգանք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` </w:t>
      </w:r>
      <w:r w:rsidRPr="00B55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պակաս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կամ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ինքնա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կամ օգտագործված ապրանքների արժեքի 10 տոկոսի չափով, իսկ 60 օրվա ընթացքում պետական պահուստում չվերականգնելը՝ 100 տոկոսի չափով:</w:t>
      </w:r>
    </w:p>
    <w:p w:rsidR="002C32A1" w:rsidRPr="00B55B25" w:rsidRDefault="002C32A1" w:rsidP="0027262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3. Պահպանող կազմակերպության կողմից պետական պահուստի նյութական արժեքների փչացումը կազմակերպության համար՝</w:t>
      </w:r>
    </w:p>
    <w:p w:rsidR="002C32A1" w:rsidRPr="00B55B25" w:rsidRDefault="002C32A1" w:rsidP="0027262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55B25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  <w:r w:rsidRPr="00B55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առաջացնում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է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նախազգուշացու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մ:</w:t>
      </w:r>
    </w:p>
    <w:p w:rsidR="002C32A1" w:rsidRPr="00B55B25" w:rsidRDefault="002C32A1" w:rsidP="0027262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4. Սույն հոդվածի 3-րդ մասով նախատեսված նախազգուշացումից հետո՝ 30 օրվա ընթացքում, փչացած նյութական արժեքների լրիվ փոխարինումը չկատարելը կազմակերպության համար՝</w:t>
      </w:r>
    </w:p>
    <w:p w:rsidR="002C32A1" w:rsidRPr="00B55B25" w:rsidRDefault="002C32A1" w:rsidP="0027262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55B25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  <w:r w:rsidRPr="00B55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առաջացնում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է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տուգանք՝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փչացած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ապրանքների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արժեքի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10 </w:t>
      </w:r>
      <w:r w:rsidRPr="00B55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տոկոսի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չափով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Pr="00B55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իսկ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60 </w:t>
      </w:r>
      <w:r w:rsidRPr="00B55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օրվա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ընթացքում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փչացած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ն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յութական արժեքների լրիվ փոխարինումը չկատարելը՝ փչացած ապրանքների արժեքի 100 տոկոսի չափով:</w:t>
      </w:r>
    </w:p>
    <w:p w:rsidR="002C32A1" w:rsidRPr="00B55B25" w:rsidRDefault="002C32A1" w:rsidP="0027262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5. Զորահավաքային պահուստ ձևավորելու առաջադրանքը, ինչպես նաև ռազմավարական պաշարների պահուստի կուտակումը սահմանված ժամկետներում չկատարելը կազմակերպության համար՝</w:t>
      </w:r>
    </w:p>
    <w:p w:rsidR="006E26D7" w:rsidRPr="006E26D7" w:rsidRDefault="002C32A1" w:rsidP="006E26D7">
      <w:pPr>
        <w:pStyle w:val="ListParagraph"/>
        <w:spacing w:after="0" w:line="240" w:lineRule="auto"/>
        <w:ind w:left="0" w:firstLine="720"/>
        <w:jc w:val="both"/>
        <w:rPr>
          <w:rFonts w:ascii="GHEA Grapalat" w:eastAsia="MS Mincho" w:hAnsi="GHEA Grapalat" w:cs="MS Mincho"/>
          <w:color w:val="FF0000"/>
          <w:sz w:val="24"/>
          <w:szCs w:val="24"/>
          <w:lang w:val="hy-AM"/>
        </w:rPr>
      </w:pPr>
      <w:r w:rsidRPr="00B55B25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  <w:r w:rsidRPr="00B55B25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առաջաց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նում է </w:t>
      </w:r>
      <w:r w:rsidRPr="006E26D7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>նախազգուշացում</w:t>
      </w:r>
      <w:r w:rsidRPr="006E26D7">
        <w:rPr>
          <w:rFonts w:ascii="GHEA Grapalat" w:eastAsia="Times New Roman" w:hAnsi="GHEA Grapalat" w:cs="Times New Roman"/>
          <w:strike/>
          <w:color w:val="FF0000"/>
          <w:sz w:val="24"/>
          <w:szCs w:val="24"/>
          <w:lang w:val="hy-AM" w:eastAsia="ru-RU"/>
        </w:rPr>
        <w:t>:</w:t>
      </w:r>
      <w:r w:rsidR="006E26D7" w:rsidRPr="006E26D7">
        <w:rPr>
          <w:rFonts w:ascii="GHEA Grapalat" w:hAnsi="GHEA Grapalat"/>
          <w:color w:val="FF0000"/>
          <w:sz w:val="24"/>
          <w:szCs w:val="24"/>
          <w:lang w:val="hy-AM"/>
        </w:rPr>
        <w:t xml:space="preserve"> տուգանք՝ </w:t>
      </w:r>
    </w:p>
    <w:p w:rsidR="008B7326" w:rsidRPr="008B7326" w:rsidRDefault="008B7326" w:rsidP="008B7326">
      <w:pPr>
        <w:shd w:val="clear" w:color="auto" w:fill="FFFFFF"/>
        <w:spacing w:after="0"/>
        <w:ind w:firstLine="720"/>
        <w:jc w:val="both"/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</w:pPr>
      <w:r w:rsidRPr="008B73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1 կազմակերպության (բացառությամբ՝ ռազմավարական պաշարների պահուստում ներառվող դեղեր</w:t>
      </w:r>
      <w:r w:rsidR="000243C4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կամ </w:t>
      </w:r>
      <w:r w:rsidRPr="008B73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բժշկական նշանակության գույք ներմուծող և կուտակման ու պահպանման պարտավորություն ունեցող կազմակերպությունների) համար՝ </w:t>
      </w:r>
    </w:p>
    <w:p w:rsidR="008B7326" w:rsidRPr="008B7326" w:rsidRDefault="008B7326" w:rsidP="008B7326">
      <w:pPr>
        <w:shd w:val="clear" w:color="auto" w:fill="FFFFFF"/>
        <w:spacing w:after="0"/>
        <w:ind w:firstLine="720"/>
        <w:jc w:val="both"/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</w:pPr>
      <w:r w:rsidRPr="008B73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ազգային վիճակագրական համակարգի գլխավոր պետական մարմնի հրապարակած, ռազմավարական պաշարների պահուստի նյութական արժեքների ներմուծման տարվա </w:t>
      </w:r>
      <w:r w:rsidRPr="008B73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lastRenderedPageBreak/>
        <w:t>միջին գնով հաշվարկված չկուտակված ապրանքների արժեքի 10 տոկոսի չափով, իսկ</w:t>
      </w:r>
      <w:r w:rsidR="00454907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30</w:t>
      </w:r>
      <w:r w:rsidRPr="008B73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օրվա ընթացքում առաջադրանքը չկատարելը՝ 100 տոկոսի չափով.</w:t>
      </w:r>
    </w:p>
    <w:p w:rsidR="008B7326" w:rsidRPr="008B7326" w:rsidRDefault="008B7326" w:rsidP="008B7326">
      <w:pPr>
        <w:shd w:val="clear" w:color="auto" w:fill="FFFFFF"/>
        <w:spacing w:after="0"/>
        <w:ind w:firstLine="720"/>
        <w:jc w:val="both"/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</w:pPr>
      <w:r w:rsidRPr="008B73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2 ռազմավարական պաշարների պահուստում ներառվող դեղեր</w:t>
      </w:r>
      <w:r w:rsidR="000243C4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կամ </w:t>
      </w:r>
      <w:r w:rsidRPr="008B73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բժշկական նշանակության գույք ներմուծող և կուտակման ու պահպանման պարտավորություն ունեցող կազմակերպության համար՝ </w:t>
      </w:r>
    </w:p>
    <w:p w:rsidR="008B7326" w:rsidRDefault="008B7326" w:rsidP="008B7326">
      <w:pPr>
        <w:shd w:val="clear" w:color="auto" w:fill="FFFFFF"/>
        <w:spacing w:after="0"/>
        <w:ind w:firstLine="720"/>
        <w:jc w:val="both"/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</w:pPr>
      <w:r w:rsidRPr="008B73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չկուտակված յուրաքանչյուր անվանում դեղի</w:t>
      </w:r>
      <w:r w:rsidR="000243C4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կամ </w:t>
      </w:r>
      <w:r w:rsidRPr="008B73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բժշկական նշանակության գույքի համար՝ սահմանված նվազագույն աշխատավարձի երկուհազարապատիկի չափով, իսկ</w:t>
      </w:r>
      <w:r w:rsidR="008E34B2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30</w:t>
      </w:r>
      <w:r w:rsidRPr="008B73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օրվա ընթացքում առաջադրանքը չկատարելը՝ չկուտակված յուրաքանչյուր անվանում դեղի</w:t>
      </w:r>
      <w:r w:rsidR="000243C4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կամ</w:t>
      </w:r>
      <w:r w:rsidRPr="008B73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բժշկական նշանակության գույքի համար՝ սահմանված նվազագույն աշխատավարձի հինգհազարապատիկի  չափով։</w:t>
      </w:r>
    </w:p>
    <w:p w:rsidR="002C32A1" w:rsidRPr="00B55B25" w:rsidRDefault="002C32A1" w:rsidP="008B7326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</w:pPr>
      <w:r w:rsidRPr="00B55B25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>6.</w:t>
      </w:r>
      <w:r w:rsidRPr="00B55B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>Սույն հոդվածի 5-րդ մասով նախատեսված նախազգուշացումից հետո՝ 30 օրվա ընթացքում, առաջադրանքը չկատարելը կազմակերպության համար՝</w:t>
      </w:r>
    </w:p>
    <w:p w:rsidR="002C32A1" w:rsidRPr="00B55B25" w:rsidRDefault="002C32A1" w:rsidP="008B7326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</w:pPr>
      <w:r w:rsidRPr="00B55B25">
        <w:rPr>
          <w:rFonts w:ascii="Courier New" w:eastAsia="Times New Roman" w:hAnsi="Courier New" w:cs="Courier New"/>
          <w:strike/>
          <w:color w:val="000000"/>
          <w:sz w:val="24"/>
          <w:szCs w:val="24"/>
          <w:lang w:val="hy-AM" w:eastAsia="ru-RU"/>
        </w:rPr>
        <w:t> </w:t>
      </w:r>
      <w:r w:rsidRPr="00B55B25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առաջացնում</w:t>
      </w:r>
      <w:r w:rsidRPr="00B55B25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է</w:t>
      </w:r>
      <w:r w:rsidRPr="00B55B25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տուգանք՝</w:t>
      </w:r>
      <w:r w:rsidRPr="00B55B25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չկուտակված</w:t>
      </w:r>
      <w:r w:rsidRPr="00B55B25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ապրանքների</w:t>
      </w:r>
      <w:r w:rsidRPr="00B55B25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արժեքի</w:t>
      </w:r>
      <w:r w:rsidRPr="00B55B25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10 </w:t>
      </w:r>
      <w:r w:rsidRPr="00B55B25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տոկոսի</w:t>
      </w:r>
      <w:r w:rsidRPr="00B55B25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չափով</w:t>
      </w:r>
      <w:r w:rsidRPr="00B55B25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, </w:t>
      </w:r>
      <w:r w:rsidRPr="00B55B25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իսկ</w:t>
      </w:r>
      <w:r w:rsidRPr="00B55B25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60 </w:t>
      </w:r>
      <w:r w:rsidRPr="00B55B25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օրվա</w:t>
      </w:r>
      <w:r w:rsidRPr="00B55B25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ընթացքում</w:t>
      </w:r>
      <w:r w:rsidRPr="00B55B25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առաջադրանքը</w:t>
      </w:r>
      <w:r w:rsidRPr="00B55B25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B55B25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չկատ</w:t>
      </w:r>
      <w:r w:rsidRPr="00B55B25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>արելը՝ չկուտակված ապրանքների արժեքի 100 տոկոսի չափով:</w:t>
      </w:r>
    </w:p>
    <w:p w:rsidR="002C32A1" w:rsidRPr="002C32A1" w:rsidRDefault="002C32A1" w:rsidP="008B7326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</w:pP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>8. Նյութական արժեքների ինքնակամ օգտագործման կամ պակասորդի համար ինքնակամ օգտագործման կամ պակասորդի հայտնաբերման օրվանից 30 օրվա ընթացքում դրանք պետական պահուստում չվերականգնելը կազմակերպության համար՝</w:t>
      </w:r>
    </w:p>
    <w:p w:rsidR="002C32A1" w:rsidRDefault="002C32A1" w:rsidP="008B7326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</w:pPr>
      <w:r w:rsidRPr="002C32A1">
        <w:rPr>
          <w:rFonts w:ascii="Courier New" w:eastAsia="Times New Roman" w:hAnsi="Courier New" w:cs="Courier New"/>
          <w:strike/>
          <w:color w:val="000000"/>
          <w:sz w:val="24"/>
          <w:szCs w:val="24"/>
          <w:lang w:val="hy-AM" w:eastAsia="ru-RU"/>
        </w:rPr>
        <w:t> 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առաջացնում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է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տուգանք՝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ինքնակամ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օգտագործված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կամ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պակաս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ապրանքների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արժեքի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10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տոկոսի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չափով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,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իսկ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60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օրվա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ըն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>թացքում չվերականգնելը՝ 100 տոկոսի չափով:</w:t>
      </w:r>
    </w:p>
    <w:p w:rsidR="008B7326" w:rsidRPr="008B7326" w:rsidRDefault="006E26D7" w:rsidP="008B7326">
      <w:pPr>
        <w:spacing w:after="0"/>
        <w:ind w:firstLine="708"/>
        <w:jc w:val="both"/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</w:pPr>
      <w:r w:rsidRPr="006E26D7"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  <w:t>8</w:t>
      </w:r>
      <w:r w:rsidRPr="006E26D7">
        <w:rPr>
          <w:rFonts w:ascii="MS Mincho" w:eastAsia="MS Mincho" w:hAnsi="MS Mincho" w:cs="MS Mincho" w:hint="eastAsia"/>
          <w:color w:val="FF0000"/>
          <w:sz w:val="24"/>
          <w:szCs w:val="24"/>
          <w:shd w:val="clear" w:color="auto" w:fill="FFFFFF"/>
          <w:lang w:val="hy-AM"/>
        </w:rPr>
        <w:t>․</w:t>
      </w:r>
      <w:r w:rsidRPr="006E26D7"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8B7326" w:rsidRPr="008B7326"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  <w:t>Սույն հոդվածի 7-րդ մասով նախատեսված նախազգուշացումից հետո՝</w:t>
      </w:r>
      <w:r w:rsidR="00690099"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15</w:t>
      </w:r>
      <w:r w:rsidR="008B7326" w:rsidRPr="008B7326"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օրվա ընթացքում </w:t>
      </w:r>
      <w:r w:rsidR="00690099"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զորահավաքային կամ ռազմավարական պաշարների պահուստի </w:t>
      </w:r>
      <w:r w:rsidR="008B7326" w:rsidRPr="008B7326"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պակասորդ կամ ինքնակամ օգտագործված ապրանքները նյութական պահուստում չվերականգնելն առաջացնում է տուգանք՝ </w:t>
      </w:r>
    </w:p>
    <w:p w:rsidR="008B7326" w:rsidRPr="008B7326" w:rsidRDefault="008B7326" w:rsidP="008B7326">
      <w:pPr>
        <w:spacing w:after="0"/>
        <w:ind w:firstLine="708"/>
        <w:jc w:val="both"/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</w:pPr>
      <w:r w:rsidRPr="008B7326"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  <w:t>կազմակերպության (բացառությամբ՝ ռազմավարական պաշարների պահուստում ներառվող դեղեր</w:t>
      </w:r>
      <w:r w:rsidR="00F87F16"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կամ </w:t>
      </w:r>
      <w:r w:rsidRPr="008B7326"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բժշկական նշանակության գույք ներմուծող և կուտակման ու պահպանման պարտավորություն ունեցող կազմակերպությունների) համար՝ </w:t>
      </w:r>
    </w:p>
    <w:p w:rsidR="008B7326" w:rsidRPr="008B7326" w:rsidRDefault="008B7326" w:rsidP="008B7326">
      <w:pPr>
        <w:spacing w:after="0"/>
        <w:ind w:firstLine="708"/>
        <w:jc w:val="both"/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</w:pPr>
      <w:r w:rsidRPr="008B7326"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  <w:t>ազգային վիճակագրական համակարգի գլխավոր պետական մարմնի հրապարակած ռազմավարական պաշարների պահուստի նյութական արժեքների ներմուծման տարվա միջին գնով հաշվարկված, ռազմավարական պաշարների պակասորդ կամ  ինքնակամ օգտագործված ապրանքների արժեքի 10 տոկոսի չափով, իսկ</w:t>
      </w:r>
      <w:r w:rsidR="00FB14BA"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3</w:t>
      </w:r>
      <w:r w:rsidRPr="008B7326"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  <w:t>0 օրվա ընթացքում չվերականգնելը՝ 100 տոկոսի չափով.</w:t>
      </w:r>
    </w:p>
    <w:p w:rsidR="008B7326" w:rsidRPr="008B7326" w:rsidRDefault="008B7326" w:rsidP="008B7326">
      <w:pPr>
        <w:spacing w:after="0"/>
        <w:ind w:firstLine="708"/>
        <w:jc w:val="both"/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</w:pPr>
      <w:r w:rsidRPr="008B7326"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  <w:t>ռազմավարական պաշարների պահուստում ներառվող դեղեր</w:t>
      </w:r>
      <w:r w:rsidR="00F87F16"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կամ </w:t>
      </w:r>
      <w:r w:rsidRPr="008B7326"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բժշկական նշանակության գույք ներմուծող և կուտակման ու պահպանման պարտավորություն ունեցող կազմակերպության համար՝ </w:t>
      </w:r>
    </w:p>
    <w:p w:rsidR="006E26D7" w:rsidRPr="006E26D7" w:rsidRDefault="008B7326" w:rsidP="008B7326">
      <w:pPr>
        <w:spacing w:after="0"/>
        <w:ind w:firstLine="708"/>
        <w:jc w:val="both"/>
        <w:rPr>
          <w:rFonts w:ascii="GHEA Grapalat" w:eastAsia="Times New Roman" w:hAnsi="GHEA Grapalat" w:cs="Times New Roman"/>
          <w:strike/>
          <w:color w:val="FF0000"/>
          <w:sz w:val="24"/>
          <w:szCs w:val="24"/>
          <w:lang w:val="hy-AM" w:eastAsia="ru-RU"/>
        </w:rPr>
      </w:pPr>
      <w:r w:rsidRPr="008B7326"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  <w:t>չվերականգնված յուրաքանչյուր անվանում դեղի</w:t>
      </w:r>
      <w:r w:rsidR="00F87F16"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կամ </w:t>
      </w:r>
      <w:r w:rsidRPr="008B7326"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  <w:t>բժշկական նշանակության գույքի համար՝ սահմանված նվազագույն աշխատավարձի երկուհազարապատիկի չափով, իսկ</w:t>
      </w:r>
      <w:r w:rsidR="00B656FE"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3</w:t>
      </w:r>
      <w:r w:rsidRPr="008B7326"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0 օրվա ընթացքում չվերականգնելը՝ չվերականգնված յուրաքանչյուր անվանում դեղի </w:t>
      </w:r>
      <w:r w:rsidR="00F87F16"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  <w:t>կամ</w:t>
      </w:r>
      <w:r w:rsidRPr="008B7326"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բժշկական նշանակության գույքի համար՝ սահմանված նվազագույն աշխատավարձի հինգհազարապատիկի  չափով</w:t>
      </w:r>
      <w:r w:rsidR="006E26D7" w:rsidRPr="006E26D7">
        <w:rPr>
          <w:rFonts w:ascii="GHEA Grapalat" w:eastAsia="Calibri" w:hAnsi="GHEA Grapalat" w:cs="Arial"/>
          <w:color w:val="FF0000"/>
          <w:sz w:val="24"/>
          <w:szCs w:val="24"/>
          <w:shd w:val="clear" w:color="auto" w:fill="FFFFFF"/>
          <w:lang w:val="hy-AM"/>
        </w:rPr>
        <w:t>։</w:t>
      </w:r>
    </w:p>
    <w:p w:rsidR="002C32A1" w:rsidRPr="00EC55B3" w:rsidRDefault="002C32A1" w:rsidP="00272620">
      <w:pPr>
        <w:spacing w:after="0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C55B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9. Զորահավաքային պահուստում</w:t>
      </w:r>
      <w:r w:rsidR="004265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2657C" w:rsidRPr="0042657C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>կամ ռազմավարական պաշարների պահուստում</w:t>
      </w:r>
      <w:r w:rsidRPr="0042657C">
        <w:rPr>
          <w:rFonts w:ascii="GHEA Grapalat" w:eastAsia="Times New Roman" w:hAnsi="GHEA Grapalat" w:cs="Times New Roman"/>
          <w:color w:val="FF0000"/>
          <w:sz w:val="24"/>
          <w:szCs w:val="24"/>
          <w:lang w:val="hy-AM" w:eastAsia="ru-RU"/>
        </w:rPr>
        <w:t xml:space="preserve"> </w:t>
      </w:r>
      <w:r w:rsidRPr="00EC55B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հաստատված անվանացանկին, տեխնիկական պայմաններին և սահմանված որակական հատկանիշներին չհամապատասխանող ապրանքներ ամբարելը և (կամ) պահելը, ինչպես նաև ապրանքների պահպանման ժամկետները գերազանցելը կազմակերպության համար՝</w:t>
      </w:r>
    </w:p>
    <w:p w:rsidR="002C32A1" w:rsidRPr="002C32A1" w:rsidRDefault="002C32A1" w:rsidP="00272620">
      <w:pPr>
        <w:shd w:val="clear" w:color="auto" w:fill="FFFFFF"/>
        <w:spacing w:after="0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32A1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առաջացնում</w:t>
      </w:r>
      <w:r w:rsidRPr="002C32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է</w:t>
      </w:r>
      <w:r w:rsidRPr="002C32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նախազգուշացում</w:t>
      </w:r>
      <w:r w:rsidRPr="002C32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2C32A1" w:rsidRPr="002C32A1" w:rsidRDefault="002C32A1" w:rsidP="0027262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</w:pP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>10. Սույն հոդվածի 9-րդ մասով նախատեսված նախազգուշացումից հետո՝ 30 օրվա ընթացքում, համապատասխան նյութական արժեքներ չամբարելը կազմակերպության համար՝</w:t>
      </w:r>
    </w:p>
    <w:p w:rsidR="002C32A1" w:rsidRPr="002C32A1" w:rsidRDefault="002C32A1" w:rsidP="0027262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</w:pPr>
      <w:r w:rsidRPr="002C32A1">
        <w:rPr>
          <w:rFonts w:ascii="Courier New" w:eastAsia="Times New Roman" w:hAnsi="Courier New" w:cs="Courier New"/>
          <w:strike/>
          <w:color w:val="000000"/>
          <w:sz w:val="24"/>
          <w:szCs w:val="24"/>
          <w:lang w:val="hy-AM" w:eastAsia="ru-RU"/>
        </w:rPr>
        <w:t> 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առաջացնում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է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տուգանք՝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այն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ապրանքների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արժեքի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10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տոկոսի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չափով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,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որոնց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մասով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թույլ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են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տրվել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այդ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խախտումները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,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իսկ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60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օրվա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ընթացքում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համապատասխան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նյութական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արժեքներ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չամբարելը՝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այն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ապրանքների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արժեքի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100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տոկոսի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չափով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,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որոնց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մասով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թույլ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են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տրվել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այդ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 xml:space="preserve"> </w:t>
      </w:r>
      <w:r w:rsidRPr="002C32A1">
        <w:rPr>
          <w:rFonts w:ascii="GHEA Grapalat" w:eastAsia="Times New Roman" w:hAnsi="GHEA Grapalat" w:cs="Arial Unicode"/>
          <w:strike/>
          <w:color w:val="000000"/>
          <w:sz w:val="24"/>
          <w:szCs w:val="24"/>
          <w:lang w:val="hy-AM" w:eastAsia="ru-RU"/>
        </w:rPr>
        <w:t>խախտումները</w:t>
      </w:r>
      <w:r w:rsidRPr="002C32A1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 w:eastAsia="ru-RU"/>
        </w:rPr>
        <w:t>:</w:t>
      </w:r>
    </w:p>
    <w:p w:rsidR="008B7326" w:rsidRPr="00AC5B8E" w:rsidRDefault="00D70A4B" w:rsidP="00AC5B8E">
      <w:pPr>
        <w:spacing w:after="0" w:line="240" w:lineRule="auto"/>
        <w:ind w:firstLine="708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D70A4B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10</w:t>
      </w:r>
      <w:r w:rsidRPr="00D70A4B">
        <w:rPr>
          <w:rFonts w:ascii="MS Mincho" w:eastAsia="MS Mincho" w:hAnsi="MS Mincho" w:cs="MS Mincho" w:hint="eastAsia"/>
          <w:color w:val="FF0000"/>
          <w:sz w:val="24"/>
          <w:szCs w:val="24"/>
          <w:shd w:val="clear" w:color="auto" w:fill="FFFFFF"/>
          <w:lang w:val="hy-AM"/>
        </w:rPr>
        <w:t>․</w:t>
      </w:r>
      <w:r w:rsidRPr="00D70A4B">
        <w:rPr>
          <w:rFonts w:ascii="Cambria Math" w:hAnsi="Cambria Math" w:cs="Cambria Math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8B7326" w:rsidRPr="00AC5B8E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Սույն հոդվածի 9-րդ մասով նախատեսված նախազգուշացումից հետո՝</w:t>
      </w:r>
      <w:r w:rsidR="0042657C" w:rsidRPr="00AC5B8E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AC5B8E" w:rsidRPr="00AC5B8E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զորահավաքային</w:t>
      </w:r>
      <w:r w:rsidR="00AC5B8E" w:rsidRPr="00AC5B8E">
        <w:rPr>
          <w:rFonts w:ascii="Calibri" w:hAnsi="Calibri" w:cs="Calibri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="00AC5B8E" w:rsidRPr="00AC5B8E">
        <w:rPr>
          <w:rFonts w:ascii="GHEA Grapalat" w:hAnsi="GHEA Grapalat" w:cs="Calibri"/>
          <w:color w:val="FF0000"/>
          <w:sz w:val="24"/>
          <w:szCs w:val="24"/>
          <w:shd w:val="clear" w:color="auto" w:fill="FFFFFF"/>
          <w:lang w:val="hy-AM"/>
        </w:rPr>
        <w:t>պահուստում</w:t>
      </w:r>
      <w:r w:rsidR="00AC5B8E" w:rsidRPr="00AC5B8E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 xml:space="preserve"> կամ ռազմավարական պաշարների պահուստում հաստատված անվանացանկին, տեխնիկական պայմաններին և սահմանված որակական հատկանիշներին համապատասխանող ապրանքներ չամբարելը, ինչպես նաև պահպանման սահմանված ժամկետը լրացած ապրանքները չփոխարինելը </w:t>
      </w:r>
      <w:r w:rsidR="00AC5B8E" w:rsidRPr="00AC5B8E">
        <w:rPr>
          <w:rFonts w:ascii="GHEA Grapalat" w:hAnsi="GHEA Grapalat"/>
          <w:color w:val="FF0000"/>
          <w:sz w:val="24"/>
          <w:szCs w:val="24"/>
          <w:lang w:val="hy-AM"/>
        </w:rPr>
        <w:t xml:space="preserve">առաջացնում է տուգանք՝ </w:t>
      </w:r>
    </w:p>
    <w:p w:rsidR="008B7326" w:rsidRPr="008B7326" w:rsidRDefault="008B7326" w:rsidP="008B7326">
      <w:pPr>
        <w:spacing w:after="0"/>
        <w:ind w:firstLine="708"/>
        <w:jc w:val="both"/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1 </w:t>
      </w:r>
      <w:r w:rsidRPr="008B73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կազմակերպության (բացառությամբ՝ դեղեր</w:t>
      </w:r>
      <w:r w:rsidR="00F87F1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կամ </w:t>
      </w:r>
      <w:r w:rsidRPr="008B73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բժշկական նշանակության գույք ամբարելու պարտավորություն ունեցող կազմակերպությունների) համար՝ </w:t>
      </w:r>
    </w:p>
    <w:p w:rsidR="008B7326" w:rsidRPr="008B7326" w:rsidRDefault="008B7326" w:rsidP="008B7326">
      <w:pPr>
        <w:spacing w:after="0"/>
        <w:ind w:firstLine="708"/>
        <w:jc w:val="both"/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</w:pPr>
      <w:r w:rsidRPr="008B73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այն ապրանքների ձեռքբերման արժեքի 10 տոկոսի չափով, որոնց մասով թույլ են տրվել այդ խախտումները, իսկ</w:t>
      </w:r>
      <w:r w:rsidR="00AC5B8E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3</w:t>
      </w:r>
      <w:r w:rsidRPr="008B73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0 օրվա ընթացքում չամբարելը</w:t>
      </w:r>
      <w:r w:rsidR="00AC5B8E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կամ ապրանքները չփոխարինելը</w:t>
      </w:r>
      <w:r w:rsidRPr="008B73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՝ 100 տոկոսի չափով.</w:t>
      </w:r>
    </w:p>
    <w:p w:rsidR="008B7326" w:rsidRPr="008B7326" w:rsidRDefault="008B7326" w:rsidP="008B7326">
      <w:pPr>
        <w:spacing w:after="0"/>
        <w:ind w:firstLine="708"/>
        <w:jc w:val="both"/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2 </w:t>
      </w:r>
      <w:r w:rsidRPr="008B73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դեղեր</w:t>
      </w:r>
      <w:r w:rsidR="00F87F1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կամ </w:t>
      </w:r>
      <w:r w:rsidRPr="008B73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բժշկական նշանակության գույք ամբարելու պարտավորություն ունեցող կազմակերպության համար՝ </w:t>
      </w:r>
    </w:p>
    <w:p w:rsidR="00D70A4B" w:rsidRDefault="009030D1" w:rsidP="008B7326">
      <w:pPr>
        <w:spacing w:after="0"/>
        <w:ind w:firstLine="708"/>
        <w:jc w:val="both"/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</w:pPr>
      <w:r w:rsidRPr="008B73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Չ</w:t>
      </w:r>
      <w:r w:rsidR="008B7326" w:rsidRPr="008B73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ամբարված</w:t>
      </w:r>
      <w:r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կամ չփոխարինված</w:t>
      </w:r>
      <w:r w:rsidR="008B7326" w:rsidRPr="008B73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յուրաքանչյուր անվանում դեղի</w:t>
      </w:r>
      <w:r w:rsidR="00F87F1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կամ </w:t>
      </w:r>
      <w:r w:rsidR="008B7326" w:rsidRPr="008B73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բժշկական նշանակության գույքի համար՝ սահմանված նվազագույն աշխատավարձի երկուհազարապատիկի չափով, իսկ</w:t>
      </w:r>
      <w:r w:rsidR="00D25E99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3</w:t>
      </w:r>
      <w:r w:rsidR="008B7326" w:rsidRPr="008B73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0 օրվա ընթացքում չամբարելը</w:t>
      </w:r>
      <w:r w:rsidR="00D25E99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կամ չփոխարինելը</w:t>
      </w:r>
      <w:r w:rsidR="008B7326" w:rsidRPr="008B73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՝ չամբարված </w:t>
      </w:r>
      <w:r w:rsidR="00133865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կամ չփոխարինված </w:t>
      </w:r>
      <w:r w:rsidR="008B7326" w:rsidRPr="008B73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յուրաքանչյուր անվանում դեղի</w:t>
      </w:r>
      <w:r w:rsidR="00F87F1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կամ </w:t>
      </w:r>
      <w:r w:rsidR="008B7326" w:rsidRPr="008B7326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բժշկական նշանակության գույքի համար՝ սահմանված նվազագույն աշխատավարձի հինգհազարապատիկի  չափով։</w:t>
      </w:r>
    </w:p>
    <w:p w:rsidR="00411F88" w:rsidRPr="00411F88" w:rsidRDefault="00411F88" w:rsidP="00411F88">
      <w:pPr>
        <w:spacing w:after="0" w:line="240" w:lineRule="auto"/>
        <w:ind w:firstLine="708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411F88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>11. Սույն հոդվածի 2-րդ, 4-րդ, 5-րդ, 8-րդ կամ 10-րդ մասերով նախատեսված արարքները</w:t>
      </w:r>
      <w:r w:rsidRPr="00411F88">
        <w:rPr>
          <w:rFonts w:ascii="Arial Unicode" w:hAnsi="Arial Unicode"/>
          <w:color w:val="FF0000"/>
          <w:sz w:val="21"/>
          <w:szCs w:val="21"/>
          <w:shd w:val="clear" w:color="auto" w:fill="FFFFFF"/>
          <w:lang w:val="hy-AM"/>
        </w:rPr>
        <w:t xml:space="preserve"> </w:t>
      </w:r>
      <w:r w:rsidRPr="00411F88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վարչական տույժի միջոցներ կիրառելուց հետո մեկ տարվա ընթացքում</w:t>
      </w:r>
      <w:r w:rsidRPr="00411F88">
        <w:rPr>
          <w:rFonts w:ascii="GHEA Grapalat" w:hAnsi="GHEA Grapalat" w:cs="Arial"/>
          <w:color w:val="FF0000"/>
          <w:sz w:val="24"/>
          <w:szCs w:val="24"/>
          <w:shd w:val="clear" w:color="auto" w:fill="FFFFFF"/>
          <w:lang w:val="hy-AM"/>
        </w:rPr>
        <w:t xml:space="preserve"> կրկին կամ յուրաքանչյուր հաջորդ անգամ կատարելը </w:t>
      </w:r>
      <w:r w:rsidRPr="00411F88">
        <w:rPr>
          <w:rFonts w:ascii="GHEA Grapalat" w:hAnsi="GHEA Grapalat"/>
          <w:color w:val="FF0000"/>
          <w:sz w:val="24"/>
          <w:szCs w:val="24"/>
          <w:shd w:val="clear" w:color="auto" w:fill="FFFFFF"/>
          <w:lang w:val="hy-AM"/>
        </w:rPr>
        <w:t>առաջացնում է տուգանքի նշանակում սույն հոդվածի 2-րդ, 4-րդ, 5-րդ, 8-րդ կամ 10-րդ մասերում նշված ապրանքների արժեքի 300 տոկոսի չափով</w:t>
      </w:r>
      <w:bookmarkStart w:id="1" w:name="_GoBack"/>
      <w:bookmarkEnd w:id="1"/>
      <w:r w:rsidRPr="00411F88">
        <w:rPr>
          <w:rFonts w:ascii="GHEA Grapalat" w:hAnsi="GHEA Grapalat"/>
          <w:color w:val="FF0000"/>
          <w:sz w:val="24"/>
          <w:szCs w:val="24"/>
          <w:lang w:val="hy-AM"/>
        </w:rPr>
        <w:t>:</w:t>
      </w:r>
    </w:p>
    <w:p w:rsidR="00272620" w:rsidRPr="00D70A4B" w:rsidRDefault="00272620" w:rsidP="00272620">
      <w:pPr>
        <w:spacing w:after="0"/>
        <w:ind w:firstLine="708"/>
        <w:jc w:val="both"/>
        <w:rPr>
          <w:rFonts w:ascii="Cambria Math" w:hAnsi="Cambria Math" w:cs="Cambria Math"/>
          <w:color w:val="FF0000"/>
          <w:sz w:val="24"/>
          <w:szCs w:val="24"/>
          <w:shd w:val="clear" w:color="auto" w:fill="FFFFFF"/>
          <w:lang w:val="hy-AM"/>
        </w:rPr>
      </w:pPr>
    </w:p>
    <w:tbl>
      <w:tblPr>
        <w:tblW w:w="5157" w:type="pct"/>
        <w:tblCellSpacing w:w="0" w:type="dxa"/>
        <w:tblInd w:w="-28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9"/>
        <w:gridCol w:w="8273"/>
      </w:tblGrid>
      <w:tr w:rsidR="002A51AD" w:rsidRPr="00554A75" w:rsidTr="00C00FC9">
        <w:trPr>
          <w:tblCellSpacing w:w="0" w:type="dxa"/>
        </w:trPr>
        <w:tc>
          <w:tcPr>
            <w:tcW w:w="2309" w:type="dxa"/>
            <w:shd w:val="clear" w:color="auto" w:fill="FFFFFF"/>
            <w:hideMark/>
          </w:tcPr>
          <w:p w:rsidR="002A51AD" w:rsidRPr="00554A75" w:rsidRDefault="002A51AD" w:rsidP="00272620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554A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 230.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A51AD" w:rsidRPr="00554A75" w:rsidRDefault="002A51AD" w:rsidP="00272620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554A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Առողջապահության ոլորտում և աշխատանքային օրենսդրության նկատմամբ վերահսկողություն իրականացնող տեսչական մարմինը</w:t>
            </w:r>
          </w:p>
        </w:tc>
      </w:tr>
    </w:tbl>
    <w:p w:rsidR="002A51AD" w:rsidRPr="00554A75" w:rsidRDefault="002A51AD" w:rsidP="00272620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(վերնագիրը խմբ. 21.03.18 ՀՕ-173-Ն, 04.12.19 ՀՕ-266-Ն)</w:t>
      </w:r>
    </w:p>
    <w:p w:rsidR="002A51AD" w:rsidRPr="00554A75" w:rsidRDefault="002A51AD" w:rsidP="00272620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54A75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</w:p>
    <w:p w:rsidR="002A51AD" w:rsidRPr="00554A75" w:rsidRDefault="002A51AD" w:rsidP="0027262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1. Սույն օրենսգրքի 41-րդ, 41.1-ին, 41.2-րդ, 41.6-րդ, 42-43-րդ</w:t>
      </w:r>
      <w:hyperlink r:id="rId6" w:history="1">
        <w:r w:rsidRPr="00554A75">
          <w:rPr>
            <w:rFonts w:ascii="GHEA Grapalat" w:eastAsia="Times New Roman" w:hAnsi="GHEA Grapalat" w:cs="Times New Roman"/>
            <w:color w:val="0000FF"/>
            <w:sz w:val="24"/>
            <w:szCs w:val="24"/>
            <w:u w:val="single"/>
            <w:vertAlign w:val="superscript"/>
            <w:lang w:eastAsia="ru-RU"/>
          </w:rPr>
          <w:t>ուղղ.</w:t>
        </w:r>
      </w:hyperlink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 45-47.5-րդ, 47.7-47.12-րդ հոդվածներով, 47.15-րդ հոդվածի 1-3-րդ, 7-9-րդ մասերով, 47.18-47.27-րդ, 47.28-րդ, 80-86-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lastRenderedPageBreak/>
        <w:t>րդ (եթե դրանք համարվում են մթնոլորտային օդի պահպանության սանիտարահիգիենիկ կանոնների և նորմերի խախտումներ), 87-րդ (Առողջապահության ոլորտում և աշխատանքային օրենսդրության նկատմամբ վերահսկողություն իրականացնող տեսչական մարմնի հանձնարարականները չկատարելու մասով), 96.1-ին, 152-րդ հոդվածներով, 156.1-ին հոդվածի 4-րդ և 4.1-ին մասերով,</w:t>
      </w:r>
      <w:r w:rsidRPr="00554A75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158-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րդ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հոդվածի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19-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րդ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մասով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 158.1-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ին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 169.5-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րդ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 169.8-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րդ</w:t>
      </w:r>
      <w:r w:rsidRPr="00474E2F">
        <w:rPr>
          <w:rFonts w:ascii="GHEA Grapalat" w:eastAsia="Times New Roman" w:hAnsi="GHEA Grapalat" w:cs="Arial Unicode"/>
          <w:b/>
          <w:color w:val="FF0000"/>
          <w:sz w:val="24"/>
          <w:szCs w:val="24"/>
          <w:lang w:eastAsia="ru-RU"/>
        </w:rPr>
        <w:t>,</w:t>
      </w:r>
      <w:r w:rsidRPr="00474E2F">
        <w:rPr>
          <w:rFonts w:ascii="GHEA Grapalat" w:eastAsia="Times New Roman" w:hAnsi="GHEA Grapalat" w:cs="Arial Unicode"/>
          <w:b/>
          <w:color w:val="000000"/>
          <w:sz w:val="24"/>
          <w:szCs w:val="24"/>
          <w:lang w:eastAsia="ru-RU"/>
        </w:rPr>
        <w:t xml:space="preserve"> </w:t>
      </w:r>
      <w:r w:rsidR="00924253" w:rsidRPr="00924253">
        <w:rPr>
          <w:rFonts w:ascii="GHEA Grapalat" w:hAnsi="GHEA Grapalat"/>
          <w:color w:val="FF0000"/>
          <w:sz w:val="24"/>
          <w:szCs w:val="24"/>
          <w:lang w:val="hy-AM"/>
        </w:rPr>
        <w:t>169.32-րդ հոդվածի 1-ին մասով (ռազմավարական պաշարների պահուստում ներառվող դեղերի</w:t>
      </w:r>
      <w:r w:rsidR="00F87F16">
        <w:rPr>
          <w:rFonts w:ascii="GHEA Grapalat" w:hAnsi="GHEA Grapalat"/>
          <w:color w:val="FF0000"/>
          <w:sz w:val="24"/>
          <w:szCs w:val="24"/>
          <w:lang w:val="hy-AM"/>
        </w:rPr>
        <w:t xml:space="preserve"> կամ </w:t>
      </w:r>
      <w:r w:rsidR="00924253" w:rsidRPr="00924253">
        <w:rPr>
          <w:rFonts w:ascii="GHEA Grapalat" w:hAnsi="GHEA Grapalat"/>
          <w:color w:val="FF0000"/>
          <w:sz w:val="24"/>
          <w:szCs w:val="24"/>
          <w:lang w:val="hy-AM"/>
        </w:rPr>
        <w:t>բժշկական նշանակության գույքի մասով), 2-րդ մասի 2-րդ կետով և 3-րդ մասի 2-րդ կետով</w:t>
      </w:r>
      <w:r w:rsidR="00924253">
        <w:rPr>
          <w:rFonts w:ascii="GHEA Grapalat" w:hAnsi="GHEA Grapalat"/>
          <w:color w:val="FF0000"/>
          <w:sz w:val="24"/>
          <w:szCs w:val="24"/>
          <w:lang w:val="hy-AM"/>
        </w:rPr>
        <w:t>,</w:t>
      </w:r>
      <w:r w:rsidRPr="004F7525">
        <w:rPr>
          <w:rFonts w:ascii="GHEA Grapalat" w:eastAsia="Times New Roman" w:hAnsi="GHEA Grapalat" w:cs="Arial Unicode"/>
          <w:color w:val="FF0000"/>
          <w:sz w:val="24"/>
          <w:szCs w:val="24"/>
          <w:lang w:eastAsia="ru-RU"/>
        </w:rPr>
        <w:t xml:space="preserve"> </w:t>
      </w:r>
      <w:r w:rsidRPr="004F7525">
        <w:rPr>
          <w:rFonts w:ascii="GHEA Grapalat" w:eastAsia="Times New Roman" w:hAnsi="GHEA Grapalat" w:cs="Times New Roman"/>
          <w:color w:val="FF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173.1-ին հոդվածի 3-րդ մասով, 173.3-րդ հոդվածով, 182.4-րդ հոդվածի 3-րդ, 4-րդ և 11-րդ մասերով, 182.5-րդ հոդվածի 3-րդ (դեղորայքի ձեռքբերման և շրջանառության հետ կապված իրավախախտումների մասով), 11-րդ (դեղերի և բժշկական նշանակության ապրանքների արտադրման ու ներմուծման հետ կապված իրավախախտումների մասով) և 14-րդ մասերով, 198-րդ հոդվածով, 201-րդ հոդվածի 3-5-րդ մասերով և 213.2-րդ հոդվածով (դեղերի և բժշկական նշանակության գույքի մասով) նախատեսված վարչական իրավախախտումների վերաբերյալ գործերը քննում և վարչական տույժեր է նշանակում Առողջապահության ոլորտում և աշխատանքային օրենսդրության նկատմամբ վերահսկողություն իրականացնող տեսչական մարմինը:</w:t>
      </w:r>
    </w:p>
    <w:p w:rsidR="002A51AD" w:rsidRPr="00554A75" w:rsidRDefault="002A51AD" w:rsidP="0027262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2. Առողջապահության ոլորտում և աշխատանքային օրենսդրության նկատմամբ վերահսկողություն իրականացնող տեսչական մարմնի անունից վարչական իրավախախտումների վերաբերյալ գործեր քննելու և վարչական տույժեր նշանակելու իրավունք ունեն տեսչական մարմնի ղեկավարը, ղեկավարի տեղակալները և տարածքային կենտրոնների պետերը,</w:t>
      </w:r>
      <w:r w:rsidRPr="00554A75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իսկ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սույն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օրենսգրքի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182.4-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րդ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հոդվածի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3-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րդ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 4-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րդ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և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11-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րդ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մասերով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նախատեսված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վարչական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իրավախախտումն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երի վերաբերյալ գործերը՝ նաև ստուգայց իրականացնող պաշտոնատար անձինք:</w:t>
      </w:r>
    </w:p>
    <w:p w:rsidR="002A51AD" w:rsidRPr="00554A75" w:rsidRDefault="002A51AD" w:rsidP="0027262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(230-րդ հոդվածը փոփ. 14.06.94 ՀՕ-105, 26.12.02 ՀՕ-499-Ն, 25.12.03 ՀՕ-31-Ն, 14.12.04 ՀՕ-187-Ն, 24.03.05 ՀՕ-78-Ն, լրաց. 06.12.07 ՀՕ-296-Ն, փոփ. 18.03.08 ՀՕ-8-Ն,</w:t>
      </w:r>
      <w:r w:rsidRPr="00554A75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24.06.10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ՀՕ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-118-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Ն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,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խմբ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. 21.03.18 ՀՕ-173-Ն, լրաց. 13.02.20 ՀՕ-96-Ն, փոփ. 04.03.20 ՀՕ-130-Ն, լրաց. 06.05.20 ՀՕ-269-Ն, 04.09.20 ՀՕ-405-Ն,</w:t>
      </w:r>
      <w:r w:rsidRPr="00554A75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18.06.20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ՀՕ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-351-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Ն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,</w:t>
      </w:r>
      <w:r w:rsidRPr="00554A75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09.10.20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ՀՕ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-456-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Ն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, 17.09.20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ՀՕ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-444-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Ն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,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խմբ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. 04.12.19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ՀՕ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-266-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Ն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, 15.07.21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ՀՕ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-311-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Ն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,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լրաց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. 05.05.21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ՀՕ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-196-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Ն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, 27.05.21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ՀՕ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-229-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Ն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,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փոփ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.</w:t>
      </w:r>
      <w:r w:rsidRPr="00554A75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27.05.21</w:t>
      </w:r>
      <w:r w:rsidRPr="00554A75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ՀՕ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-268-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Ն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,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լրաց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. 09.02.22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ՀՕ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-30-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Ն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,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փոփ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. 09.06.22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ՀՕ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-155-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Ն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)</w:t>
      </w:r>
    </w:p>
    <w:p w:rsidR="002A51AD" w:rsidRDefault="002A51AD" w:rsidP="00272620">
      <w:pPr>
        <w:jc w:val="both"/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235"/>
      </w:tblGrid>
      <w:tr w:rsidR="002A51AD" w:rsidRPr="00554A75" w:rsidTr="00C00FC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2A51AD" w:rsidRPr="00554A75" w:rsidRDefault="002A51AD" w:rsidP="00272620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554A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 238</w:t>
            </w:r>
            <w:r w:rsidRPr="00554A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vertAlign w:val="superscript"/>
                <w:lang w:eastAsia="ru-RU"/>
              </w:rPr>
              <w:t>2</w:t>
            </w:r>
            <w:r w:rsidRPr="00554A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2A51AD" w:rsidRPr="00554A75" w:rsidRDefault="002A51AD" w:rsidP="00272620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554A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Սննդամթերքի անվտանգության բնագավառում պետական վերահսկողություն իրականացնող պետական լիազորված մարմինը</w:t>
            </w:r>
          </w:p>
        </w:tc>
      </w:tr>
    </w:tbl>
    <w:p w:rsidR="002A51AD" w:rsidRPr="00554A75" w:rsidRDefault="002A51AD" w:rsidP="0027262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Սննդամթերքի անվտանգության բնագավառում պետական վերահսկողություն իրականացնող պետական լիազորված մարմինը քննում է սույն օրենսգրքի 158 հոդվածի առաջին, երկրորդ, երրորդ, հինգերորդ, վեցերորդ, տասնմեկերորդ, տասներեքերորդ, տասնչորսերորդ, քսանհինգերորդ, քսանութերորդ, քսանիններորդ, երեսուներորդ երեսունհինգերորդ, քառասունվեցերորդ և քառասունյոթերորդ մասերով,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474E2F">
        <w:rPr>
          <w:rFonts w:ascii="GHEA Grapalat" w:eastAsia="Times New Roman" w:hAnsi="GHEA Grapalat" w:cs="Times New Roman"/>
          <w:b/>
          <w:color w:val="FF0000"/>
          <w:sz w:val="24"/>
          <w:szCs w:val="24"/>
          <w:lang w:eastAsia="ru-RU"/>
        </w:rPr>
        <w:t>169.3</w:t>
      </w:r>
      <w:r w:rsidR="005F64C1">
        <w:rPr>
          <w:rFonts w:ascii="GHEA Grapalat" w:eastAsia="Times New Roman" w:hAnsi="GHEA Grapalat" w:cs="Times New Roman"/>
          <w:b/>
          <w:color w:val="FF0000"/>
          <w:sz w:val="24"/>
          <w:szCs w:val="24"/>
          <w:lang w:eastAsia="ru-RU"/>
        </w:rPr>
        <w:t>2</w:t>
      </w:r>
      <w:r w:rsidR="00753569" w:rsidRPr="0023031D">
        <w:rPr>
          <w:rFonts w:ascii="GHEA Grapalat" w:hAnsi="GHEA Grapalat"/>
          <w:color w:val="FF0000"/>
          <w:sz w:val="24"/>
          <w:szCs w:val="24"/>
          <w:lang w:val="hy-AM"/>
        </w:rPr>
        <w:t xml:space="preserve">-րդ հոդվածի 1-ին մասով (ռազմավարական պաշարների պահուստում ներառվող </w:t>
      </w:r>
      <w:r w:rsidR="0016128B">
        <w:rPr>
          <w:rFonts w:ascii="GHEA Grapalat" w:hAnsi="GHEA Grapalat"/>
          <w:color w:val="FF0000"/>
          <w:sz w:val="24"/>
          <w:szCs w:val="24"/>
          <w:lang w:val="hy-AM"/>
        </w:rPr>
        <w:t>ոչ պարենային</w:t>
      </w:r>
      <w:r w:rsidR="009F60A5">
        <w:rPr>
          <w:rFonts w:ascii="GHEA Grapalat" w:hAnsi="GHEA Grapalat"/>
          <w:color w:val="FF0000"/>
          <w:sz w:val="24"/>
          <w:szCs w:val="24"/>
          <w:lang w:val="hy-AM"/>
        </w:rPr>
        <w:t xml:space="preserve"> ապրանքների</w:t>
      </w:r>
      <w:r w:rsidR="00753569" w:rsidRPr="0023031D">
        <w:rPr>
          <w:rFonts w:ascii="GHEA Grapalat" w:hAnsi="GHEA Grapalat"/>
          <w:color w:val="FF0000"/>
          <w:sz w:val="24"/>
          <w:szCs w:val="24"/>
          <w:lang w:val="hy-AM"/>
        </w:rPr>
        <w:t xml:space="preserve"> մասով), 2-րդ մասի 1-ին կետով (ռազմավարական պաշարների պահուստում </w:t>
      </w:r>
      <w:r w:rsidR="00753569" w:rsidRPr="0023031D">
        <w:rPr>
          <w:rFonts w:ascii="GHEA Grapalat" w:hAnsi="GHEA Grapalat"/>
          <w:color w:val="FF0000"/>
          <w:sz w:val="24"/>
          <w:szCs w:val="24"/>
          <w:lang w:val="hy-AM"/>
        </w:rPr>
        <w:lastRenderedPageBreak/>
        <w:t xml:space="preserve">ներառվող </w:t>
      </w:r>
      <w:r w:rsidR="009F60A5">
        <w:rPr>
          <w:rFonts w:ascii="GHEA Grapalat" w:hAnsi="GHEA Grapalat"/>
          <w:color w:val="FF0000"/>
          <w:sz w:val="24"/>
          <w:szCs w:val="24"/>
          <w:lang w:val="hy-AM"/>
        </w:rPr>
        <w:t>ոչ պարենային ապրանքների</w:t>
      </w:r>
      <w:r w:rsidR="009F60A5" w:rsidRPr="0023031D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753569" w:rsidRPr="0023031D">
        <w:rPr>
          <w:rFonts w:ascii="GHEA Grapalat" w:hAnsi="GHEA Grapalat"/>
          <w:color w:val="FF0000"/>
          <w:sz w:val="24"/>
          <w:szCs w:val="24"/>
          <w:lang w:val="hy-AM"/>
        </w:rPr>
        <w:t xml:space="preserve">մասով) և 3-րդ մասի 1-ին կետով (ռազմավարական պաշարների պահուստում ներառվող </w:t>
      </w:r>
      <w:r w:rsidR="009F60A5">
        <w:rPr>
          <w:rFonts w:ascii="GHEA Grapalat" w:hAnsi="GHEA Grapalat"/>
          <w:color w:val="FF0000"/>
          <w:sz w:val="24"/>
          <w:szCs w:val="24"/>
          <w:lang w:val="hy-AM"/>
        </w:rPr>
        <w:t>ոչ պարենային ապրանքների</w:t>
      </w:r>
      <w:r w:rsidR="00753569" w:rsidRPr="0023031D">
        <w:rPr>
          <w:rFonts w:ascii="GHEA Grapalat" w:hAnsi="GHEA Grapalat"/>
          <w:color w:val="FF0000"/>
          <w:sz w:val="24"/>
          <w:szCs w:val="24"/>
          <w:lang w:val="hy-AM"/>
        </w:rPr>
        <w:t xml:space="preserve"> մասով)</w:t>
      </w:r>
      <w:r w:rsidRPr="0023031D">
        <w:rPr>
          <w:rFonts w:ascii="GHEA Grapalat" w:eastAsia="Times New Roman" w:hAnsi="GHEA Grapalat" w:cs="Times New Roman"/>
          <w:b/>
          <w:color w:val="FF0000"/>
          <w:sz w:val="24"/>
          <w:szCs w:val="24"/>
          <w:lang w:eastAsia="ru-RU"/>
        </w:rPr>
        <w:t>,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182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Pr="00554A75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182.4-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րդ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հոդվածի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3-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րդ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սննդամթերքի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վաճառքով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զբաղվող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առևտրի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օբյեկտների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սննդամթերք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արտադրող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տնտեսավարող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սուբյեկտների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կամ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հանրային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սննդի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օբյեկտների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մասով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և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4-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րդ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մասերով, 182.5-րդ հոդվածի 3-րդ (բացառությամբ դեղորայքի) և 14-րդ մասերով, 188-րդ և 213.2-րդ հոդվածներով նախատեսված վարչական իրավախախտումների վերաբերյալ գործերը:</w:t>
      </w:r>
    </w:p>
    <w:p w:rsidR="002A51AD" w:rsidRPr="00554A75" w:rsidRDefault="002A51AD" w:rsidP="0027262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 հոդվածի առաջին մասում նշված մարմնի անունից վարչական իրավախախտումների վերաբերյալ գործերը քննելու և վարչական տույժեր նշանակելու իրավունք ունեն գյուղատնտեսության ոլորտի պետական կառավարման լիազոր մարմնի կազմում գործող համապատասխան պետական տեսչության պետը և տարածքային մարմինների ղեկավարները, իսկ սույն օրենսգրքի 182.4-րդ հոդվածի 3-րդ և 4-րդ մասերով նախատեսված վարչական իրավախախտումների վերաբերյալ գործերը՝ նաև ստուգայց իրականացնող պաշտոնատար անձինք:</w:t>
      </w:r>
    </w:p>
    <w:p w:rsidR="002A51AD" w:rsidRPr="00554A75" w:rsidRDefault="002A51AD" w:rsidP="00272620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(238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vertAlign w:val="superscript"/>
          <w:lang w:eastAsia="ru-RU"/>
        </w:rPr>
        <w:t>2</w:t>
      </w:r>
      <w:r w:rsidRPr="00554A75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- րդ հոդվածը լրաց. 27.11.06 ՀՕ-194-Ն, փոփ. 20.05.09 ՀՕ-131-Ն, խմբ. 07.02.12 ՀՕ-17-Ն, փոփ. 20.11.14 ՀՕ-182-Ն, 17.11.17 ՀՕ-215-Ն, 04.03.20 ՀՕ-130-Ն, լրաց.</w:t>
      </w:r>
      <w:r w:rsidRPr="00554A75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04.09.20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ՀՕ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-405-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Ն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, 09.10.20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ՀՕ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-456-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Ն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, 09.02.22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ՀՕ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-30-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Ն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,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փոփ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.</w:t>
      </w:r>
      <w:r w:rsidRPr="00554A75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04.03.22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ՀՕ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-41-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Ն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)</w:t>
      </w:r>
    </w:p>
    <w:p w:rsidR="002A51AD" w:rsidRDefault="002A51AD" w:rsidP="00272620"/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235"/>
      </w:tblGrid>
      <w:tr w:rsidR="00B226DF" w:rsidRPr="00554A75" w:rsidTr="00C00FC9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B226DF" w:rsidRPr="00554A75" w:rsidRDefault="00B226DF" w:rsidP="00272620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554A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Հոդված 244.7.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226DF" w:rsidRPr="00554A75" w:rsidRDefault="00B226DF" w:rsidP="00272620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554A7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Հայաստանի Հանրապետության տնտեսական զարգացման և ներդրումների նախարարությունը</w:t>
            </w:r>
          </w:p>
        </w:tc>
      </w:tr>
    </w:tbl>
    <w:p w:rsidR="00B226DF" w:rsidRPr="00554A75" w:rsidRDefault="00B226DF" w:rsidP="00272620">
      <w:pPr>
        <w:spacing w:after="0"/>
        <w:ind w:firstLine="375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</w:pP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/>
        </w:rPr>
        <w:t>(վերնագիրը փոփ. 11.09.12 ՀՕ-179-Ն, խմբ. 01.03.17 ՀՕ-75-Ն)</w:t>
      </w:r>
    </w:p>
    <w:p w:rsidR="00B226DF" w:rsidRPr="00554A75" w:rsidRDefault="00B226DF" w:rsidP="00272620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54A75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</w:p>
    <w:p w:rsidR="00B226DF" w:rsidRPr="00554A75" w:rsidRDefault="00B226DF" w:rsidP="0027262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1. Սույն օրենսգրքի 44.3-րդ հոդվածով, 47.15-րդ հոդվածի 4-րդ, 5-րդ մասերով, 47.16-րդ հոդվածով, 47.17-րդ հոդվածով,</w:t>
      </w:r>
      <w:r w:rsidRPr="00554A75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95.3-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րդ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հոդվածով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 158-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րդ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հոդվածի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ին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 2-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րդ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 3-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րդ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 23-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րդ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 24-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րդ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 26-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րդ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 40-45-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րդ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մասերով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, </w:t>
      </w:r>
      <w:r w:rsidR="005F64C1">
        <w:rPr>
          <w:rFonts w:ascii="GHEA Grapalat" w:eastAsia="Times New Roman" w:hAnsi="GHEA Grapalat" w:cs="Times New Roman"/>
          <w:b/>
          <w:color w:val="FF0000"/>
          <w:sz w:val="24"/>
          <w:szCs w:val="24"/>
          <w:lang w:eastAsia="ru-RU"/>
        </w:rPr>
        <w:t>169.32</w:t>
      </w:r>
      <w:r w:rsidR="000A51BB" w:rsidRPr="000A51BB">
        <w:rPr>
          <w:rFonts w:ascii="GHEA Grapalat" w:hAnsi="GHEA Grapalat"/>
          <w:color w:val="FF0000"/>
          <w:sz w:val="24"/>
          <w:szCs w:val="24"/>
          <w:lang w:val="hy-AM"/>
        </w:rPr>
        <w:t>-րդ հոդվածի 1-ին մասով (ռազմավարական պաշարների պահուստում ներառվող ոչ պարենային ապրանքների մասով), 2-րդ մասի 1-ին կետով (ռազմավարական պաշարների պահուստում ներառվող ոչ պարենային ապրանքների մասով) և 3-րդ մասի 1-ին կետով (ռազմավարական պաշարների պահուստում ներառվող ոչ պարենային ապրանքների մասով)</w:t>
      </w:r>
      <w:r w:rsidRPr="00474E2F">
        <w:rPr>
          <w:rFonts w:ascii="GHEA Grapalat" w:eastAsia="Times New Roman" w:hAnsi="GHEA Grapalat" w:cs="Times New Roman"/>
          <w:b/>
          <w:color w:val="FF0000"/>
          <w:sz w:val="24"/>
          <w:szCs w:val="24"/>
          <w:lang w:eastAsia="ru-RU"/>
        </w:rPr>
        <w:t>,</w:t>
      </w:r>
      <w:r w:rsidRPr="004F7525">
        <w:rPr>
          <w:rFonts w:ascii="GHEA Grapalat" w:eastAsia="Times New Roman" w:hAnsi="GHEA Grapalat" w:cs="Times New Roman"/>
          <w:color w:val="FF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182.5-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րդ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հոդվածի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11-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րդ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բացառությամբ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դեղերի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և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բժշկական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նշանակության ապրանքների արտադրման ու ներմուծման հետ կապված իրավախախտումների) և 14-րդ մասերով, 173.1-ին հոդվածի 1-ին, 2-րդ, 4-9-րդ մասերով,</w:t>
      </w:r>
      <w:r w:rsidRPr="00554A75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188-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րդ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հոդվածով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բացառությամբ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5-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րդ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մասի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), 189.1-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ին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հոդվածի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1-4-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րդ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մասերով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և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213.2-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րդ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հոդվածով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նախատեսված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վարչական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554A75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իր</w:t>
      </w: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ավախախտումների վերաբերյալ գործերը քննում և վարչական տույժեր է նշանակում Շուկայի վերահսկողության տեսչական մարմինը։</w:t>
      </w:r>
    </w:p>
    <w:p w:rsidR="00B226DF" w:rsidRPr="00554A75" w:rsidRDefault="00B226DF" w:rsidP="00272620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54A75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2. Սույն օրենսգրքի 188-րդ հոդվածի 5-րդ մասով, 158-րդ հոդվածի 28-րդ մասով, 169.25-րդ հոդվածով նախատեսված վարչական իրավախախտումների վերաբերյալ գործերը քննում և վարչական տույժեր է նշանակում Հայաստանի Հանրապետության տնտեսական զարգացման և ներդրումների նախարարը կամ նրա կողմից լիազորված Հայաստանի Հանրապետության տնտեսական զարգացման և ներդրումների նախարարության աշխատակազմի պաշտոնատար անձը (անձինք):</w:t>
      </w:r>
    </w:p>
    <w:p w:rsidR="00B226DF" w:rsidRPr="00554A75" w:rsidRDefault="00B226DF" w:rsidP="00272620">
      <w:pPr>
        <w:shd w:val="clear" w:color="auto" w:fill="FFFFFF"/>
        <w:spacing w:after="0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(244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vertAlign w:val="superscript"/>
          <w:lang w:eastAsia="ru-RU"/>
        </w:rPr>
        <w:t>7</w:t>
      </w:r>
      <w:r w:rsidRPr="00554A75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- րդ հոդվածը լրաց. 28.04.98</w:t>
      </w:r>
      <w:r w:rsidRPr="00554A75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ՀՕ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-212, 11.12.02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ՀՕ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-495-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Ն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, 11.12.02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ՀՕ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-496-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Ն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,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խմբ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. 16.12.05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ՀՕ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-262-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Ն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, 27.02.07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ՀՕ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-134-Ն, փոփ. 06.12.07 ՀՕ-296-Ն, 12.09.08 ՀՕ-142-Ն, փոփ., լրաց. 11.09.12 ՀՕ-179-Ն, լրաց. 17.12.14 ՀՕ-247-Ն, 29.06.16 ՀՕ-124-Ն, խմբ. 01.03.17 ՀՕ-75-Ն, լրաց. 13.02.20 ՀՕ-96-Ն, փոփ. 04.03.20 ՀՕ-130-Ն, լրաց.</w:t>
      </w:r>
      <w:r w:rsidRPr="00554A75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  <w:lang w:eastAsia="ru-RU"/>
        </w:rPr>
        <w:t> 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09.10.20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ՀՕ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-456-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Ն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,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փոփ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. 24.03.21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ՀՕ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-143-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Ն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, </w:t>
      </w:r>
      <w:r w:rsidRPr="00554A75">
        <w:rPr>
          <w:rFonts w:ascii="GHEA Grapalat" w:eastAsia="Times New Roman" w:hAnsi="GHEA Grapalat" w:cs="Arial Unicode"/>
          <w:b/>
          <w:bCs/>
          <w:i/>
          <w:iCs/>
          <w:color w:val="000000"/>
          <w:sz w:val="24"/>
          <w:szCs w:val="24"/>
          <w:lang w:eastAsia="ru-RU"/>
        </w:rPr>
        <w:t>լրաց</w:t>
      </w:r>
      <w:r w:rsidRPr="00554A7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. 01.07.21 ՀՕ-289-Ն)</w:t>
      </w:r>
    </w:p>
    <w:p w:rsidR="00B226DF" w:rsidRDefault="00B226DF" w:rsidP="00272620"/>
    <w:p w:rsidR="002A51AD" w:rsidRPr="002A51AD" w:rsidRDefault="002A51AD" w:rsidP="00272620"/>
    <w:sectPr w:rsidR="002A51AD" w:rsidRPr="002A51AD" w:rsidSect="00BE289F">
      <w:pgSz w:w="11906" w:h="16838"/>
      <w:pgMar w:top="720" w:right="746" w:bottom="54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103E4"/>
    <w:multiLevelType w:val="hybridMultilevel"/>
    <w:tmpl w:val="A2CABB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982458"/>
    <w:multiLevelType w:val="hybridMultilevel"/>
    <w:tmpl w:val="6608BF02"/>
    <w:lvl w:ilvl="0" w:tplc="44B41830">
      <w:start w:val="1"/>
      <w:numFmt w:val="decimal"/>
      <w:lvlText w:val="%1)"/>
      <w:lvlJc w:val="left"/>
      <w:pPr>
        <w:ind w:left="118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D842E55"/>
    <w:multiLevelType w:val="hybridMultilevel"/>
    <w:tmpl w:val="1FB0037A"/>
    <w:lvl w:ilvl="0" w:tplc="E138B840">
      <w:start w:val="1"/>
      <w:numFmt w:val="decimal"/>
      <w:lvlText w:val="%1)"/>
      <w:lvlJc w:val="left"/>
      <w:pPr>
        <w:ind w:left="928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863" w:hanging="360"/>
      </w:pPr>
    </w:lvl>
    <w:lvl w:ilvl="2" w:tplc="0419001B" w:tentative="1">
      <w:start w:val="1"/>
      <w:numFmt w:val="lowerRoman"/>
      <w:lvlText w:val="%3."/>
      <w:lvlJc w:val="right"/>
      <w:pPr>
        <w:ind w:left="2583" w:hanging="180"/>
      </w:pPr>
    </w:lvl>
    <w:lvl w:ilvl="3" w:tplc="0419000F" w:tentative="1">
      <w:start w:val="1"/>
      <w:numFmt w:val="decimal"/>
      <w:lvlText w:val="%4."/>
      <w:lvlJc w:val="left"/>
      <w:pPr>
        <w:ind w:left="3303" w:hanging="360"/>
      </w:pPr>
    </w:lvl>
    <w:lvl w:ilvl="4" w:tplc="04190019" w:tentative="1">
      <w:start w:val="1"/>
      <w:numFmt w:val="lowerLetter"/>
      <w:lvlText w:val="%5."/>
      <w:lvlJc w:val="left"/>
      <w:pPr>
        <w:ind w:left="4023" w:hanging="360"/>
      </w:pPr>
    </w:lvl>
    <w:lvl w:ilvl="5" w:tplc="0419001B" w:tentative="1">
      <w:start w:val="1"/>
      <w:numFmt w:val="lowerRoman"/>
      <w:lvlText w:val="%6."/>
      <w:lvlJc w:val="right"/>
      <w:pPr>
        <w:ind w:left="4743" w:hanging="180"/>
      </w:pPr>
    </w:lvl>
    <w:lvl w:ilvl="6" w:tplc="0419000F" w:tentative="1">
      <w:start w:val="1"/>
      <w:numFmt w:val="decimal"/>
      <w:lvlText w:val="%7."/>
      <w:lvlJc w:val="left"/>
      <w:pPr>
        <w:ind w:left="5463" w:hanging="360"/>
      </w:pPr>
    </w:lvl>
    <w:lvl w:ilvl="7" w:tplc="04190019" w:tentative="1">
      <w:start w:val="1"/>
      <w:numFmt w:val="lowerLetter"/>
      <w:lvlText w:val="%8."/>
      <w:lvlJc w:val="left"/>
      <w:pPr>
        <w:ind w:left="6183" w:hanging="360"/>
      </w:pPr>
    </w:lvl>
    <w:lvl w:ilvl="8" w:tplc="0419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3" w15:restartNumberingAfterBreak="0">
    <w:nsid w:val="433044F7"/>
    <w:multiLevelType w:val="hybridMultilevel"/>
    <w:tmpl w:val="22F8D15C"/>
    <w:lvl w:ilvl="0" w:tplc="FF82A2DA">
      <w:start w:val="1"/>
      <w:numFmt w:val="decimal"/>
      <w:lvlText w:val="%1)"/>
      <w:lvlJc w:val="left"/>
      <w:pPr>
        <w:ind w:left="1833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0CC6607"/>
    <w:multiLevelType w:val="hybridMultilevel"/>
    <w:tmpl w:val="D70219E6"/>
    <w:lvl w:ilvl="0" w:tplc="D6120E9C">
      <w:start w:val="1"/>
      <w:numFmt w:val="decimal"/>
      <w:lvlText w:val="%1)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D466BE2"/>
    <w:multiLevelType w:val="hybridMultilevel"/>
    <w:tmpl w:val="91087CB0"/>
    <w:lvl w:ilvl="0" w:tplc="902A2A34">
      <w:start w:val="2"/>
      <w:numFmt w:val="decimal"/>
      <w:lvlText w:val="%1)"/>
      <w:lvlJc w:val="left"/>
      <w:pPr>
        <w:ind w:left="928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CD8"/>
    <w:rsid w:val="000243C4"/>
    <w:rsid w:val="00065F34"/>
    <w:rsid w:val="000A51BB"/>
    <w:rsid w:val="000C4D5A"/>
    <w:rsid w:val="00133865"/>
    <w:rsid w:val="0016128B"/>
    <w:rsid w:val="001F2AEA"/>
    <w:rsid w:val="0023031D"/>
    <w:rsid w:val="00272620"/>
    <w:rsid w:val="00285615"/>
    <w:rsid w:val="002A51AD"/>
    <w:rsid w:val="002C32A1"/>
    <w:rsid w:val="00304899"/>
    <w:rsid w:val="00313877"/>
    <w:rsid w:val="00350CD8"/>
    <w:rsid w:val="003E2A2B"/>
    <w:rsid w:val="00411F88"/>
    <w:rsid w:val="0042657C"/>
    <w:rsid w:val="00454907"/>
    <w:rsid w:val="00474E2F"/>
    <w:rsid w:val="004C2F6C"/>
    <w:rsid w:val="004D5852"/>
    <w:rsid w:val="005F64C1"/>
    <w:rsid w:val="00657C26"/>
    <w:rsid w:val="00671AE4"/>
    <w:rsid w:val="00690099"/>
    <w:rsid w:val="0069611D"/>
    <w:rsid w:val="006B51A8"/>
    <w:rsid w:val="006E26D7"/>
    <w:rsid w:val="006F0794"/>
    <w:rsid w:val="00753569"/>
    <w:rsid w:val="007C25C7"/>
    <w:rsid w:val="008329FD"/>
    <w:rsid w:val="008B7326"/>
    <w:rsid w:val="008C3A9B"/>
    <w:rsid w:val="008E34B2"/>
    <w:rsid w:val="009030D1"/>
    <w:rsid w:val="00924253"/>
    <w:rsid w:val="009F18CE"/>
    <w:rsid w:val="009F60A5"/>
    <w:rsid w:val="00A7541F"/>
    <w:rsid w:val="00A77FCB"/>
    <w:rsid w:val="00AA7048"/>
    <w:rsid w:val="00AC5B8E"/>
    <w:rsid w:val="00AF4AE6"/>
    <w:rsid w:val="00B03E86"/>
    <w:rsid w:val="00B13525"/>
    <w:rsid w:val="00B226DF"/>
    <w:rsid w:val="00B55B25"/>
    <w:rsid w:val="00B656FE"/>
    <w:rsid w:val="00BA0E34"/>
    <w:rsid w:val="00BE289F"/>
    <w:rsid w:val="00C24F33"/>
    <w:rsid w:val="00CB180A"/>
    <w:rsid w:val="00CD526F"/>
    <w:rsid w:val="00D25E99"/>
    <w:rsid w:val="00D70A4B"/>
    <w:rsid w:val="00DA2B39"/>
    <w:rsid w:val="00DF1FC1"/>
    <w:rsid w:val="00E46110"/>
    <w:rsid w:val="00E631C3"/>
    <w:rsid w:val="00EC55B3"/>
    <w:rsid w:val="00EF1B84"/>
    <w:rsid w:val="00F87F16"/>
    <w:rsid w:val="00FB14BA"/>
    <w:rsid w:val="00FE4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7675B9"/>
  <w15:docId w15:val="{31E9B01D-AA87-43EF-885B-8E1BC5971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11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1">
    <w:name w:val="Нет списка1"/>
    <w:next w:val="NoList"/>
    <w:uiPriority w:val="99"/>
    <w:semiHidden/>
    <w:unhideWhenUsed/>
    <w:rsid w:val="00BA0E34"/>
  </w:style>
  <w:style w:type="paragraph" w:styleId="NormalWeb">
    <w:name w:val="Normal (Web)"/>
    <w:basedOn w:val="Normal"/>
    <w:uiPriority w:val="99"/>
    <w:unhideWhenUsed/>
    <w:rsid w:val="00BA0E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BA0E34"/>
    <w:rPr>
      <w:b/>
      <w:bCs/>
    </w:rPr>
  </w:style>
  <w:style w:type="character" w:styleId="Emphasis">
    <w:name w:val="Emphasis"/>
    <w:basedOn w:val="DefaultParagraphFont"/>
    <w:uiPriority w:val="20"/>
    <w:qFormat/>
    <w:rsid w:val="00BA0E34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BA0E3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A0E34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0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0E3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BA0E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0E34"/>
    <w:pPr>
      <w:spacing w:after="160"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9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DocumentView.aspx?docid=15567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431C1-EFEB-41D7-A81A-B9C4AAA3D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8</Pages>
  <Words>2505</Words>
  <Characters>14283</Characters>
  <Application>Microsoft Office Word</Application>
  <DocSecurity>0</DocSecurity>
  <Lines>119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>https://mul2.gov.am/tasks/780248/oneclick/popoxutyunneri texekanq vivo.docx?token=d9d19685e765b7fbd8bc83a81d4ebee6</cp:keywords>
  <dc:description/>
  <cp:lastModifiedBy>Admin</cp:lastModifiedBy>
  <cp:revision>60</cp:revision>
  <dcterms:created xsi:type="dcterms:W3CDTF">2022-11-03T06:14:00Z</dcterms:created>
  <dcterms:modified xsi:type="dcterms:W3CDTF">2023-04-20T13:20:00Z</dcterms:modified>
</cp:coreProperties>
</file>