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C6CD" w14:textId="77777777" w:rsidR="00E332CB" w:rsidRPr="00D82419" w:rsidRDefault="00E332CB" w:rsidP="00DF0669">
      <w:pPr>
        <w:shd w:val="clear" w:color="auto" w:fill="FFFFFF"/>
        <w:spacing w:line="360" w:lineRule="auto"/>
        <w:ind w:firstLine="375"/>
        <w:jc w:val="center"/>
        <w:rPr>
          <w:rFonts w:ascii="GHEA Grapalat" w:hAnsi="GHEA Grapalat"/>
          <w:b/>
          <w:bCs/>
          <w:color w:val="000000"/>
          <w:lang w:val="hy-AM" w:eastAsia="en-US"/>
        </w:rPr>
      </w:pPr>
    </w:p>
    <w:p w14:paraId="24D7304C" w14:textId="77777777" w:rsidR="00552033" w:rsidRPr="00D82419" w:rsidRDefault="00552033" w:rsidP="00552033">
      <w:pPr>
        <w:shd w:val="clear" w:color="auto" w:fill="FFFFFF"/>
        <w:spacing w:line="360" w:lineRule="auto"/>
        <w:ind w:firstLine="375"/>
        <w:jc w:val="center"/>
        <w:rPr>
          <w:rFonts w:ascii="GHEA Grapalat" w:hAnsi="GHEA Grapalat"/>
          <w:b/>
          <w:bCs/>
          <w:color w:val="000000"/>
          <w:lang w:val="hy-AM" w:eastAsia="en-US"/>
        </w:rPr>
      </w:pPr>
      <w:r w:rsidRPr="00D82419">
        <w:rPr>
          <w:rFonts w:ascii="GHEA Grapalat" w:hAnsi="GHEA Grapalat"/>
          <w:b/>
          <w:bCs/>
          <w:color w:val="000000"/>
          <w:lang w:val="hy-AM" w:eastAsia="en-US"/>
        </w:rPr>
        <w:t>ԱՄՓՈՓԱԹԵՐԹ</w:t>
      </w:r>
    </w:p>
    <w:p w14:paraId="6E648E20" w14:textId="77777777" w:rsidR="00552033" w:rsidRDefault="00552033" w:rsidP="00552033">
      <w:pPr>
        <w:shd w:val="clear" w:color="auto" w:fill="FFFFFF"/>
        <w:spacing w:line="360" w:lineRule="auto"/>
        <w:ind w:firstLine="375"/>
        <w:jc w:val="center"/>
        <w:rPr>
          <w:rFonts w:ascii="GHEA Grapalat" w:hAnsi="GHEA Grapalat"/>
          <w:b/>
          <w:bCs/>
          <w:color w:val="000000"/>
          <w:lang w:val="hy-AM" w:eastAsia="en-US"/>
        </w:rPr>
      </w:pPr>
      <w:r w:rsidRPr="006C4DC0">
        <w:rPr>
          <w:rFonts w:ascii="GHEA Grapalat" w:hAnsi="GHEA Grapalat"/>
          <w:b/>
          <w:bCs/>
          <w:color w:val="000000"/>
          <w:lang w:val="hy-AM" w:eastAsia="en-US"/>
        </w:rPr>
        <w:t>«ՏԵՂԵԿԱՏՎԱԿԱՆ ՏԵԽՆՈԼՈԳԻԱՆԵՐԻ ՈԼՈՐՏՈՒՄ ԳՈՐԾՈՒՆԵՈՒԹՅՈՒՆ ԻՐԱԿԱՆԱՑՆՈՂ ԱՌ</w:t>
      </w:r>
      <w:r>
        <w:rPr>
          <w:rFonts w:ascii="GHEA Grapalat" w:hAnsi="GHEA Grapalat"/>
          <w:b/>
          <w:bCs/>
          <w:color w:val="000000"/>
          <w:lang w:val="hy-AM" w:eastAsia="en-US"/>
        </w:rPr>
        <w:t>ԵՎ</w:t>
      </w:r>
      <w:r w:rsidRPr="006C4DC0">
        <w:rPr>
          <w:rFonts w:ascii="GHEA Grapalat" w:hAnsi="GHEA Grapalat"/>
          <w:b/>
          <w:bCs/>
          <w:color w:val="000000"/>
          <w:lang w:val="hy-AM" w:eastAsia="en-US"/>
        </w:rPr>
        <w:t xml:space="preserve">ՏՐԱՅԻՆ ԿԱԶՄԱԿԵՐՊՈՒԹՅՈՒՆՆԵՐԻՆ </w:t>
      </w:r>
      <w:r>
        <w:rPr>
          <w:rFonts w:ascii="GHEA Grapalat" w:hAnsi="GHEA Grapalat"/>
          <w:b/>
          <w:bCs/>
          <w:color w:val="000000"/>
          <w:lang w:val="hy-AM" w:eastAsia="en-US"/>
        </w:rPr>
        <w:t>ԵՎ</w:t>
      </w:r>
      <w:r w:rsidRPr="006C4DC0">
        <w:rPr>
          <w:rFonts w:ascii="GHEA Grapalat" w:hAnsi="GHEA Grapalat"/>
          <w:b/>
          <w:bCs/>
          <w:color w:val="000000"/>
          <w:lang w:val="hy-AM" w:eastAsia="en-US"/>
        </w:rPr>
        <w:t xml:space="preserve"> ԱՆՀԱՏ ՁԵՌՆԱՐԿԱՏԵՐԵՐԻՆ ՊԵՏԱԿԱՆ ԱՋԱԿՑՈՒԹՅԱՆ ՏՐԱՄԱԴՐՄԱՆ ԿԱՐԳԸ ՀԱՍՏԱՏԵԼՈՒ ՄԱՍԻՆ» </w:t>
      </w:r>
      <w:r>
        <w:rPr>
          <w:rFonts w:ascii="GHEA Grapalat" w:hAnsi="GHEA Grapalat"/>
          <w:b/>
          <w:bCs/>
          <w:color w:val="000000"/>
          <w:lang w:val="hy-AM" w:eastAsia="en-US"/>
        </w:rPr>
        <w:t>ՀՀ</w:t>
      </w:r>
      <w:r w:rsidRPr="006C4DC0">
        <w:rPr>
          <w:rFonts w:ascii="GHEA Grapalat" w:hAnsi="GHEA Grapalat"/>
          <w:b/>
          <w:bCs/>
          <w:color w:val="000000"/>
          <w:lang w:val="hy-AM" w:eastAsia="en-US"/>
        </w:rPr>
        <w:t xml:space="preserve"> ԿԱՌԱՎԱՐՈՒԹՅԱՆ </w:t>
      </w:r>
      <w:r w:rsidRPr="00A060C2">
        <w:rPr>
          <w:rFonts w:ascii="GHEA Grapalat" w:hAnsi="GHEA Grapalat"/>
          <w:b/>
          <w:bCs/>
          <w:color w:val="000000"/>
          <w:lang w:val="hy-AM" w:eastAsia="en-US"/>
        </w:rPr>
        <w:t>2022 ԹՎԱԿԱՆԻ ԴԵԿՏԵՄԲԵՐԻ 1-Ի N 1863-Լ</w:t>
      </w:r>
      <w:r>
        <w:rPr>
          <w:rFonts w:ascii="GHEA Grapalat" w:hAnsi="GHEA Grapalat"/>
          <w:b/>
          <w:bCs/>
          <w:color w:val="000000"/>
          <w:lang w:val="hy-AM" w:eastAsia="en-US"/>
        </w:rPr>
        <w:t xml:space="preserve"> </w:t>
      </w:r>
      <w:r w:rsidRPr="00A060C2">
        <w:rPr>
          <w:rFonts w:ascii="GHEA Grapalat" w:hAnsi="GHEA Grapalat"/>
          <w:b/>
          <w:bCs/>
          <w:color w:val="000000"/>
          <w:lang w:val="hy-AM" w:eastAsia="en-US"/>
        </w:rPr>
        <w:t xml:space="preserve">ՈՐՈՇՄԱՆ ՄԵՋ ՓՈՓՈԽՈՒԹՅՈՒՆ ԿԱՏԱՐԵԼՈՒ ՄԱՍԻՆ» </w:t>
      </w:r>
      <w:r>
        <w:rPr>
          <w:rFonts w:ascii="GHEA Grapalat" w:hAnsi="GHEA Grapalat"/>
          <w:b/>
          <w:bCs/>
          <w:color w:val="000000"/>
          <w:lang w:val="hy-AM" w:eastAsia="en-US"/>
        </w:rPr>
        <w:t>ՀՀ ԿԱՌԱՎԱՐՈՒԹՅԱՆ ՈՐՈՇՄԱՆ ՆԱԽԱԳԾ</w:t>
      </w:r>
      <w:r w:rsidRPr="00A060C2">
        <w:rPr>
          <w:rFonts w:ascii="GHEA Grapalat" w:hAnsi="GHEA Grapalat"/>
          <w:b/>
          <w:bCs/>
          <w:color w:val="000000"/>
          <w:lang w:val="hy-AM" w:eastAsia="en-US"/>
        </w:rPr>
        <w:t>Ի ՎԵՐԱԲԵՐՅԱԼ</w:t>
      </w:r>
    </w:p>
    <w:p w14:paraId="22AD5C82" w14:textId="77777777" w:rsidR="00552033" w:rsidRPr="003D6116" w:rsidRDefault="00552033" w:rsidP="00552033">
      <w:pPr>
        <w:shd w:val="clear" w:color="auto" w:fill="FFFFFF"/>
        <w:spacing w:line="360" w:lineRule="auto"/>
        <w:ind w:firstLine="375"/>
        <w:jc w:val="center"/>
        <w:rPr>
          <w:rFonts w:ascii="GHEA Grapalat" w:hAnsi="GHEA Grapalat"/>
          <w:b/>
          <w:bCs/>
          <w:color w:val="000000"/>
          <w:lang w:val="hy-AM" w:eastAsia="en-US"/>
        </w:rPr>
      </w:pPr>
    </w:p>
    <w:tbl>
      <w:tblPr>
        <w:tblpPr w:leftFromText="180" w:rightFromText="180" w:vertAnchor="text" w:tblpXSpec="center" w:tblpY="1"/>
        <w:tblOverlap w:val="never"/>
        <w:tblW w:w="145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40"/>
        <w:gridCol w:w="5760"/>
      </w:tblGrid>
      <w:tr w:rsidR="00552033" w:rsidRPr="00221CCD" w14:paraId="1F8F867F" w14:textId="77777777" w:rsidTr="009A6675">
        <w:trPr>
          <w:tblCellSpacing w:w="0" w:type="dxa"/>
        </w:trPr>
        <w:tc>
          <w:tcPr>
            <w:tcW w:w="8740" w:type="dxa"/>
            <w:vMerge w:val="restart"/>
            <w:shd w:val="clear" w:color="auto" w:fill="D0D0D0"/>
            <w:vAlign w:val="center"/>
            <w:hideMark/>
          </w:tcPr>
          <w:p w14:paraId="6FC2BCDE" w14:textId="77777777" w:rsidR="00552033" w:rsidRPr="00D71B1B" w:rsidRDefault="00552033" w:rsidP="009A6675">
            <w:pPr>
              <w:spacing w:line="276" w:lineRule="auto"/>
              <w:ind w:firstLine="375"/>
              <w:jc w:val="center"/>
              <w:rPr>
                <w:rFonts w:ascii="GHEA Grapalat" w:hAnsi="GHEA Grapalat"/>
                <w:b/>
                <w:color w:val="000000" w:themeColor="text1"/>
                <w:lang w:val="hy-AM"/>
              </w:rPr>
            </w:pPr>
            <w:r w:rsidRPr="00D71B1B">
              <w:rPr>
                <w:rFonts w:ascii="GHEA Grapalat" w:hAnsi="GHEA Grapalat"/>
                <w:b/>
                <w:color w:val="000000" w:themeColor="text1"/>
                <w:lang w:val="hy-AM"/>
              </w:rPr>
              <w:t xml:space="preserve">1.  ՀՀ Էկոնոմիկայի նախարարություն </w:t>
            </w:r>
          </w:p>
        </w:tc>
        <w:tc>
          <w:tcPr>
            <w:tcW w:w="5760" w:type="dxa"/>
            <w:shd w:val="clear" w:color="auto" w:fill="D0D0D0"/>
            <w:hideMark/>
          </w:tcPr>
          <w:p w14:paraId="1CD48218" w14:textId="1D451474" w:rsidR="00552033" w:rsidRPr="00D71B1B" w:rsidRDefault="00B663FB" w:rsidP="009A6675">
            <w:pPr>
              <w:spacing w:line="276" w:lineRule="auto"/>
              <w:ind w:firstLine="375"/>
              <w:jc w:val="center"/>
              <w:rPr>
                <w:rFonts w:ascii="GHEA Grapalat" w:hAnsi="GHEA Grapalat"/>
                <w:b/>
                <w:lang w:val="hy-AM"/>
              </w:rPr>
            </w:pPr>
            <w:r>
              <w:rPr>
                <w:rFonts w:ascii="GHEA Grapalat" w:hAnsi="GHEA Grapalat"/>
                <w:b/>
                <w:lang w:val="en-US"/>
              </w:rPr>
              <w:t>27.04.2023</w:t>
            </w:r>
            <w:r w:rsidRPr="00D71B1B">
              <w:rPr>
                <w:rFonts w:ascii="GHEA Grapalat" w:hAnsi="GHEA Grapalat"/>
                <w:b/>
                <w:lang w:val="hy-AM"/>
              </w:rPr>
              <w:t xml:space="preserve">թ </w:t>
            </w:r>
            <w:r w:rsidR="00552033" w:rsidRPr="00D71B1B">
              <w:rPr>
                <w:rFonts w:ascii="GHEA Grapalat" w:hAnsi="GHEA Grapalat"/>
                <w:b/>
                <w:lang w:val="hy-AM"/>
              </w:rPr>
              <w:t>թ.</w:t>
            </w:r>
          </w:p>
        </w:tc>
      </w:tr>
      <w:tr w:rsidR="00552033" w:rsidRPr="00221CCD" w14:paraId="15392B64" w14:textId="77777777" w:rsidTr="009A6675">
        <w:trPr>
          <w:tblCellSpacing w:w="0" w:type="dxa"/>
        </w:trPr>
        <w:tc>
          <w:tcPr>
            <w:tcW w:w="8740" w:type="dxa"/>
            <w:vMerge/>
            <w:shd w:val="clear" w:color="auto" w:fill="FFFFFF"/>
            <w:vAlign w:val="center"/>
            <w:hideMark/>
          </w:tcPr>
          <w:p w14:paraId="60277D51" w14:textId="77777777" w:rsidR="00552033" w:rsidRPr="00D71B1B" w:rsidRDefault="00552033" w:rsidP="009A6675">
            <w:pPr>
              <w:spacing w:line="276" w:lineRule="auto"/>
              <w:ind w:firstLine="375"/>
              <w:rPr>
                <w:rFonts w:ascii="GHEA Grapalat" w:hAnsi="GHEA Grapalat"/>
                <w:b/>
                <w:color w:val="000000" w:themeColor="text1"/>
                <w:lang w:val="hy-AM"/>
              </w:rPr>
            </w:pPr>
          </w:p>
        </w:tc>
        <w:tc>
          <w:tcPr>
            <w:tcW w:w="5760" w:type="dxa"/>
            <w:shd w:val="clear" w:color="auto" w:fill="D0D0D0"/>
            <w:hideMark/>
          </w:tcPr>
          <w:p w14:paraId="65FF7BB1" w14:textId="28D852A4" w:rsidR="00552033" w:rsidRPr="00D71B1B" w:rsidRDefault="00552033" w:rsidP="009A6675">
            <w:pPr>
              <w:spacing w:line="276" w:lineRule="auto"/>
              <w:ind w:firstLine="375"/>
              <w:jc w:val="center"/>
              <w:rPr>
                <w:rFonts w:ascii="GHEA Grapalat" w:hAnsi="GHEA Grapalat"/>
                <w:b/>
                <w:lang w:val="hy-AM"/>
              </w:rPr>
            </w:pPr>
            <w:r w:rsidRPr="00B663FB">
              <w:rPr>
                <w:rFonts w:ascii="GHEA Grapalat" w:hAnsi="GHEA Grapalat"/>
                <w:b/>
                <w:lang w:val="en-US"/>
              </w:rPr>
              <w:t>N</w:t>
            </w:r>
            <w:proofErr w:type="gramStart"/>
            <w:r w:rsidRPr="00B663FB">
              <w:rPr>
                <w:rFonts w:ascii="GHEA Grapalat" w:hAnsi="GHEA Grapalat"/>
                <w:b/>
                <w:lang w:val="en-US"/>
              </w:rPr>
              <w:t xml:space="preserve">/ </w:t>
            </w:r>
            <w:r w:rsidR="00B663FB" w:rsidRPr="00B663FB">
              <w:rPr>
                <w:rFonts w:ascii="GHEA Grapalat" w:hAnsi="GHEA Grapalat"/>
                <w:b/>
                <w:lang w:val="en-US"/>
              </w:rPr>
              <w:t xml:space="preserve"> 01</w:t>
            </w:r>
            <w:proofErr w:type="gramEnd"/>
            <w:r w:rsidR="00B663FB" w:rsidRPr="00B663FB">
              <w:rPr>
                <w:rFonts w:ascii="GHEA Grapalat" w:hAnsi="GHEA Grapalat"/>
                <w:b/>
                <w:lang w:val="en-US"/>
              </w:rPr>
              <w:t>/7828-2023</w:t>
            </w:r>
          </w:p>
        </w:tc>
      </w:tr>
      <w:tr w:rsidR="00552033" w:rsidRPr="00A060C2" w14:paraId="5A2CC3BF" w14:textId="77777777" w:rsidTr="009A6675">
        <w:trPr>
          <w:trHeight w:val="800"/>
          <w:tblCellSpacing w:w="0" w:type="dxa"/>
        </w:trPr>
        <w:tc>
          <w:tcPr>
            <w:tcW w:w="8740" w:type="dxa"/>
            <w:shd w:val="clear" w:color="auto" w:fill="FFFFFF"/>
          </w:tcPr>
          <w:p w14:paraId="4D4258FE" w14:textId="47CE89DF" w:rsidR="00552033" w:rsidRPr="00E37163" w:rsidRDefault="00E37163" w:rsidP="00F608EA">
            <w:pPr>
              <w:autoSpaceDE w:val="0"/>
              <w:autoSpaceDN w:val="0"/>
              <w:adjustRightInd w:val="0"/>
              <w:spacing w:line="360" w:lineRule="auto"/>
              <w:ind w:firstLine="540"/>
              <w:jc w:val="both"/>
              <w:rPr>
                <w:rFonts w:ascii="GHEA Grapalat" w:hAnsi="GHEA Grapalat" w:cs="Sylfaen"/>
                <w:bCs/>
                <w:color w:val="000000" w:themeColor="text1"/>
                <w:lang w:val="hy-AM"/>
              </w:rPr>
            </w:pPr>
            <w:r>
              <w:rPr>
                <w:rFonts w:ascii="GHEA Grapalat" w:hAnsi="GHEA Grapalat" w:cs="GHEA Grapalat"/>
                <w:bCs/>
                <w:lang w:val="hy-AM"/>
              </w:rPr>
              <w:t xml:space="preserve">Ի պատասխան Ձեր 2023 թվականի ապրիլի 21-ի թիվ </w:t>
            </w:r>
            <w:r w:rsidRPr="00CD70C6">
              <w:rPr>
                <w:rFonts w:ascii="GHEA Grapalat" w:hAnsi="GHEA Grapalat" w:cs="GHEA Grapalat"/>
                <w:bCs/>
                <w:lang w:val="hy-AM"/>
              </w:rPr>
              <w:t>01/09.1/2296-2023 գրության</w:t>
            </w:r>
            <w:r>
              <w:rPr>
                <w:rFonts w:ascii="GHEA Grapalat" w:hAnsi="GHEA Grapalat" w:cs="GHEA Grapalat"/>
                <w:bCs/>
                <w:lang w:val="hy-AM"/>
              </w:rPr>
              <w:t xml:space="preserve">՝ քննության առնելով </w:t>
            </w:r>
            <w:r>
              <w:rPr>
                <w:rFonts w:ascii="GHEA Grapalat" w:hAnsi="GHEA Grapalat"/>
                <w:lang w:val="hy-AM"/>
              </w:rPr>
              <w:t>«Հայաստանի Հանրապետության կառավարության 2022 թվականի դեկտեմբերի 1-ի N 1863-Լ որոշման մեջ փոփոխություններ կատարելու մասին» Կառավարության որոշման նախագիծը</w:t>
            </w:r>
            <w:r w:rsidRPr="00CD70C6">
              <w:rPr>
                <w:rFonts w:ascii="GHEA Grapalat" w:hAnsi="GHEA Grapalat"/>
              </w:rPr>
              <w:t xml:space="preserve">, </w:t>
            </w:r>
            <w:r>
              <w:rPr>
                <w:rFonts w:ascii="GHEA Grapalat" w:hAnsi="GHEA Grapalat"/>
                <w:lang w:val="hy-AM"/>
              </w:rPr>
              <w:t xml:space="preserve">հայտնում ենք, որ ներկայացված նախագծի վերաբերյալ առաջարկություններ և առարկություններ չկան՝ հաշվի առնելով, որ </w:t>
            </w:r>
            <w:r>
              <w:rPr>
                <w:rFonts w:ascii="GHEA Grapalat" w:hAnsi="GHEA Grapalat" w:cs="Sylfaen"/>
                <w:color w:val="000000" w:themeColor="text1"/>
                <w:lang w:val="hy-AM"/>
              </w:rPr>
              <w:t>ն</w:t>
            </w:r>
            <w:r w:rsidRPr="001214D6">
              <w:rPr>
                <w:rFonts w:ascii="GHEA Grapalat" w:hAnsi="GHEA Grapalat" w:cs="Sylfaen"/>
                <w:color w:val="000000" w:themeColor="text1"/>
                <w:lang w:val="hy-AM"/>
              </w:rPr>
              <w:t>ախագծ</w:t>
            </w:r>
            <w:r>
              <w:rPr>
                <w:rFonts w:ascii="GHEA Grapalat" w:hAnsi="GHEA Grapalat" w:cs="Sylfaen"/>
                <w:color w:val="000000" w:themeColor="text1"/>
                <w:lang w:val="hy-AM"/>
              </w:rPr>
              <w:t>ով</w:t>
            </w:r>
            <w:r w:rsidRPr="001214D6">
              <w:rPr>
                <w:rFonts w:ascii="GHEA Grapalat" w:hAnsi="GHEA Grapalat" w:cs="Sylfaen"/>
                <w:color w:val="000000" w:themeColor="text1"/>
                <w:lang w:val="hy-AM"/>
              </w:rPr>
              <w:t xml:space="preserve"> </w:t>
            </w:r>
            <w:r>
              <w:rPr>
                <w:rFonts w:ascii="GHEA Grapalat" w:hAnsi="GHEA Grapalat" w:cs="Sylfaen"/>
                <w:bCs/>
                <w:color w:val="000000" w:themeColor="text1"/>
                <w:lang w:val="hy-AM"/>
              </w:rPr>
              <w:t>հստակեցվում են հիշյալ որոշմամբ սահմանված իրավակարգավորումները:</w:t>
            </w:r>
          </w:p>
        </w:tc>
        <w:tc>
          <w:tcPr>
            <w:tcW w:w="5760" w:type="dxa"/>
            <w:shd w:val="clear" w:color="auto" w:fill="FFFFFF"/>
          </w:tcPr>
          <w:p w14:paraId="055CF4EC" w14:textId="7A74A0CF" w:rsidR="00552033" w:rsidRPr="00A060C2" w:rsidRDefault="001C169E" w:rsidP="001C169E">
            <w:pPr>
              <w:spacing w:line="276" w:lineRule="auto"/>
              <w:ind w:right="174"/>
              <w:jc w:val="center"/>
              <w:rPr>
                <w:rFonts w:ascii="GHEA Grapalat" w:hAnsi="GHEA Grapalat"/>
                <w:bCs/>
                <w:highlight w:val="yellow"/>
                <w:lang w:val="hy-AM"/>
              </w:rPr>
            </w:pPr>
            <w:r w:rsidRPr="004F4426">
              <w:rPr>
                <w:rFonts w:ascii="GHEA Grapalat" w:hAnsi="GHEA Grapalat"/>
                <w:b/>
                <w:bCs/>
                <w:color w:val="000000"/>
                <w:shd w:val="clear" w:color="auto" w:fill="FFFFFF"/>
                <w:lang w:val="hy-AM"/>
              </w:rPr>
              <w:t>Ընդունվել է ի գիտություն:</w:t>
            </w:r>
          </w:p>
        </w:tc>
      </w:tr>
      <w:tr w:rsidR="00552033" w:rsidRPr="00556F57" w14:paraId="69F5BCFE" w14:textId="77777777" w:rsidTr="009A6675">
        <w:trPr>
          <w:tblCellSpacing w:w="0" w:type="dxa"/>
        </w:trPr>
        <w:tc>
          <w:tcPr>
            <w:tcW w:w="8740" w:type="dxa"/>
            <w:vMerge w:val="restart"/>
            <w:shd w:val="clear" w:color="auto" w:fill="D0D0D0"/>
            <w:vAlign w:val="center"/>
            <w:hideMark/>
          </w:tcPr>
          <w:p w14:paraId="025E5134" w14:textId="77777777" w:rsidR="00552033" w:rsidRPr="00D71B1B" w:rsidRDefault="00552033" w:rsidP="009A6675">
            <w:pPr>
              <w:spacing w:line="276" w:lineRule="auto"/>
              <w:ind w:firstLine="375"/>
              <w:jc w:val="center"/>
              <w:rPr>
                <w:rFonts w:ascii="GHEA Grapalat" w:hAnsi="GHEA Grapalat"/>
                <w:b/>
                <w:color w:val="000000" w:themeColor="text1"/>
                <w:lang w:val="hy-AM"/>
              </w:rPr>
            </w:pPr>
            <w:r w:rsidRPr="00D71B1B">
              <w:rPr>
                <w:rFonts w:ascii="GHEA Grapalat" w:hAnsi="GHEA Grapalat"/>
                <w:b/>
                <w:color w:val="000000" w:themeColor="text1"/>
                <w:lang w:val="hy-AM"/>
              </w:rPr>
              <w:t xml:space="preserve">2. ՀՀ </w:t>
            </w:r>
            <w:r>
              <w:rPr>
                <w:rFonts w:ascii="GHEA Grapalat" w:hAnsi="GHEA Grapalat"/>
                <w:b/>
                <w:color w:val="000000" w:themeColor="text1"/>
                <w:lang w:val="hy-AM"/>
              </w:rPr>
              <w:t>ֆինանսների նախարարություն</w:t>
            </w:r>
          </w:p>
        </w:tc>
        <w:tc>
          <w:tcPr>
            <w:tcW w:w="5760" w:type="dxa"/>
            <w:shd w:val="clear" w:color="auto" w:fill="D0D0D0"/>
            <w:hideMark/>
          </w:tcPr>
          <w:p w14:paraId="775DF10F" w14:textId="77777777" w:rsidR="00552033" w:rsidRPr="0008014E" w:rsidRDefault="00552033" w:rsidP="009A6675">
            <w:pPr>
              <w:spacing w:line="276" w:lineRule="auto"/>
              <w:ind w:firstLine="375"/>
              <w:jc w:val="center"/>
              <w:rPr>
                <w:rFonts w:ascii="GHEA Grapalat" w:hAnsi="GHEA Grapalat"/>
                <w:b/>
                <w:lang w:val="hy-AM"/>
              </w:rPr>
            </w:pPr>
            <w:r>
              <w:rPr>
                <w:rFonts w:ascii="GHEA Grapalat" w:hAnsi="GHEA Grapalat"/>
                <w:b/>
                <w:lang w:val="en-US"/>
              </w:rPr>
              <w:t>27.04.2023</w:t>
            </w:r>
            <w:r w:rsidRPr="00D71B1B">
              <w:rPr>
                <w:rFonts w:ascii="GHEA Grapalat" w:hAnsi="GHEA Grapalat"/>
                <w:b/>
                <w:lang w:val="hy-AM"/>
              </w:rPr>
              <w:t>թ.</w:t>
            </w:r>
          </w:p>
        </w:tc>
      </w:tr>
      <w:tr w:rsidR="00552033" w:rsidRPr="00323175" w14:paraId="6CEB9ECE" w14:textId="77777777" w:rsidTr="009A6675">
        <w:trPr>
          <w:tblCellSpacing w:w="0" w:type="dxa"/>
        </w:trPr>
        <w:tc>
          <w:tcPr>
            <w:tcW w:w="8740" w:type="dxa"/>
            <w:vMerge/>
            <w:shd w:val="clear" w:color="auto" w:fill="FFFFFF"/>
            <w:vAlign w:val="center"/>
            <w:hideMark/>
          </w:tcPr>
          <w:p w14:paraId="13604673" w14:textId="77777777" w:rsidR="00552033" w:rsidRPr="00D71B1B" w:rsidRDefault="00552033" w:rsidP="009A6675">
            <w:pPr>
              <w:spacing w:line="276" w:lineRule="auto"/>
              <w:ind w:firstLine="375"/>
              <w:rPr>
                <w:rFonts w:ascii="GHEA Grapalat" w:hAnsi="GHEA Grapalat"/>
                <w:b/>
                <w:color w:val="000000" w:themeColor="text1"/>
                <w:lang w:val="hy-AM"/>
              </w:rPr>
            </w:pPr>
          </w:p>
        </w:tc>
        <w:tc>
          <w:tcPr>
            <w:tcW w:w="5760" w:type="dxa"/>
            <w:shd w:val="clear" w:color="auto" w:fill="D0D0D0"/>
            <w:hideMark/>
          </w:tcPr>
          <w:p w14:paraId="6F7B6C03" w14:textId="77777777" w:rsidR="00552033" w:rsidRPr="00FF15B8" w:rsidRDefault="00552033" w:rsidP="009A6675">
            <w:pPr>
              <w:spacing w:line="276" w:lineRule="auto"/>
              <w:ind w:firstLine="375"/>
              <w:jc w:val="center"/>
              <w:rPr>
                <w:rFonts w:ascii="GHEA Grapalat" w:hAnsi="GHEA Grapalat" w:cs="Sylfaen"/>
                <w:b/>
                <w:lang w:val="hy-AM"/>
              </w:rPr>
            </w:pPr>
            <w:r w:rsidRPr="00D71B1B">
              <w:rPr>
                <w:rFonts w:ascii="GHEA Grapalat" w:hAnsi="GHEA Grapalat"/>
                <w:b/>
                <w:lang w:val="hy-AM"/>
              </w:rPr>
              <w:t>N/</w:t>
            </w:r>
            <w:r w:rsidRPr="001E744B">
              <w:rPr>
                <w:rFonts w:ascii="GHEA Grapalat" w:hAnsi="GHEA Grapalat"/>
                <w:b/>
                <w:lang w:val="hy-AM"/>
              </w:rPr>
              <w:t xml:space="preserve"> 01/9-1/8359-2023</w:t>
            </w:r>
          </w:p>
        </w:tc>
      </w:tr>
      <w:tr w:rsidR="00552033" w:rsidRPr="001368E0" w14:paraId="2F3F9D38" w14:textId="77777777" w:rsidTr="009A6675">
        <w:trPr>
          <w:trHeight w:val="980"/>
          <w:tblCellSpacing w:w="0" w:type="dxa"/>
        </w:trPr>
        <w:tc>
          <w:tcPr>
            <w:tcW w:w="8740" w:type="dxa"/>
            <w:shd w:val="clear" w:color="auto" w:fill="FFFFFF"/>
          </w:tcPr>
          <w:p w14:paraId="26383E72" w14:textId="77777777" w:rsidR="00552033" w:rsidRPr="00647C81" w:rsidRDefault="00552033" w:rsidP="009A6675">
            <w:pPr>
              <w:tabs>
                <w:tab w:val="left" w:pos="1620"/>
              </w:tabs>
              <w:spacing w:line="360" w:lineRule="auto"/>
              <w:ind w:firstLine="567"/>
              <w:jc w:val="both"/>
              <w:rPr>
                <w:rFonts w:ascii="GHEA Grapalat" w:hAnsi="GHEA Grapalat"/>
                <w:lang w:val="hy-AM"/>
              </w:rPr>
            </w:pPr>
            <w:r>
              <w:rPr>
                <w:rFonts w:ascii="GHEA Grapalat" w:hAnsi="GHEA Grapalat"/>
                <w:lang w:val="hy-AM"/>
              </w:rPr>
              <w:t xml:space="preserve">Ձեր 20.04.2023թ. </w:t>
            </w:r>
            <w:r w:rsidRPr="007F6FBB">
              <w:rPr>
                <w:rFonts w:ascii="GHEA Grapalat" w:hAnsi="GHEA Grapalat"/>
                <w:bCs/>
                <w:iCs/>
                <w:color w:val="000000"/>
                <w:shd w:val="clear" w:color="auto" w:fill="FFFFFF"/>
                <w:lang w:val="hy-AM"/>
              </w:rPr>
              <w:t>01/09.1/2296-2023</w:t>
            </w:r>
            <w:r>
              <w:rPr>
                <w:rFonts w:ascii="GHEA Grapalat" w:hAnsi="GHEA Grapalat"/>
                <w:bCs/>
                <w:iCs/>
                <w:color w:val="000000"/>
                <w:shd w:val="clear" w:color="auto" w:fill="FFFFFF"/>
                <w:lang w:val="hy-AM"/>
              </w:rPr>
              <w:t xml:space="preserve"> </w:t>
            </w:r>
            <w:r w:rsidRPr="007C2DB3">
              <w:rPr>
                <w:rFonts w:ascii="GHEA Grapalat" w:hAnsi="GHEA Grapalat"/>
                <w:bCs/>
                <w:iCs/>
                <w:color w:val="000000"/>
                <w:shd w:val="clear" w:color="auto" w:fill="FFFFFF"/>
                <w:lang w:val="hy-AM"/>
              </w:rPr>
              <w:t>գրությամբ ներ</w:t>
            </w:r>
            <w:r>
              <w:rPr>
                <w:rFonts w:ascii="GHEA Grapalat" w:hAnsi="GHEA Grapalat"/>
                <w:bCs/>
                <w:iCs/>
                <w:color w:val="000000"/>
                <w:shd w:val="clear" w:color="auto" w:fill="FFFFFF"/>
                <w:lang w:val="hy-AM"/>
              </w:rPr>
              <w:softHyphen/>
            </w:r>
            <w:r w:rsidRPr="007C2DB3">
              <w:rPr>
                <w:rFonts w:ascii="GHEA Grapalat" w:hAnsi="GHEA Grapalat"/>
                <w:bCs/>
                <w:iCs/>
                <w:color w:val="000000"/>
                <w:shd w:val="clear" w:color="auto" w:fill="FFFFFF"/>
                <w:lang w:val="hy-AM"/>
              </w:rPr>
              <w:t>կա</w:t>
            </w:r>
            <w:r>
              <w:rPr>
                <w:rFonts w:ascii="GHEA Grapalat" w:hAnsi="GHEA Grapalat"/>
                <w:bCs/>
                <w:iCs/>
                <w:color w:val="000000"/>
                <w:shd w:val="clear" w:color="auto" w:fill="FFFFFF"/>
                <w:lang w:val="hy-AM"/>
              </w:rPr>
              <w:softHyphen/>
            </w:r>
            <w:r w:rsidRPr="007C2DB3">
              <w:rPr>
                <w:rFonts w:ascii="GHEA Grapalat" w:hAnsi="GHEA Grapalat"/>
                <w:bCs/>
                <w:iCs/>
                <w:color w:val="000000"/>
                <w:shd w:val="clear" w:color="auto" w:fill="FFFFFF"/>
                <w:lang w:val="hy-AM"/>
              </w:rPr>
              <w:t>յացված՝</w:t>
            </w:r>
            <w:r>
              <w:rPr>
                <w:rFonts w:ascii="GHEA Grapalat" w:hAnsi="GHEA Grapalat"/>
                <w:bCs/>
                <w:iCs/>
                <w:color w:val="000000"/>
                <w:shd w:val="clear" w:color="auto" w:fill="FFFFFF"/>
                <w:lang w:val="hy-AM"/>
              </w:rPr>
              <w:t xml:space="preserve"> </w:t>
            </w:r>
            <w:r w:rsidRPr="007F6FBB">
              <w:rPr>
                <w:rFonts w:ascii="GHEA Grapalat" w:hAnsi="GHEA Grapalat"/>
                <w:bCs/>
                <w:iCs/>
                <w:color w:val="000000"/>
                <w:shd w:val="clear" w:color="auto" w:fill="FFFFFF"/>
                <w:lang w:val="hy-AM"/>
              </w:rPr>
              <w:t>«Հայաստանի Հանրապետության կառա</w:t>
            </w:r>
            <w:r>
              <w:rPr>
                <w:rFonts w:ascii="GHEA Grapalat" w:hAnsi="GHEA Grapalat"/>
                <w:bCs/>
                <w:iCs/>
                <w:color w:val="000000"/>
                <w:shd w:val="clear" w:color="auto" w:fill="FFFFFF"/>
                <w:lang w:val="hy-AM"/>
              </w:rPr>
              <w:softHyphen/>
            </w:r>
            <w:r w:rsidRPr="007F6FBB">
              <w:rPr>
                <w:rFonts w:ascii="GHEA Grapalat" w:hAnsi="GHEA Grapalat"/>
                <w:bCs/>
                <w:iCs/>
                <w:color w:val="000000"/>
                <w:shd w:val="clear" w:color="auto" w:fill="FFFFFF"/>
                <w:lang w:val="hy-AM"/>
              </w:rPr>
              <w:t>վա</w:t>
            </w:r>
            <w:r>
              <w:rPr>
                <w:rFonts w:ascii="GHEA Grapalat" w:hAnsi="GHEA Grapalat"/>
                <w:bCs/>
                <w:iCs/>
                <w:color w:val="000000"/>
                <w:shd w:val="clear" w:color="auto" w:fill="FFFFFF"/>
                <w:lang w:val="hy-AM"/>
              </w:rPr>
              <w:softHyphen/>
            </w:r>
            <w:r w:rsidRPr="007F6FBB">
              <w:rPr>
                <w:rFonts w:ascii="GHEA Grapalat" w:hAnsi="GHEA Grapalat"/>
                <w:bCs/>
                <w:iCs/>
                <w:color w:val="000000"/>
                <w:shd w:val="clear" w:color="auto" w:fill="FFFFFF"/>
                <w:lang w:val="hy-AM"/>
              </w:rPr>
              <w:t>րությ</w:t>
            </w:r>
            <w:r>
              <w:rPr>
                <w:rFonts w:ascii="GHEA Grapalat" w:hAnsi="GHEA Grapalat"/>
                <w:bCs/>
                <w:iCs/>
                <w:color w:val="000000"/>
                <w:shd w:val="clear" w:color="auto" w:fill="FFFFFF"/>
                <w:lang w:val="hy-AM"/>
              </w:rPr>
              <w:t xml:space="preserve">ան 2022 թվականի դեկտեմբերի 1-ի N 1863-Լ </w:t>
            </w:r>
            <w:r w:rsidRPr="007F6FBB">
              <w:rPr>
                <w:rFonts w:ascii="GHEA Grapalat" w:hAnsi="GHEA Grapalat"/>
                <w:bCs/>
                <w:iCs/>
                <w:color w:val="000000"/>
                <w:shd w:val="clear" w:color="auto" w:fill="FFFFFF"/>
                <w:lang w:val="hy-AM"/>
              </w:rPr>
              <w:t>որոշման մեջ փոփոխություններ կատա</w:t>
            </w:r>
            <w:r>
              <w:rPr>
                <w:rFonts w:ascii="GHEA Grapalat" w:hAnsi="GHEA Grapalat"/>
                <w:bCs/>
                <w:iCs/>
                <w:color w:val="000000"/>
                <w:shd w:val="clear" w:color="auto" w:fill="FFFFFF"/>
                <w:lang w:val="hy-AM"/>
              </w:rPr>
              <w:softHyphen/>
            </w:r>
            <w:r w:rsidRPr="007F6FBB">
              <w:rPr>
                <w:rFonts w:ascii="GHEA Grapalat" w:hAnsi="GHEA Grapalat"/>
                <w:bCs/>
                <w:iCs/>
                <w:color w:val="000000"/>
                <w:shd w:val="clear" w:color="auto" w:fill="FFFFFF"/>
                <w:lang w:val="hy-AM"/>
              </w:rPr>
              <w:t>րելու մասին»</w:t>
            </w:r>
            <w:r>
              <w:rPr>
                <w:rFonts w:ascii="GHEA Grapalat" w:hAnsi="GHEA Grapalat"/>
                <w:bCs/>
                <w:iCs/>
                <w:color w:val="000000"/>
                <w:shd w:val="clear" w:color="auto" w:fill="FFFFFF"/>
                <w:lang w:val="hy-AM"/>
              </w:rPr>
              <w:t xml:space="preserve"> ՀՀ կառավարության որոշման </w:t>
            </w:r>
            <w:r w:rsidRPr="00853E33">
              <w:rPr>
                <w:rFonts w:ascii="GHEA Grapalat" w:hAnsi="GHEA Grapalat"/>
                <w:lang w:val="hy-AM"/>
              </w:rPr>
              <w:t>նախագծ</w:t>
            </w:r>
            <w:r>
              <w:rPr>
                <w:rFonts w:ascii="GHEA Grapalat" w:hAnsi="GHEA Grapalat"/>
                <w:lang w:val="hy-AM"/>
              </w:rPr>
              <w:t xml:space="preserve">ի </w:t>
            </w:r>
            <w:r w:rsidRPr="00853E33">
              <w:rPr>
                <w:rFonts w:ascii="GHEA Grapalat" w:hAnsi="GHEA Grapalat"/>
                <w:lang w:val="hy-AM"/>
              </w:rPr>
              <w:t>վերաբերյալ</w:t>
            </w:r>
            <w:r>
              <w:rPr>
                <w:rFonts w:ascii="GHEA Grapalat" w:hAnsi="GHEA Grapalat"/>
                <w:lang w:val="hy-AM"/>
              </w:rPr>
              <w:t xml:space="preserve">, որով առաջարկվում է </w:t>
            </w:r>
            <w:r>
              <w:rPr>
                <w:rFonts w:ascii="GHEA Grapalat" w:hAnsi="GHEA Grapalat"/>
                <w:lang w:val="hy-AM"/>
              </w:rPr>
              <w:lastRenderedPageBreak/>
              <w:t xml:space="preserve">վերանայել </w:t>
            </w:r>
            <w:r>
              <w:rPr>
                <w:rFonts w:ascii="GHEA Grapalat" w:hAnsi="GHEA Grapalat" w:cs="Sylfaen"/>
                <w:bCs/>
                <w:color w:val="000000" w:themeColor="text1"/>
                <w:lang w:val="hy-AM"/>
              </w:rPr>
              <w:t xml:space="preserve">տեղեկատվական տեխնոլոգիաների ոլորտում գործունեություն իրականացնող առևտրային կազմակերպություններին և անհատ ձեռնարկատերերին պետական աջակցության տրամադրման կարգով սահմանված իրավակարգավորումները, </w:t>
            </w:r>
            <w:r w:rsidRPr="00853E33">
              <w:rPr>
                <w:rFonts w:ascii="GHEA Grapalat" w:hAnsi="GHEA Grapalat"/>
                <w:lang w:val="hy-AM"/>
              </w:rPr>
              <w:t>հայտնում ենք</w:t>
            </w:r>
            <w:r>
              <w:rPr>
                <w:rFonts w:ascii="GHEA Grapalat" w:hAnsi="GHEA Grapalat"/>
                <w:lang w:val="hy-AM"/>
              </w:rPr>
              <w:t>, որ դիտողություններ և առաջարկություններ չունենք:</w:t>
            </w:r>
          </w:p>
        </w:tc>
        <w:tc>
          <w:tcPr>
            <w:tcW w:w="5760" w:type="dxa"/>
            <w:shd w:val="clear" w:color="auto" w:fill="FFFFFF"/>
          </w:tcPr>
          <w:p w14:paraId="56C06DC2" w14:textId="77777777" w:rsidR="00552033" w:rsidRPr="004F4426" w:rsidRDefault="00552033" w:rsidP="009A6675">
            <w:pPr>
              <w:spacing w:line="276" w:lineRule="auto"/>
              <w:ind w:right="174"/>
              <w:jc w:val="center"/>
              <w:rPr>
                <w:rFonts w:ascii="GHEA Grapalat" w:hAnsi="GHEA Grapalat" w:cs="Sylfaen"/>
                <w:b/>
                <w:bCs/>
                <w:color w:val="FF0000"/>
                <w:lang w:val="hy-AM"/>
              </w:rPr>
            </w:pPr>
            <w:r w:rsidRPr="004F4426">
              <w:rPr>
                <w:rFonts w:ascii="GHEA Grapalat" w:hAnsi="GHEA Grapalat"/>
                <w:b/>
                <w:bCs/>
                <w:color w:val="000000"/>
                <w:shd w:val="clear" w:color="auto" w:fill="FFFFFF"/>
                <w:lang w:val="hy-AM"/>
              </w:rPr>
              <w:lastRenderedPageBreak/>
              <w:t>Ընդունվել է ի գիտություն:</w:t>
            </w:r>
          </w:p>
        </w:tc>
      </w:tr>
      <w:tr w:rsidR="00552033" w:rsidRPr="004A2793" w14:paraId="2C6D0EDE" w14:textId="77777777" w:rsidTr="009A6675">
        <w:trPr>
          <w:tblCellSpacing w:w="0" w:type="dxa"/>
        </w:trPr>
        <w:tc>
          <w:tcPr>
            <w:tcW w:w="8740" w:type="dxa"/>
            <w:vMerge w:val="restart"/>
            <w:shd w:val="clear" w:color="auto" w:fill="D0D0D0"/>
            <w:vAlign w:val="center"/>
            <w:hideMark/>
          </w:tcPr>
          <w:p w14:paraId="367F3CD8" w14:textId="77777777" w:rsidR="00552033" w:rsidRPr="00D71B1B" w:rsidRDefault="00552033" w:rsidP="009A6675">
            <w:pPr>
              <w:spacing w:line="276" w:lineRule="auto"/>
              <w:ind w:right="165" w:firstLine="375"/>
              <w:jc w:val="center"/>
              <w:rPr>
                <w:rFonts w:ascii="GHEA Grapalat" w:hAnsi="GHEA Grapalat"/>
                <w:b/>
                <w:color w:val="000000" w:themeColor="text1"/>
                <w:lang w:val="hy-AM"/>
              </w:rPr>
            </w:pPr>
            <w:r w:rsidRPr="00D71B1B">
              <w:rPr>
                <w:rFonts w:ascii="GHEA Grapalat" w:hAnsi="GHEA Grapalat"/>
                <w:b/>
                <w:color w:val="000000" w:themeColor="text1"/>
                <w:lang w:val="hy-AM"/>
              </w:rPr>
              <w:t xml:space="preserve">3. </w:t>
            </w:r>
            <w:r>
              <w:rPr>
                <w:rFonts w:ascii="GHEA Grapalat" w:hAnsi="GHEA Grapalat"/>
                <w:b/>
                <w:color w:val="000000" w:themeColor="text1"/>
                <w:lang w:val="hy-AM"/>
              </w:rPr>
              <w:t>ՀՀ</w:t>
            </w:r>
            <w:r w:rsidRPr="00FF15B8">
              <w:rPr>
                <w:rFonts w:ascii="GHEA Grapalat" w:hAnsi="GHEA Grapalat"/>
                <w:b/>
                <w:color w:val="000000" w:themeColor="text1"/>
                <w:lang w:val="hy-AM"/>
              </w:rPr>
              <w:t xml:space="preserve"> արդարադատության նախարարություն</w:t>
            </w:r>
          </w:p>
        </w:tc>
        <w:tc>
          <w:tcPr>
            <w:tcW w:w="5760" w:type="dxa"/>
            <w:shd w:val="clear" w:color="auto" w:fill="D0D0D0"/>
            <w:hideMark/>
          </w:tcPr>
          <w:p w14:paraId="4A4DF998" w14:textId="77777777" w:rsidR="00552033" w:rsidRPr="00FF15B8" w:rsidRDefault="00552033" w:rsidP="009A6675">
            <w:pPr>
              <w:spacing w:line="276" w:lineRule="auto"/>
              <w:ind w:firstLine="375"/>
              <w:jc w:val="center"/>
              <w:rPr>
                <w:rFonts w:ascii="GHEA Grapalat" w:hAnsi="GHEA Grapalat"/>
                <w:b/>
                <w:color w:val="000000"/>
                <w:lang w:val="hy-AM" w:eastAsia="en-US"/>
              </w:rPr>
            </w:pPr>
            <w:r>
              <w:rPr>
                <w:rFonts w:ascii="GHEA Grapalat" w:hAnsi="GHEA Grapalat"/>
                <w:b/>
                <w:lang w:val="hy-AM"/>
              </w:rPr>
              <w:t>26.04.2023</w:t>
            </w:r>
            <w:r w:rsidRPr="00D71B1B">
              <w:rPr>
                <w:rFonts w:ascii="GHEA Grapalat" w:hAnsi="GHEA Grapalat"/>
                <w:b/>
                <w:lang w:val="hy-AM"/>
              </w:rPr>
              <w:t>թ.</w:t>
            </w:r>
          </w:p>
        </w:tc>
      </w:tr>
      <w:tr w:rsidR="00552033" w:rsidRPr="004A2793" w14:paraId="13494E81" w14:textId="77777777" w:rsidTr="009A6675">
        <w:trPr>
          <w:tblCellSpacing w:w="0" w:type="dxa"/>
        </w:trPr>
        <w:tc>
          <w:tcPr>
            <w:tcW w:w="8740" w:type="dxa"/>
            <w:vMerge/>
            <w:shd w:val="clear" w:color="auto" w:fill="FFFFFF"/>
            <w:vAlign w:val="center"/>
            <w:hideMark/>
          </w:tcPr>
          <w:p w14:paraId="6EE01B89" w14:textId="77777777" w:rsidR="00552033" w:rsidRPr="00FF15B8" w:rsidRDefault="00552033" w:rsidP="009A6675">
            <w:pPr>
              <w:spacing w:line="276" w:lineRule="auto"/>
              <w:ind w:right="165" w:firstLine="375"/>
              <w:rPr>
                <w:rFonts w:ascii="GHEA Grapalat" w:hAnsi="GHEA Grapalat"/>
                <w:b/>
                <w:color w:val="000000"/>
                <w:lang w:val="hy-AM" w:eastAsia="en-US"/>
              </w:rPr>
            </w:pPr>
          </w:p>
        </w:tc>
        <w:tc>
          <w:tcPr>
            <w:tcW w:w="5760" w:type="dxa"/>
            <w:shd w:val="clear" w:color="auto" w:fill="D0D0D0"/>
            <w:hideMark/>
          </w:tcPr>
          <w:p w14:paraId="268D3C26" w14:textId="77777777" w:rsidR="00552033" w:rsidRPr="004A2793" w:rsidRDefault="00552033" w:rsidP="009A6675">
            <w:pPr>
              <w:spacing w:line="276" w:lineRule="auto"/>
              <w:ind w:firstLine="375"/>
              <w:jc w:val="center"/>
              <w:rPr>
                <w:rFonts w:ascii="GHEA Grapalat" w:hAnsi="GHEA Grapalat" w:cs="Sylfaen"/>
                <w:b/>
                <w:lang w:val="hy-AM"/>
              </w:rPr>
            </w:pPr>
            <w:r w:rsidRPr="00D71B1B">
              <w:rPr>
                <w:rFonts w:ascii="GHEA Grapalat" w:hAnsi="GHEA Grapalat"/>
                <w:b/>
                <w:lang w:val="hy-AM"/>
              </w:rPr>
              <w:t>N/</w:t>
            </w:r>
            <w:r>
              <w:t xml:space="preserve"> </w:t>
            </w:r>
            <w:r w:rsidRPr="00B828B8">
              <w:rPr>
                <w:rFonts w:ascii="GHEA Grapalat" w:hAnsi="GHEA Grapalat"/>
                <w:b/>
                <w:lang w:val="hy-AM"/>
              </w:rPr>
              <w:t>27.3/20882-2023</w:t>
            </w:r>
          </w:p>
        </w:tc>
      </w:tr>
      <w:tr w:rsidR="00552033" w:rsidRPr="00D042C9" w14:paraId="69B5A128" w14:textId="77777777" w:rsidTr="009A6675">
        <w:trPr>
          <w:trHeight w:val="1007"/>
          <w:tblCellSpacing w:w="0" w:type="dxa"/>
        </w:trPr>
        <w:tc>
          <w:tcPr>
            <w:tcW w:w="8740" w:type="dxa"/>
            <w:shd w:val="clear" w:color="auto" w:fill="FFFFFF"/>
          </w:tcPr>
          <w:p w14:paraId="7E557663" w14:textId="77777777" w:rsidR="00552033" w:rsidRPr="00D61C4A" w:rsidRDefault="00552033" w:rsidP="009A6675">
            <w:pPr>
              <w:spacing w:line="360" w:lineRule="auto"/>
              <w:ind w:right="120" w:firstLine="540"/>
              <w:contextualSpacing/>
              <w:rPr>
                <w:rFonts w:ascii="GHEA Grapalat" w:hAnsi="GHEA Grapalat" w:cs="GHEA Grapalat"/>
                <w:bCs/>
                <w:highlight w:val="yellow"/>
                <w:lang w:val="hy-AM"/>
              </w:rPr>
            </w:pPr>
            <w:r w:rsidRPr="00B828B8">
              <w:rPr>
                <w:rFonts w:ascii="GHEA Grapalat" w:hAnsi="GHEA Grapalat" w:cs="GHEA Grapalat"/>
                <w:bCs/>
                <w:lang w:val="hy-AM"/>
              </w:rPr>
              <w:t xml:space="preserve">       Հայաստանի Հանրապետության կառավարության «Հայաստանի Հանրապետության կառավարության 2022 թվականի դեկտեմբերի 1-ի N 1863-Լ որոշման մեջ փոփոխություններ կատարելու մասին» որոշման նախագծի 1-ին կետի 1-ին ենթակետում «նոր» բառն առաջարկում ենք փոխարինել «հետևյալ» բառով:</w:t>
            </w:r>
          </w:p>
        </w:tc>
        <w:tc>
          <w:tcPr>
            <w:tcW w:w="5760" w:type="dxa"/>
            <w:shd w:val="clear" w:color="auto" w:fill="FFFFFF"/>
          </w:tcPr>
          <w:p w14:paraId="2FABB7C4" w14:textId="77777777" w:rsidR="00552033" w:rsidRPr="008E24CC" w:rsidRDefault="00552033" w:rsidP="009A6675">
            <w:pPr>
              <w:spacing w:line="276" w:lineRule="auto"/>
              <w:ind w:right="174"/>
              <w:jc w:val="center"/>
              <w:rPr>
                <w:rFonts w:ascii="GHEA Grapalat" w:hAnsi="GHEA Grapalat" w:cs="Calibri"/>
                <w:b/>
                <w:bCs/>
                <w:color w:val="000000"/>
                <w:lang w:val="hy-AM" w:eastAsia="en-US"/>
              </w:rPr>
            </w:pPr>
            <w:r w:rsidRPr="008E24CC">
              <w:rPr>
                <w:rFonts w:ascii="GHEA Grapalat" w:hAnsi="GHEA Grapalat"/>
                <w:b/>
                <w:bCs/>
                <w:color w:val="000000"/>
                <w:shd w:val="clear" w:color="auto" w:fill="FFFFFF"/>
                <w:lang w:val="hy-AM"/>
              </w:rPr>
              <w:t>Ընդունվել է:</w:t>
            </w:r>
          </w:p>
        </w:tc>
      </w:tr>
      <w:tr w:rsidR="00552033" w:rsidRPr="00C15094" w14:paraId="055464CC" w14:textId="77777777" w:rsidTr="009A6675">
        <w:trPr>
          <w:trHeight w:val="248"/>
          <w:tblCellSpacing w:w="0" w:type="dxa"/>
        </w:trPr>
        <w:tc>
          <w:tcPr>
            <w:tcW w:w="8740" w:type="dxa"/>
            <w:vMerge w:val="restart"/>
            <w:shd w:val="clear" w:color="auto" w:fill="D9D9D9" w:themeFill="background1" w:themeFillShade="D9"/>
          </w:tcPr>
          <w:p w14:paraId="77F47C41" w14:textId="77777777" w:rsidR="00552033" w:rsidRPr="00FF15B8" w:rsidRDefault="00552033" w:rsidP="009A6675">
            <w:pPr>
              <w:spacing w:line="276" w:lineRule="auto"/>
              <w:ind w:right="165" w:firstLine="450"/>
              <w:jc w:val="center"/>
              <w:rPr>
                <w:rFonts w:ascii="GHEA Grapalat" w:hAnsi="GHEA Grapalat"/>
                <w:b/>
                <w:color w:val="000000" w:themeColor="text1"/>
                <w:lang w:val="hy-AM"/>
              </w:rPr>
            </w:pPr>
            <w:r>
              <w:rPr>
                <w:rFonts w:ascii="GHEA Grapalat" w:hAnsi="GHEA Grapalat"/>
                <w:b/>
                <w:color w:val="000000" w:themeColor="text1"/>
                <w:lang w:val="hy-AM"/>
              </w:rPr>
              <w:t>4</w:t>
            </w:r>
            <w:r w:rsidRPr="00FF15B8">
              <w:rPr>
                <w:rFonts w:ascii="GHEA Grapalat" w:hAnsi="GHEA Grapalat"/>
                <w:b/>
                <w:color w:val="000000" w:themeColor="text1"/>
                <w:lang w:val="hy-AM"/>
              </w:rPr>
              <w:t xml:space="preserve">. ՀՀ </w:t>
            </w:r>
            <w:r w:rsidRPr="00D71B1B">
              <w:rPr>
                <w:rFonts w:ascii="GHEA Grapalat" w:hAnsi="GHEA Grapalat"/>
                <w:b/>
                <w:color w:val="000000" w:themeColor="text1"/>
                <w:lang w:val="hy-AM"/>
              </w:rPr>
              <w:t xml:space="preserve"> պետական եկամուտների կոմիտե</w:t>
            </w:r>
            <w:r w:rsidRPr="00FF15B8">
              <w:rPr>
                <w:rFonts w:ascii="GHEA Grapalat" w:hAnsi="GHEA Grapalat"/>
                <w:b/>
                <w:color w:val="000000" w:themeColor="text1"/>
                <w:lang w:val="hy-AM"/>
              </w:rPr>
              <w:t xml:space="preserve"> </w:t>
            </w:r>
          </w:p>
        </w:tc>
        <w:tc>
          <w:tcPr>
            <w:tcW w:w="5760" w:type="dxa"/>
            <w:shd w:val="clear" w:color="auto" w:fill="D9D9D9" w:themeFill="background1" w:themeFillShade="D9"/>
          </w:tcPr>
          <w:p w14:paraId="794FCC0F" w14:textId="77777777" w:rsidR="00552033" w:rsidRPr="00FF15B8" w:rsidRDefault="00552033" w:rsidP="009A6675">
            <w:pPr>
              <w:spacing w:line="276" w:lineRule="auto"/>
              <w:ind w:left="165" w:firstLine="375"/>
              <w:jc w:val="center"/>
              <w:rPr>
                <w:rFonts w:ascii="GHEA Grapalat" w:hAnsi="GHEA Grapalat" w:cs="Calibri"/>
                <w:b/>
                <w:color w:val="000000" w:themeColor="text1"/>
                <w:lang w:val="hy-AM" w:eastAsia="en-US"/>
              </w:rPr>
            </w:pPr>
            <w:r w:rsidRPr="00D71B1B">
              <w:rPr>
                <w:rFonts w:ascii="GHEA Grapalat" w:hAnsi="GHEA Grapalat"/>
                <w:b/>
                <w:lang w:val="hy-AM"/>
              </w:rPr>
              <w:t>26.04.2023թ.</w:t>
            </w:r>
          </w:p>
        </w:tc>
      </w:tr>
      <w:tr w:rsidR="00552033" w:rsidRPr="008E14A1" w14:paraId="37B7207E" w14:textId="77777777" w:rsidTr="009A6675">
        <w:trPr>
          <w:trHeight w:val="247"/>
          <w:tblCellSpacing w:w="0" w:type="dxa"/>
        </w:trPr>
        <w:tc>
          <w:tcPr>
            <w:tcW w:w="8740" w:type="dxa"/>
            <w:vMerge/>
            <w:shd w:val="clear" w:color="auto" w:fill="D9D9D9" w:themeFill="background1" w:themeFillShade="D9"/>
          </w:tcPr>
          <w:p w14:paraId="11AB97A4" w14:textId="77777777" w:rsidR="00552033" w:rsidRPr="00FF15B8" w:rsidRDefault="00552033" w:rsidP="009A6675">
            <w:pPr>
              <w:spacing w:line="276" w:lineRule="auto"/>
              <w:ind w:right="165" w:firstLine="450"/>
              <w:jc w:val="both"/>
              <w:rPr>
                <w:rFonts w:ascii="GHEA Grapalat" w:hAnsi="GHEA Grapalat"/>
                <w:b/>
                <w:color w:val="000000" w:themeColor="text1"/>
                <w:lang w:val="hy-AM"/>
              </w:rPr>
            </w:pPr>
          </w:p>
        </w:tc>
        <w:tc>
          <w:tcPr>
            <w:tcW w:w="5760" w:type="dxa"/>
            <w:shd w:val="clear" w:color="auto" w:fill="D9D9D9" w:themeFill="background1" w:themeFillShade="D9"/>
          </w:tcPr>
          <w:p w14:paraId="7EE52486" w14:textId="77777777" w:rsidR="00552033" w:rsidRPr="00FF15B8" w:rsidRDefault="00552033" w:rsidP="009A6675">
            <w:pPr>
              <w:spacing w:line="276" w:lineRule="auto"/>
              <w:ind w:left="165" w:firstLine="375"/>
              <w:jc w:val="center"/>
              <w:rPr>
                <w:rFonts w:ascii="GHEA Grapalat" w:hAnsi="GHEA Grapalat" w:cs="Calibri"/>
                <w:b/>
                <w:color w:val="000000" w:themeColor="text1"/>
                <w:lang w:val="hy-AM" w:eastAsia="en-US"/>
              </w:rPr>
            </w:pPr>
            <w:r w:rsidRPr="00D71B1B">
              <w:rPr>
                <w:rFonts w:ascii="GHEA Grapalat" w:hAnsi="GHEA Grapalat"/>
                <w:b/>
                <w:lang w:val="hy-AM"/>
              </w:rPr>
              <w:t>N/</w:t>
            </w:r>
            <w:r>
              <w:t xml:space="preserve"> </w:t>
            </w:r>
            <w:r w:rsidRPr="00D71B1B">
              <w:rPr>
                <w:rFonts w:ascii="GHEA Grapalat" w:hAnsi="GHEA Grapalat"/>
                <w:b/>
                <w:lang w:val="hy-AM"/>
              </w:rPr>
              <w:t>01/3-3/25125-2023</w:t>
            </w:r>
          </w:p>
        </w:tc>
      </w:tr>
      <w:tr w:rsidR="00552033" w:rsidRPr="008C4E8F" w14:paraId="797537F2" w14:textId="77777777" w:rsidTr="009A6675">
        <w:trPr>
          <w:trHeight w:val="247"/>
          <w:tblCellSpacing w:w="0" w:type="dxa"/>
        </w:trPr>
        <w:tc>
          <w:tcPr>
            <w:tcW w:w="8740" w:type="dxa"/>
            <w:shd w:val="clear" w:color="auto" w:fill="auto"/>
          </w:tcPr>
          <w:p w14:paraId="07664656" w14:textId="77777777" w:rsidR="00552033" w:rsidRDefault="00552033" w:rsidP="009A6675">
            <w:pPr>
              <w:spacing w:line="360" w:lineRule="auto"/>
              <w:ind w:firstLine="567"/>
              <w:jc w:val="both"/>
              <w:rPr>
                <w:rFonts w:ascii="GHEA Grapalat" w:hAnsi="GHEA Grapalat"/>
                <w:lang w:val="hy-AM"/>
              </w:rPr>
            </w:pPr>
            <w:r>
              <w:rPr>
                <w:rFonts w:ascii="GHEA Grapalat" w:hAnsi="GHEA Grapalat"/>
                <w:lang w:val="hy-AM"/>
              </w:rPr>
              <w:t xml:space="preserve">Առաջարկում ենք նախագծի </w:t>
            </w:r>
            <w:r w:rsidRPr="007170D3">
              <w:rPr>
                <w:rFonts w:ascii="GHEA Grapalat" w:hAnsi="GHEA Grapalat"/>
                <w:lang w:val="hy-AM"/>
              </w:rPr>
              <w:t>1</w:t>
            </w:r>
            <w:r>
              <w:rPr>
                <w:rFonts w:ascii="GHEA Grapalat" w:hAnsi="GHEA Grapalat"/>
                <w:lang w:val="hy-AM"/>
              </w:rPr>
              <w:t>-ին կետի</w:t>
            </w:r>
            <w:r w:rsidRPr="007170D3">
              <w:rPr>
                <w:rFonts w:ascii="GHEA Grapalat" w:hAnsi="GHEA Grapalat"/>
                <w:lang w:val="hy-AM"/>
              </w:rPr>
              <w:t xml:space="preserve"> 2</w:t>
            </w:r>
            <w:r>
              <w:rPr>
                <w:rFonts w:ascii="GHEA Grapalat" w:hAnsi="GHEA Grapalat"/>
                <w:lang w:val="hy-AM"/>
              </w:rPr>
              <w:t>-րդ ենթակետը շարադրել հետևյալ խմբագրությամբ</w:t>
            </w:r>
            <w:r>
              <w:rPr>
                <w:rFonts w:ascii="Cambria Math" w:hAnsi="Cambria Math" w:cs="Cambria Math"/>
                <w:lang w:val="hy-AM"/>
              </w:rPr>
              <w:t>․</w:t>
            </w:r>
          </w:p>
          <w:p w14:paraId="79A50C6F" w14:textId="77777777" w:rsidR="00552033" w:rsidRDefault="00552033" w:rsidP="009A6675">
            <w:pPr>
              <w:spacing w:line="360" w:lineRule="auto"/>
              <w:jc w:val="both"/>
              <w:rPr>
                <w:rFonts w:ascii="GHEA Grapalat" w:hAnsi="GHEA Grapalat"/>
                <w:lang w:val="hy-AM"/>
              </w:rPr>
            </w:pPr>
            <w:r>
              <w:rPr>
                <w:rFonts w:ascii="GHEA Grapalat" w:hAnsi="GHEA Grapalat"/>
                <w:lang w:val="hy-AM"/>
              </w:rPr>
              <w:t xml:space="preserve"> «</w:t>
            </w:r>
            <w:r w:rsidRPr="00B30C24">
              <w:rPr>
                <w:rFonts w:ascii="GHEA Grapalat" w:hAnsi="GHEA Grapalat"/>
                <w:lang w:val="hy-AM"/>
              </w:rPr>
              <w:t xml:space="preserve">2) </w:t>
            </w:r>
            <w:r>
              <w:rPr>
                <w:rFonts w:ascii="GHEA Grapalat" w:hAnsi="GHEA Grapalat"/>
                <w:lang w:val="hy-AM"/>
              </w:rPr>
              <w:t xml:space="preserve">Նախագծի </w:t>
            </w:r>
            <w:r w:rsidRPr="007170D3">
              <w:rPr>
                <w:rFonts w:ascii="GHEA Grapalat" w:hAnsi="GHEA Grapalat"/>
                <w:lang w:val="hy-AM"/>
              </w:rPr>
              <w:t>5-</w:t>
            </w:r>
            <w:r>
              <w:rPr>
                <w:rFonts w:ascii="GHEA Grapalat" w:hAnsi="GHEA Grapalat"/>
                <w:lang w:val="hy-AM"/>
              </w:rPr>
              <w:t>րդ կետը շարադրել հետևյալ խմբագրությամբ</w:t>
            </w:r>
            <w:r>
              <w:rPr>
                <w:rFonts w:ascii="Cambria Math" w:hAnsi="Cambria Math" w:cs="Cambria Math"/>
                <w:lang w:val="hy-AM"/>
              </w:rPr>
              <w:t>․</w:t>
            </w:r>
          </w:p>
          <w:p w14:paraId="4BDAEB32" w14:textId="77777777" w:rsidR="00552033" w:rsidRPr="00D71B1B" w:rsidRDefault="00552033" w:rsidP="009A6675">
            <w:pPr>
              <w:pStyle w:val="NormalWeb"/>
              <w:shd w:val="clear" w:color="auto" w:fill="FFFFFF"/>
              <w:spacing w:before="0" w:beforeAutospacing="0" w:after="0" w:afterAutospacing="0" w:line="360" w:lineRule="auto"/>
              <w:jc w:val="both"/>
              <w:rPr>
                <w:rFonts w:ascii="GHEA Grapalat" w:hAnsi="GHEA Grapalat"/>
                <w:i/>
                <w:color w:val="000000"/>
                <w:shd w:val="clear" w:color="auto" w:fill="FFFFFF"/>
                <w:lang w:val="hy-AM"/>
              </w:rPr>
            </w:pPr>
            <w:r>
              <w:rPr>
                <w:rFonts w:ascii="GHEA Grapalat" w:hAnsi="GHEA Grapalat"/>
                <w:lang w:val="hy-AM"/>
              </w:rPr>
              <w:t xml:space="preserve"> «</w:t>
            </w:r>
            <w:r w:rsidRPr="007170D3">
              <w:rPr>
                <w:rFonts w:ascii="GHEA Grapalat" w:hAnsi="GHEA Grapalat"/>
                <w:lang w:val="hy-AM"/>
              </w:rPr>
              <w:t xml:space="preserve">5. </w:t>
            </w:r>
            <w:r>
              <w:rPr>
                <w:rFonts w:ascii="GHEA Grapalat" w:hAnsi="GHEA Grapalat"/>
                <w:lang w:val="hy-AM"/>
              </w:rPr>
              <w:t>Սույն կարգի 4-րդ կետի 1-ին և 2-րդ</w:t>
            </w:r>
            <w:r w:rsidRPr="007170D3">
              <w:rPr>
                <w:rFonts w:ascii="GHEA Grapalat" w:hAnsi="GHEA Grapalat"/>
                <w:lang w:val="hy-AM"/>
              </w:rPr>
              <w:t xml:space="preserve"> ենթակետ</w:t>
            </w:r>
            <w:r>
              <w:rPr>
                <w:rFonts w:ascii="GHEA Grapalat" w:hAnsi="GHEA Grapalat"/>
                <w:lang w:val="hy-AM"/>
              </w:rPr>
              <w:t>եր</w:t>
            </w:r>
            <w:r w:rsidRPr="007170D3">
              <w:rPr>
                <w:rFonts w:ascii="GHEA Grapalat" w:hAnsi="GHEA Grapalat"/>
                <w:lang w:val="hy-AM"/>
              </w:rPr>
              <w:t>ով սահմանված պայման</w:t>
            </w:r>
            <w:r>
              <w:rPr>
                <w:rFonts w:ascii="GHEA Grapalat" w:hAnsi="GHEA Grapalat"/>
                <w:lang w:val="hy-AM"/>
              </w:rPr>
              <w:t>ներ</w:t>
            </w:r>
            <w:r w:rsidRPr="007170D3">
              <w:rPr>
                <w:rFonts w:ascii="GHEA Grapalat" w:hAnsi="GHEA Grapalat"/>
                <w:lang w:val="hy-AM"/>
              </w:rPr>
              <w:t>ը բա</w:t>
            </w:r>
            <w:r>
              <w:rPr>
                <w:rFonts w:ascii="GHEA Grapalat" w:hAnsi="GHEA Grapalat"/>
                <w:lang w:val="hy-AM"/>
              </w:rPr>
              <w:t>վարարված համարվելու համար հիմք են</w:t>
            </w:r>
            <w:r w:rsidRPr="007170D3">
              <w:rPr>
                <w:rFonts w:ascii="GHEA Grapalat" w:hAnsi="GHEA Grapalat"/>
                <w:lang w:val="hy-AM"/>
              </w:rPr>
              <w:t xml:space="preserve"> ընդունվում մինչև 2022 թվականի դեկտեմբերի 1-ը ներառյալ ներկայացված բազային ժամանակահատվածը ներառող հաշվետու ժամանակաշրջանների համար </w:t>
            </w:r>
            <w:r>
              <w:rPr>
                <w:rFonts w:ascii="GHEA Grapalat" w:hAnsi="GHEA Grapalat"/>
                <w:lang w:val="hy-AM"/>
              </w:rPr>
              <w:t>հարկ վճարողների կողմից ներկայացվ</w:t>
            </w:r>
            <w:r w:rsidRPr="007170D3">
              <w:rPr>
                <w:rFonts w:ascii="GHEA Grapalat" w:hAnsi="GHEA Grapalat"/>
                <w:lang w:val="hy-AM"/>
              </w:rPr>
              <w:t>ած ավելացված արժեքի հարկի</w:t>
            </w:r>
            <w:r>
              <w:rPr>
                <w:rFonts w:ascii="GHEA Grapalat" w:hAnsi="GHEA Grapalat"/>
                <w:lang w:val="hy-AM"/>
              </w:rPr>
              <w:t xml:space="preserve"> </w:t>
            </w:r>
            <w:r w:rsidRPr="007170D3">
              <w:rPr>
                <w:rFonts w:ascii="GHEA Grapalat" w:hAnsi="GHEA Grapalat"/>
                <w:lang w:val="hy-AM"/>
              </w:rPr>
              <w:t xml:space="preserve">հաշվարկներում արտացոլված </w:t>
            </w:r>
            <w:r>
              <w:rPr>
                <w:rFonts w:ascii="GHEA Grapalat" w:hAnsi="GHEA Grapalat"/>
                <w:lang w:val="hy-AM"/>
              </w:rPr>
              <w:t>տվյալները։»։</w:t>
            </w:r>
          </w:p>
        </w:tc>
        <w:tc>
          <w:tcPr>
            <w:tcW w:w="5760" w:type="dxa"/>
            <w:shd w:val="clear" w:color="auto" w:fill="auto"/>
          </w:tcPr>
          <w:p w14:paraId="287DB428" w14:textId="77777777" w:rsidR="00552033" w:rsidRPr="008E24CC" w:rsidRDefault="00552033" w:rsidP="009A6675">
            <w:pPr>
              <w:spacing w:line="276" w:lineRule="auto"/>
              <w:jc w:val="center"/>
              <w:rPr>
                <w:rFonts w:ascii="GHEA Grapalat" w:hAnsi="GHEA Grapalat"/>
                <w:b/>
                <w:bCs/>
                <w:color w:val="000000"/>
                <w:shd w:val="clear" w:color="auto" w:fill="FFFFFF"/>
                <w:lang w:val="hy-AM"/>
              </w:rPr>
            </w:pPr>
            <w:r w:rsidRPr="008E24CC">
              <w:rPr>
                <w:rFonts w:ascii="GHEA Grapalat" w:hAnsi="GHEA Grapalat"/>
                <w:b/>
                <w:bCs/>
                <w:color w:val="000000"/>
                <w:shd w:val="clear" w:color="auto" w:fill="FFFFFF"/>
                <w:lang w:val="hy-AM"/>
              </w:rPr>
              <w:t>Ընդունվել է:</w:t>
            </w:r>
          </w:p>
        </w:tc>
      </w:tr>
    </w:tbl>
    <w:p w14:paraId="20F041D1" w14:textId="77777777" w:rsidR="00552033" w:rsidRPr="00762FDC" w:rsidRDefault="00552033" w:rsidP="00552033">
      <w:pPr>
        <w:shd w:val="clear" w:color="auto" w:fill="FFFFFF"/>
        <w:spacing w:line="360" w:lineRule="auto"/>
        <w:ind w:firstLine="375"/>
        <w:jc w:val="center"/>
        <w:rPr>
          <w:rFonts w:ascii="GHEA Grapalat" w:hAnsi="GHEA Grapalat"/>
          <w:color w:val="000000"/>
          <w:lang w:val="hy-AM" w:eastAsia="en-US"/>
        </w:rPr>
      </w:pPr>
    </w:p>
    <w:p w14:paraId="438313BE" w14:textId="2E5FD507" w:rsidR="00E474F4" w:rsidRPr="00762FDC" w:rsidRDefault="00E474F4" w:rsidP="00552033">
      <w:pPr>
        <w:shd w:val="clear" w:color="auto" w:fill="FFFFFF"/>
        <w:spacing w:line="360" w:lineRule="auto"/>
        <w:ind w:firstLine="375"/>
        <w:jc w:val="center"/>
        <w:rPr>
          <w:rFonts w:ascii="GHEA Grapalat" w:hAnsi="GHEA Grapalat"/>
          <w:color w:val="000000"/>
          <w:lang w:val="hy-AM" w:eastAsia="en-US"/>
        </w:rPr>
      </w:pPr>
    </w:p>
    <w:sectPr w:rsidR="00E474F4" w:rsidRPr="00762FDC" w:rsidSect="002E3961">
      <w:pgSz w:w="15840" w:h="12240" w:orient="landscape"/>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ArTarumianTime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CED"/>
    <w:multiLevelType w:val="hybridMultilevel"/>
    <w:tmpl w:val="9760AC1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 w15:restartNumberingAfterBreak="0">
    <w:nsid w:val="08181E6A"/>
    <w:multiLevelType w:val="hybridMultilevel"/>
    <w:tmpl w:val="122C6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313DC9"/>
    <w:multiLevelType w:val="hybridMultilevel"/>
    <w:tmpl w:val="6D525AD0"/>
    <w:lvl w:ilvl="0" w:tplc="0409000F">
      <w:start w:val="1"/>
      <w:numFmt w:val="decimal"/>
      <w:lvlText w:val="%1."/>
      <w:lvlJc w:val="left"/>
      <w:pPr>
        <w:ind w:left="786"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B347939"/>
    <w:multiLevelType w:val="hybridMultilevel"/>
    <w:tmpl w:val="26BA1F90"/>
    <w:lvl w:ilvl="0" w:tplc="04090011">
      <w:start w:val="1"/>
      <w:numFmt w:val="decimal"/>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4" w15:restartNumberingAfterBreak="0">
    <w:nsid w:val="10F40BF2"/>
    <w:multiLevelType w:val="hybridMultilevel"/>
    <w:tmpl w:val="D38ACBB0"/>
    <w:lvl w:ilvl="0" w:tplc="13D89F84">
      <w:start w:val="1"/>
      <w:numFmt w:val="decimal"/>
      <w:lvlText w:val="%1."/>
      <w:lvlJc w:val="left"/>
      <w:pPr>
        <w:ind w:left="66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14A8315F"/>
    <w:multiLevelType w:val="hybridMultilevel"/>
    <w:tmpl w:val="2C8C8592"/>
    <w:lvl w:ilvl="0" w:tplc="D0F2918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B75F6"/>
    <w:multiLevelType w:val="hybridMultilevel"/>
    <w:tmpl w:val="026C68D0"/>
    <w:lvl w:ilvl="0" w:tplc="04090011">
      <w:start w:val="1"/>
      <w:numFmt w:val="decimal"/>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7" w15:restartNumberingAfterBreak="0">
    <w:nsid w:val="1ABB2EB0"/>
    <w:multiLevelType w:val="hybridMultilevel"/>
    <w:tmpl w:val="49DAAC60"/>
    <w:lvl w:ilvl="0" w:tplc="307C5F6E">
      <w:start w:val="1"/>
      <w:numFmt w:val="decimal"/>
      <w:lvlText w:val="%1."/>
      <w:lvlJc w:val="left"/>
      <w:pPr>
        <w:ind w:left="510" w:hanging="360"/>
      </w:pPr>
      <w:rPr>
        <w:rFonts w:ascii="GHEA Grapalat" w:hAnsi="GHEA Grapalat"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F3045"/>
    <w:multiLevelType w:val="hybridMultilevel"/>
    <w:tmpl w:val="800E2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6276F"/>
    <w:multiLevelType w:val="hybridMultilevel"/>
    <w:tmpl w:val="F65810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DCA173F"/>
    <w:multiLevelType w:val="hybridMultilevel"/>
    <w:tmpl w:val="E69C74F4"/>
    <w:lvl w:ilvl="0" w:tplc="6A4089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1EC52F06"/>
    <w:multiLevelType w:val="hybridMultilevel"/>
    <w:tmpl w:val="3F8892C0"/>
    <w:lvl w:ilvl="0" w:tplc="4434EDF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2803D02"/>
    <w:multiLevelType w:val="hybridMultilevel"/>
    <w:tmpl w:val="544EB038"/>
    <w:lvl w:ilvl="0" w:tplc="13D89F84">
      <w:start w:val="1"/>
      <w:numFmt w:val="decimal"/>
      <w:lvlText w:val="%1."/>
      <w:lvlJc w:val="left"/>
      <w:pPr>
        <w:ind w:left="66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15:restartNumberingAfterBreak="0">
    <w:nsid w:val="28F7550F"/>
    <w:multiLevelType w:val="hybridMultilevel"/>
    <w:tmpl w:val="D38E8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81E13"/>
    <w:multiLevelType w:val="hybridMultilevel"/>
    <w:tmpl w:val="C632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C0795"/>
    <w:multiLevelType w:val="hybridMultilevel"/>
    <w:tmpl w:val="E6481B9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462820B6"/>
    <w:multiLevelType w:val="hybridMultilevel"/>
    <w:tmpl w:val="185AA760"/>
    <w:lvl w:ilvl="0" w:tplc="04090011">
      <w:start w:val="1"/>
      <w:numFmt w:val="decimal"/>
      <w:lvlText w:val="%1)"/>
      <w:lvlJc w:val="left"/>
      <w:pPr>
        <w:ind w:left="594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0ED4D38"/>
    <w:multiLevelType w:val="hybridMultilevel"/>
    <w:tmpl w:val="3C4468BC"/>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15:restartNumberingAfterBreak="0">
    <w:nsid w:val="51CA7D9B"/>
    <w:multiLevelType w:val="hybridMultilevel"/>
    <w:tmpl w:val="B2CE2ECE"/>
    <w:lvl w:ilvl="0" w:tplc="7702FBB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7337889"/>
    <w:multiLevelType w:val="hybridMultilevel"/>
    <w:tmpl w:val="CB04CF40"/>
    <w:lvl w:ilvl="0" w:tplc="0E58A664">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D0A168C"/>
    <w:multiLevelType w:val="hybridMultilevel"/>
    <w:tmpl w:val="7C5A07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65927029"/>
    <w:multiLevelType w:val="hybridMultilevel"/>
    <w:tmpl w:val="AD0E65B0"/>
    <w:lvl w:ilvl="0" w:tplc="819A746C">
      <w:start w:val="1"/>
      <w:numFmt w:val="decimal"/>
      <w:lvlText w:val="%1)"/>
      <w:lvlJc w:val="left"/>
      <w:pPr>
        <w:ind w:left="927" w:hanging="360"/>
      </w:pPr>
      <w:rPr>
        <w:rFonts w:eastAsia="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63F55F7"/>
    <w:multiLevelType w:val="hybridMultilevel"/>
    <w:tmpl w:val="4E3A74A6"/>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3" w15:restartNumberingAfterBreak="0">
    <w:nsid w:val="6FB671E4"/>
    <w:multiLevelType w:val="hybridMultilevel"/>
    <w:tmpl w:val="E6481B9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73444800"/>
    <w:multiLevelType w:val="hybridMultilevel"/>
    <w:tmpl w:val="4EEC1F92"/>
    <w:lvl w:ilvl="0" w:tplc="80DCF882">
      <w:start w:val="1"/>
      <w:numFmt w:val="decimal"/>
      <w:lvlText w:val="%1."/>
      <w:lvlJc w:val="left"/>
      <w:pPr>
        <w:ind w:left="510" w:hanging="360"/>
      </w:pPr>
      <w:rPr>
        <w:rFonts w:ascii="GHEA Grapalat" w:hAnsi="GHEA Grapalat" w:hint="default"/>
        <w:sz w:val="24"/>
        <w:szCs w:val="24"/>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5" w15:restartNumberingAfterBreak="0">
    <w:nsid w:val="73EF7A35"/>
    <w:multiLevelType w:val="hybridMultilevel"/>
    <w:tmpl w:val="41969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65804"/>
    <w:multiLevelType w:val="hybridMultilevel"/>
    <w:tmpl w:val="FDD43F0C"/>
    <w:lvl w:ilvl="0" w:tplc="80CA65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24"/>
  </w:num>
  <w:num w:numId="3">
    <w:abstractNumId w:val="12"/>
  </w:num>
  <w:num w:numId="4">
    <w:abstractNumId w:val="4"/>
  </w:num>
  <w:num w:numId="5">
    <w:abstractNumId w:val="7"/>
  </w:num>
  <w:num w:numId="6">
    <w:abstractNumId w:val="25"/>
  </w:num>
  <w:num w:numId="7">
    <w:abstractNumId w:val="17"/>
  </w:num>
  <w:num w:numId="8">
    <w:abstractNumId w:val="1"/>
  </w:num>
  <w:num w:numId="9">
    <w:abstractNumId w:val="19"/>
  </w:num>
  <w:num w:numId="10">
    <w:abstractNumId w:val="18"/>
  </w:num>
  <w:num w:numId="11">
    <w:abstractNumId w:val="26"/>
  </w:num>
  <w:num w:numId="12">
    <w:abstractNumId w:val="11"/>
  </w:num>
  <w:num w:numId="13">
    <w:abstractNumId w:val="2"/>
  </w:num>
  <w:num w:numId="14">
    <w:abstractNumId w:val="20"/>
  </w:num>
  <w:num w:numId="15">
    <w:abstractNumId w:val="0"/>
  </w:num>
  <w:num w:numId="16">
    <w:abstractNumId w:val="3"/>
  </w:num>
  <w:num w:numId="17">
    <w:abstractNumId w:val="23"/>
  </w:num>
  <w:num w:numId="18">
    <w:abstractNumId w:val="6"/>
  </w:num>
  <w:num w:numId="19">
    <w:abstractNumId w:val="9"/>
  </w:num>
  <w:num w:numId="20">
    <w:abstractNumId w:val="22"/>
  </w:num>
  <w:num w:numId="21">
    <w:abstractNumId w:val="14"/>
  </w:num>
  <w:num w:numId="22">
    <w:abstractNumId w:val="15"/>
  </w:num>
  <w:num w:numId="23">
    <w:abstractNumId w:val="21"/>
  </w:num>
  <w:num w:numId="24">
    <w:abstractNumId w:val="16"/>
  </w:num>
  <w:num w:numId="25">
    <w:abstractNumId w:val="8"/>
  </w:num>
  <w:num w:numId="26">
    <w:abstractNumId w:val="1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C2D"/>
    <w:rsid w:val="00002845"/>
    <w:rsid w:val="00021FB0"/>
    <w:rsid w:val="00053E09"/>
    <w:rsid w:val="00062588"/>
    <w:rsid w:val="00065112"/>
    <w:rsid w:val="0006685E"/>
    <w:rsid w:val="0008014E"/>
    <w:rsid w:val="00080CB5"/>
    <w:rsid w:val="000846EA"/>
    <w:rsid w:val="0009149E"/>
    <w:rsid w:val="00091EC9"/>
    <w:rsid w:val="000A5B4C"/>
    <w:rsid w:val="000C4D51"/>
    <w:rsid w:val="000D4269"/>
    <w:rsid w:val="000D52B1"/>
    <w:rsid w:val="000D5816"/>
    <w:rsid w:val="000D6AA1"/>
    <w:rsid w:val="000F1C8F"/>
    <w:rsid w:val="00100441"/>
    <w:rsid w:val="00102A30"/>
    <w:rsid w:val="0010650A"/>
    <w:rsid w:val="00117120"/>
    <w:rsid w:val="00133C31"/>
    <w:rsid w:val="001368E0"/>
    <w:rsid w:val="001428D0"/>
    <w:rsid w:val="00151484"/>
    <w:rsid w:val="00163059"/>
    <w:rsid w:val="0018373E"/>
    <w:rsid w:val="001858FF"/>
    <w:rsid w:val="001879A7"/>
    <w:rsid w:val="001A1911"/>
    <w:rsid w:val="001A21E5"/>
    <w:rsid w:val="001B10BA"/>
    <w:rsid w:val="001B3A41"/>
    <w:rsid w:val="001C0987"/>
    <w:rsid w:val="001C169E"/>
    <w:rsid w:val="001C1903"/>
    <w:rsid w:val="001E3E24"/>
    <w:rsid w:val="001E7FE0"/>
    <w:rsid w:val="001F085C"/>
    <w:rsid w:val="001F3D8A"/>
    <w:rsid w:val="002006E5"/>
    <w:rsid w:val="00206285"/>
    <w:rsid w:val="002127C2"/>
    <w:rsid w:val="00214D3B"/>
    <w:rsid w:val="00217F0E"/>
    <w:rsid w:val="002200AD"/>
    <w:rsid w:val="00221CCD"/>
    <w:rsid w:val="00242CB4"/>
    <w:rsid w:val="00252E74"/>
    <w:rsid w:val="002822EE"/>
    <w:rsid w:val="00287403"/>
    <w:rsid w:val="002931E6"/>
    <w:rsid w:val="00295DF4"/>
    <w:rsid w:val="002A3FE7"/>
    <w:rsid w:val="002A4BF7"/>
    <w:rsid w:val="002B1A81"/>
    <w:rsid w:val="002B4EB5"/>
    <w:rsid w:val="002B50D6"/>
    <w:rsid w:val="002B6490"/>
    <w:rsid w:val="002C2BCE"/>
    <w:rsid w:val="002D4F75"/>
    <w:rsid w:val="002D6989"/>
    <w:rsid w:val="002D6E72"/>
    <w:rsid w:val="002E3961"/>
    <w:rsid w:val="002E46AE"/>
    <w:rsid w:val="002E4B39"/>
    <w:rsid w:val="002E6294"/>
    <w:rsid w:val="002F1C7A"/>
    <w:rsid w:val="00323175"/>
    <w:rsid w:val="00334833"/>
    <w:rsid w:val="00336C2D"/>
    <w:rsid w:val="003443A5"/>
    <w:rsid w:val="0035051C"/>
    <w:rsid w:val="00355268"/>
    <w:rsid w:val="00355B54"/>
    <w:rsid w:val="00364760"/>
    <w:rsid w:val="0038274D"/>
    <w:rsid w:val="003866FD"/>
    <w:rsid w:val="00391C9C"/>
    <w:rsid w:val="0039365E"/>
    <w:rsid w:val="0039503E"/>
    <w:rsid w:val="0039563D"/>
    <w:rsid w:val="003A2D6C"/>
    <w:rsid w:val="003A3726"/>
    <w:rsid w:val="003A7312"/>
    <w:rsid w:val="003B6D8D"/>
    <w:rsid w:val="003D6C5A"/>
    <w:rsid w:val="003E5494"/>
    <w:rsid w:val="004027E7"/>
    <w:rsid w:val="00403B4D"/>
    <w:rsid w:val="004046EC"/>
    <w:rsid w:val="00412AC5"/>
    <w:rsid w:val="00413338"/>
    <w:rsid w:val="00416190"/>
    <w:rsid w:val="00426F92"/>
    <w:rsid w:val="0043553E"/>
    <w:rsid w:val="0044370F"/>
    <w:rsid w:val="004474FD"/>
    <w:rsid w:val="00450A84"/>
    <w:rsid w:val="00451690"/>
    <w:rsid w:val="004727F0"/>
    <w:rsid w:val="00485638"/>
    <w:rsid w:val="00486084"/>
    <w:rsid w:val="00494410"/>
    <w:rsid w:val="004947CD"/>
    <w:rsid w:val="004959FC"/>
    <w:rsid w:val="004A1800"/>
    <w:rsid w:val="004A2793"/>
    <w:rsid w:val="004B0D65"/>
    <w:rsid w:val="004B2113"/>
    <w:rsid w:val="004D4460"/>
    <w:rsid w:val="004D6CE3"/>
    <w:rsid w:val="004D6DAB"/>
    <w:rsid w:val="004E16BE"/>
    <w:rsid w:val="004E4DE8"/>
    <w:rsid w:val="005042DF"/>
    <w:rsid w:val="005057C1"/>
    <w:rsid w:val="00510A7D"/>
    <w:rsid w:val="005154EC"/>
    <w:rsid w:val="005255FB"/>
    <w:rsid w:val="00531228"/>
    <w:rsid w:val="00533E31"/>
    <w:rsid w:val="00542D38"/>
    <w:rsid w:val="00552033"/>
    <w:rsid w:val="0055258C"/>
    <w:rsid w:val="00556F57"/>
    <w:rsid w:val="00560093"/>
    <w:rsid w:val="00561282"/>
    <w:rsid w:val="00561E5B"/>
    <w:rsid w:val="00575C69"/>
    <w:rsid w:val="00580633"/>
    <w:rsid w:val="005871D4"/>
    <w:rsid w:val="005B1805"/>
    <w:rsid w:val="005C7E0D"/>
    <w:rsid w:val="005D3EF6"/>
    <w:rsid w:val="005E7A9E"/>
    <w:rsid w:val="005F164B"/>
    <w:rsid w:val="0060190E"/>
    <w:rsid w:val="00601B05"/>
    <w:rsid w:val="00613389"/>
    <w:rsid w:val="00615EA5"/>
    <w:rsid w:val="00616090"/>
    <w:rsid w:val="0062070B"/>
    <w:rsid w:val="006253B2"/>
    <w:rsid w:val="00625C33"/>
    <w:rsid w:val="006346B3"/>
    <w:rsid w:val="006357D6"/>
    <w:rsid w:val="00640D7C"/>
    <w:rsid w:val="00647A04"/>
    <w:rsid w:val="006548E3"/>
    <w:rsid w:val="006719AC"/>
    <w:rsid w:val="006857CC"/>
    <w:rsid w:val="00687A4D"/>
    <w:rsid w:val="006914FA"/>
    <w:rsid w:val="0069670C"/>
    <w:rsid w:val="006B4E90"/>
    <w:rsid w:val="006C0219"/>
    <w:rsid w:val="006C4DC0"/>
    <w:rsid w:val="006D2E9F"/>
    <w:rsid w:val="006D4456"/>
    <w:rsid w:val="007049AE"/>
    <w:rsid w:val="007077D2"/>
    <w:rsid w:val="00712B80"/>
    <w:rsid w:val="00714598"/>
    <w:rsid w:val="00720BA3"/>
    <w:rsid w:val="00727E6E"/>
    <w:rsid w:val="00762FDC"/>
    <w:rsid w:val="00764DB9"/>
    <w:rsid w:val="0076627B"/>
    <w:rsid w:val="00780E51"/>
    <w:rsid w:val="007A6CD8"/>
    <w:rsid w:val="007B45E9"/>
    <w:rsid w:val="007B4A89"/>
    <w:rsid w:val="007C30DE"/>
    <w:rsid w:val="007D0867"/>
    <w:rsid w:val="007F0988"/>
    <w:rsid w:val="007F1EEA"/>
    <w:rsid w:val="007F5A9A"/>
    <w:rsid w:val="007F7270"/>
    <w:rsid w:val="007F7B5A"/>
    <w:rsid w:val="0080172C"/>
    <w:rsid w:val="008264DD"/>
    <w:rsid w:val="00830495"/>
    <w:rsid w:val="0084111A"/>
    <w:rsid w:val="0084296B"/>
    <w:rsid w:val="0084774F"/>
    <w:rsid w:val="008517A4"/>
    <w:rsid w:val="008630BC"/>
    <w:rsid w:val="008670DC"/>
    <w:rsid w:val="00867B39"/>
    <w:rsid w:val="00873C61"/>
    <w:rsid w:val="00877F0F"/>
    <w:rsid w:val="0088074E"/>
    <w:rsid w:val="00885651"/>
    <w:rsid w:val="00885945"/>
    <w:rsid w:val="00890509"/>
    <w:rsid w:val="008A062E"/>
    <w:rsid w:val="008A3934"/>
    <w:rsid w:val="008A5841"/>
    <w:rsid w:val="008C16A0"/>
    <w:rsid w:val="008C4E8F"/>
    <w:rsid w:val="008E14A1"/>
    <w:rsid w:val="008F4474"/>
    <w:rsid w:val="008F7EB9"/>
    <w:rsid w:val="00900E1F"/>
    <w:rsid w:val="0090499B"/>
    <w:rsid w:val="00906A27"/>
    <w:rsid w:val="00907F88"/>
    <w:rsid w:val="00915198"/>
    <w:rsid w:val="009152AC"/>
    <w:rsid w:val="009335F2"/>
    <w:rsid w:val="00941ADD"/>
    <w:rsid w:val="009422CB"/>
    <w:rsid w:val="00942858"/>
    <w:rsid w:val="00942EEC"/>
    <w:rsid w:val="009451D5"/>
    <w:rsid w:val="00962D6E"/>
    <w:rsid w:val="009646B8"/>
    <w:rsid w:val="009879BD"/>
    <w:rsid w:val="009C1510"/>
    <w:rsid w:val="009D1729"/>
    <w:rsid w:val="009D7DCF"/>
    <w:rsid w:val="009E081A"/>
    <w:rsid w:val="009E1629"/>
    <w:rsid w:val="009E2138"/>
    <w:rsid w:val="009E7CB9"/>
    <w:rsid w:val="009F3479"/>
    <w:rsid w:val="009F3CCD"/>
    <w:rsid w:val="00A060C2"/>
    <w:rsid w:val="00A109D8"/>
    <w:rsid w:val="00A10DF7"/>
    <w:rsid w:val="00A161E4"/>
    <w:rsid w:val="00A30BAC"/>
    <w:rsid w:val="00A3194A"/>
    <w:rsid w:val="00A67F60"/>
    <w:rsid w:val="00A7487F"/>
    <w:rsid w:val="00A77F78"/>
    <w:rsid w:val="00A90077"/>
    <w:rsid w:val="00AA0E44"/>
    <w:rsid w:val="00AB4237"/>
    <w:rsid w:val="00AF75AF"/>
    <w:rsid w:val="00AF7678"/>
    <w:rsid w:val="00B04DF7"/>
    <w:rsid w:val="00B061C5"/>
    <w:rsid w:val="00B21620"/>
    <w:rsid w:val="00B36E58"/>
    <w:rsid w:val="00B3767A"/>
    <w:rsid w:val="00B51315"/>
    <w:rsid w:val="00B519D8"/>
    <w:rsid w:val="00B663FB"/>
    <w:rsid w:val="00B74B63"/>
    <w:rsid w:val="00B828B8"/>
    <w:rsid w:val="00B847B6"/>
    <w:rsid w:val="00B8587F"/>
    <w:rsid w:val="00B861E7"/>
    <w:rsid w:val="00B86F23"/>
    <w:rsid w:val="00BA72CA"/>
    <w:rsid w:val="00BB15F0"/>
    <w:rsid w:val="00BB282B"/>
    <w:rsid w:val="00BC08A9"/>
    <w:rsid w:val="00BC5E50"/>
    <w:rsid w:val="00BC6CAF"/>
    <w:rsid w:val="00BE3E5A"/>
    <w:rsid w:val="00BE5616"/>
    <w:rsid w:val="00C15094"/>
    <w:rsid w:val="00C17D39"/>
    <w:rsid w:val="00C32E2E"/>
    <w:rsid w:val="00C43B22"/>
    <w:rsid w:val="00C452F4"/>
    <w:rsid w:val="00C5445C"/>
    <w:rsid w:val="00C67031"/>
    <w:rsid w:val="00C71679"/>
    <w:rsid w:val="00C71D52"/>
    <w:rsid w:val="00C775F1"/>
    <w:rsid w:val="00C847F7"/>
    <w:rsid w:val="00C90439"/>
    <w:rsid w:val="00C946DC"/>
    <w:rsid w:val="00C94BDB"/>
    <w:rsid w:val="00CC39E0"/>
    <w:rsid w:val="00CC5F88"/>
    <w:rsid w:val="00CE4BDF"/>
    <w:rsid w:val="00D042C9"/>
    <w:rsid w:val="00D05F54"/>
    <w:rsid w:val="00D07DAE"/>
    <w:rsid w:val="00D11642"/>
    <w:rsid w:val="00D22A3D"/>
    <w:rsid w:val="00D30DB6"/>
    <w:rsid w:val="00D33707"/>
    <w:rsid w:val="00D37692"/>
    <w:rsid w:val="00D50C08"/>
    <w:rsid w:val="00D52FDA"/>
    <w:rsid w:val="00D61C4A"/>
    <w:rsid w:val="00D6680A"/>
    <w:rsid w:val="00D71B1B"/>
    <w:rsid w:val="00D81D3B"/>
    <w:rsid w:val="00D82419"/>
    <w:rsid w:val="00D97D60"/>
    <w:rsid w:val="00DB7C7A"/>
    <w:rsid w:val="00DC1AFC"/>
    <w:rsid w:val="00DC40BB"/>
    <w:rsid w:val="00DD4B2E"/>
    <w:rsid w:val="00DD7531"/>
    <w:rsid w:val="00DD7CE3"/>
    <w:rsid w:val="00DE0CA5"/>
    <w:rsid w:val="00DE2107"/>
    <w:rsid w:val="00DF0669"/>
    <w:rsid w:val="00DF191D"/>
    <w:rsid w:val="00DF4D81"/>
    <w:rsid w:val="00DF4EAA"/>
    <w:rsid w:val="00E009A2"/>
    <w:rsid w:val="00E02F34"/>
    <w:rsid w:val="00E0579D"/>
    <w:rsid w:val="00E11553"/>
    <w:rsid w:val="00E14BB4"/>
    <w:rsid w:val="00E16A1B"/>
    <w:rsid w:val="00E332CB"/>
    <w:rsid w:val="00E35007"/>
    <w:rsid w:val="00E37163"/>
    <w:rsid w:val="00E4273B"/>
    <w:rsid w:val="00E474F4"/>
    <w:rsid w:val="00E476D7"/>
    <w:rsid w:val="00E6140B"/>
    <w:rsid w:val="00E66EB0"/>
    <w:rsid w:val="00E673C9"/>
    <w:rsid w:val="00E729FF"/>
    <w:rsid w:val="00E82A00"/>
    <w:rsid w:val="00E94808"/>
    <w:rsid w:val="00E9699B"/>
    <w:rsid w:val="00EA0195"/>
    <w:rsid w:val="00EA236C"/>
    <w:rsid w:val="00EA3925"/>
    <w:rsid w:val="00EA3A10"/>
    <w:rsid w:val="00EA68C2"/>
    <w:rsid w:val="00EB544B"/>
    <w:rsid w:val="00EC2923"/>
    <w:rsid w:val="00ED3698"/>
    <w:rsid w:val="00EF3C0F"/>
    <w:rsid w:val="00F01A8F"/>
    <w:rsid w:val="00F03CEA"/>
    <w:rsid w:val="00F05745"/>
    <w:rsid w:val="00F32F26"/>
    <w:rsid w:val="00F37C96"/>
    <w:rsid w:val="00F4264C"/>
    <w:rsid w:val="00F608EA"/>
    <w:rsid w:val="00F75CFF"/>
    <w:rsid w:val="00F76CE9"/>
    <w:rsid w:val="00F8263E"/>
    <w:rsid w:val="00F92E3B"/>
    <w:rsid w:val="00F95256"/>
    <w:rsid w:val="00FA62F4"/>
    <w:rsid w:val="00FB3F3E"/>
    <w:rsid w:val="00FB5520"/>
    <w:rsid w:val="00FB79A6"/>
    <w:rsid w:val="00FE75D9"/>
    <w:rsid w:val="00FF0793"/>
    <w:rsid w:val="00FF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10BB"/>
  <w15:docId w15:val="{C28B153F-63A7-4850-B61A-273F25B7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C2D"/>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
    <w:qFormat/>
    <w:rsid w:val="00C45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2F4"/>
    <w:pPr>
      <w:spacing w:after="0" w:line="240" w:lineRule="auto"/>
    </w:pPr>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uiPriority w:val="9"/>
    <w:rsid w:val="00C452F4"/>
    <w:rPr>
      <w:rFonts w:asciiTheme="majorHAnsi" w:eastAsiaTheme="majorEastAsia" w:hAnsiTheme="majorHAnsi" w:cstheme="majorBidi"/>
      <w:b/>
      <w:bCs/>
      <w:color w:val="365F91" w:themeColor="accent1" w:themeShade="BF"/>
      <w:sz w:val="28"/>
      <w:szCs w:val="28"/>
      <w:lang w:val="ru-RU" w:eastAsia="ru-RU"/>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qFormat/>
    <w:rsid w:val="008C16A0"/>
    <w:pPr>
      <w:ind w:left="720"/>
      <w:contextualSpacing/>
    </w:pPr>
  </w:style>
  <w:style w:type="character" w:customStyle="1" w:styleId="mechtexChar">
    <w:name w:val="mechtex Char"/>
    <w:link w:val="mechtex"/>
    <w:locked/>
    <w:rsid w:val="00CC39E0"/>
    <w:rPr>
      <w:rFonts w:ascii="Arial Armenian" w:eastAsia="Times New Roman" w:hAnsi="Arial Armenian"/>
      <w:lang w:eastAsia="ru-RU"/>
    </w:rPr>
  </w:style>
  <w:style w:type="paragraph" w:customStyle="1" w:styleId="mechtex">
    <w:name w:val="mechtex"/>
    <w:basedOn w:val="Normal"/>
    <w:link w:val="mechtexChar"/>
    <w:rsid w:val="00CC39E0"/>
    <w:pPr>
      <w:jc w:val="center"/>
    </w:pPr>
    <w:rPr>
      <w:rFonts w:ascii="Arial Armenian" w:hAnsi="Arial Armenian" w:cstheme="minorBidi"/>
      <w:sz w:val="22"/>
      <w:szCs w:val="22"/>
      <w:lang w:val="en-US"/>
    </w:rPr>
  </w:style>
  <w:style w:type="paragraph" w:customStyle="1" w:styleId="namak">
    <w:name w:val="namak"/>
    <w:link w:val="namak0"/>
    <w:rsid w:val="006357D6"/>
    <w:pPr>
      <w:spacing w:after="0" w:line="360" w:lineRule="auto"/>
      <w:ind w:firstLine="397"/>
      <w:jc w:val="both"/>
    </w:pPr>
    <w:rPr>
      <w:rFonts w:ascii="ArTarumianTimes" w:eastAsia="Times New Roman" w:hAnsi="ArTarumianTimes" w:cs="Times New Roman"/>
      <w:sz w:val="24"/>
      <w:szCs w:val="24"/>
      <w:lang w:eastAsia="ru-RU"/>
    </w:rPr>
  </w:style>
  <w:style w:type="paragraph" w:customStyle="1" w:styleId="storagrutun">
    <w:name w:val="storagrutun"/>
    <w:autoRedefine/>
    <w:rsid w:val="006357D6"/>
    <w:pPr>
      <w:spacing w:after="0" w:line="240" w:lineRule="auto"/>
      <w:jc w:val="both"/>
    </w:pPr>
    <w:rPr>
      <w:rFonts w:ascii="Sylfaen" w:eastAsia="Times New Roman" w:hAnsi="Sylfaen" w:cs="Arial"/>
      <w:b/>
      <w:bCs/>
      <w:i/>
      <w:iCs/>
      <w:sz w:val="28"/>
      <w:szCs w:val="28"/>
      <w:lang w:eastAsia="ru-RU"/>
    </w:rPr>
  </w:style>
  <w:style w:type="character" w:customStyle="1" w:styleId="namak0">
    <w:name w:val="namak Знак"/>
    <w:link w:val="namak"/>
    <w:locked/>
    <w:rsid w:val="006357D6"/>
    <w:rPr>
      <w:rFonts w:ascii="ArTarumianTimes" w:eastAsia="Times New Roman" w:hAnsi="ArTarumianTimes" w:cs="Times New Roman"/>
      <w:sz w:val="24"/>
      <w:szCs w:val="24"/>
      <w:lang w:eastAsia="ru-RU"/>
    </w:rPr>
  </w:style>
  <w:style w:type="paragraph" w:customStyle="1" w:styleId="norm">
    <w:name w:val="norm"/>
    <w:basedOn w:val="Normal"/>
    <w:link w:val="normChar"/>
    <w:uiPriority w:val="99"/>
    <w:rsid w:val="0084774F"/>
    <w:pPr>
      <w:spacing w:line="480" w:lineRule="auto"/>
      <w:ind w:firstLine="709"/>
      <w:jc w:val="both"/>
    </w:pPr>
    <w:rPr>
      <w:rFonts w:ascii="Arial Armenian" w:hAnsi="Arial Armenian"/>
      <w:sz w:val="22"/>
      <w:szCs w:val="20"/>
      <w:lang w:val="en-US"/>
    </w:rPr>
  </w:style>
  <w:style w:type="character" w:customStyle="1" w:styleId="normChar">
    <w:name w:val="norm Char"/>
    <w:link w:val="norm"/>
    <w:uiPriority w:val="99"/>
    <w:locked/>
    <w:rsid w:val="0084774F"/>
    <w:rPr>
      <w:rFonts w:ascii="Arial Armenian" w:eastAsia="Times New Roman" w:hAnsi="Arial Armenian" w:cs="Times New Roman"/>
      <w:szCs w:val="20"/>
      <w:lang w:eastAsia="ru-RU"/>
    </w:rPr>
  </w:style>
  <w:style w:type="paragraph" w:styleId="BalloonText">
    <w:name w:val="Balloon Text"/>
    <w:basedOn w:val="Normal"/>
    <w:link w:val="BalloonTextChar"/>
    <w:uiPriority w:val="99"/>
    <w:semiHidden/>
    <w:unhideWhenUsed/>
    <w:rsid w:val="006D4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456"/>
    <w:rPr>
      <w:rFonts w:ascii="Segoe UI" w:eastAsia="Times New Roman" w:hAnsi="Segoe UI" w:cs="Segoe UI"/>
      <w:sz w:val="18"/>
      <w:szCs w:val="18"/>
      <w:lang w:val="ru-RU"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Знак Знак,Char Char Char1,Char Char Char Char,Char Char Char"/>
    <w:basedOn w:val="Normal"/>
    <w:link w:val="NormalWebChar"/>
    <w:uiPriority w:val="99"/>
    <w:unhideWhenUsed/>
    <w:qFormat/>
    <w:rsid w:val="00E474F4"/>
    <w:pPr>
      <w:spacing w:before="100" w:beforeAutospacing="1" w:after="100" w:afterAutospacing="1"/>
    </w:pPr>
    <w:rPr>
      <w:lang w:val="en-US" w:eastAsia="en-US"/>
    </w:rPr>
  </w:style>
  <w:style w:type="character" w:styleId="Strong">
    <w:name w:val="Strong"/>
    <w:basedOn w:val="DefaultParagraphFont"/>
    <w:uiPriority w:val="22"/>
    <w:qFormat/>
    <w:rsid w:val="00E474F4"/>
    <w:rPr>
      <w:b/>
      <w:bCs/>
    </w:rPr>
  </w:style>
  <w:style w:type="table" w:styleId="TableGrid">
    <w:name w:val="Table Grid"/>
    <w:basedOn w:val="TableNormal"/>
    <w:uiPriority w:val="59"/>
    <w:rsid w:val="008F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221CCD"/>
    <w:pPr>
      <w:suppressAutoHyphens/>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221CCD"/>
    <w:rPr>
      <w:rFonts w:ascii="Calibri" w:eastAsia="Calibri" w:hAnsi="Calibri"/>
      <w:color w:val="00000A"/>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locked/>
    <w:rsid w:val="00C94BDB"/>
    <w:rPr>
      <w:rFonts w:ascii="Times New Roman" w:eastAsia="Times New Roman" w:hAnsi="Times New Roman" w:cs="Times New Roman"/>
      <w:sz w:val="24"/>
      <w:szCs w:val="24"/>
      <w:lang w:val="ru-RU"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Знак Знак Char,Char Char Char1 Char"/>
    <w:link w:val="NormalWeb"/>
    <w:uiPriority w:val="99"/>
    <w:rsid w:val="006C4D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4483">
      <w:bodyDiv w:val="1"/>
      <w:marLeft w:val="0"/>
      <w:marRight w:val="0"/>
      <w:marTop w:val="0"/>
      <w:marBottom w:val="0"/>
      <w:divBdr>
        <w:top w:val="none" w:sz="0" w:space="0" w:color="auto"/>
        <w:left w:val="none" w:sz="0" w:space="0" w:color="auto"/>
        <w:bottom w:val="none" w:sz="0" w:space="0" w:color="auto"/>
        <w:right w:val="none" w:sz="0" w:space="0" w:color="auto"/>
      </w:divBdr>
    </w:div>
    <w:div w:id="331682884">
      <w:bodyDiv w:val="1"/>
      <w:marLeft w:val="0"/>
      <w:marRight w:val="0"/>
      <w:marTop w:val="0"/>
      <w:marBottom w:val="0"/>
      <w:divBdr>
        <w:top w:val="none" w:sz="0" w:space="0" w:color="auto"/>
        <w:left w:val="none" w:sz="0" w:space="0" w:color="auto"/>
        <w:bottom w:val="none" w:sz="0" w:space="0" w:color="auto"/>
        <w:right w:val="none" w:sz="0" w:space="0" w:color="auto"/>
      </w:divBdr>
    </w:div>
    <w:div w:id="774328519">
      <w:bodyDiv w:val="1"/>
      <w:marLeft w:val="0"/>
      <w:marRight w:val="0"/>
      <w:marTop w:val="0"/>
      <w:marBottom w:val="0"/>
      <w:divBdr>
        <w:top w:val="none" w:sz="0" w:space="0" w:color="auto"/>
        <w:left w:val="none" w:sz="0" w:space="0" w:color="auto"/>
        <w:bottom w:val="none" w:sz="0" w:space="0" w:color="auto"/>
        <w:right w:val="none" w:sz="0" w:space="0" w:color="auto"/>
      </w:divBdr>
    </w:div>
    <w:div w:id="789857327">
      <w:bodyDiv w:val="1"/>
      <w:marLeft w:val="0"/>
      <w:marRight w:val="0"/>
      <w:marTop w:val="0"/>
      <w:marBottom w:val="0"/>
      <w:divBdr>
        <w:top w:val="none" w:sz="0" w:space="0" w:color="auto"/>
        <w:left w:val="none" w:sz="0" w:space="0" w:color="auto"/>
        <w:bottom w:val="none" w:sz="0" w:space="0" w:color="auto"/>
        <w:right w:val="none" w:sz="0" w:space="0" w:color="auto"/>
      </w:divBdr>
    </w:div>
    <w:div w:id="871303747">
      <w:bodyDiv w:val="1"/>
      <w:marLeft w:val="0"/>
      <w:marRight w:val="0"/>
      <w:marTop w:val="0"/>
      <w:marBottom w:val="0"/>
      <w:divBdr>
        <w:top w:val="none" w:sz="0" w:space="0" w:color="auto"/>
        <w:left w:val="none" w:sz="0" w:space="0" w:color="auto"/>
        <w:bottom w:val="none" w:sz="0" w:space="0" w:color="auto"/>
        <w:right w:val="none" w:sz="0" w:space="0" w:color="auto"/>
      </w:divBdr>
    </w:div>
    <w:div w:id="1028024499">
      <w:bodyDiv w:val="1"/>
      <w:marLeft w:val="0"/>
      <w:marRight w:val="0"/>
      <w:marTop w:val="0"/>
      <w:marBottom w:val="0"/>
      <w:divBdr>
        <w:top w:val="none" w:sz="0" w:space="0" w:color="auto"/>
        <w:left w:val="none" w:sz="0" w:space="0" w:color="auto"/>
        <w:bottom w:val="none" w:sz="0" w:space="0" w:color="auto"/>
        <w:right w:val="none" w:sz="0" w:space="0" w:color="auto"/>
      </w:divBdr>
    </w:div>
    <w:div w:id="1304313525">
      <w:bodyDiv w:val="1"/>
      <w:marLeft w:val="0"/>
      <w:marRight w:val="0"/>
      <w:marTop w:val="0"/>
      <w:marBottom w:val="0"/>
      <w:divBdr>
        <w:top w:val="none" w:sz="0" w:space="0" w:color="auto"/>
        <w:left w:val="none" w:sz="0" w:space="0" w:color="auto"/>
        <w:bottom w:val="none" w:sz="0" w:space="0" w:color="auto"/>
        <w:right w:val="none" w:sz="0" w:space="0" w:color="auto"/>
      </w:divBdr>
    </w:div>
    <w:div w:id="1546287420">
      <w:bodyDiv w:val="1"/>
      <w:marLeft w:val="0"/>
      <w:marRight w:val="0"/>
      <w:marTop w:val="0"/>
      <w:marBottom w:val="0"/>
      <w:divBdr>
        <w:top w:val="none" w:sz="0" w:space="0" w:color="auto"/>
        <w:left w:val="none" w:sz="0" w:space="0" w:color="auto"/>
        <w:bottom w:val="none" w:sz="0" w:space="0" w:color="auto"/>
        <w:right w:val="none" w:sz="0" w:space="0" w:color="auto"/>
      </w:divBdr>
    </w:div>
    <w:div w:id="1636792405">
      <w:bodyDiv w:val="1"/>
      <w:marLeft w:val="0"/>
      <w:marRight w:val="0"/>
      <w:marTop w:val="0"/>
      <w:marBottom w:val="0"/>
      <w:divBdr>
        <w:top w:val="none" w:sz="0" w:space="0" w:color="auto"/>
        <w:left w:val="none" w:sz="0" w:space="0" w:color="auto"/>
        <w:bottom w:val="none" w:sz="0" w:space="0" w:color="auto"/>
        <w:right w:val="none" w:sz="0" w:space="0" w:color="auto"/>
      </w:divBdr>
    </w:div>
    <w:div w:id="1816024917">
      <w:bodyDiv w:val="1"/>
      <w:marLeft w:val="0"/>
      <w:marRight w:val="0"/>
      <w:marTop w:val="0"/>
      <w:marBottom w:val="0"/>
      <w:divBdr>
        <w:top w:val="none" w:sz="0" w:space="0" w:color="auto"/>
        <w:left w:val="none" w:sz="0" w:space="0" w:color="auto"/>
        <w:bottom w:val="none" w:sz="0" w:space="0" w:color="auto"/>
        <w:right w:val="none" w:sz="0" w:space="0" w:color="auto"/>
      </w:divBdr>
    </w:div>
    <w:div w:id="20211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7B92-5428-4357-B371-8A7D5805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264</Words>
  <Characters>2063</Characters>
  <Application>Microsoft Office Word</Application>
  <DocSecurity>0</DocSecurity>
  <Lines>59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https://mul2-mtc.gov.am/tasks/993247/oneclick/34c61365d42a4c573ef1a031960b7edf3159b4fc2e4bd6245f85a67879c53345.docx?token=16a721cbc6d8a96bd43c41eb75f58ab7</cp:keywords>
  <cp:lastModifiedBy>Henrik Mirzoyan</cp:lastModifiedBy>
  <cp:revision>19</cp:revision>
  <cp:lastPrinted>2022-02-28T14:04:00Z</cp:lastPrinted>
  <dcterms:created xsi:type="dcterms:W3CDTF">2023-04-26T11:59:00Z</dcterms:created>
  <dcterms:modified xsi:type="dcterms:W3CDTF">2023-04-27T05:58:00Z</dcterms:modified>
</cp:coreProperties>
</file>