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94CFE" w14:textId="77777777" w:rsidR="003F6D63" w:rsidRDefault="003F6D63" w:rsidP="00BE2042">
      <w:pPr>
        <w:spacing w:line="240" w:lineRule="auto"/>
        <w:jc w:val="center"/>
        <w:rPr>
          <w:rFonts w:ascii="GHEA Grapalat" w:hAnsi="GHEA Grapalat" w:cs="Sylfaen"/>
          <w:b/>
          <w:sz w:val="24"/>
          <w:szCs w:val="24"/>
          <w:lang w:val="de-DE"/>
        </w:rPr>
      </w:pPr>
    </w:p>
    <w:p w14:paraId="1BC67D0A" w14:textId="77777777" w:rsidR="00341BA0" w:rsidRDefault="00341BA0" w:rsidP="00631A2D">
      <w:pPr>
        <w:shd w:val="clear" w:color="auto" w:fill="FFFFFF"/>
        <w:spacing w:after="0" w:line="240" w:lineRule="auto"/>
        <w:jc w:val="center"/>
        <w:rPr>
          <w:rFonts w:ascii="GHEA Grapalat" w:hAnsi="GHEA Grapalat" w:cs="Sylfaen"/>
          <w:b/>
          <w:sz w:val="24"/>
          <w:szCs w:val="24"/>
          <w:lang w:val="de-DE"/>
        </w:rPr>
      </w:pPr>
    </w:p>
    <w:p w14:paraId="24591302" w14:textId="640E830D" w:rsidR="00631A2D" w:rsidRPr="00631A2D" w:rsidRDefault="00631A2D" w:rsidP="00631A2D">
      <w:pPr>
        <w:shd w:val="clear" w:color="auto" w:fill="FFFFFF"/>
        <w:spacing w:after="0" w:line="240" w:lineRule="auto"/>
        <w:jc w:val="center"/>
        <w:rPr>
          <w:rFonts w:ascii="GHEA Grapalat" w:hAnsi="GHEA Grapalat" w:cs="Sylfaen"/>
          <w:b/>
          <w:sz w:val="24"/>
          <w:szCs w:val="24"/>
          <w:lang w:val="de-DE"/>
        </w:rPr>
      </w:pPr>
      <w:r w:rsidRPr="00631A2D">
        <w:rPr>
          <w:rFonts w:ascii="GHEA Grapalat" w:hAnsi="GHEA Grapalat" w:cs="Sylfaen"/>
          <w:b/>
          <w:sz w:val="24"/>
          <w:szCs w:val="24"/>
          <w:lang w:val="de-DE"/>
        </w:rPr>
        <w:t>ԱՄՓՈՓԱԹԵՐԹ</w:t>
      </w:r>
    </w:p>
    <w:p w14:paraId="659593D5" w14:textId="4651C410" w:rsidR="00F13122" w:rsidRDefault="00631A2D" w:rsidP="00631A2D">
      <w:pPr>
        <w:shd w:val="clear" w:color="auto" w:fill="FFFFFF"/>
        <w:spacing w:after="0" w:line="240" w:lineRule="auto"/>
        <w:jc w:val="center"/>
        <w:rPr>
          <w:rFonts w:ascii="GHEA Grapalat" w:hAnsi="GHEA Grapalat" w:cs="Sylfaen"/>
          <w:b/>
          <w:sz w:val="24"/>
          <w:szCs w:val="24"/>
          <w:lang w:val="de-DE"/>
        </w:rPr>
      </w:pPr>
      <w:r w:rsidRPr="00631A2D">
        <w:rPr>
          <w:rFonts w:ascii="GHEA Grapalat" w:hAnsi="GHEA Grapalat" w:cs="Sylfaen"/>
          <w:b/>
          <w:sz w:val="24"/>
          <w:szCs w:val="24"/>
          <w:lang w:val="de-DE"/>
        </w:rPr>
        <w:t xml:space="preserve">ՀԱՄԱՇԽԱՐՀԱՅԻՆ ՓՈՍՏԱՅԻՆ ԿՈՆՎԵՆՑԻԱՆ </w:t>
      </w:r>
      <w:r w:rsidR="00240CE3">
        <w:rPr>
          <w:rFonts w:ascii="GHEA Grapalat" w:hAnsi="GHEA Grapalat" w:cs="Sylfaen"/>
          <w:b/>
          <w:sz w:val="24"/>
          <w:szCs w:val="24"/>
          <w:lang w:val="hy-AM"/>
        </w:rPr>
        <w:t>ՎԱՎԵՐԱՑՆԵԼՈՒ</w:t>
      </w:r>
      <w:r w:rsidRPr="00631A2D">
        <w:rPr>
          <w:rFonts w:ascii="GHEA Grapalat" w:hAnsi="GHEA Grapalat" w:cs="Sylfaen"/>
          <w:b/>
          <w:sz w:val="24"/>
          <w:szCs w:val="24"/>
          <w:lang w:val="de-DE"/>
        </w:rPr>
        <w:t xml:space="preserve"> ՄԱՍԻՆ ՇԱՀԱԳՐԳԻՌ ՄԱՐՄԻՆՆԵՐԻ ԿՈՂՄԻՑ ԱՐՎԱԾ</w:t>
      </w:r>
      <w:r w:rsidR="009E3B67">
        <w:rPr>
          <w:rFonts w:ascii="GHEA Grapalat" w:hAnsi="GHEA Grapalat" w:cs="Sylfaen"/>
          <w:b/>
          <w:sz w:val="24"/>
          <w:szCs w:val="24"/>
          <w:lang w:val="de-DE"/>
        </w:rPr>
        <w:t xml:space="preserve"> </w:t>
      </w:r>
      <w:r w:rsidRPr="00631A2D">
        <w:rPr>
          <w:rFonts w:ascii="GHEA Grapalat" w:hAnsi="GHEA Grapalat" w:cs="Sylfaen"/>
          <w:b/>
          <w:sz w:val="24"/>
          <w:szCs w:val="24"/>
          <w:lang w:val="de-DE"/>
        </w:rPr>
        <w:t>ԴԻՏՈՂՈՒԹՅՈՒՆՆԵՐԻ ԵՎ ԱՌԱՋԱՐԿՈՒԹՅՈՒՆՆԵՐԻ</w:t>
      </w:r>
      <w:r w:rsidR="009E3B67">
        <w:rPr>
          <w:rFonts w:ascii="GHEA Grapalat" w:hAnsi="GHEA Grapalat" w:cs="Sylfaen"/>
          <w:b/>
          <w:sz w:val="24"/>
          <w:szCs w:val="24"/>
          <w:lang w:val="de-DE"/>
        </w:rPr>
        <w:t xml:space="preserve"> </w:t>
      </w:r>
      <w:r w:rsidRPr="00631A2D">
        <w:rPr>
          <w:rFonts w:ascii="GHEA Grapalat" w:hAnsi="GHEA Grapalat" w:cs="Sylfaen"/>
          <w:b/>
          <w:sz w:val="24"/>
          <w:szCs w:val="24"/>
          <w:lang w:val="de-DE"/>
        </w:rPr>
        <w:t>ՎԵՐԱԲԵՐՅԱԼ</w:t>
      </w:r>
    </w:p>
    <w:p w14:paraId="5742A25C" w14:textId="77777777" w:rsidR="00631A2D" w:rsidRPr="00214DCB" w:rsidRDefault="00631A2D" w:rsidP="00631A2D">
      <w:pPr>
        <w:shd w:val="clear" w:color="auto" w:fill="FFFFFF"/>
        <w:spacing w:after="0" w:line="240" w:lineRule="auto"/>
        <w:jc w:val="center"/>
        <w:rPr>
          <w:rFonts w:ascii="GHEA Grapalat" w:hAnsi="GHEA Grapalat"/>
          <w:b/>
          <w:sz w:val="24"/>
          <w:szCs w:val="24"/>
          <w:lang w:val="de-DE"/>
        </w:rPr>
      </w:pP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180"/>
        <w:gridCol w:w="270"/>
        <w:gridCol w:w="3240"/>
      </w:tblGrid>
      <w:tr w:rsidR="00106CA9" w:rsidRPr="00214DCB" w14:paraId="38C7D9A6" w14:textId="77777777" w:rsidTr="00083610">
        <w:trPr>
          <w:trHeight w:val="800"/>
        </w:trPr>
        <w:tc>
          <w:tcPr>
            <w:tcW w:w="11425" w:type="dxa"/>
            <w:gridSpan w:val="2"/>
            <w:shd w:val="clear" w:color="auto" w:fill="BFBFBF" w:themeFill="background1" w:themeFillShade="BF"/>
          </w:tcPr>
          <w:p w14:paraId="560002F4" w14:textId="500A19F5" w:rsidR="00106CA9" w:rsidRPr="00214DCB" w:rsidRDefault="00CD3367"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t xml:space="preserve">ՀՀ արտաքին գործերի նախարարություն </w:t>
            </w:r>
          </w:p>
        </w:tc>
        <w:tc>
          <w:tcPr>
            <w:tcW w:w="3690" w:type="dxa"/>
            <w:gridSpan w:val="3"/>
            <w:shd w:val="clear" w:color="auto" w:fill="BFBFBF" w:themeFill="background1" w:themeFillShade="BF"/>
          </w:tcPr>
          <w:p w14:paraId="01CF5C3A" w14:textId="0CEAE78F" w:rsidR="00CD3367" w:rsidRPr="00214DCB" w:rsidRDefault="00955D4B" w:rsidP="00955D4B">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D97504">
              <w:rPr>
                <w:rFonts w:ascii="GHEA Grapalat" w:eastAsia="Times New Roman" w:hAnsi="GHEA Grapalat" w:cs="Sylfaen"/>
                <w:b/>
                <w:color w:val="000000"/>
                <w:sz w:val="24"/>
                <w:szCs w:val="24"/>
                <w:lang w:val="hy-AM"/>
              </w:rPr>
              <w:t>30.08.</w:t>
            </w:r>
            <w:r w:rsidR="00CD3367" w:rsidRPr="00214DCB">
              <w:rPr>
                <w:rFonts w:ascii="GHEA Grapalat" w:eastAsia="Times New Roman" w:hAnsi="GHEA Grapalat" w:cs="Sylfaen"/>
                <w:b/>
                <w:color w:val="000000"/>
                <w:sz w:val="24"/>
                <w:szCs w:val="24"/>
              </w:rPr>
              <w:t>2022թ.</w:t>
            </w:r>
          </w:p>
          <w:p w14:paraId="236019BB" w14:textId="34A31DF3" w:rsidR="00106CA9" w:rsidRPr="00214DCB" w:rsidRDefault="00CD3367" w:rsidP="00955D4B">
            <w:pPr>
              <w:widowControl w:val="0"/>
              <w:ind w:right="210"/>
              <w:contextualSpacing/>
              <w:jc w:val="center"/>
              <w:rPr>
                <w:rFonts w:ascii="GHEA Grapalat" w:hAnsi="GHEA Grapalat" w:cs="Sylfaen"/>
                <w:b/>
                <w:sz w:val="24"/>
                <w:szCs w:val="24"/>
                <w:lang w:val="hy-AM"/>
              </w:rPr>
            </w:pPr>
            <w:r w:rsidRPr="00214DCB">
              <w:rPr>
                <w:rFonts w:ascii="GHEA Grapalat" w:eastAsia="Times New Roman" w:hAnsi="GHEA Grapalat" w:cs="Sylfaen"/>
                <w:b/>
                <w:color w:val="000000"/>
                <w:sz w:val="24"/>
                <w:szCs w:val="24"/>
              </w:rPr>
              <w:t xml:space="preserve">№ </w:t>
            </w:r>
            <w:r w:rsidR="00D97504" w:rsidRPr="00D97504">
              <w:rPr>
                <w:rFonts w:ascii="GHEA Grapalat" w:eastAsia="Times New Roman" w:hAnsi="GHEA Grapalat" w:cs="Sylfaen"/>
                <w:b/>
                <w:color w:val="000000"/>
                <w:sz w:val="24"/>
                <w:szCs w:val="24"/>
              </w:rPr>
              <w:t>1111/38573-22</w:t>
            </w:r>
          </w:p>
        </w:tc>
      </w:tr>
      <w:tr w:rsidR="00A44B90" w:rsidRPr="00214DCB" w14:paraId="6FE949E8" w14:textId="77777777" w:rsidTr="00083610">
        <w:trPr>
          <w:trHeight w:val="749"/>
        </w:trPr>
        <w:tc>
          <w:tcPr>
            <w:tcW w:w="8815" w:type="dxa"/>
          </w:tcPr>
          <w:p w14:paraId="0702194E" w14:textId="5B3DCB5C" w:rsidR="00B54117" w:rsidRDefault="00136F22" w:rsidP="00456B49">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Հայաստանի Հանրապետությունը Համաշխարհային փոստային միությանն (այսուհետ՝ ՀՓՄ) անդամակցում է 1992 թվականից: ՀՓՄ-ը հանդիսանում է միջկառավարական միջազգային կազմակերպություն և ունի Միավորված ազգերի կազմակերպության մասնագիտացված գործակալության կարգավիճակ: Այն երկրները, որոնք ընդունում են ՀՓՄ-ի կանոնադրությունը, կազմում են «Համաշխարհային փոստային միություն» միասնական փոստային տարածքը՝ փոստային առաքանիների փոխադարձ փոխանակման համար։ Կազմակերպությունը օգնում է ապահովել ժամանակակից փոստային կապի ծառայությունների մատուցման միասնական ցանցը, իրականացնում է խորհրդատվական, միջնորդական և փոխկապակցող դեր և` անհրաժեշտության դեպքում ցույց է տալիս տեխնիկական աջակցություն:</w:t>
            </w:r>
          </w:p>
          <w:p w14:paraId="63FF976F" w14:textId="4B59ACCF" w:rsidR="00B54117" w:rsidRDefault="00456B49" w:rsidP="00456B49">
            <w:pPr>
              <w:autoSpaceDE w:val="0"/>
              <w:autoSpaceDN w:val="0"/>
              <w:adjustRightInd w:val="0"/>
              <w:spacing w:before="120" w:after="120"/>
              <w:jc w:val="both"/>
              <w:rPr>
                <w:rFonts w:ascii="GHEA Grapalat" w:hAnsi="GHEA Grapalat" w:cs="Sylfaen"/>
                <w:sz w:val="24"/>
                <w:szCs w:val="24"/>
                <w:lang w:val="hy-AM"/>
              </w:rPr>
            </w:pPr>
            <w:r w:rsidRPr="00456B49">
              <w:rPr>
                <w:rFonts w:ascii="GHEA Grapalat" w:hAnsi="GHEA Grapalat" w:cs="Sylfaen"/>
                <w:sz w:val="24"/>
                <w:szCs w:val="24"/>
                <w:lang w:val="hy-AM"/>
              </w:rPr>
              <w:t xml:space="preserve">  ՀՓՄ-</w:t>
            </w:r>
            <w:r w:rsidR="000C752E">
              <w:rPr>
                <w:rFonts w:ascii="GHEA Grapalat" w:hAnsi="GHEA Grapalat" w:cs="Sylfaen"/>
                <w:sz w:val="24"/>
                <w:szCs w:val="24"/>
                <w:lang w:val="hy-AM"/>
              </w:rPr>
              <w:t>ը</w:t>
            </w:r>
            <w:r w:rsidRPr="00456B49">
              <w:rPr>
                <w:rFonts w:ascii="GHEA Grapalat" w:hAnsi="GHEA Grapalat" w:cs="Sylfaen"/>
                <w:sz w:val="24"/>
                <w:szCs w:val="24"/>
                <w:lang w:val="hy-AM"/>
              </w:rPr>
              <w:t xml:space="preserve"> սահմանում է միջազգային փոստափոխանակման կանոնները, հանձնարարություններ է տալիս փոստային ծառայությունների ծավալների աճի խթանման և հաճախորդներին ծառայությունների մատուցման որակի բարձրացման գծով:</w:t>
            </w:r>
            <w:r w:rsidR="00E11DA3" w:rsidRPr="00E11DA3">
              <w:rPr>
                <w:rFonts w:ascii="GHEA Grapalat" w:hAnsi="GHEA Grapalat" w:cs="Sylfaen"/>
                <w:sz w:val="24"/>
                <w:szCs w:val="24"/>
                <w:lang w:val="hy-AM"/>
              </w:rPr>
              <w:t xml:space="preserve"> </w:t>
            </w:r>
          </w:p>
          <w:p w14:paraId="50951201" w14:textId="77777777" w:rsidR="00B54117" w:rsidRDefault="00FD2151" w:rsidP="00456B49">
            <w:pPr>
              <w:autoSpaceDE w:val="0"/>
              <w:autoSpaceDN w:val="0"/>
              <w:adjustRightInd w:val="0"/>
              <w:spacing w:before="120" w:after="120"/>
              <w:jc w:val="both"/>
              <w:rPr>
                <w:rFonts w:ascii="GHEA Grapalat" w:hAnsi="GHEA Grapalat" w:cs="Sylfaen"/>
                <w:sz w:val="24"/>
                <w:szCs w:val="24"/>
                <w:lang w:val="hy-AM"/>
              </w:rPr>
            </w:pPr>
            <w:r w:rsidRPr="00FD2151">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առաքելությունն է խթանել համաշխարհային փոստային ծառայությունների որակյալ, արդյունավետ և մատչելի կայուն զարգացումը` աշխարհի բնակիչների միջև կապերը հեշտացնելու նպատակով</w:t>
            </w:r>
            <w:r w:rsidR="00E11DA3">
              <w:rPr>
                <w:rFonts w:ascii="GHEA Grapalat" w:hAnsi="GHEA Grapalat" w:cs="Sylfaen"/>
                <w:sz w:val="24"/>
                <w:szCs w:val="24"/>
                <w:lang w:val="hy-AM"/>
              </w:rPr>
              <w:t>:</w:t>
            </w:r>
            <w:r w:rsidR="00B54117">
              <w:rPr>
                <w:rFonts w:ascii="GHEA Grapalat" w:hAnsi="GHEA Grapalat" w:cs="Sylfaen"/>
                <w:sz w:val="24"/>
                <w:szCs w:val="24"/>
                <w:lang w:val="hy-AM"/>
              </w:rPr>
              <w:t xml:space="preserve"> </w:t>
            </w:r>
          </w:p>
          <w:p w14:paraId="0EE71D55" w14:textId="77777777" w:rsidR="00B54117" w:rsidRDefault="00E11DA3" w:rsidP="00456B49">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 xml:space="preserve">«Համաշխարհային փոստային միության Կանոնադրությունը», «Համաշխարհային փոստային միության ընդհանուր կանոնակարգը», «Համաշխարհային փոստային կոնվենցիան», «Փոստային վճարումների </w:t>
            </w:r>
            <w:r w:rsidR="00456B49" w:rsidRPr="00456B49">
              <w:rPr>
                <w:rFonts w:ascii="GHEA Grapalat" w:hAnsi="GHEA Grapalat" w:cs="Sylfaen"/>
                <w:sz w:val="24"/>
                <w:szCs w:val="24"/>
                <w:lang w:val="hy-AM"/>
              </w:rPr>
              <w:lastRenderedPageBreak/>
              <w:t xml:space="preserve">ծառայությունների մասին համաձայնագիրը» ՀՓՄ հիմնարար փաստաթղթերն են, և ՀՓՄ-ը կոչ է անում իր անդամ երկրներին հնարավորինս արագ միանալ հիշյալ փաստաթղթերին։ </w:t>
            </w:r>
            <w:bookmarkStart w:id="0" w:name="bookmark0"/>
          </w:p>
          <w:p w14:paraId="5370A933" w14:textId="77777777" w:rsidR="00B54117" w:rsidRDefault="00FD2151" w:rsidP="00456B49">
            <w:pPr>
              <w:autoSpaceDE w:val="0"/>
              <w:autoSpaceDN w:val="0"/>
              <w:adjustRightInd w:val="0"/>
              <w:spacing w:before="120" w:after="120"/>
              <w:jc w:val="both"/>
              <w:rPr>
                <w:rFonts w:ascii="GHEA Grapalat" w:hAnsi="GHEA Grapalat" w:cs="Sylfaen"/>
                <w:sz w:val="24"/>
                <w:szCs w:val="24"/>
                <w:lang w:val="hy-AM"/>
              </w:rPr>
            </w:pPr>
            <w:r w:rsidRPr="00FD2151">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կանոնադրություն</w:t>
            </w:r>
            <w:bookmarkEnd w:id="0"/>
            <w:r w:rsidR="00456B49" w:rsidRPr="00456B49">
              <w:rPr>
                <w:rFonts w:ascii="GHEA Grapalat" w:hAnsi="GHEA Grapalat" w:cs="Sylfaen"/>
                <w:sz w:val="24"/>
                <w:szCs w:val="24"/>
                <w:lang w:val="hy-AM"/>
              </w:rPr>
              <w:t>ն ընդունվել է 1964թ. հուլիսի 10-ին: Կանոնադրությունը փոփոխվել է 1969 թվականի Տոկիոյի, 1974 թվականի Լոզանի, 1984</w:t>
            </w:r>
            <w:r w:rsidR="00456B49" w:rsidRPr="00456B49">
              <w:rPr>
                <w:rFonts w:ascii="Calibri" w:hAnsi="Calibri" w:cs="Calibri"/>
                <w:sz w:val="24"/>
                <w:szCs w:val="24"/>
                <w:lang w:val="hy-AM"/>
              </w:rPr>
              <w:t> </w:t>
            </w:r>
            <w:r w:rsidR="00456B49" w:rsidRPr="00456B49">
              <w:rPr>
                <w:rFonts w:ascii="GHEA Grapalat" w:hAnsi="GHEA Grapalat" w:cs="Sylfaen"/>
                <w:sz w:val="24"/>
                <w:szCs w:val="24"/>
                <w:lang w:val="hy-AM"/>
              </w:rPr>
              <w:t>թվականի Համբուրգի, 1989 թվականի Վաշինգտոնի, 1994 թվականի Սեուլի, 1999 թվականի Պեկինի, 2004 թվականի Բուխարեստի, 2008 թվականի 24-րդ Համագումարի, 2016 թվականի Ստամբուլի, 2018 թվականի Ադիս Աբեբայի եւ 2021 թվականի Աբիջանի Լրացուցիչ արձանագրություններով: Կանոնադրությունն ուժի մեջ է մտել 1966 թվականի հունվարի 1-ից և ուժի մեջ է մնում անորոշ ժամկետով:</w:t>
            </w:r>
            <w:r w:rsidR="00B54117">
              <w:rPr>
                <w:rFonts w:ascii="GHEA Grapalat" w:hAnsi="GHEA Grapalat" w:cs="Sylfaen"/>
                <w:sz w:val="24"/>
                <w:szCs w:val="24"/>
                <w:lang w:val="hy-AM"/>
              </w:rPr>
              <w:t xml:space="preserve"> </w:t>
            </w:r>
          </w:p>
          <w:p w14:paraId="757CFAB1" w14:textId="47A65751" w:rsidR="00456B49" w:rsidRPr="00456B49" w:rsidRDefault="00E11DA3" w:rsidP="00456B49">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կոնվենցիան ստորագրվել է 2021թ. օգոստոսի 26-ին: Համաշխարհային փոստային կոնվենցիան ուժի մեջ է մտել 2022 թվականի հուլիսի 1-ից (բացառությամբ «Վարձատրություն» վերտառությամբ VII բաժնում ներառված բոլոր դրույթների, որոնք ուժի մեջ են մտել 2022 թվականի հունվարի 1-ից) և գործում է անորոշ ժամկետով:</w:t>
            </w:r>
          </w:p>
          <w:p w14:paraId="5905DCFD" w14:textId="77777777" w:rsidR="00B54117" w:rsidRDefault="00456B49" w:rsidP="00E11DA3">
            <w:pPr>
              <w:autoSpaceDE w:val="0"/>
              <w:autoSpaceDN w:val="0"/>
              <w:adjustRightInd w:val="0"/>
              <w:spacing w:before="120" w:after="120"/>
              <w:jc w:val="both"/>
              <w:rPr>
                <w:rFonts w:ascii="GHEA Grapalat" w:hAnsi="GHEA Grapalat" w:cs="Sylfaen"/>
                <w:sz w:val="24"/>
                <w:szCs w:val="24"/>
                <w:lang w:val="hy-AM"/>
              </w:rPr>
            </w:pPr>
            <w:r w:rsidRPr="00456B49">
              <w:rPr>
                <w:rFonts w:ascii="GHEA Grapalat" w:hAnsi="GHEA Grapalat" w:cs="Sylfaen"/>
                <w:sz w:val="24"/>
                <w:szCs w:val="24"/>
                <w:lang w:val="hy-AM"/>
              </w:rPr>
              <w:t>Փոստային վճարումների ծառայությունների մասին համաձայնագիրը ստորագրվել է 2021թ. օգոստոսի 26-ին: Փոստային վճարումների ծառայությունների մասին համաձայնագիրն ուժի մեջ է մտնում 2022 թվականի հուլիսի 1-ին եւ գործում է անորոշ ժամկետով:</w:t>
            </w:r>
            <w:r w:rsidR="00E11DA3" w:rsidRPr="00E11DA3">
              <w:rPr>
                <w:rFonts w:ascii="GHEA Grapalat" w:hAnsi="GHEA Grapalat" w:cs="Sylfaen"/>
                <w:sz w:val="24"/>
                <w:szCs w:val="24"/>
                <w:lang w:val="hy-AM"/>
              </w:rPr>
              <w:t xml:space="preserve"> </w:t>
            </w:r>
          </w:p>
          <w:p w14:paraId="0B21563D" w14:textId="77777777" w:rsidR="00B54117" w:rsidRDefault="00E11DA3" w:rsidP="00B54117">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ընդհանուր կանոնակարգը ստորագրվել է  2012թ. հոկտեմբերի 11-ին, փոփոխվել է  2016 թվականի Ստամբուլի, 2018 թվականի Ադիս Աբեբայի և 2021 թվականի Աբիջանի լրացուցիչ արձանագրություններով Համաշխարհային փոստային միության ընդհանուր կանոնակարգն ուժի մեջ է մտել 2014 թվականի հունվարի 1-ից և ուժի մեջ է մնում անորոշ ժամկետով:</w:t>
            </w:r>
            <w:r w:rsidRPr="00E11DA3">
              <w:rPr>
                <w:rFonts w:ascii="GHEA Grapalat" w:hAnsi="GHEA Grapalat" w:cs="Sylfaen"/>
                <w:sz w:val="24"/>
                <w:szCs w:val="24"/>
                <w:lang w:val="hy-AM"/>
              </w:rPr>
              <w:t xml:space="preserve"> </w:t>
            </w:r>
          </w:p>
          <w:p w14:paraId="58A7A8B1" w14:textId="774E1FA8" w:rsidR="00A44B90" w:rsidRPr="00214DCB" w:rsidRDefault="00E11DA3" w:rsidP="00B54117">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 xml:space="preserve">Հաշվի առնելով վերոգրյալը՝ 1964թ. հուլիսի 10-ին ստորագրված Համաշխարհային փոստային միության կանոնադրության, 2012թ. հոկտեմբերի 11-ին ստորագրված Համաշխարհային փոստային միության ընդհանուր կանոնակարգի, 2021թ. օգոստոսի 26-ին ստորագրված Համաշխարհային փոստային կոնվենցիայի և 2021թ. օգոստոսի 26-ին </w:t>
            </w:r>
            <w:r w:rsidR="00456B49" w:rsidRPr="00456B49">
              <w:rPr>
                <w:rFonts w:ascii="GHEA Grapalat" w:hAnsi="GHEA Grapalat" w:cs="Sylfaen"/>
                <w:sz w:val="24"/>
                <w:szCs w:val="24"/>
                <w:lang w:val="hy-AM"/>
              </w:rPr>
              <w:lastRenderedPageBreak/>
              <w:t>ստորագրված «Փոստային վճարումների ծառայությունների մասին» համաձայնագրի վավերացումը կամ հաստատումը Հայաստանի Հանրապետության վարած արտաքին քաղաքականության առումով նպատակահարմար է։</w:t>
            </w:r>
            <w:r w:rsidR="00CD3367" w:rsidRPr="00214DCB">
              <w:rPr>
                <w:rFonts w:ascii="GHEA Grapalat" w:hAnsi="GHEA Grapalat" w:cs="Sylfaen"/>
                <w:sz w:val="24"/>
                <w:szCs w:val="24"/>
                <w:lang w:val="hy-AM"/>
              </w:rPr>
              <w:t xml:space="preserve">  </w:t>
            </w:r>
          </w:p>
        </w:tc>
        <w:tc>
          <w:tcPr>
            <w:tcW w:w="6300" w:type="dxa"/>
            <w:gridSpan w:val="4"/>
          </w:tcPr>
          <w:p w14:paraId="41DA5485" w14:textId="3C09E169" w:rsidR="00A44B90" w:rsidRPr="00D97504" w:rsidRDefault="00265686" w:rsidP="00DA46D1">
            <w:pPr>
              <w:autoSpaceDE w:val="0"/>
              <w:autoSpaceDN w:val="0"/>
              <w:adjustRightInd w:val="0"/>
              <w:spacing w:before="120" w:after="120"/>
              <w:jc w:val="both"/>
              <w:rPr>
                <w:rFonts w:ascii="GHEA Grapalat" w:hAnsi="GHEA Grapalat" w:cs="Sylfaen"/>
                <w:sz w:val="24"/>
                <w:szCs w:val="24"/>
                <w:lang w:val="hy-AM"/>
              </w:rPr>
            </w:pPr>
            <w:proofErr w:type="spellStart"/>
            <w:r w:rsidRPr="00214DCB">
              <w:rPr>
                <w:rFonts w:ascii="GHEA Grapalat" w:hAnsi="GHEA Grapalat" w:cs="Sylfaen"/>
                <w:sz w:val="24"/>
                <w:szCs w:val="24"/>
              </w:rPr>
              <w:lastRenderedPageBreak/>
              <w:t>Ընդունվել</w:t>
            </w:r>
            <w:proofErr w:type="spellEnd"/>
            <w:r w:rsidRPr="00214DCB">
              <w:rPr>
                <w:rFonts w:ascii="GHEA Grapalat" w:hAnsi="GHEA Grapalat" w:cs="Sylfaen"/>
                <w:sz w:val="24"/>
                <w:szCs w:val="24"/>
              </w:rPr>
              <w:t xml:space="preserve"> է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rPr>
              <w:t>:</w:t>
            </w:r>
          </w:p>
        </w:tc>
      </w:tr>
      <w:tr w:rsidR="00A44B90" w:rsidRPr="00214DCB" w14:paraId="77A4358B" w14:textId="77777777" w:rsidTr="00083610">
        <w:trPr>
          <w:trHeight w:val="646"/>
        </w:trPr>
        <w:tc>
          <w:tcPr>
            <w:tcW w:w="11425" w:type="dxa"/>
            <w:gridSpan w:val="2"/>
            <w:shd w:val="clear" w:color="auto" w:fill="BFBFBF" w:themeFill="background1" w:themeFillShade="BF"/>
          </w:tcPr>
          <w:p w14:paraId="401CA916" w14:textId="266FC754" w:rsidR="00A44B90" w:rsidRPr="00214DCB" w:rsidRDefault="007D34AE"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lastRenderedPageBreak/>
              <w:t>ՀՀ արդարադատության նախարարություն</w:t>
            </w:r>
          </w:p>
        </w:tc>
        <w:tc>
          <w:tcPr>
            <w:tcW w:w="3690" w:type="dxa"/>
            <w:gridSpan w:val="3"/>
            <w:shd w:val="clear" w:color="auto" w:fill="BFBFBF" w:themeFill="background1" w:themeFillShade="BF"/>
          </w:tcPr>
          <w:p w14:paraId="268F80F1" w14:textId="0EA9ACF1" w:rsidR="00A44B90" w:rsidRPr="00214DCB" w:rsidRDefault="00964BB1" w:rsidP="00964BB1">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592F45">
              <w:rPr>
                <w:rFonts w:ascii="GHEA Grapalat" w:eastAsia="Times New Roman" w:hAnsi="GHEA Grapalat" w:cs="Sylfaen"/>
                <w:b/>
                <w:color w:val="000000"/>
                <w:sz w:val="24"/>
                <w:szCs w:val="24"/>
                <w:lang w:val="hy-AM"/>
              </w:rPr>
              <w:t>16.09.</w:t>
            </w:r>
            <w:r w:rsidR="00A44B90" w:rsidRPr="00214DCB">
              <w:rPr>
                <w:rFonts w:ascii="GHEA Grapalat" w:eastAsia="Times New Roman" w:hAnsi="GHEA Grapalat" w:cs="Sylfaen"/>
                <w:b/>
                <w:color w:val="000000"/>
                <w:sz w:val="24"/>
                <w:szCs w:val="24"/>
              </w:rPr>
              <w:t>202</w:t>
            </w:r>
            <w:r w:rsidR="00A761FE" w:rsidRPr="00214DCB">
              <w:rPr>
                <w:rFonts w:ascii="GHEA Grapalat" w:eastAsia="Times New Roman" w:hAnsi="GHEA Grapalat" w:cs="Sylfaen"/>
                <w:b/>
                <w:color w:val="000000"/>
                <w:sz w:val="24"/>
                <w:szCs w:val="24"/>
              </w:rPr>
              <w:t>2</w:t>
            </w:r>
            <w:r w:rsidR="00A44B90" w:rsidRPr="00214DCB">
              <w:rPr>
                <w:rFonts w:ascii="GHEA Grapalat" w:eastAsia="Times New Roman" w:hAnsi="GHEA Grapalat" w:cs="Sylfaen"/>
                <w:b/>
                <w:color w:val="000000"/>
                <w:sz w:val="24"/>
                <w:szCs w:val="24"/>
              </w:rPr>
              <w:t>թ.</w:t>
            </w:r>
          </w:p>
          <w:p w14:paraId="6A52701F" w14:textId="4A0645E0" w:rsidR="00A44B90" w:rsidRPr="00214DCB" w:rsidRDefault="00A761FE"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592F45" w:rsidRPr="00592F45">
              <w:rPr>
                <w:rFonts w:ascii="GHEA Grapalat" w:eastAsia="Times New Roman" w:hAnsi="GHEA Grapalat" w:cs="Sylfaen"/>
                <w:b/>
                <w:color w:val="000000"/>
                <w:sz w:val="24"/>
                <w:szCs w:val="24"/>
                <w:lang w:val="hy-AM"/>
              </w:rPr>
              <w:t>01/14.2/41213-2022</w:t>
            </w:r>
          </w:p>
        </w:tc>
      </w:tr>
      <w:tr w:rsidR="00810161" w:rsidRPr="00214DCB" w14:paraId="0C3EF29C" w14:textId="77777777" w:rsidTr="00083610">
        <w:trPr>
          <w:trHeight w:val="749"/>
        </w:trPr>
        <w:tc>
          <w:tcPr>
            <w:tcW w:w="8815" w:type="dxa"/>
          </w:tcPr>
          <w:p w14:paraId="6BAB8AC8" w14:textId="77777777" w:rsidR="00B54117" w:rsidRDefault="002B34C0" w:rsidP="00A46323">
            <w:pPr>
              <w:autoSpaceDE w:val="0"/>
              <w:autoSpaceDN w:val="0"/>
              <w:adjustRightInd w:val="0"/>
              <w:spacing w:before="120" w:after="120"/>
              <w:jc w:val="both"/>
              <w:rPr>
                <w:rFonts w:ascii="GHEA Grapalat" w:hAnsi="GHEA Grapalat" w:cs="Sylfaen"/>
                <w:sz w:val="24"/>
                <w:szCs w:val="24"/>
                <w:lang w:val="hy-AM"/>
              </w:rPr>
            </w:pPr>
            <w:r w:rsidRPr="00A46323">
              <w:rPr>
                <w:rFonts w:ascii="GHEA Grapalat" w:hAnsi="GHEA Grapalat" w:cs="Sylfaen"/>
                <w:sz w:val="24"/>
                <w:szCs w:val="24"/>
                <w:lang w:val="hy-AM"/>
              </w:rPr>
              <w:t xml:space="preserve">   </w:t>
            </w:r>
            <w:r w:rsidR="00DD56E8" w:rsidRPr="00D232CE">
              <w:rPr>
                <w:rFonts w:ascii="GHEA Grapalat" w:hAnsi="GHEA Grapalat" w:cs="Sylfaen"/>
                <w:sz w:val="24"/>
                <w:szCs w:val="24"/>
                <w:lang w:val="hy-AM"/>
              </w:rPr>
              <w:t>Փաստաթղթերրը թեև չեն պարունակում Հայաստանի Հանրապետության օրենքին հակասող կամ նոր օրենքի ընդունում նախատեսող դրույթներ, սակայն դրանցում առկա է օրենքում փոփոխություն կատարելու անհրաժեշտություն:</w:t>
            </w:r>
            <w:r w:rsidR="00B54117">
              <w:rPr>
                <w:rFonts w:ascii="GHEA Grapalat" w:hAnsi="GHEA Grapalat" w:cs="Sylfaen"/>
                <w:sz w:val="24"/>
                <w:szCs w:val="24"/>
                <w:lang w:val="hy-AM"/>
              </w:rPr>
              <w:t xml:space="preserve"> </w:t>
            </w:r>
          </w:p>
          <w:p w14:paraId="093E7AAC" w14:textId="41F4E96B" w:rsidR="00DD56E8" w:rsidRPr="00A46323" w:rsidRDefault="002B34C0" w:rsidP="00A46323">
            <w:pPr>
              <w:autoSpaceDE w:val="0"/>
              <w:autoSpaceDN w:val="0"/>
              <w:adjustRightInd w:val="0"/>
              <w:spacing w:before="120" w:after="120"/>
              <w:jc w:val="both"/>
              <w:rPr>
                <w:rFonts w:ascii="GHEA Grapalat" w:hAnsi="GHEA Grapalat" w:cs="Sylfaen"/>
                <w:sz w:val="24"/>
                <w:szCs w:val="24"/>
                <w:lang w:val="hy-AM"/>
              </w:rPr>
            </w:pPr>
            <w:r w:rsidRPr="002B34C0">
              <w:rPr>
                <w:rFonts w:ascii="GHEA Grapalat" w:hAnsi="GHEA Grapalat" w:cs="Sylfaen"/>
                <w:sz w:val="24"/>
                <w:szCs w:val="24"/>
                <w:lang w:val="hy-AM"/>
              </w:rPr>
              <w:t xml:space="preserve">   </w:t>
            </w:r>
            <w:r w:rsidR="00DD56E8" w:rsidRPr="00D232CE">
              <w:rPr>
                <w:rFonts w:ascii="GHEA Grapalat" w:hAnsi="GHEA Grapalat" w:cs="Sylfaen"/>
                <w:sz w:val="24"/>
                <w:szCs w:val="24"/>
                <w:lang w:val="hy-AM"/>
              </w:rPr>
              <w:t>Մասնավորապես,</w:t>
            </w:r>
            <w:r w:rsidR="00DD56E8" w:rsidRPr="00A46323">
              <w:rPr>
                <w:rFonts w:ascii="GHEA Grapalat" w:hAnsi="GHEA Grapalat" w:cs="Sylfaen"/>
                <w:sz w:val="24"/>
                <w:szCs w:val="24"/>
                <w:lang w:val="hy-AM"/>
              </w:rPr>
              <w:t xml:space="preserve"> Կոնվենցիայի 9-րդ հոդվածի 1.1.1 ենթակետով նախատեսված «վտանգավոր ապրանքներ հասկացությունը ՀՀ քրեական օրենսգրքով սահմանված չէ:</w:t>
            </w:r>
          </w:p>
          <w:p w14:paraId="43577FC8" w14:textId="6DDEDFC4" w:rsidR="00810161" w:rsidRPr="00214DCB" w:rsidRDefault="002B34C0" w:rsidP="00A46323">
            <w:pPr>
              <w:autoSpaceDE w:val="0"/>
              <w:autoSpaceDN w:val="0"/>
              <w:adjustRightInd w:val="0"/>
              <w:spacing w:before="120" w:after="120"/>
              <w:jc w:val="both"/>
              <w:rPr>
                <w:rFonts w:ascii="GHEA Grapalat" w:hAnsi="GHEA Grapalat" w:cs="Sylfaen"/>
                <w:sz w:val="24"/>
                <w:szCs w:val="24"/>
                <w:lang w:val="hy-AM"/>
              </w:rPr>
            </w:pPr>
            <w:r w:rsidRPr="002B34C0">
              <w:rPr>
                <w:rFonts w:ascii="GHEA Grapalat" w:hAnsi="GHEA Grapalat" w:cs="Sylfaen"/>
                <w:sz w:val="24"/>
                <w:szCs w:val="24"/>
                <w:lang w:val="hy-AM"/>
              </w:rPr>
              <w:t xml:space="preserve">   </w:t>
            </w:r>
            <w:r w:rsidR="00DD56E8" w:rsidRPr="00D232CE">
              <w:rPr>
                <w:rFonts w:ascii="GHEA Grapalat" w:hAnsi="GHEA Grapalat" w:cs="Sylfaen"/>
                <w:sz w:val="24"/>
                <w:szCs w:val="24"/>
                <w:lang w:val="hy-AM"/>
              </w:rPr>
              <w:t xml:space="preserve">Միաժամանակ հայտնում ենք, որ Փաստաթղթերում առկա են նաև ՀՀ Սահմանադրության 34-րդ հոդվածի՝ անձնական տվյալների պաշտպանությանն առնչվող դրույթներ, որոնք  վերաբերվում են մարդու և քաղաքացու հիմնական իրավունքներին և ազատություններին, ինչպես նաև պարտականություններին, ուստի այն ենթակա է վավերացման ՀՀ Սահմանադրության 116-րդ հոդվածի 1-ին մասի 1-ին, 5-րդ և «Միջազգային պայմանագրերի մասին» օրենքի 10-րդ հոդվածի 2-րդ մասի 1-ին և 5-րդ  կետերի դրույթների հիմքերով, իսկ </w:t>
            </w:r>
            <w:r w:rsidR="00DD56E8" w:rsidRPr="00A46323">
              <w:rPr>
                <w:rFonts w:ascii="GHEA Grapalat" w:hAnsi="GHEA Grapalat" w:cs="Sylfaen"/>
                <w:sz w:val="24"/>
                <w:szCs w:val="24"/>
                <w:lang w:val="hy-AM"/>
              </w:rPr>
              <w:t xml:space="preserve">Հայաստանի Հանրապետության համար ֆինանսական կամ գույքային պարտավորություններ նախատեսելու դեպքում նաև </w:t>
            </w:r>
            <w:r w:rsidR="00DD56E8" w:rsidRPr="00D232CE">
              <w:rPr>
                <w:rFonts w:ascii="GHEA Grapalat" w:hAnsi="GHEA Grapalat" w:cs="Sylfaen"/>
                <w:sz w:val="24"/>
                <w:szCs w:val="24"/>
                <w:lang w:val="hy-AM"/>
              </w:rPr>
              <w:t>ՀՀ Սահմանադրության 116-րդ հոդվածի 1-ին մասի 4-րդ կետի և «Միջազգային պայմանագրերի մասին» օրենքի 10-րդ հոդվածի 2-րդ մասի 4-րդ կետի դրույթներ</w:t>
            </w:r>
            <w:r w:rsidR="00DD56E8" w:rsidRPr="00DD56E8">
              <w:rPr>
                <w:rFonts w:ascii="GHEA Grapalat" w:hAnsi="GHEA Grapalat" w:cs="Sylfaen"/>
                <w:sz w:val="24"/>
                <w:szCs w:val="24"/>
                <w:lang w:val="hy-AM"/>
              </w:rPr>
              <w:t>ով:</w:t>
            </w:r>
          </w:p>
        </w:tc>
        <w:tc>
          <w:tcPr>
            <w:tcW w:w="6300" w:type="dxa"/>
            <w:gridSpan w:val="4"/>
          </w:tcPr>
          <w:p w14:paraId="0ECDE7B6" w14:textId="0F6C5D0A"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roofErr w:type="spellStart"/>
            <w:r w:rsidRPr="00214DCB">
              <w:rPr>
                <w:rFonts w:ascii="GHEA Grapalat" w:hAnsi="GHEA Grapalat" w:cs="Sylfaen"/>
                <w:sz w:val="24"/>
                <w:szCs w:val="24"/>
              </w:rPr>
              <w:t>Ընդունվել</w:t>
            </w:r>
            <w:proofErr w:type="spellEnd"/>
            <w:r w:rsidRPr="00214DCB">
              <w:rPr>
                <w:rFonts w:ascii="GHEA Grapalat" w:hAnsi="GHEA Grapalat" w:cs="Sylfaen"/>
                <w:sz w:val="24"/>
                <w:szCs w:val="24"/>
              </w:rPr>
              <w:t xml:space="preserve"> է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rPr>
              <w:t>:</w:t>
            </w:r>
          </w:p>
        </w:tc>
      </w:tr>
      <w:tr w:rsidR="00810161" w:rsidRPr="00214DCB" w14:paraId="2373197A" w14:textId="77777777" w:rsidTr="00083610">
        <w:trPr>
          <w:trHeight w:val="646"/>
        </w:trPr>
        <w:tc>
          <w:tcPr>
            <w:tcW w:w="11425" w:type="dxa"/>
            <w:gridSpan w:val="2"/>
            <w:shd w:val="clear" w:color="auto" w:fill="BFBFBF" w:themeFill="background1" w:themeFillShade="BF"/>
          </w:tcPr>
          <w:p w14:paraId="0262D49E" w14:textId="303CB68E" w:rsidR="00810161" w:rsidRPr="00214DCB" w:rsidRDefault="00CD3367"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t>ՀՀ ֆինանսների  նախարարություն</w:t>
            </w:r>
          </w:p>
        </w:tc>
        <w:tc>
          <w:tcPr>
            <w:tcW w:w="3690" w:type="dxa"/>
            <w:gridSpan w:val="3"/>
            <w:shd w:val="clear" w:color="auto" w:fill="BFBFBF" w:themeFill="background1" w:themeFillShade="BF"/>
          </w:tcPr>
          <w:p w14:paraId="4521F106" w14:textId="506CEC3D" w:rsidR="00CD3367" w:rsidRPr="00214DCB" w:rsidRDefault="00964BB1" w:rsidP="00964BB1">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00592F45">
              <w:rPr>
                <w:rFonts w:ascii="GHEA Grapalat" w:eastAsia="Times New Roman" w:hAnsi="GHEA Grapalat" w:cs="Sylfaen"/>
                <w:b/>
                <w:color w:val="000000"/>
                <w:sz w:val="24"/>
                <w:szCs w:val="24"/>
                <w:lang w:val="hy-AM"/>
              </w:rPr>
              <w:t>04.10.</w:t>
            </w:r>
            <w:r w:rsidR="00CD3367" w:rsidRPr="00214DCB">
              <w:rPr>
                <w:rFonts w:ascii="GHEA Grapalat" w:eastAsia="Times New Roman" w:hAnsi="GHEA Grapalat" w:cs="Sylfaen"/>
                <w:b/>
                <w:color w:val="000000"/>
                <w:sz w:val="24"/>
                <w:szCs w:val="24"/>
                <w:lang w:val="hy-AM"/>
              </w:rPr>
              <w:t>2022թ.</w:t>
            </w:r>
          </w:p>
          <w:p w14:paraId="60CFEAE4" w14:textId="480DEB0C" w:rsidR="00810161" w:rsidRPr="00214DCB" w:rsidRDefault="00CD3367" w:rsidP="00955D4B">
            <w:pPr>
              <w:tabs>
                <w:tab w:val="left" w:pos="-3261"/>
              </w:tabs>
              <w:jc w:val="center"/>
              <w:rPr>
                <w:rFonts w:ascii="GHEA Grapalat" w:eastAsia="Times New Roman" w:hAnsi="GHEA Grapalat" w:cs="Sylfaen"/>
                <w:b/>
                <w:color w:val="000000"/>
                <w:sz w:val="24"/>
                <w:szCs w:val="24"/>
              </w:rPr>
            </w:pPr>
            <w:r w:rsidRPr="00214DCB">
              <w:rPr>
                <w:rFonts w:ascii="GHEA Grapalat" w:eastAsia="Times New Roman" w:hAnsi="GHEA Grapalat" w:cs="Sylfaen"/>
                <w:b/>
                <w:color w:val="000000"/>
                <w:sz w:val="24"/>
                <w:szCs w:val="24"/>
              </w:rPr>
              <w:t xml:space="preserve">№ </w:t>
            </w:r>
            <w:r w:rsidR="00592F45" w:rsidRPr="00592F45">
              <w:rPr>
                <w:rFonts w:ascii="GHEA Grapalat" w:eastAsia="Times New Roman" w:hAnsi="GHEA Grapalat" w:cs="Sylfaen"/>
                <w:b/>
                <w:color w:val="000000"/>
                <w:sz w:val="24"/>
                <w:szCs w:val="24"/>
              </w:rPr>
              <w:t>01/5-2/17015-2022</w:t>
            </w:r>
          </w:p>
        </w:tc>
      </w:tr>
      <w:tr w:rsidR="00810161" w:rsidRPr="00214DCB" w14:paraId="6FC2AE72" w14:textId="77777777" w:rsidTr="00083610">
        <w:trPr>
          <w:trHeight w:val="749"/>
        </w:trPr>
        <w:tc>
          <w:tcPr>
            <w:tcW w:w="8815" w:type="dxa"/>
          </w:tcPr>
          <w:p w14:paraId="160B6787" w14:textId="47888122" w:rsidR="00810161" w:rsidRPr="00214DCB" w:rsidRDefault="00A46323" w:rsidP="00A46323">
            <w:pPr>
              <w:jc w:val="both"/>
              <w:rPr>
                <w:rFonts w:ascii="GHEA Grapalat" w:hAnsi="GHEA Grapalat" w:cs="Sylfaen"/>
                <w:sz w:val="24"/>
                <w:szCs w:val="24"/>
                <w:lang w:val="hy-AM"/>
              </w:rPr>
            </w:pPr>
            <w:r>
              <w:rPr>
                <w:rFonts w:ascii="GHEA Grapalat" w:hAnsi="GHEA Grapalat" w:cs="Sylfaen"/>
                <w:sz w:val="24"/>
                <w:szCs w:val="24"/>
              </w:rPr>
              <w:t xml:space="preserve">    </w:t>
            </w:r>
            <w:r w:rsidRPr="00A46323">
              <w:rPr>
                <w:rFonts w:ascii="GHEA Grapalat" w:hAnsi="GHEA Grapalat" w:cs="Sylfaen"/>
                <w:sz w:val="24"/>
                <w:szCs w:val="24"/>
                <w:lang w:val="hy-AM"/>
              </w:rPr>
              <w:t xml:space="preserve">«Համաշխարհային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փաստաթղթերով Հայաստանի </w:t>
            </w:r>
            <w:r w:rsidRPr="00A46323">
              <w:rPr>
                <w:rFonts w:ascii="GHEA Grapalat" w:hAnsi="GHEA Grapalat" w:cs="Sylfaen"/>
                <w:sz w:val="24"/>
                <w:szCs w:val="24"/>
                <w:lang w:val="hy-AM"/>
              </w:rPr>
              <w:lastRenderedPageBreak/>
              <w:t>Հանրապետության համար ֆինանսական պարտավորություններ նախատեսող դրույթներ առկա չեն:</w:t>
            </w:r>
          </w:p>
        </w:tc>
        <w:tc>
          <w:tcPr>
            <w:tcW w:w="6300" w:type="dxa"/>
            <w:gridSpan w:val="4"/>
          </w:tcPr>
          <w:p w14:paraId="110FE08C" w14:textId="10F5173F"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00DA46D1">
              <w:rPr>
                <w:rFonts w:ascii="GHEA Grapalat" w:hAnsi="GHEA Grapalat" w:cs="Sylfaen"/>
                <w:sz w:val="24"/>
                <w:szCs w:val="24"/>
                <w:lang w:val="hy-AM"/>
              </w:rPr>
              <w:t xml:space="preserve"> </w:t>
            </w:r>
            <w:r w:rsidRPr="00214DCB">
              <w:rPr>
                <w:rFonts w:ascii="GHEA Grapalat" w:hAnsi="GHEA Grapalat" w:cs="Sylfaen"/>
                <w:sz w:val="24"/>
                <w:szCs w:val="24"/>
                <w:lang w:val="hy-AM"/>
              </w:rPr>
              <w:t xml:space="preserve">ի գիտություն: </w:t>
            </w:r>
          </w:p>
          <w:p w14:paraId="4E8F6FD9" w14:textId="2DD0D236"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
        </w:tc>
      </w:tr>
      <w:tr w:rsidR="00810161" w:rsidRPr="00214DCB" w14:paraId="6F2AD145" w14:textId="77777777" w:rsidTr="00083610">
        <w:trPr>
          <w:trHeight w:val="631"/>
        </w:trPr>
        <w:tc>
          <w:tcPr>
            <w:tcW w:w="11425" w:type="dxa"/>
            <w:gridSpan w:val="2"/>
            <w:shd w:val="clear" w:color="auto" w:fill="BFBFBF" w:themeFill="background1" w:themeFillShade="BF"/>
          </w:tcPr>
          <w:p w14:paraId="5300FB89" w14:textId="6FA386CB" w:rsidR="00810161" w:rsidRPr="00214DCB" w:rsidRDefault="00810161"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lastRenderedPageBreak/>
              <w:t>ՀՀ տարածքային կառավարման և ենթակառուցվածքների 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67BE9FBE" w14:textId="276A96D0" w:rsidR="00810161" w:rsidRPr="00214DCB" w:rsidRDefault="00964BB1" w:rsidP="00964BB1">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044F44">
              <w:rPr>
                <w:rFonts w:ascii="GHEA Grapalat" w:eastAsia="Times New Roman" w:hAnsi="GHEA Grapalat" w:cs="Sylfaen"/>
                <w:b/>
                <w:color w:val="000000"/>
                <w:sz w:val="24"/>
                <w:szCs w:val="24"/>
                <w:lang w:val="hy-AM"/>
              </w:rPr>
              <w:t>23.09.</w:t>
            </w:r>
            <w:r w:rsidR="00810161" w:rsidRPr="00214DCB">
              <w:rPr>
                <w:rFonts w:ascii="GHEA Grapalat" w:eastAsia="Times New Roman" w:hAnsi="GHEA Grapalat" w:cs="Sylfaen"/>
                <w:b/>
                <w:color w:val="000000"/>
                <w:sz w:val="24"/>
                <w:szCs w:val="24"/>
              </w:rPr>
              <w:t>202</w:t>
            </w:r>
            <w:r w:rsidR="00D46ED8" w:rsidRPr="00214DCB">
              <w:rPr>
                <w:rFonts w:ascii="GHEA Grapalat" w:eastAsia="Times New Roman" w:hAnsi="GHEA Grapalat" w:cs="Sylfaen"/>
                <w:b/>
                <w:color w:val="000000"/>
                <w:sz w:val="24"/>
                <w:szCs w:val="24"/>
              </w:rPr>
              <w:t>2</w:t>
            </w:r>
            <w:r w:rsidR="00810161" w:rsidRPr="00214DCB">
              <w:rPr>
                <w:rFonts w:ascii="GHEA Grapalat" w:eastAsia="Times New Roman" w:hAnsi="GHEA Grapalat" w:cs="Sylfaen"/>
                <w:b/>
                <w:color w:val="000000"/>
                <w:sz w:val="24"/>
                <w:szCs w:val="24"/>
              </w:rPr>
              <w:t>թ.</w:t>
            </w:r>
          </w:p>
          <w:p w14:paraId="17032839" w14:textId="41E1CD1E" w:rsidR="00810161" w:rsidRPr="00214DCB" w:rsidRDefault="00D46ED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044F44" w:rsidRPr="00044F44">
              <w:rPr>
                <w:rFonts w:ascii="GHEA Grapalat" w:eastAsia="Times New Roman" w:hAnsi="GHEA Grapalat" w:cs="Sylfaen"/>
                <w:b/>
                <w:color w:val="000000"/>
                <w:sz w:val="24"/>
                <w:szCs w:val="24"/>
              </w:rPr>
              <w:t>ԳՍ//25532-2022</w:t>
            </w:r>
          </w:p>
        </w:tc>
      </w:tr>
      <w:tr w:rsidR="00810161" w:rsidRPr="00214DCB" w14:paraId="7E7C6E26" w14:textId="77777777" w:rsidTr="00083610">
        <w:trPr>
          <w:trHeight w:val="1763"/>
        </w:trPr>
        <w:tc>
          <w:tcPr>
            <w:tcW w:w="8815" w:type="dxa"/>
            <w:tcBorders>
              <w:bottom w:val="single" w:sz="4" w:space="0" w:color="auto"/>
            </w:tcBorders>
          </w:tcPr>
          <w:p w14:paraId="125BB11B" w14:textId="136B1BD2" w:rsidR="00810161" w:rsidRPr="0014208A" w:rsidRDefault="0014208A" w:rsidP="0014208A">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14208A">
              <w:rPr>
                <w:rFonts w:ascii="GHEA Grapalat" w:eastAsia="Times New Roman" w:hAnsi="GHEA Grapalat" w:cs="Times New Roman"/>
                <w:bCs/>
                <w:sz w:val="24"/>
                <w:szCs w:val="24"/>
                <w:lang w:val="hy-AM" w:eastAsia="ru-RU"/>
              </w:rPr>
              <w:t>Ի պատասխան ՀՀ ԲՏԱ նախարարության 09.09.2022թ. թիվ 01/15.1/7218-2022 գրության</w:t>
            </w:r>
            <w:r>
              <w:rPr>
                <w:rFonts w:ascii="GHEA Grapalat" w:eastAsia="Times New Roman" w:hAnsi="GHEA Grapalat" w:cs="Times New Roman"/>
                <w:bCs/>
                <w:sz w:val="24"/>
                <w:szCs w:val="24"/>
                <w:lang w:val="hy-AM" w:eastAsia="ru-RU"/>
              </w:rPr>
              <w:t xml:space="preserve">՝ տեղեկացնում եմ, որ </w:t>
            </w:r>
            <w:r w:rsidR="00692961" w:rsidRPr="0014208A">
              <w:rPr>
                <w:rFonts w:ascii="GHEA Grapalat" w:eastAsia="Times New Roman" w:hAnsi="GHEA Grapalat" w:cs="Times New Roman"/>
                <w:bCs/>
                <w:sz w:val="24"/>
                <w:szCs w:val="24"/>
                <w:lang w:val="hy-AM" w:eastAsia="ru-RU"/>
              </w:rPr>
              <w:t>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մասին» համաձայնագրում՝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6300" w:type="dxa"/>
            <w:gridSpan w:val="4"/>
            <w:tcBorders>
              <w:bottom w:val="single" w:sz="4" w:space="0" w:color="auto"/>
            </w:tcBorders>
          </w:tcPr>
          <w:p w14:paraId="19FF70AA" w14:textId="12EEAAB2"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FAB0A82" w14:textId="77777777"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
          <w:p w14:paraId="68AAE0BC" w14:textId="1DF4677F" w:rsidR="00810161" w:rsidRPr="00214DCB" w:rsidRDefault="00810161"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3EABA318" w14:textId="77777777" w:rsidTr="00083610">
        <w:trPr>
          <w:trHeight w:val="631"/>
        </w:trPr>
        <w:tc>
          <w:tcPr>
            <w:tcW w:w="11425" w:type="dxa"/>
            <w:gridSpan w:val="2"/>
            <w:shd w:val="clear" w:color="auto" w:fill="BFBFBF" w:themeFill="background1" w:themeFillShade="BF"/>
          </w:tcPr>
          <w:p w14:paraId="49D2F9D4" w14:textId="6403E032"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503487" w:rsidRPr="00214DCB">
              <w:rPr>
                <w:rFonts w:ascii="GHEA Grapalat" w:hAnsi="GHEA Grapalat"/>
                <w:b/>
                <w:sz w:val="24"/>
                <w:szCs w:val="24"/>
                <w:lang w:val="hy-AM"/>
              </w:rPr>
              <w:t>աշխատանքի և սոցիալական հարցերի նախարարություն</w:t>
            </w:r>
          </w:p>
        </w:tc>
        <w:tc>
          <w:tcPr>
            <w:tcW w:w="3690" w:type="dxa"/>
            <w:gridSpan w:val="3"/>
            <w:shd w:val="clear" w:color="auto" w:fill="BFBFBF" w:themeFill="background1" w:themeFillShade="BF"/>
          </w:tcPr>
          <w:p w14:paraId="3DC71A86" w14:textId="43845C58" w:rsidR="00F37B68" w:rsidRPr="00214DCB" w:rsidRDefault="00F55664" w:rsidP="00F5566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325BE2">
              <w:rPr>
                <w:rFonts w:ascii="GHEA Grapalat" w:eastAsia="Times New Roman" w:hAnsi="GHEA Grapalat" w:cs="Sylfaen"/>
                <w:b/>
                <w:color w:val="000000"/>
                <w:sz w:val="24"/>
                <w:szCs w:val="24"/>
                <w:lang w:val="hy-AM"/>
              </w:rPr>
              <w:t>30.09.</w:t>
            </w:r>
            <w:r w:rsidR="00F37B68" w:rsidRPr="00214DCB">
              <w:rPr>
                <w:rFonts w:ascii="GHEA Grapalat" w:eastAsia="Times New Roman" w:hAnsi="GHEA Grapalat" w:cs="Sylfaen"/>
                <w:b/>
                <w:color w:val="000000"/>
                <w:sz w:val="24"/>
                <w:szCs w:val="24"/>
              </w:rPr>
              <w:t>2022թ.</w:t>
            </w:r>
          </w:p>
          <w:p w14:paraId="1A515EB9" w14:textId="5F6DABFA"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325BE2" w:rsidRPr="00325BE2">
              <w:rPr>
                <w:rFonts w:ascii="GHEA Grapalat" w:eastAsia="Times New Roman" w:hAnsi="GHEA Grapalat" w:cs="Sylfaen"/>
                <w:b/>
                <w:color w:val="000000"/>
                <w:sz w:val="24"/>
                <w:szCs w:val="24"/>
              </w:rPr>
              <w:t>ՄՆ/ԱՆՄ-2-1/24828-2022</w:t>
            </w:r>
          </w:p>
        </w:tc>
      </w:tr>
      <w:tr w:rsidR="00F37B68" w:rsidRPr="00214DCB" w14:paraId="73588186" w14:textId="77777777" w:rsidTr="00083610">
        <w:trPr>
          <w:trHeight w:val="1763"/>
        </w:trPr>
        <w:tc>
          <w:tcPr>
            <w:tcW w:w="8815" w:type="dxa"/>
            <w:tcBorders>
              <w:bottom w:val="single" w:sz="4" w:space="0" w:color="auto"/>
            </w:tcBorders>
          </w:tcPr>
          <w:p w14:paraId="599C98EC" w14:textId="75CEC7BA" w:rsidR="00F37B68" w:rsidRPr="00214DCB" w:rsidRDefault="009252F9" w:rsidP="009252F9">
            <w:pPr>
              <w:jc w:val="both"/>
              <w:rPr>
                <w:rFonts w:ascii="GHEA Grapalat" w:hAnsi="GHEA Grapalat"/>
                <w:sz w:val="24"/>
                <w:szCs w:val="24"/>
                <w:lang w:val="hy-AM"/>
              </w:rPr>
            </w:pPr>
            <w:r>
              <w:rPr>
                <w:rFonts w:ascii="GHEA Grapalat" w:eastAsia="Times New Roman" w:hAnsi="GHEA Grapalat" w:cs="Times New Roman"/>
                <w:bCs/>
                <w:sz w:val="24"/>
                <w:szCs w:val="24"/>
                <w:lang w:val="hy-AM" w:eastAsia="ru-RU"/>
              </w:rPr>
              <w:t xml:space="preserve">    </w:t>
            </w:r>
            <w:r w:rsidR="0014208A" w:rsidRPr="0014208A">
              <w:rPr>
                <w:rFonts w:ascii="GHEA Grapalat" w:eastAsia="Times New Roman" w:hAnsi="GHEA Grapalat" w:cs="Times New Roman"/>
                <w:bCs/>
                <w:sz w:val="24"/>
                <w:szCs w:val="24"/>
                <w:lang w:val="hy-AM" w:eastAsia="ru-RU"/>
              </w:rPr>
              <w:t>Ի լրումն ՀՀ աշխատանքի և սոցիալական հարցերի նախարարության 19.09.2022թ. թիվ ՄՆ/ԱՆՄ-2-1/23873-2022 գրության՝ տեղեկացնում եմ, որ նախարարությունը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աշխատանքի և սոցիալական պաշտպանության ոլորտին առնչվող դրույթների վերաբերյալ  դիտողություններ և առաջարկություններ չունի։</w:t>
            </w:r>
          </w:p>
        </w:tc>
        <w:tc>
          <w:tcPr>
            <w:tcW w:w="6300" w:type="dxa"/>
            <w:gridSpan w:val="4"/>
            <w:tcBorders>
              <w:bottom w:val="single" w:sz="4" w:space="0" w:color="auto"/>
            </w:tcBorders>
          </w:tcPr>
          <w:p w14:paraId="67A38154" w14:textId="196B532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6A56D6E"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1363B66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03BE34CB" w14:textId="77777777" w:rsidTr="00083610">
        <w:trPr>
          <w:trHeight w:val="631"/>
        </w:trPr>
        <w:tc>
          <w:tcPr>
            <w:tcW w:w="11425" w:type="dxa"/>
            <w:gridSpan w:val="2"/>
            <w:shd w:val="clear" w:color="auto" w:fill="BFBFBF" w:themeFill="background1" w:themeFillShade="BF"/>
          </w:tcPr>
          <w:p w14:paraId="2713B5F6" w14:textId="0D3B4ED3"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B444BB" w:rsidRPr="00214DCB">
              <w:rPr>
                <w:rFonts w:ascii="GHEA Grapalat" w:hAnsi="GHEA Grapalat"/>
                <w:b/>
                <w:sz w:val="24"/>
                <w:szCs w:val="24"/>
                <w:lang w:val="hy-AM"/>
              </w:rPr>
              <w:t>կրթության, գիտության, մշակույթի և սպորտի նախարարություն</w:t>
            </w:r>
          </w:p>
        </w:tc>
        <w:tc>
          <w:tcPr>
            <w:tcW w:w="3690" w:type="dxa"/>
            <w:gridSpan w:val="3"/>
            <w:shd w:val="clear" w:color="auto" w:fill="BFBFBF" w:themeFill="background1" w:themeFillShade="BF"/>
          </w:tcPr>
          <w:p w14:paraId="04ABBE6D" w14:textId="1FBDD8B0" w:rsidR="00202B42" w:rsidRPr="00214DCB" w:rsidRDefault="00A57A5F" w:rsidP="00A57A5F">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B0782D">
              <w:rPr>
                <w:rFonts w:ascii="GHEA Grapalat" w:eastAsia="Times New Roman" w:hAnsi="GHEA Grapalat" w:cs="Sylfaen"/>
                <w:b/>
                <w:color w:val="000000"/>
                <w:sz w:val="24"/>
                <w:szCs w:val="24"/>
                <w:lang w:val="hy-AM"/>
              </w:rPr>
              <w:t>15.09.</w:t>
            </w:r>
            <w:r w:rsidR="00202B42" w:rsidRPr="00214DCB">
              <w:rPr>
                <w:rFonts w:ascii="GHEA Grapalat" w:eastAsia="Times New Roman" w:hAnsi="GHEA Grapalat" w:cs="Sylfaen"/>
                <w:b/>
                <w:color w:val="000000"/>
                <w:sz w:val="24"/>
                <w:szCs w:val="24"/>
              </w:rPr>
              <w:t>2022թ.</w:t>
            </w:r>
          </w:p>
          <w:p w14:paraId="2065FD96" w14:textId="016A92A9" w:rsidR="00F37B68" w:rsidRPr="00214DCB" w:rsidRDefault="00202B42"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B0782D" w:rsidRPr="00B0782D">
              <w:rPr>
                <w:rFonts w:ascii="GHEA Grapalat" w:eastAsia="Times New Roman" w:hAnsi="GHEA Grapalat" w:cs="Sylfaen"/>
                <w:b/>
                <w:color w:val="000000"/>
                <w:sz w:val="24"/>
                <w:szCs w:val="24"/>
              </w:rPr>
              <w:t>01/15.1/22773-2022</w:t>
            </w:r>
          </w:p>
        </w:tc>
      </w:tr>
      <w:tr w:rsidR="00F37B68" w:rsidRPr="00214DCB" w14:paraId="10C15D5D" w14:textId="77777777" w:rsidTr="00371323">
        <w:trPr>
          <w:trHeight w:val="1070"/>
        </w:trPr>
        <w:tc>
          <w:tcPr>
            <w:tcW w:w="8815" w:type="dxa"/>
            <w:tcBorders>
              <w:bottom w:val="single" w:sz="4" w:space="0" w:color="auto"/>
            </w:tcBorders>
          </w:tcPr>
          <w:p w14:paraId="32FC064C" w14:textId="5D732392" w:rsidR="009E0270" w:rsidRPr="00214DCB" w:rsidRDefault="0014208A" w:rsidP="0014208A">
            <w:pPr>
              <w:tabs>
                <w:tab w:val="left" w:pos="567"/>
              </w:tabs>
              <w:jc w:val="both"/>
              <w:rPr>
                <w:rFonts w:ascii="GHEA Grapalat" w:hAnsi="GHEA Grapalat"/>
                <w:sz w:val="24"/>
                <w:szCs w:val="24"/>
                <w:lang w:val="hy-AM"/>
              </w:rPr>
            </w:pPr>
            <w:r>
              <w:rPr>
                <w:rFonts w:ascii="GHEA Grapalat" w:hAnsi="GHEA Grapalat"/>
                <w:sz w:val="24"/>
                <w:szCs w:val="24"/>
                <w:lang w:val="hy-AM"/>
              </w:rPr>
              <w:t xml:space="preserve">     </w:t>
            </w:r>
            <w:r w:rsidRPr="0014208A">
              <w:rPr>
                <w:rFonts w:ascii="GHEA Grapalat" w:hAnsi="GHEA Grapalat"/>
                <w:sz w:val="24"/>
                <w:szCs w:val="24"/>
                <w:lang w:val="hy-AM"/>
              </w:rPr>
              <w:t>Ի պատասխան Ձեր 2022 թվականի սեպտեմբերի 09-ի  №01/15.1/7218-2022 գրության</w:t>
            </w:r>
            <w:r>
              <w:rPr>
                <w:rFonts w:ascii="GHEA Grapalat" w:hAnsi="GHEA Grapalat"/>
                <w:sz w:val="24"/>
                <w:szCs w:val="24"/>
                <w:lang w:val="hy-AM"/>
              </w:rPr>
              <w:t>՝</w:t>
            </w:r>
            <w:r>
              <w:rPr>
                <w:rFonts w:ascii="GHEA Grapalat" w:hAnsi="GHEA Grapalat"/>
                <w:sz w:val="24"/>
                <w:szCs w:val="24"/>
              </w:rPr>
              <w:t xml:space="preserve"> </w:t>
            </w:r>
            <w:r>
              <w:rPr>
                <w:rFonts w:ascii="GHEA Grapalat" w:hAnsi="GHEA Grapalat"/>
                <w:sz w:val="24"/>
                <w:szCs w:val="24"/>
                <w:lang w:val="hy-AM"/>
              </w:rPr>
              <w:t>հ</w:t>
            </w:r>
            <w:r w:rsidRPr="0014208A">
              <w:rPr>
                <w:rFonts w:ascii="GHEA Grapalat" w:hAnsi="GHEA Grapalat"/>
                <w:sz w:val="24"/>
                <w:szCs w:val="24"/>
                <w:lang w:val="hy-AM"/>
              </w:rPr>
              <w:t>այտնում եմ, որ «Համաշխարհային փոստային միության կանոնադրություն», «Համաշխարհային փոստային միության ընդհանուր կանոնակարգ», «Համաշխարհային փոստային միության կոնվենցիա» և «Փոստային վճարումների ծառայությունների մասին համաձայնագիր» վավերացնելու կամ հաստատելու առնչությամբ ՀՀ կրթության, գիտության, մշակույթի և սպորտի նախարարությունն իր իրավասությունների շրջանակում առաջարկություններ չունի:</w:t>
            </w:r>
          </w:p>
        </w:tc>
        <w:tc>
          <w:tcPr>
            <w:tcW w:w="6300" w:type="dxa"/>
            <w:gridSpan w:val="4"/>
            <w:tcBorders>
              <w:bottom w:val="single" w:sz="4" w:space="0" w:color="auto"/>
            </w:tcBorders>
          </w:tcPr>
          <w:p w14:paraId="098A4E15" w14:textId="263595F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19E21F26"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12D1AC08"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6D20F977" w14:textId="77777777" w:rsidTr="00083610">
        <w:trPr>
          <w:trHeight w:val="503"/>
        </w:trPr>
        <w:tc>
          <w:tcPr>
            <w:tcW w:w="11425" w:type="dxa"/>
            <w:gridSpan w:val="2"/>
            <w:shd w:val="clear" w:color="auto" w:fill="BFBFBF" w:themeFill="background1" w:themeFillShade="BF"/>
          </w:tcPr>
          <w:p w14:paraId="109DB9EF" w14:textId="23AD0B9B"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lastRenderedPageBreak/>
              <w:t xml:space="preserve">ՀՀ </w:t>
            </w:r>
            <w:r w:rsidR="00FD404B" w:rsidRPr="00214DCB">
              <w:rPr>
                <w:rFonts w:ascii="GHEA Grapalat" w:hAnsi="GHEA Grapalat"/>
                <w:b/>
                <w:sz w:val="24"/>
                <w:szCs w:val="24"/>
                <w:lang w:val="hy-AM"/>
              </w:rPr>
              <w:t xml:space="preserve">առողջապահության </w:t>
            </w:r>
            <w:r w:rsidRPr="00214DCB">
              <w:rPr>
                <w:rFonts w:ascii="GHEA Grapalat" w:hAnsi="GHEA Grapalat"/>
                <w:b/>
                <w:sz w:val="24"/>
                <w:szCs w:val="24"/>
                <w:lang w:val="hy-AM"/>
              </w:rPr>
              <w:t>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0DF2B0FC" w14:textId="4694A3B6" w:rsidR="00F37B68" w:rsidRPr="00214DCB" w:rsidRDefault="00944C6B" w:rsidP="00944C6B">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294A29">
              <w:rPr>
                <w:rFonts w:ascii="GHEA Grapalat" w:eastAsia="Times New Roman" w:hAnsi="GHEA Grapalat" w:cs="Sylfaen"/>
                <w:b/>
                <w:color w:val="000000"/>
                <w:sz w:val="24"/>
                <w:szCs w:val="24"/>
                <w:lang w:val="hy-AM"/>
              </w:rPr>
              <w:t>1</w:t>
            </w:r>
            <w:r w:rsidR="003A23CC">
              <w:rPr>
                <w:rFonts w:ascii="GHEA Grapalat" w:eastAsia="Times New Roman" w:hAnsi="GHEA Grapalat" w:cs="Sylfaen"/>
                <w:b/>
                <w:color w:val="000000"/>
                <w:sz w:val="24"/>
                <w:szCs w:val="24"/>
                <w:lang w:val="hy-AM"/>
              </w:rPr>
              <w:t>5</w:t>
            </w:r>
            <w:r w:rsidR="00294A29">
              <w:rPr>
                <w:rFonts w:ascii="GHEA Grapalat" w:eastAsia="Times New Roman" w:hAnsi="GHEA Grapalat" w:cs="Sylfaen"/>
                <w:b/>
                <w:color w:val="000000"/>
                <w:sz w:val="24"/>
                <w:szCs w:val="24"/>
                <w:lang w:val="hy-AM"/>
              </w:rPr>
              <w:t>.09.</w:t>
            </w:r>
            <w:r w:rsidR="00F37B68" w:rsidRPr="00214DCB">
              <w:rPr>
                <w:rFonts w:ascii="GHEA Grapalat" w:eastAsia="Times New Roman" w:hAnsi="GHEA Grapalat" w:cs="Sylfaen"/>
                <w:b/>
                <w:color w:val="000000"/>
                <w:sz w:val="24"/>
                <w:szCs w:val="24"/>
              </w:rPr>
              <w:t>2022թ.</w:t>
            </w:r>
          </w:p>
          <w:p w14:paraId="327C7F00" w14:textId="7D86245C"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3A23CC">
              <w:t xml:space="preserve"> </w:t>
            </w:r>
            <w:r w:rsidR="003A23CC" w:rsidRPr="003A23CC">
              <w:rPr>
                <w:rFonts w:ascii="GHEA Grapalat" w:eastAsia="Times New Roman" w:hAnsi="GHEA Grapalat" w:cs="Sylfaen"/>
                <w:b/>
                <w:color w:val="000000"/>
                <w:sz w:val="24"/>
                <w:szCs w:val="24"/>
              </w:rPr>
              <w:t>ԱԱ/10.2/22249-2022</w:t>
            </w:r>
          </w:p>
        </w:tc>
      </w:tr>
      <w:tr w:rsidR="00F37B68" w:rsidRPr="00214DCB" w14:paraId="59087976" w14:textId="77777777" w:rsidTr="00083610">
        <w:trPr>
          <w:trHeight w:val="1763"/>
        </w:trPr>
        <w:tc>
          <w:tcPr>
            <w:tcW w:w="8815" w:type="dxa"/>
            <w:tcBorders>
              <w:bottom w:val="single" w:sz="4" w:space="0" w:color="auto"/>
            </w:tcBorders>
          </w:tcPr>
          <w:p w14:paraId="250F3B99" w14:textId="181B7D62" w:rsidR="009E0270" w:rsidRPr="00214DCB" w:rsidRDefault="00012FC8" w:rsidP="00012FC8">
            <w:pPr>
              <w:tabs>
                <w:tab w:val="left" w:pos="567"/>
              </w:tabs>
              <w:jc w:val="both"/>
              <w:rPr>
                <w:rFonts w:ascii="GHEA Grapalat" w:hAnsi="GHEA Grapalat"/>
                <w:sz w:val="24"/>
                <w:szCs w:val="24"/>
                <w:lang w:val="hy-AM"/>
              </w:rPr>
            </w:pPr>
            <w:r>
              <w:rPr>
                <w:rFonts w:ascii="GHEA Grapalat" w:hAnsi="GHEA Grapalat"/>
                <w:sz w:val="24"/>
                <w:szCs w:val="24"/>
                <w:lang w:val="hy-AM"/>
              </w:rPr>
              <w:t xml:space="preserve">   </w:t>
            </w:r>
            <w:r w:rsidRPr="00012FC8">
              <w:rPr>
                <w:rFonts w:ascii="GHEA Grapalat" w:hAnsi="GHEA Grapalat"/>
                <w:sz w:val="24"/>
                <w:szCs w:val="24"/>
                <w:lang w:val="hy-AM"/>
              </w:rPr>
              <w:t xml:space="preserve"> Ի պատասխան Ձեր` 2022 թ. սեպտեմբերի 9-ի թիվ 01/15.1/7218-2022 գրության` հայտնում ենք, որ ՀՀ առողջապահության նախարարությունը «Համաշխարհային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միանալու նպատակահարմարության վերաբերյալ առաջարկություն և դիտողություն չունի:</w:t>
            </w:r>
          </w:p>
        </w:tc>
        <w:tc>
          <w:tcPr>
            <w:tcW w:w="6300" w:type="dxa"/>
            <w:gridSpan w:val="4"/>
            <w:tcBorders>
              <w:bottom w:val="single" w:sz="4" w:space="0" w:color="auto"/>
            </w:tcBorders>
          </w:tcPr>
          <w:p w14:paraId="546E2FAD" w14:textId="09F2F574"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227EA8C"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705DC98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6FB01453" w14:textId="77777777" w:rsidTr="00083610">
        <w:trPr>
          <w:trHeight w:val="631"/>
        </w:trPr>
        <w:tc>
          <w:tcPr>
            <w:tcW w:w="11425" w:type="dxa"/>
            <w:gridSpan w:val="2"/>
            <w:shd w:val="clear" w:color="auto" w:fill="BFBFBF" w:themeFill="background1" w:themeFillShade="BF"/>
          </w:tcPr>
          <w:p w14:paraId="642B5EAC" w14:textId="51CBD78B"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B444BB" w:rsidRPr="00214DCB">
              <w:rPr>
                <w:rFonts w:ascii="GHEA Grapalat" w:hAnsi="GHEA Grapalat"/>
                <w:b/>
                <w:sz w:val="24"/>
                <w:szCs w:val="24"/>
                <w:lang w:val="hy-AM"/>
              </w:rPr>
              <w:t>էկոնոմիկայի</w:t>
            </w:r>
            <w:r w:rsidRPr="00214DCB">
              <w:rPr>
                <w:rFonts w:ascii="GHEA Grapalat" w:hAnsi="GHEA Grapalat"/>
                <w:b/>
                <w:sz w:val="24"/>
                <w:szCs w:val="24"/>
                <w:lang w:val="hy-AM"/>
              </w:rPr>
              <w:t xml:space="preserve"> 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6EDBCDAA" w14:textId="03881104" w:rsidR="00F37B68" w:rsidRPr="00214DCB" w:rsidRDefault="00086204" w:rsidP="0008620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D00BD0">
              <w:rPr>
                <w:rFonts w:ascii="GHEA Grapalat" w:eastAsia="Times New Roman" w:hAnsi="GHEA Grapalat" w:cs="Sylfaen"/>
                <w:b/>
                <w:color w:val="000000"/>
                <w:sz w:val="24"/>
                <w:szCs w:val="24"/>
                <w:lang w:val="hy-AM"/>
              </w:rPr>
              <w:t>22.09.</w:t>
            </w:r>
            <w:r w:rsidR="00F37B68" w:rsidRPr="00214DCB">
              <w:rPr>
                <w:rFonts w:ascii="GHEA Grapalat" w:eastAsia="Times New Roman" w:hAnsi="GHEA Grapalat" w:cs="Sylfaen"/>
                <w:b/>
                <w:color w:val="000000"/>
                <w:sz w:val="24"/>
                <w:szCs w:val="24"/>
              </w:rPr>
              <w:t>2022թ.</w:t>
            </w:r>
          </w:p>
          <w:p w14:paraId="016DE328" w14:textId="16304E36"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D00BD0" w:rsidRPr="00D00BD0">
              <w:rPr>
                <w:rFonts w:ascii="GHEA Grapalat" w:eastAsia="Times New Roman" w:hAnsi="GHEA Grapalat" w:cs="Sylfaen"/>
                <w:b/>
                <w:color w:val="000000"/>
                <w:sz w:val="24"/>
                <w:szCs w:val="24"/>
              </w:rPr>
              <w:t>06/15366-2022</w:t>
            </w:r>
          </w:p>
        </w:tc>
      </w:tr>
      <w:tr w:rsidR="00F37B68" w:rsidRPr="00214DCB" w14:paraId="709380FA" w14:textId="77777777" w:rsidTr="00E623BA">
        <w:trPr>
          <w:trHeight w:val="1475"/>
        </w:trPr>
        <w:tc>
          <w:tcPr>
            <w:tcW w:w="8815" w:type="dxa"/>
            <w:tcBorders>
              <w:bottom w:val="single" w:sz="4" w:space="0" w:color="auto"/>
            </w:tcBorders>
          </w:tcPr>
          <w:p w14:paraId="5108A718" w14:textId="1AF07EC7" w:rsidR="009E0270" w:rsidRPr="00214DCB" w:rsidRDefault="00E623BA" w:rsidP="00E623BA">
            <w:pPr>
              <w:tabs>
                <w:tab w:val="left" w:pos="567"/>
              </w:tabs>
              <w:jc w:val="both"/>
              <w:rPr>
                <w:rFonts w:ascii="GHEA Grapalat" w:hAnsi="GHEA Grapalat"/>
                <w:sz w:val="24"/>
                <w:szCs w:val="24"/>
                <w:lang w:val="hy-AM"/>
              </w:rPr>
            </w:pPr>
            <w:r>
              <w:rPr>
                <w:rFonts w:ascii="GHEA Grapalat" w:hAnsi="GHEA Grapalat"/>
                <w:bCs/>
                <w:sz w:val="24"/>
                <w:szCs w:val="24"/>
                <w:lang w:val="hy-AM"/>
              </w:rPr>
              <w:t xml:space="preserve">   </w:t>
            </w:r>
            <w:r w:rsidRPr="00E623BA">
              <w:rPr>
                <w:rFonts w:ascii="GHEA Grapalat" w:hAnsi="GHEA Grapalat"/>
                <w:bCs/>
                <w:sz w:val="24"/>
                <w:szCs w:val="24"/>
                <w:lang w:val="hy-AM"/>
              </w:rPr>
              <w:t>Ի պատասխան Ձեր՝ թիվ 01/15.1/7218-2022 գրության, հայտնում ենք, որ ներկայացված փաստաթղթերի վերաբերյալ ՀՀ էկոնոմիկայի նախարարությունն, իր իրավասության շրջանակներում, առաջարկություններ և դիտողությունների չունի։</w:t>
            </w:r>
            <w:r>
              <w:rPr>
                <w:rFonts w:ascii="GHEA Grapalat" w:hAnsi="GHEA Grapalat"/>
                <w:bCs/>
                <w:sz w:val="24"/>
                <w:szCs w:val="24"/>
                <w:lang w:val="hy-AM"/>
              </w:rPr>
              <w:t xml:space="preserve"> </w:t>
            </w:r>
          </w:p>
        </w:tc>
        <w:tc>
          <w:tcPr>
            <w:tcW w:w="6300" w:type="dxa"/>
            <w:gridSpan w:val="4"/>
            <w:tcBorders>
              <w:bottom w:val="single" w:sz="4" w:space="0" w:color="auto"/>
            </w:tcBorders>
          </w:tcPr>
          <w:p w14:paraId="53FF1B29" w14:textId="3973809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7CC1CCC2"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31D918A7"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723CDC70" w14:textId="77777777" w:rsidTr="00083610">
        <w:trPr>
          <w:trHeight w:val="631"/>
        </w:trPr>
        <w:tc>
          <w:tcPr>
            <w:tcW w:w="11425" w:type="dxa"/>
            <w:gridSpan w:val="2"/>
            <w:shd w:val="clear" w:color="auto" w:fill="BFBFBF" w:themeFill="background1" w:themeFillShade="BF"/>
          </w:tcPr>
          <w:p w14:paraId="17C06679" w14:textId="7A3347E4" w:rsidR="00F37B68" w:rsidRPr="00214DCB" w:rsidRDefault="00340499"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rPr>
              <w:t xml:space="preserve">ՀՀ </w:t>
            </w:r>
            <w:proofErr w:type="spellStart"/>
            <w:r w:rsidRPr="00214DCB">
              <w:rPr>
                <w:rFonts w:ascii="GHEA Grapalat" w:hAnsi="GHEA Grapalat"/>
                <w:b/>
                <w:sz w:val="24"/>
                <w:szCs w:val="24"/>
              </w:rPr>
              <w:t>պետական</w:t>
            </w:r>
            <w:proofErr w:type="spellEnd"/>
            <w:r w:rsidRPr="00214DCB">
              <w:rPr>
                <w:rFonts w:ascii="GHEA Grapalat" w:hAnsi="GHEA Grapalat"/>
                <w:b/>
                <w:sz w:val="24"/>
                <w:szCs w:val="24"/>
              </w:rPr>
              <w:t xml:space="preserve"> </w:t>
            </w:r>
            <w:proofErr w:type="spellStart"/>
            <w:r w:rsidRPr="00214DCB">
              <w:rPr>
                <w:rFonts w:ascii="GHEA Grapalat" w:hAnsi="GHEA Grapalat"/>
                <w:b/>
                <w:sz w:val="24"/>
                <w:szCs w:val="24"/>
              </w:rPr>
              <w:t>եկամուտների</w:t>
            </w:r>
            <w:proofErr w:type="spellEnd"/>
            <w:r w:rsidRPr="00214DCB">
              <w:rPr>
                <w:rFonts w:ascii="GHEA Grapalat" w:hAnsi="GHEA Grapalat"/>
                <w:b/>
                <w:sz w:val="24"/>
                <w:szCs w:val="24"/>
              </w:rPr>
              <w:t xml:space="preserve"> </w:t>
            </w:r>
            <w:proofErr w:type="spellStart"/>
            <w:r w:rsidRPr="00214DCB">
              <w:rPr>
                <w:rFonts w:ascii="GHEA Grapalat" w:hAnsi="GHEA Grapalat"/>
                <w:b/>
                <w:sz w:val="24"/>
                <w:szCs w:val="24"/>
              </w:rPr>
              <w:t>կոմիտե</w:t>
            </w:r>
            <w:proofErr w:type="spellEnd"/>
          </w:p>
        </w:tc>
        <w:tc>
          <w:tcPr>
            <w:tcW w:w="3690" w:type="dxa"/>
            <w:gridSpan w:val="3"/>
            <w:shd w:val="clear" w:color="auto" w:fill="BFBFBF" w:themeFill="background1" w:themeFillShade="BF"/>
          </w:tcPr>
          <w:p w14:paraId="4B27F4F7" w14:textId="7CACBE57" w:rsidR="00F37B68" w:rsidRPr="00214DCB" w:rsidRDefault="00086204" w:rsidP="0008620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865705">
              <w:rPr>
                <w:rFonts w:ascii="GHEA Grapalat" w:eastAsia="Times New Roman" w:hAnsi="GHEA Grapalat" w:cs="Sylfaen"/>
                <w:b/>
                <w:color w:val="000000"/>
                <w:sz w:val="24"/>
                <w:szCs w:val="24"/>
                <w:lang w:val="hy-AM"/>
              </w:rPr>
              <w:t>22.09.</w:t>
            </w:r>
            <w:r w:rsidR="00F37B68" w:rsidRPr="00214DCB">
              <w:rPr>
                <w:rFonts w:ascii="GHEA Grapalat" w:eastAsia="Times New Roman" w:hAnsi="GHEA Grapalat" w:cs="Sylfaen"/>
                <w:b/>
                <w:color w:val="000000"/>
                <w:sz w:val="24"/>
                <w:szCs w:val="24"/>
              </w:rPr>
              <w:t>2022թ.</w:t>
            </w:r>
          </w:p>
          <w:p w14:paraId="56ED8CBC" w14:textId="43DAA618"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865705" w:rsidRPr="00865705">
              <w:rPr>
                <w:rFonts w:ascii="GHEA Grapalat" w:eastAsia="Times New Roman" w:hAnsi="GHEA Grapalat" w:cs="Sylfaen"/>
                <w:b/>
                <w:color w:val="000000"/>
                <w:sz w:val="24"/>
                <w:szCs w:val="24"/>
              </w:rPr>
              <w:t>01/5-4/68598-2022</w:t>
            </w:r>
          </w:p>
        </w:tc>
      </w:tr>
      <w:tr w:rsidR="00F37B68" w:rsidRPr="00214DCB" w14:paraId="74D1C6EC" w14:textId="77777777" w:rsidTr="00083610">
        <w:trPr>
          <w:trHeight w:val="1763"/>
        </w:trPr>
        <w:tc>
          <w:tcPr>
            <w:tcW w:w="8815" w:type="dxa"/>
          </w:tcPr>
          <w:p w14:paraId="23E1B438" w14:textId="329074EF" w:rsidR="005D7B8F" w:rsidRPr="00214DCB" w:rsidRDefault="00E623BA" w:rsidP="005D7B8F">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E623BA">
              <w:rPr>
                <w:rFonts w:ascii="GHEA Grapalat" w:hAnsi="GHEA Grapalat"/>
                <w:bCs/>
                <w:sz w:val="24"/>
                <w:szCs w:val="24"/>
                <w:lang w:val="hy-AM"/>
              </w:rPr>
              <w:t>Ի պատասխան Ձեր 09.09.2022թ</w:t>
            </w:r>
            <w:r w:rsidRPr="00E623BA">
              <w:rPr>
                <w:rFonts w:ascii="Cambria Math" w:hAnsi="Cambria Math" w:cs="Cambria Math"/>
                <w:bCs/>
                <w:sz w:val="24"/>
                <w:szCs w:val="24"/>
                <w:lang w:val="hy-AM"/>
              </w:rPr>
              <w:t>․</w:t>
            </w:r>
            <w:r w:rsidRPr="00E623BA">
              <w:rPr>
                <w:rFonts w:ascii="GHEA Grapalat" w:hAnsi="GHEA Grapalat"/>
                <w:bCs/>
                <w:sz w:val="24"/>
                <w:szCs w:val="24"/>
                <w:lang w:val="hy-AM"/>
              </w:rPr>
              <w:t xml:space="preserve"> թիվ 01/15.1/7218-2022 գրության</w:t>
            </w:r>
            <w:r>
              <w:rPr>
                <w:rFonts w:ascii="GHEA Grapalat" w:hAnsi="GHEA Grapalat"/>
                <w:bCs/>
                <w:sz w:val="24"/>
                <w:szCs w:val="24"/>
                <w:lang w:val="hy-AM"/>
              </w:rPr>
              <w:t>՝ հ</w:t>
            </w:r>
            <w:r w:rsidRPr="00E623BA">
              <w:rPr>
                <w:rFonts w:ascii="GHEA Grapalat" w:hAnsi="GHEA Grapalat"/>
                <w:bCs/>
                <w:sz w:val="24"/>
                <w:szCs w:val="24"/>
                <w:lang w:val="hy-AM"/>
              </w:rPr>
              <w:t>այտնում ենք, որ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վերաբերյալ ՀՀ պետական եկամուտների կոմիտեն առաջարկություններ և դիտողություններ չունի։</w:t>
            </w:r>
          </w:p>
        </w:tc>
        <w:tc>
          <w:tcPr>
            <w:tcW w:w="6300" w:type="dxa"/>
            <w:gridSpan w:val="4"/>
            <w:tcBorders>
              <w:bottom w:val="single" w:sz="4" w:space="0" w:color="auto"/>
            </w:tcBorders>
          </w:tcPr>
          <w:p w14:paraId="24CB81D1" w14:textId="51621B90"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E3FEE9E"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65B1E60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AD7F6F" w:rsidRPr="00214DCB" w14:paraId="7E270587" w14:textId="0E1892AC" w:rsidTr="00083610">
        <w:trPr>
          <w:trHeight w:val="665"/>
        </w:trPr>
        <w:tc>
          <w:tcPr>
            <w:tcW w:w="8815" w:type="dxa"/>
            <w:shd w:val="clear" w:color="auto" w:fill="BFBFBF" w:themeFill="background1" w:themeFillShade="BF"/>
          </w:tcPr>
          <w:p w14:paraId="3E5431C8" w14:textId="0B3ABA9C" w:rsidR="00AD7F6F" w:rsidRPr="00214DCB" w:rsidRDefault="00AD7F6F" w:rsidP="00AD7F6F">
            <w:pPr>
              <w:tabs>
                <w:tab w:val="left" w:pos="567"/>
              </w:tabs>
              <w:ind w:firstLine="567"/>
              <w:jc w:val="center"/>
              <w:rPr>
                <w:rFonts w:ascii="GHEA Grapalat" w:hAnsi="GHEA Grapalat"/>
                <w:bCs/>
                <w:sz w:val="24"/>
                <w:szCs w:val="24"/>
                <w:lang w:val="hy-AM"/>
              </w:rPr>
            </w:pPr>
            <w:r>
              <w:rPr>
                <w:rFonts w:ascii="GHEA Grapalat" w:hAnsi="GHEA Grapalat"/>
                <w:b/>
                <w:sz w:val="24"/>
                <w:szCs w:val="24"/>
                <w:lang w:val="hy-AM"/>
              </w:rPr>
              <w:t xml:space="preserve">10. </w:t>
            </w:r>
            <w:r w:rsidR="00363630" w:rsidRPr="00363630">
              <w:rPr>
                <w:rFonts w:ascii="GHEA Grapalat" w:hAnsi="GHEA Grapalat"/>
                <w:b/>
                <w:sz w:val="24"/>
                <w:szCs w:val="24"/>
              </w:rPr>
              <w:t xml:space="preserve">ՀՀ </w:t>
            </w:r>
            <w:proofErr w:type="spellStart"/>
            <w:r w:rsidR="00363630" w:rsidRPr="00363630">
              <w:rPr>
                <w:rFonts w:ascii="GHEA Grapalat" w:hAnsi="GHEA Grapalat"/>
                <w:b/>
                <w:sz w:val="24"/>
                <w:szCs w:val="24"/>
              </w:rPr>
              <w:t>հանրային</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ծառայությունները</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կարգավորող</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հանձնաժողով</w:t>
            </w:r>
            <w:proofErr w:type="spellEnd"/>
          </w:p>
        </w:tc>
        <w:tc>
          <w:tcPr>
            <w:tcW w:w="2790" w:type="dxa"/>
            <w:gridSpan w:val="2"/>
            <w:tcBorders>
              <w:bottom w:val="single" w:sz="4" w:space="0" w:color="auto"/>
            </w:tcBorders>
            <w:shd w:val="clear" w:color="auto" w:fill="BFBFBF" w:themeFill="background1" w:themeFillShade="BF"/>
          </w:tcPr>
          <w:p w14:paraId="3F06ACFC" w14:textId="4FD783E2" w:rsidR="00AD7F6F" w:rsidRPr="00214DCB" w:rsidRDefault="00AD7F6F" w:rsidP="00AD7F6F">
            <w:pPr>
              <w:autoSpaceDE w:val="0"/>
              <w:autoSpaceDN w:val="0"/>
              <w:adjustRightInd w:val="0"/>
              <w:spacing w:before="120" w:after="120"/>
              <w:jc w:val="right"/>
              <w:rPr>
                <w:rFonts w:ascii="GHEA Grapalat" w:hAnsi="GHEA Grapalat" w:cs="Sylfaen"/>
                <w:sz w:val="24"/>
                <w:szCs w:val="24"/>
                <w:lang w:val="hy-AM"/>
              </w:rPr>
            </w:pPr>
          </w:p>
        </w:tc>
        <w:tc>
          <w:tcPr>
            <w:tcW w:w="3510" w:type="dxa"/>
            <w:gridSpan w:val="2"/>
            <w:tcBorders>
              <w:bottom w:val="single" w:sz="4" w:space="0" w:color="auto"/>
            </w:tcBorders>
            <w:shd w:val="clear" w:color="auto" w:fill="BFBFBF" w:themeFill="background1" w:themeFillShade="BF"/>
          </w:tcPr>
          <w:p w14:paraId="57A0D8BF" w14:textId="67BDAB5B" w:rsidR="00FE15A1" w:rsidRPr="00FE15A1" w:rsidRDefault="00363630" w:rsidP="00086204">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15</w:t>
            </w:r>
            <w:r w:rsidR="00FE15A1" w:rsidRPr="00FE15A1">
              <w:rPr>
                <w:rFonts w:ascii="GHEA Grapalat" w:eastAsia="Times New Roman" w:hAnsi="GHEA Grapalat" w:cs="Sylfaen"/>
                <w:b/>
                <w:color w:val="000000"/>
                <w:sz w:val="24"/>
                <w:szCs w:val="24"/>
                <w:lang w:val="hy-AM"/>
              </w:rPr>
              <w:t>.09.2022թ.</w:t>
            </w:r>
          </w:p>
          <w:p w14:paraId="5FBF8D40" w14:textId="70DFD903" w:rsidR="00AD7F6F" w:rsidRPr="00FE15A1" w:rsidRDefault="00FE15A1" w:rsidP="00955D4B">
            <w:pPr>
              <w:tabs>
                <w:tab w:val="left" w:pos="-3261"/>
              </w:tabs>
              <w:jc w:val="center"/>
              <w:rPr>
                <w:rFonts w:ascii="GHEA Grapalat" w:eastAsia="Times New Roman" w:hAnsi="GHEA Grapalat" w:cs="Sylfaen"/>
                <w:b/>
                <w:color w:val="000000"/>
                <w:sz w:val="24"/>
                <w:szCs w:val="24"/>
                <w:lang w:val="hy-AM"/>
              </w:rPr>
            </w:pPr>
            <w:r w:rsidRPr="00FE15A1">
              <w:rPr>
                <w:rFonts w:ascii="GHEA Grapalat" w:eastAsia="Times New Roman" w:hAnsi="GHEA Grapalat" w:cs="Sylfaen"/>
                <w:b/>
                <w:color w:val="000000"/>
                <w:sz w:val="24"/>
                <w:szCs w:val="24"/>
                <w:lang w:val="hy-AM"/>
              </w:rPr>
              <w:t xml:space="preserve">№ </w:t>
            </w:r>
            <w:r w:rsidR="00363630" w:rsidRPr="00363630">
              <w:rPr>
                <w:rFonts w:ascii="GHEA Grapalat" w:eastAsia="Times New Roman" w:hAnsi="GHEA Grapalat" w:cs="Sylfaen"/>
                <w:b/>
                <w:color w:val="000000"/>
                <w:sz w:val="24"/>
                <w:szCs w:val="24"/>
                <w:lang w:val="hy-AM"/>
              </w:rPr>
              <w:t>ԳԲ/34.4-Մ2-1/3195-2022</w:t>
            </w:r>
          </w:p>
        </w:tc>
      </w:tr>
      <w:tr w:rsidR="00FE15A1" w:rsidRPr="00214DCB" w14:paraId="619B41E8" w14:textId="77777777" w:rsidTr="00DA46D1">
        <w:trPr>
          <w:trHeight w:val="665"/>
        </w:trPr>
        <w:tc>
          <w:tcPr>
            <w:tcW w:w="8815" w:type="dxa"/>
            <w:shd w:val="clear" w:color="auto" w:fill="auto"/>
          </w:tcPr>
          <w:p w14:paraId="3A3D48CB" w14:textId="4B85A0F6" w:rsidR="00FE15A1" w:rsidRPr="005D7B8F" w:rsidRDefault="00B54117" w:rsidP="002803FB">
            <w:pPr>
              <w:tabs>
                <w:tab w:val="left" w:pos="567"/>
              </w:tabs>
              <w:jc w:val="both"/>
              <w:rPr>
                <w:rFonts w:ascii="GHEA Grapalat" w:hAnsi="GHEA Grapalat"/>
                <w:bCs/>
                <w:sz w:val="24"/>
                <w:szCs w:val="24"/>
              </w:rPr>
            </w:pPr>
            <w:r>
              <w:rPr>
                <w:rFonts w:ascii="GHEA Grapalat" w:hAnsi="GHEA Grapalat"/>
                <w:bCs/>
                <w:sz w:val="24"/>
                <w:szCs w:val="24"/>
                <w:lang w:val="hy-AM"/>
              </w:rPr>
              <w:t xml:space="preserve">    </w:t>
            </w:r>
            <w:r w:rsidR="005D7B8F" w:rsidRPr="005D7B8F">
              <w:rPr>
                <w:rFonts w:ascii="GHEA Grapalat" w:hAnsi="GHEA Grapalat"/>
                <w:bCs/>
                <w:sz w:val="24"/>
                <w:szCs w:val="24"/>
              </w:rPr>
              <w:t xml:space="preserve">Ի </w:t>
            </w:r>
            <w:proofErr w:type="spellStart"/>
            <w:r w:rsidR="005D7B8F" w:rsidRPr="005D7B8F">
              <w:rPr>
                <w:rFonts w:ascii="GHEA Grapalat" w:hAnsi="GHEA Grapalat"/>
                <w:bCs/>
                <w:sz w:val="24"/>
                <w:szCs w:val="24"/>
              </w:rPr>
              <w:t>պատասխան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Ձեր</w:t>
            </w:r>
            <w:proofErr w:type="spellEnd"/>
            <w:r w:rsidR="005D7B8F" w:rsidRPr="005D7B8F">
              <w:rPr>
                <w:rFonts w:ascii="GHEA Grapalat" w:hAnsi="GHEA Grapalat"/>
                <w:bCs/>
                <w:sz w:val="24"/>
                <w:szCs w:val="24"/>
              </w:rPr>
              <w:t xml:space="preserve"> 09.09.2022թ.</w:t>
            </w:r>
            <w:r w:rsidR="005D7B8F">
              <w:rPr>
                <w:rFonts w:ascii="GHEA Grapalat" w:hAnsi="GHEA Grapalat"/>
                <w:bCs/>
                <w:sz w:val="24"/>
                <w:szCs w:val="24"/>
                <w:lang w:val="hy-AM"/>
              </w:rPr>
              <w:t xml:space="preserve"> </w:t>
            </w:r>
            <w:r w:rsidR="005D7B8F" w:rsidRPr="005D7B8F">
              <w:rPr>
                <w:rFonts w:ascii="GHEA Grapalat" w:hAnsi="GHEA Grapalat"/>
                <w:bCs/>
                <w:sz w:val="24"/>
                <w:szCs w:val="24"/>
              </w:rPr>
              <w:t xml:space="preserve">01/15.1/7218-2022 </w:t>
            </w:r>
            <w:proofErr w:type="spellStart"/>
            <w:r w:rsidR="005D7B8F" w:rsidRPr="005D7B8F">
              <w:rPr>
                <w:rFonts w:ascii="GHEA Grapalat" w:hAnsi="GHEA Grapalat"/>
                <w:bCs/>
                <w:sz w:val="24"/>
                <w:szCs w:val="24"/>
              </w:rPr>
              <w:t>գրության</w:t>
            </w:r>
            <w:proofErr w:type="spellEnd"/>
            <w:r w:rsidR="005D7B8F">
              <w:rPr>
                <w:rFonts w:ascii="GHEA Grapalat" w:hAnsi="GHEA Grapalat"/>
                <w:bCs/>
                <w:sz w:val="24"/>
                <w:szCs w:val="24"/>
                <w:lang w:val="hy-AM"/>
              </w:rPr>
              <w:t xml:space="preserve">՝ հայտնում ենք, որ </w:t>
            </w:r>
            <w:r w:rsidR="005D7B8F" w:rsidRPr="005D7B8F">
              <w:rPr>
                <w:rFonts w:ascii="GHEA Grapalat" w:hAnsi="GHEA Grapalat"/>
                <w:bCs/>
                <w:sz w:val="24"/>
                <w:szCs w:val="24"/>
              </w:rPr>
              <w:t xml:space="preserve">ՀՀ </w:t>
            </w:r>
            <w:proofErr w:type="spellStart"/>
            <w:r w:rsidR="005D7B8F" w:rsidRPr="005D7B8F">
              <w:rPr>
                <w:rFonts w:ascii="GHEA Grapalat" w:hAnsi="GHEA Grapalat"/>
                <w:bCs/>
                <w:sz w:val="24"/>
                <w:szCs w:val="24"/>
              </w:rPr>
              <w:t>հանրային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ծառայությունները</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կարգավորող</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հանձնաժողովը</w:t>
            </w:r>
            <w:proofErr w:type="spellEnd"/>
            <w:r w:rsidR="005D7B8F" w:rsidRPr="005D7B8F">
              <w:rPr>
                <w:rFonts w:ascii="GHEA Grapalat" w:hAnsi="GHEA Grapalat"/>
                <w:bCs/>
                <w:sz w:val="24"/>
                <w:szCs w:val="24"/>
              </w:rPr>
              <w:t xml:space="preserve"> </w:t>
            </w:r>
            <w:r w:rsidR="005D7B8F" w:rsidRPr="005D7B8F">
              <w:rPr>
                <w:rFonts w:ascii="GHEA Grapalat" w:hAnsi="GHEA Grapalat"/>
                <w:bCs/>
                <w:sz w:val="24"/>
                <w:szCs w:val="24"/>
                <w:lang w:val="hy-AM"/>
              </w:rPr>
              <w:t>«</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միության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կանոնադրության</w:t>
            </w:r>
            <w:proofErr w:type="spellEnd"/>
            <w:r w:rsidR="005D7B8F" w:rsidRPr="005D7B8F">
              <w:rPr>
                <w:rFonts w:ascii="GHEA Grapalat" w:hAnsi="GHEA Grapalat"/>
                <w:bCs/>
                <w:sz w:val="24"/>
                <w:szCs w:val="24"/>
              </w:rPr>
              <w:t>», «</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միության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ընդհանուր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կանոնակարգի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առնչությամբ</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ինչպես</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նաև</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կոնվենցիայի</w:t>
            </w:r>
            <w:proofErr w:type="spellEnd"/>
            <w:r w:rsidR="005D7B8F" w:rsidRPr="005D7B8F">
              <w:rPr>
                <w:rFonts w:ascii="GHEA Grapalat" w:hAnsi="GHEA Grapalat"/>
                <w:bCs/>
                <w:sz w:val="24"/>
                <w:szCs w:val="24"/>
              </w:rPr>
              <w:t>»,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վճարումների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ծառայությունների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մասին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համաձայնագրի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lastRenderedPageBreak/>
              <w:t>միանալու</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նպատակահարմարության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վերաբերյալ</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իրավասությունների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մասով</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առաջարկություններ</w:t>
            </w:r>
            <w:proofErr w:type="spellEnd"/>
            <w:r w:rsidR="005D7B8F" w:rsidRPr="005D7B8F">
              <w:rPr>
                <w:rFonts w:ascii="GHEA Grapalat" w:hAnsi="GHEA Grapalat"/>
                <w:bCs/>
                <w:sz w:val="24"/>
                <w:szCs w:val="24"/>
              </w:rPr>
              <w:t xml:space="preserve"> և </w:t>
            </w:r>
            <w:proofErr w:type="spellStart"/>
            <w:r w:rsidR="005D7B8F" w:rsidRPr="005D7B8F">
              <w:rPr>
                <w:rFonts w:ascii="GHEA Grapalat" w:hAnsi="GHEA Grapalat"/>
                <w:bCs/>
                <w:sz w:val="24"/>
                <w:szCs w:val="24"/>
              </w:rPr>
              <w:t>առարկություններ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չունի</w:t>
            </w:r>
            <w:proofErr w:type="spellEnd"/>
            <w:r w:rsidR="005D7B8F" w:rsidRPr="005D7B8F">
              <w:rPr>
                <w:rFonts w:ascii="GHEA Grapalat" w:hAnsi="GHEA Grapalat"/>
                <w:bCs/>
                <w:sz w:val="24"/>
                <w:szCs w:val="24"/>
              </w:rPr>
              <w:t>:</w:t>
            </w:r>
            <w:r w:rsidR="002803FB">
              <w:rPr>
                <w:rFonts w:ascii="GHEA Grapalat" w:hAnsi="GHEA Grapalat"/>
                <w:bCs/>
                <w:sz w:val="24"/>
                <w:szCs w:val="24"/>
                <w:lang w:val="hy-AM"/>
              </w:rPr>
              <w:t xml:space="preserve"> </w:t>
            </w:r>
          </w:p>
        </w:tc>
        <w:tc>
          <w:tcPr>
            <w:tcW w:w="3060" w:type="dxa"/>
            <w:gridSpan w:val="3"/>
            <w:tcBorders>
              <w:right w:val="nil"/>
            </w:tcBorders>
            <w:shd w:val="clear" w:color="auto" w:fill="auto"/>
          </w:tcPr>
          <w:p w14:paraId="4C6ED7C8" w14:textId="50708413" w:rsidR="00DA46D1" w:rsidRPr="00214DCB" w:rsidRDefault="00DA46D1" w:rsidP="00DA46D1">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DA46D1">
              <w:rPr>
                <w:rFonts w:ascii="GHEA Grapalat" w:hAnsi="GHEA Grapalat" w:cs="Sylfaen"/>
                <w:sz w:val="24"/>
                <w:szCs w:val="24"/>
                <w:lang w:val="hy-AM"/>
              </w:rPr>
              <w:t xml:space="preserve"> ի </w:t>
            </w:r>
            <w:r>
              <w:rPr>
                <w:rFonts w:ascii="GHEA Grapalat" w:hAnsi="GHEA Grapalat" w:cs="Sylfaen"/>
                <w:sz w:val="24"/>
                <w:szCs w:val="24"/>
                <w:lang w:val="hy-AM"/>
              </w:rPr>
              <w:t>գի</w:t>
            </w:r>
            <w:r w:rsidRPr="00DA46D1">
              <w:rPr>
                <w:rFonts w:ascii="GHEA Grapalat" w:hAnsi="GHEA Grapalat" w:cs="Sylfaen"/>
                <w:sz w:val="24"/>
                <w:szCs w:val="24"/>
                <w:lang w:val="hy-AM"/>
              </w:rPr>
              <w:t>տություն</w:t>
            </w:r>
            <w:r w:rsidRPr="00214DCB">
              <w:rPr>
                <w:rFonts w:ascii="GHEA Grapalat" w:hAnsi="GHEA Grapalat" w:cs="Sylfaen"/>
                <w:sz w:val="24"/>
                <w:szCs w:val="24"/>
                <w:lang w:val="hy-AM"/>
              </w:rPr>
              <w:t>:</w:t>
            </w:r>
            <w:r>
              <w:rPr>
                <w:rFonts w:ascii="GHEA Grapalat" w:hAnsi="GHEA Grapalat" w:cs="Sylfaen"/>
                <w:sz w:val="24"/>
                <w:szCs w:val="24"/>
                <w:lang w:val="hy-AM"/>
              </w:rPr>
              <w:t xml:space="preserve"> </w:t>
            </w:r>
          </w:p>
          <w:p w14:paraId="5C1E6112" w14:textId="77777777" w:rsidR="00FE15A1" w:rsidRPr="00DA46D1" w:rsidRDefault="00FE15A1" w:rsidP="00FE15A1">
            <w:pPr>
              <w:autoSpaceDE w:val="0"/>
              <w:autoSpaceDN w:val="0"/>
              <w:adjustRightInd w:val="0"/>
              <w:spacing w:before="120" w:after="120"/>
              <w:jc w:val="both"/>
              <w:rPr>
                <w:rFonts w:ascii="GHEA Grapalat" w:hAnsi="GHEA Grapalat" w:cs="Sylfaen"/>
                <w:sz w:val="24"/>
                <w:szCs w:val="24"/>
                <w:lang w:val="hy-AM"/>
              </w:rPr>
            </w:pPr>
          </w:p>
        </w:tc>
        <w:tc>
          <w:tcPr>
            <w:tcW w:w="3240" w:type="dxa"/>
            <w:tcBorders>
              <w:left w:val="nil"/>
            </w:tcBorders>
            <w:shd w:val="clear" w:color="auto" w:fill="auto"/>
          </w:tcPr>
          <w:p w14:paraId="147EDAC4" w14:textId="77777777" w:rsidR="00FE15A1" w:rsidRPr="00FE15A1" w:rsidRDefault="00FE15A1" w:rsidP="00FE15A1">
            <w:pPr>
              <w:pStyle w:val="ListParagraph"/>
              <w:tabs>
                <w:tab w:val="left" w:pos="-3261"/>
              </w:tabs>
              <w:jc w:val="both"/>
              <w:rPr>
                <w:rFonts w:ascii="GHEA Grapalat" w:hAnsi="GHEA Grapalat"/>
                <w:bCs/>
                <w:sz w:val="24"/>
                <w:szCs w:val="24"/>
                <w:lang w:val="hy-AM"/>
              </w:rPr>
            </w:pPr>
          </w:p>
        </w:tc>
      </w:tr>
      <w:tr w:rsidR="0063034B" w:rsidRPr="00FE15A1" w14:paraId="267326E4" w14:textId="77777777" w:rsidTr="00C24132">
        <w:trPr>
          <w:trHeight w:val="665"/>
        </w:trPr>
        <w:tc>
          <w:tcPr>
            <w:tcW w:w="8815" w:type="dxa"/>
            <w:shd w:val="clear" w:color="auto" w:fill="BFBFBF" w:themeFill="background1" w:themeFillShade="BF"/>
          </w:tcPr>
          <w:p w14:paraId="201A9C24" w14:textId="46F759D0" w:rsidR="0063034B" w:rsidRPr="00BC11E7" w:rsidRDefault="005208E6" w:rsidP="00BC11E7">
            <w:pPr>
              <w:tabs>
                <w:tab w:val="left" w:pos="567"/>
              </w:tabs>
              <w:ind w:firstLine="567"/>
              <w:jc w:val="center"/>
              <w:rPr>
                <w:rFonts w:ascii="GHEA Grapalat" w:hAnsi="GHEA Grapalat"/>
                <w:bCs/>
                <w:sz w:val="24"/>
                <w:szCs w:val="24"/>
                <w:lang w:val="hy-AM"/>
              </w:rPr>
            </w:pPr>
            <w:r>
              <w:rPr>
                <w:rFonts w:ascii="GHEA Grapalat" w:hAnsi="GHEA Grapalat"/>
                <w:b/>
                <w:sz w:val="24"/>
                <w:szCs w:val="24"/>
              </w:rPr>
              <w:lastRenderedPageBreak/>
              <w:t>11</w:t>
            </w:r>
            <w:r w:rsidR="0063034B">
              <w:rPr>
                <w:rFonts w:ascii="GHEA Grapalat" w:hAnsi="GHEA Grapalat"/>
                <w:b/>
                <w:sz w:val="24"/>
                <w:szCs w:val="24"/>
                <w:lang w:val="hy-AM"/>
              </w:rPr>
              <w:t xml:space="preserve">. </w:t>
            </w:r>
            <w:r w:rsidR="0063034B" w:rsidRPr="00363630">
              <w:rPr>
                <w:rFonts w:ascii="GHEA Grapalat" w:hAnsi="GHEA Grapalat"/>
                <w:b/>
                <w:sz w:val="24"/>
                <w:szCs w:val="24"/>
              </w:rPr>
              <w:t xml:space="preserve">ՀՀ </w:t>
            </w:r>
            <w:r w:rsidR="00BC11E7">
              <w:rPr>
                <w:rFonts w:ascii="GHEA Grapalat" w:hAnsi="GHEA Grapalat"/>
                <w:b/>
                <w:sz w:val="24"/>
                <w:szCs w:val="24"/>
                <w:lang w:val="hy-AM"/>
              </w:rPr>
              <w:t>կենտրոնական բանկ</w:t>
            </w:r>
          </w:p>
        </w:tc>
        <w:tc>
          <w:tcPr>
            <w:tcW w:w="2790" w:type="dxa"/>
            <w:gridSpan w:val="2"/>
            <w:tcBorders>
              <w:bottom w:val="single" w:sz="4" w:space="0" w:color="auto"/>
            </w:tcBorders>
            <w:shd w:val="clear" w:color="auto" w:fill="BFBFBF" w:themeFill="background1" w:themeFillShade="BF"/>
          </w:tcPr>
          <w:p w14:paraId="37E4D7F6" w14:textId="77777777" w:rsidR="0063034B" w:rsidRPr="00214DCB" w:rsidRDefault="0063034B" w:rsidP="00C24132">
            <w:pPr>
              <w:autoSpaceDE w:val="0"/>
              <w:autoSpaceDN w:val="0"/>
              <w:adjustRightInd w:val="0"/>
              <w:spacing w:before="120" w:after="120"/>
              <w:jc w:val="right"/>
              <w:rPr>
                <w:rFonts w:ascii="GHEA Grapalat" w:hAnsi="GHEA Grapalat" w:cs="Sylfaen"/>
                <w:sz w:val="24"/>
                <w:szCs w:val="24"/>
                <w:lang w:val="hy-AM"/>
              </w:rPr>
            </w:pPr>
          </w:p>
        </w:tc>
        <w:tc>
          <w:tcPr>
            <w:tcW w:w="3510" w:type="dxa"/>
            <w:gridSpan w:val="2"/>
            <w:tcBorders>
              <w:bottom w:val="single" w:sz="4" w:space="0" w:color="auto"/>
            </w:tcBorders>
            <w:shd w:val="clear" w:color="auto" w:fill="BFBFBF" w:themeFill="background1" w:themeFillShade="BF"/>
          </w:tcPr>
          <w:p w14:paraId="613DCBC3" w14:textId="783904A8" w:rsidR="0063034B" w:rsidRPr="00FE15A1" w:rsidRDefault="00086204" w:rsidP="00955D4B">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003A23CC">
              <w:rPr>
                <w:rFonts w:ascii="GHEA Grapalat" w:eastAsia="Times New Roman" w:hAnsi="GHEA Grapalat" w:cs="Sylfaen"/>
                <w:b/>
                <w:color w:val="000000"/>
                <w:sz w:val="24"/>
                <w:szCs w:val="24"/>
                <w:lang w:val="hy-AM"/>
              </w:rPr>
              <w:t>01.12.</w:t>
            </w:r>
            <w:r w:rsidR="0063034B" w:rsidRPr="00FE15A1">
              <w:rPr>
                <w:rFonts w:ascii="GHEA Grapalat" w:eastAsia="Times New Roman" w:hAnsi="GHEA Grapalat" w:cs="Sylfaen"/>
                <w:b/>
                <w:color w:val="000000"/>
                <w:sz w:val="24"/>
                <w:szCs w:val="24"/>
                <w:lang w:val="hy-AM"/>
              </w:rPr>
              <w:t>2022թ.</w:t>
            </w:r>
          </w:p>
          <w:p w14:paraId="1ABED80D" w14:textId="2AED9980" w:rsidR="0063034B" w:rsidRPr="00FE15A1" w:rsidRDefault="0063034B" w:rsidP="00955D4B">
            <w:pPr>
              <w:tabs>
                <w:tab w:val="left" w:pos="-3261"/>
              </w:tabs>
              <w:jc w:val="center"/>
              <w:rPr>
                <w:rFonts w:ascii="GHEA Grapalat" w:eastAsia="Times New Roman" w:hAnsi="GHEA Grapalat" w:cs="Sylfaen"/>
                <w:b/>
                <w:color w:val="000000"/>
                <w:sz w:val="24"/>
                <w:szCs w:val="24"/>
                <w:lang w:val="hy-AM"/>
              </w:rPr>
            </w:pPr>
            <w:r w:rsidRPr="00FE15A1">
              <w:rPr>
                <w:rFonts w:ascii="GHEA Grapalat" w:eastAsia="Times New Roman" w:hAnsi="GHEA Grapalat" w:cs="Sylfaen"/>
                <w:b/>
                <w:color w:val="000000"/>
                <w:sz w:val="24"/>
                <w:szCs w:val="24"/>
                <w:lang w:val="hy-AM"/>
              </w:rPr>
              <w:t xml:space="preserve">№ </w:t>
            </w:r>
            <w:r w:rsidR="00643B68" w:rsidRPr="00643B68">
              <w:rPr>
                <w:rFonts w:ascii="GHEA Grapalat" w:eastAsia="Times New Roman" w:hAnsi="GHEA Grapalat" w:cs="Sylfaen"/>
                <w:b/>
                <w:color w:val="000000"/>
                <w:sz w:val="24"/>
                <w:szCs w:val="24"/>
                <w:lang w:val="hy-AM"/>
              </w:rPr>
              <w:t>15.4-07/480-22</w:t>
            </w:r>
          </w:p>
        </w:tc>
      </w:tr>
      <w:tr w:rsidR="0063034B" w:rsidRPr="00FE15A1" w14:paraId="481CC65F" w14:textId="77777777" w:rsidTr="00C24132">
        <w:trPr>
          <w:trHeight w:val="665"/>
        </w:trPr>
        <w:tc>
          <w:tcPr>
            <w:tcW w:w="8815" w:type="dxa"/>
            <w:shd w:val="clear" w:color="auto" w:fill="auto"/>
          </w:tcPr>
          <w:p w14:paraId="5E2BC9E0" w14:textId="2D4A7623"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Հայտնում ենք Ձեզ, որ Հայաստանի Հանրապետության կենտրոնական բանկը (այսուհետ՝ Կենտրոնական բանկ)  ներկայացված  Համաշխարհային փոստային միության կանոնադրության, Համաշխարհային փոստային միության ընդհանուր կանոնակարգի, Համաշխարհային փոստային կոնվենցիայի վերաբերյալ դիտողություններ և առաջարկություններ չունի։ </w:t>
            </w:r>
          </w:p>
          <w:p w14:paraId="50EC8B30" w14:textId="07FB50F9"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Ինչ վերաբերում է Փոստային վճարումների ծառայությունների մասին համաձայնագրին (այսուհետ՝ Համաձայնագիր), ապա հայտնում ենք հետևյալը</w:t>
            </w:r>
            <w:r w:rsidRPr="00212186">
              <w:rPr>
                <w:rFonts w:ascii="Cambria Math" w:hAnsi="Cambria Math" w:cs="Cambria Math"/>
                <w:bCs/>
                <w:sz w:val="24"/>
                <w:szCs w:val="24"/>
                <w:lang w:val="hy-AM"/>
              </w:rPr>
              <w:t>․</w:t>
            </w:r>
          </w:p>
          <w:p w14:paraId="1DA49119" w14:textId="77777777" w:rsidR="00212186" w:rsidRPr="00212186" w:rsidRDefault="00212186" w:rsidP="00212186">
            <w:pPr>
              <w:tabs>
                <w:tab w:val="left" w:pos="567"/>
              </w:tabs>
              <w:jc w:val="both"/>
              <w:rPr>
                <w:rFonts w:ascii="GHEA Grapalat" w:hAnsi="GHEA Grapalat"/>
                <w:bCs/>
                <w:sz w:val="24"/>
                <w:szCs w:val="24"/>
                <w:lang w:val="hy-AM"/>
              </w:rPr>
            </w:pPr>
            <w:r w:rsidRPr="00212186">
              <w:rPr>
                <w:rFonts w:ascii="GHEA Grapalat" w:hAnsi="GHEA Grapalat"/>
                <w:bCs/>
                <w:sz w:val="24"/>
                <w:szCs w:val="24"/>
                <w:lang w:val="hy-AM"/>
              </w:rPr>
              <w:t>Համաձայն Համաձայնագրի հոդված 3-ի՝ անդամ երկրները Համագումարի (Աբիջա 2021թ</w:t>
            </w:r>
            <w:r w:rsidRPr="00212186">
              <w:rPr>
                <w:rFonts w:ascii="Cambria Math" w:hAnsi="Cambria Math" w:cs="Cambria Math"/>
                <w:bCs/>
                <w:sz w:val="24"/>
                <w:szCs w:val="24"/>
                <w:lang w:val="hy-AM"/>
              </w:rPr>
              <w:t>․</w:t>
            </w:r>
            <w:r w:rsidRPr="00212186">
              <w:rPr>
                <w:rFonts w:ascii="GHEA Grapalat" w:hAnsi="GHEA Grapalat"/>
                <w:bCs/>
                <w:sz w:val="24"/>
                <w:szCs w:val="24"/>
                <w:lang w:val="hy-AM"/>
              </w:rPr>
              <w:t xml:space="preserve">օգոստոսի 26) ավարտից հետո  6 ամսվա ընթացքում Միջազգային բյուրոյին հայտնում են այն պետական մարմնի անունը և հասցեն, որը պատասխանատու է փոստային վճարման ծառայությունների մատուցման հետ կապված պետական կարգավորում և վերահսկողություն իրականացնելու համար։ </w:t>
            </w:r>
          </w:p>
          <w:p w14:paraId="4D5F2BB2" w14:textId="797D1586"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Համաձայնագրի վերոնշյալ դրույթի համատեքստում հայտնում ենք, որ «Վճարահաշվարկային համակարգերի և վճարահաշվարկային կազմակերպությունների մասին» Հայաստանի Հանրապետության օրենքի  18-րդ հոդվածի համաձայն, ի թիվս այլ անձանց, Հայաստանի Հանրապետությունում վճարահաշվարկային ծառայություններ մատուցելու իրավունք ունեն` անձինք, որոնք վճարահաշվարկային ծառայություններ մատուցելու իրավունք ունեն Հայաստանի Հանրապետության օրենքներով, միջազգային պայմանագրերով: </w:t>
            </w:r>
          </w:p>
          <w:p w14:paraId="571C2DAB" w14:textId="6B817B84"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«Փոստային կապի մասին» Հայաստանի Հանրապետության օրենքի  11-րդ հոդվածի համաձայն Փոստային կապի օպերատորները կարող են իրականացնել նաև դրամական միջոցների փոստային փոխադրություններ` Հայաստանի Հանրապետության կենտրոնական բանկի տրամադրած դրամական (փողային) փոխանցումների լիցենզիայի հիման վրա «Վճարահաշվարկային համակարգերի և վճարահաշվարկային կազմակերպությունների մասին» Հայաստանի Հանրապետության օրենքի և դրա հիման վրա ընդունված իրավական այլ ակտերի </w:t>
            </w:r>
            <w:r w:rsidRPr="00212186">
              <w:rPr>
                <w:rFonts w:ascii="GHEA Grapalat" w:hAnsi="GHEA Grapalat"/>
                <w:bCs/>
                <w:sz w:val="24"/>
                <w:szCs w:val="24"/>
                <w:lang w:val="hy-AM"/>
              </w:rPr>
              <w:lastRenderedPageBreak/>
              <w:t>համաձայն:</w:t>
            </w:r>
            <w:r w:rsidRPr="00212186">
              <w:rPr>
                <w:rFonts w:ascii="Calibri" w:hAnsi="Calibri" w:cs="Calibri"/>
                <w:bCs/>
                <w:sz w:val="24"/>
                <w:szCs w:val="24"/>
                <w:lang w:val="hy-AM"/>
              </w:rPr>
              <w:t> </w:t>
            </w:r>
            <w:r w:rsidRPr="00212186">
              <w:rPr>
                <w:rFonts w:ascii="GHEA Grapalat" w:hAnsi="GHEA Grapalat"/>
                <w:bCs/>
                <w:sz w:val="24"/>
                <w:szCs w:val="24"/>
                <w:lang w:val="hy-AM"/>
              </w:rPr>
              <w:t>Միաժամանակ, նույն հոդվածով սահմանվում է նաև, որ Փոստային կապի ազգային օպերատորը Հայաստանի Հանրապետության միջազգային պայմանագրերով սահմանված կարգով և պայմաններով կարող է իրականացնել դրամական միջոցների փոստային փոխադրություններ առանց դրամական (փողային) փոխանցումների լիցենզիայի առկայության:</w:t>
            </w:r>
          </w:p>
          <w:p w14:paraId="6F10E970" w14:textId="519D1191"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Հետևաբար, Փոստային կապի ազգային օպերատորը, միջազգային պայմանագրերով սահմանված կարգով և պայմաններով դրամական միջոցների փոստային փոխադրություններ իրականացնելիս, համաձայն «Վճարահաշվարկային համակարգերի և վճարահաշվարկային կազմակերպությունների մասին» Հայաստանի Հանրապետության օրենքի, նույնպես հանդիսանում է Հայաստանի Հանրապետությունում վճարահաշվարկային ծառայություններ մատուցող անձ, իսկ «Հայաստանի Հանրապետության կենտրոնական բանկի մասին» Հայաստանի Հանրապետության օրենքի 5-րդ հոդվածի 2-րդ մասի «գ» կետի համաձայն Հայաստանի Հանրապետության</w:t>
            </w:r>
            <w:r w:rsidRPr="00212186">
              <w:rPr>
                <w:rFonts w:ascii="Calibri" w:hAnsi="Calibri" w:cs="Calibri"/>
                <w:bCs/>
                <w:sz w:val="24"/>
                <w:szCs w:val="24"/>
                <w:lang w:val="hy-AM"/>
              </w:rPr>
              <w:t> </w:t>
            </w:r>
            <w:r w:rsidRPr="00212186">
              <w:rPr>
                <w:rFonts w:ascii="GHEA Grapalat" w:hAnsi="GHEA Grapalat"/>
                <w:bCs/>
                <w:sz w:val="24"/>
                <w:szCs w:val="24"/>
                <w:lang w:val="hy-AM"/>
              </w:rPr>
              <w:t>կենտրոնական բանկն է կարգավորում և վերահսկում վճարահաշվարկային ծառայություններ մատուցող անձանց։</w:t>
            </w:r>
          </w:p>
          <w:p w14:paraId="2AA7CD33" w14:textId="11044716" w:rsidR="0063034B" w:rsidRPr="005208E6" w:rsidRDefault="000C752E"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00212186" w:rsidRPr="00212186">
              <w:rPr>
                <w:rFonts w:ascii="GHEA Grapalat" w:hAnsi="GHEA Grapalat"/>
                <w:bCs/>
                <w:sz w:val="24"/>
                <w:szCs w:val="24"/>
                <w:lang w:val="hy-AM"/>
              </w:rPr>
              <w:t xml:space="preserve">Հաշվի առնելով վերոնշյալը՝ Համաձայնագրի շրջանակում և Համաձայնագրի գործարկման հետագա գործընթացներում Հայաստանի Հանրապետության կենտրոնական բանկի իրավասություններին վերաբերող հարցերով անհրաժեշտ ենք համարում Հայաստանի Հանրապետության կենտրոնական բանկի ներգրավումը։  </w:t>
            </w:r>
            <w:r w:rsidR="0063034B">
              <w:rPr>
                <w:rFonts w:ascii="GHEA Grapalat" w:hAnsi="GHEA Grapalat"/>
                <w:bCs/>
                <w:sz w:val="24"/>
                <w:szCs w:val="24"/>
                <w:lang w:val="hy-AM"/>
              </w:rPr>
              <w:t xml:space="preserve"> </w:t>
            </w:r>
          </w:p>
        </w:tc>
        <w:tc>
          <w:tcPr>
            <w:tcW w:w="3060" w:type="dxa"/>
            <w:gridSpan w:val="3"/>
            <w:tcBorders>
              <w:right w:val="nil"/>
            </w:tcBorders>
            <w:shd w:val="clear" w:color="auto" w:fill="auto"/>
          </w:tcPr>
          <w:p w14:paraId="0277E53D" w14:textId="77777777" w:rsidR="0063034B" w:rsidRPr="00214DCB" w:rsidRDefault="0063034B" w:rsidP="00C24132">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DA46D1">
              <w:rPr>
                <w:rFonts w:ascii="GHEA Grapalat" w:hAnsi="GHEA Grapalat" w:cs="Sylfaen"/>
                <w:sz w:val="24"/>
                <w:szCs w:val="24"/>
                <w:lang w:val="hy-AM"/>
              </w:rPr>
              <w:t xml:space="preserve"> ի </w:t>
            </w:r>
            <w:r>
              <w:rPr>
                <w:rFonts w:ascii="GHEA Grapalat" w:hAnsi="GHEA Grapalat" w:cs="Sylfaen"/>
                <w:sz w:val="24"/>
                <w:szCs w:val="24"/>
                <w:lang w:val="hy-AM"/>
              </w:rPr>
              <w:t>գի</w:t>
            </w:r>
            <w:r w:rsidRPr="00DA46D1">
              <w:rPr>
                <w:rFonts w:ascii="GHEA Grapalat" w:hAnsi="GHEA Grapalat" w:cs="Sylfaen"/>
                <w:sz w:val="24"/>
                <w:szCs w:val="24"/>
                <w:lang w:val="hy-AM"/>
              </w:rPr>
              <w:t>տություն</w:t>
            </w:r>
            <w:r w:rsidRPr="00214DCB">
              <w:rPr>
                <w:rFonts w:ascii="GHEA Grapalat" w:hAnsi="GHEA Grapalat" w:cs="Sylfaen"/>
                <w:sz w:val="24"/>
                <w:szCs w:val="24"/>
                <w:lang w:val="hy-AM"/>
              </w:rPr>
              <w:t>:</w:t>
            </w:r>
            <w:r>
              <w:rPr>
                <w:rFonts w:ascii="GHEA Grapalat" w:hAnsi="GHEA Grapalat" w:cs="Sylfaen"/>
                <w:sz w:val="24"/>
                <w:szCs w:val="24"/>
                <w:lang w:val="hy-AM"/>
              </w:rPr>
              <w:t xml:space="preserve"> </w:t>
            </w:r>
          </w:p>
          <w:p w14:paraId="4CA2021E" w14:textId="77777777" w:rsidR="0063034B" w:rsidRPr="00DA46D1" w:rsidRDefault="0063034B" w:rsidP="00C24132">
            <w:pPr>
              <w:autoSpaceDE w:val="0"/>
              <w:autoSpaceDN w:val="0"/>
              <w:adjustRightInd w:val="0"/>
              <w:spacing w:before="120" w:after="120"/>
              <w:jc w:val="both"/>
              <w:rPr>
                <w:rFonts w:ascii="GHEA Grapalat" w:hAnsi="GHEA Grapalat" w:cs="Sylfaen"/>
                <w:sz w:val="24"/>
                <w:szCs w:val="24"/>
                <w:lang w:val="hy-AM"/>
              </w:rPr>
            </w:pPr>
          </w:p>
        </w:tc>
        <w:tc>
          <w:tcPr>
            <w:tcW w:w="3240" w:type="dxa"/>
            <w:tcBorders>
              <w:left w:val="nil"/>
            </w:tcBorders>
            <w:shd w:val="clear" w:color="auto" w:fill="auto"/>
          </w:tcPr>
          <w:p w14:paraId="7E381223" w14:textId="77777777" w:rsidR="0063034B" w:rsidRPr="00FE15A1" w:rsidRDefault="0063034B" w:rsidP="00C24132">
            <w:pPr>
              <w:pStyle w:val="ListParagraph"/>
              <w:tabs>
                <w:tab w:val="left" w:pos="-3261"/>
              </w:tabs>
              <w:jc w:val="both"/>
              <w:rPr>
                <w:rFonts w:ascii="GHEA Grapalat" w:hAnsi="GHEA Grapalat"/>
                <w:bCs/>
                <w:sz w:val="24"/>
                <w:szCs w:val="24"/>
                <w:lang w:val="hy-AM"/>
              </w:rPr>
            </w:pPr>
          </w:p>
        </w:tc>
      </w:tr>
      <w:tr w:rsidR="00BF10CA" w:rsidRPr="00214DCB" w14:paraId="7AF51FBD" w14:textId="77777777" w:rsidTr="000D1163">
        <w:trPr>
          <w:trHeight w:val="631"/>
        </w:trPr>
        <w:tc>
          <w:tcPr>
            <w:tcW w:w="11425" w:type="dxa"/>
            <w:gridSpan w:val="2"/>
            <w:shd w:val="clear" w:color="auto" w:fill="BFBFBF" w:themeFill="background1" w:themeFillShade="BF"/>
          </w:tcPr>
          <w:p w14:paraId="6AB263CE" w14:textId="69B1E7F4" w:rsidR="00BF10CA" w:rsidRPr="00BF10CA" w:rsidRDefault="002E3D97" w:rsidP="002E3D97">
            <w:pPr>
              <w:pStyle w:val="ListParagraph"/>
              <w:numPr>
                <w:ilvl w:val="0"/>
                <w:numId w:val="11"/>
              </w:numPr>
              <w:tabs>
                <w:tab w:val="left" w:pos="-3261"/>
              </w:tabs>
              <w:spacing w:before="120" w:after="120"/>
              <w:jc w:val="center"/>
              <w:rPr>
                <w:rFonts w:ascii="GHEA Grapalat" w:hAnsi="GHEA Grapalat" w:cs="Sylfaen"/>
                <w:b/>
                <w:sz w:val="24"/>
                <w:szCs w:val="24"/>
                <w:lang w:val="hy-AM"/>
              </w:rPr>
            </w:pPr>
            <w:r w:rsidRPr="002E3D97">
              <w:rPr>
                <w:rFonts w:ascii="GHEA Grapalat" w:hAnsi="GHEA Grapalat"/>
                <w:b/>
                <w:sz w:val="24"/>
                <w:szCs w:val="24"/>
              </w:rPr>
              <w:lastRenderedPageBreak/>
              <w:t xml:space="preserve">ՀՀ </w:t>
            </w:r>
            <w:proofErr w:type="spellStart"/>
            <w:r w:rsidRPr="002E3D97">
              <w:rPr>
                <w:rFonts w:ascii="GHEA Grapalat" w:hAnsi="GHEA Grapalat"/>
                <w:b/>
                <w:sz w:val="24"/>
                <w:szCs w:val="24"/>
              </w:rPr>
              <w:t>արդարադատության</w:t>
            </w:r>
            <w:proofErr w:type="spellEnd"/>
            <w:r w:rsidRPr="002E3D97">
              <w:rPr>
                <w:rFonts w:ascii="GHEA Grapalat" w:hAnsi="GHEA Grapalat"/>
                <w:b/>
                <w:sz w:val="24"/>
                <w:szCs w:val="24"/>
              </w:rPr>
              <w:t xml:space="preserve"> </w:t>
            </w:r>
            <w:proofErr w:type="spellStart"/>
            <w:r w:rsidRPr="002E3D97">
              <w:rPr>
                <w:rFonts w:ascii="GHEA Grapalat" w:hAnsi="GHEA Grapalat"/>
                <w:b/>
                <w:sz w:val="24"/>
                <w:szCs w:val="24"/>
              </w:rPr>
              <w:t>նախարարություն</w:t>
            </w:r>
            <w:proofErr w:type="spellEnd"/>
          </w:p>
        </w:tc>
        <w:tc>
          <w:tcPr>
            <w:tcW w:w="3690" w:type="dxa"/>
            <w:gridSpan w:val="3"/>
            <w:shd w:val="clear" w:color="auto" w:fill="BFBFBF" w:themeFill="background1" w:themeFillShade="BF"/>
          </w:tcPr>
          <w:p w14:paraId="29F5EA58" w14:textId="77777777" w:rsidR="00BF10CA" w:rsidRPr="00BF10CA" w:rsidRDefault="00BF10CA" w:rsidP="00BF10CA">
            <w:pPr>
              <w:pStyle w:val="ListParagraph"/>
              <w:tabs>
                <w:tab w:val="left" w:pos="-3261"/>
              </w:tabs>
              <w:rPr>
                <w:rFonts w:ascii="GHEA Grapalat" w:eastAsia="Times New Roman" w:hAnsi="GHEA Grapalat" w:cs="Sylfaen"/>
                <w:b/>
                <w:color w:val="000000"/>
                <w:sz w:val="24"/>
                <w:szCs w:val="24"/>
                <w:lang w:val="hy-AM"/>
              </w:rPr>
            </w:pPr>
            <w:r w:rsidRPr="00BF10CA">
              <w:rPr>
                <w:rFonts w:ascii="GHEA Grapalat" w:eastAsia="Times New Roman" w:hAnsi="GHEA Grapalat" w:cs="Sylfaen"/>
                <w:b/>
                <w:color w:val="000000"/>
                <w:sz w:val="24"/>
                <w:szCs w:val="24"/>
                <w:lang w:val="hy-AM"/>
              </w:rPr>
              <w:t xml:space="preserve">    16.12.2022թ.</w:t>
            </w:r>
          </w:p>
          <w:p w14:paraId="4E6B06EA" w14:textId="5A2C0224" w:rsidR="00BF10CA" w:rsidRPr="00214DCB" w:rsidRDefault="00BF10CA" w:rsidP="00BF10CA">
            <w:pPr>
              <w:tabs>
                <w:tab w:val="left" w:pos="-3261"/>
              </w:tabs>
              <w:jc w:val="center"/>
              <w:rPr>
                <w:rFonts w:ascii="GHEA Grapalat" w:hAnsi="GHEA Grapalat" w:cs="Sylfaen"/>
                <w:b/>
                <w:sz w:val="24"/>
                <w:szCs w:val="24"/>
              </w:rPr>
            </w:pPr>
            <w:r w:rsidRPr="00BF10CA">
              <w:rPr>
                <w:rFonts w:ascii="GHEA Grapalat" w:eastAsia="Times New Roman" w:hAnsi="GHEA Grapalat" w:cs="Sylfaen"/>
                <w:b/>
                <w:color w:val="000000"/>
                <w:sz w:val="24"/>
                <w:szCs w:val="24"/>
                <w:lang w:val="hy-AM"/>
              </w:rPr>
              <w:t>№  //56133-2022</w:t>
            </w:r>
          </w:p>
        </w:tc>
      </w:tr>
      <w:tr w:rsidR="00BF10CA" w:rsidRPr="00214DCB" w14:paraId="3859FDB3" w14:textId="77777777" w:rsidTr="000D1163">
        <w:trPr>
          <w:trHeight w:val="1763"/>
        </w:trPr>
        <w:tc>
          <w:tcPr>
            <w:tcW w:w="8815" w:type="dxa"/>
          </w:tcPr>
          <w:p w14:paraId="68CDD8B9" w14:textId="77777777" w:rsidR="0058667D" w:rsidRDefault="0058667D" w:rsidP="00A2695C">
            <w:pPr>
              <w:tabs>
                <w:tab w:val="left" w:pos="567"/>
              </w:tabs>
              <w:jc w:val="both"/>
              <w:rPr>
                <w:rFonts w:ascii="GHEA Grapalat" w:hAnsi="GHEA Grapalat"/>
                <w:bCs/>
                <w:sz w:val="24"/>
                <w:szCs w:val="24"/>
              </w:rPr>
            </w:pPr>
            <w:r w:rsidRPr="0058667D">
              <w:rPr>
                <w:rFonts w:ascii="GHEA Grapalat" w:hAnsi="GHEA Grapalat"/>
                <w:bCs/>
                <w:sz w:val="24"/>
                <w:szCs w:val="24"/>
                <w:lang w:val="hy-AM"/>
              </w:rPr>
              <w:t xml:space="preserve">       Ի լրումն ՀՀ արդարադատության նախարարության սույն թվականի սեպտեմբերի 16-ի թիվ 01/14.2/41213-2022 ելից գրության՝ Ձեզ եմ ներկայացնում «Համաշխարհային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համաձայնագրում» (այսուհետ՝ Փաստաթղթեր) Հայաստանի Հանրապետության օրենքին հակասող, օրենքի փոփոխություն կամ նոր օրենքի ընդունում նախատեսող նորմերի, ինչպես նաև Փաստաթղթերը վավերացման ենթակա դարձնող հիմքերի առկայության մասին ՀՀ արդարադատության նախարարության եզրակացությունները:</w:t>
            </w:r>
            <w:r>
              <w:rPr>
                <w:rFonts w:ascii="GHEA Grapalat" w:hAnsi="GHEA Grapalat"/>
                <w:bCs/>
                <w:sz w:val="24"/>
                <w:szCs w:val="24"/>
              </w:rPr>
              <w:t xml:space="preserve"> </w:t>
            </w:r>
          </w:p>
          <w:p w14:paraId="6FC1855C" w14:textId="27259B91" w:rsidR="009E78A5" w:rsidRDefault="00A2695C" w:rsidP="00A2695C">
            <w:pPr>
              <w:tabs>
                <w:tab w:val="left" w:pos="567"/>
              </w:tabs>
              <w:jc w:val="both"/>
              <w:rPr>
                <w:rFonts w:ascii="GHEA Grapalat" w:hAnsi="GHEA Grapalat" w:cs="Sylfaen"/>
                <w:sz w:val="24"/>
                <w:szCs w:val="24"/>
                <w:lang w:val="hy-AM"/>
              </w:rPr>
            </w:pPr>
            <w:r>
              <w:rPr>
                <w:rFonts w:ascii="GHEA Grapalat" w:hAnsi="GHEA Grapalat"/>
                <w:bCs/>
                <w:sz w:val="24"/>
                <w:szCs w:val="24"/>
                <w:lang w:val="hy-AM"/>
              </w:rPr>
              <w:lastRenderedPageBreak/>
              <w:t xml:space="preserve"> </w:t>
            </w:r>
          </w:p>
          <w:p w14:paraId="1BC3C8D6" w14:textId="63B5435B" w:rsidR="009E78A5" w:rsidRPr="00AB70B2" w:rsidRDefault="009E78A5" w:rsidP="009E78A5">
            <w:pPr>
              <w:ind w:firstLine="720"/>
              <w:jc w:val="both"/>
              <w:rPr>
                <w:rFonts w:ascii="GHEA Grapalat" w:hAnsi="GHEA Grapalat" w:cs="Sylfaen"/>
                <w:sz w:val="24"/>
                <w:szCs w:val="24"/>
                <w:lang w:val="hy-AM"/>
              </w:rPr>
            </w:pPr>
            <w:r w:rsidRPr="00AB70B2">
              <w:rPr>
                <w:rFonts w:ascii="GHEA Grapalat" w:hAnsi="GHEA Grapalat" w:cs="Sylfaen"/>
                <w:sz w:val="24"/>
                <w:szCs w:val="24"/>
                <w:lang w:val="hy-AM"/>
              </w:rPr>
              <w:t>Կոնվենցիան թեև չի պարունակում Հայաստանի Հանրապետության օրենքին հակասող կամ նոր օրենքի ընդունում նախատեսող դրույթներ, սակայն պարունակում է օրենքի փոփոխություն:</w:t>
            </w:r>
          </w:p>
          <w:p w14:paraId="40FC77C8" w14:textId="77777777" w:rsidR="009E78A5" w:rsidRPr="00AB70B2" w:rsidRDefault="009E78A5" w:rsidP="009E78A5">
            <w:pPr>
              <w:ind w:firstLine="720"/>
              <w:jc w:val="both"/>
              <w:rPr>
                <w:rFonts w:ascii="GHEA Grapalat" w:hAnsi="GHEA Grapalat" w:cs="Sylfaen"/>
                <w:b/>
                <w:sz w:val="24"/>
                <w:szCs w:val="24"/>
                <w:lang w:val="hy-AM"/>
              </w:rPr>
            </w:pPr>
            <w:r w:rsidRPr="00AB70B2">
              <w:rPr>
                <w:rFonts w:ascii="GHEA Grapalat" w:hAnsi="GHEA Grapalat" w:cs="Sylfaen"/>
                <w:sz w:val="24"/>
                <w:szCs w:val="24"/>
                <w:lang w:val="hy-AM"/>
              </w:rPr>
              <w:t>Մասնավորապես,</w:t>
            </w:r>
            <w:r w:rsidRPr="00AB70B2">
              <w:rPr>
                <w:rFonts w:ascii="GHEA Grapalat" w:hAnsi="GHEA Grapalat" w:cs="Sylfaen"/>
                <w:b/>
                <w:sz w:val="24"/>
                <w:szCs w:val="24"/>
                <w:lang w:val="hy-AM"/>
              </w:rPr>
              <w:t xml:space="preserve"> </w:t>
            </w:r>
            <w:r w:rsidRPr="00AB70B2">
              <w:rPr>
                <w:rStyle w:val="Strong"/>
                <w:rFonts w:ascii="GHEA Grapalat" w:hAnsi="GHEA Grapalat"/>
                <w:color w:val="000000"/>
                <w:sz w:val="24"/>
                <w:szCs w:val="24"/>
                <w:shd w:val="clear" w:color="auto" w:fill="FFFFFF"/>
                <w:lang w:val="hy-AM"/>
              </w:rPr>
              <w:t>Կոնվենցիայի 9-րդ հոդվածի 1.1.1 ենթակետով նախատեսված «վտանգավոր ապրանքներ հասկացությունը ՀՀ քրեական օրենսգրքով սահմանված չէ:</w:t>
            </w:r>
          </w:p>
          <w:p w14:paraId="308C1CC8" w14:textId="77777777" w:rsidR="009E78A5" w:rsidRPr="00AB70B2" w:rsidRDefault="009E78A5" w:rsidP="009E78A5">
            <w:pPr>
              <w:ind w:firstLine="720"/>
              <w:jc w:val="both"/>
              <w:rPr>
                <w:rFonts w:ascii="GHEA Grapalat" w:hAnsi="GHEA Grapalat" w:cs="Sylfaen"/>
                <w:noProof/>
                <w:sz w:val="24"/>
                <w:szCs w:val="24"/>
                <w:lang w:val="hy-AM"/>
              </w:rPr>
            </w:pPr>
            <w:r w:rsidRPr="00AB70B2">
              <w:rPr>
                <w:rFonts w:ascii="GHEA Grapalat" w:hAnsi="GHEA Grapalat" w:cs="Sylfaen"/>
                <w:noProof/>
                <w:sz w:val="24"/>
                <w:szCs w:val="24"/>
                <w:lang w:val="hy-AM"/>
              </w:rPr>
              <w:t>Միաժամանակ հայտնում ենք, որ Կոնվենցիայում առկա են նաև ՀՀ Սահմանադրության 34-րդ հոդվածի՝ անձնական տվյալների պաշտպանությանն առնչվող դրույթներ, որոնք  վերաբերվում են մարդու և քաղաքացու հիմնական իրավունքներին և ազատություններին, ինչպես նաև պարտականություններին:</w:t>
            </w:r>
          </w:p>
          <w:p w14:paraId="28CF829C" w14:textId="5B16EE16" w:rsidR="009E78A5" w:rsidRPr="00214DCB" w:rsidRDefault="009E78A5" w:rsidP="000D724B">
            <w:pPr>
              <w:ind w:firstLine="720"/>
              <w:jc w:val="both"/>
              <w:rPr>
                <w:rFonts w:ascii="GHEA Grapalat" w:hAnsi="GHEA Grapalat"/>
                <w:bCs/>
                <w:sz w:val="24"/>
                <w:szCs w:val="24"/>
                <w:lang w:val="hy-AM"/>
              </w:rPr>
            </w:pPr>
            <w:r w:rsidRPr="00AB70B2">
              <w:rPr>
                <w:rFonts w:ascii="GHEA Grapalat" w:hAnsi="GHEA Grapalat" w:cs="Sylfaen"/>
                <w:noProof/>
                <w:sz w:val="24"/>
                <w:szCs w:val="24"/>
                <w:lang w:val="hy-AM"/>
              </w:rPr>
              <w:t xml:space="preserve">Ելնելով վերոգրյալից հայտնում ենք, որ Կոնվենցիան ենթակա է վավերացման ՀՀ Սահմանադրության 116-րդ հոդվածի 1-ին մասի 1-ին, 5-րդ և «Միջազգային պայմանագրերի մասին» օրենքի 10-րդ հոդվածի 2-րդ մասի 1-ին և 5-րդ  կետերի </w:t>
            </w:r>
            <w:r>
              <w:rPr>
                <w:rFonts w:ascii="GHEA Grapalat" w:hAnsi="GHEA Grapalat" w:cs="Sylfaen"/>
                <w:noProof/>
                <w:sz w:val="24"/>
                <w:szCs w:val="24"/>
                <w:lang w:val="hy-AM"/>
              </w:rPr>
              <w:t>դրույթներ</w:t>
            </w:r>
            <w:r w:rsidRPr="001951CC">
              <w:rPr>
                <w:rFonts w:ascii="GHEA Grapalat" w:hAnsi="GHEA Grapalat" w:cs="Sylfaen"/>
                <w:noProof/>
                <w:sz w:val="24"/>
                <w:szCs w:val="24"/>
                <w:lang w:val="hy-AM"/>
              </w:rPr>
              <w:t>ով</w:t>
            </w:r>
            <w:r w:rsidRPr="00AB70B2">
              <w:rPr>
                <w:rFonts w:ascii="GHEA Grapalat" w:hAnsi="GHEA Grapalat" w:cs="Sylfaen"/>
                <w:noProof/>
                <w:sz w:val="24"/>
                <w:szCs w:val="24"/>
                <w:lang w:val="hy-AM"/>
              </w:rPr>
              <w:t xml:space="preserve">, իսկ </w:t>
            </w:r>
            <w:r w:rsidRPr="00AB70B2">
              <w:rPr>
                <w:rFonts w:ascii="GHEA Grapalat" w:hAnsi="GHEA Grapalat" w:cs="Sylfaen"/>
                <w:color w:val="000000" w:themeColor="text1"/>
                <w:sz w:val="24"/>
                <w:szCs w:val="24"/>
                <w:lang w:val="hy-AM"/>
              </w:rPr>
              <w:t xml:space="preserve">Հայաստանի Հանրապետության համար ֆինանսական կամ գույքային պարտավորություններ նախատեսելու դեպքում նաև </w:t>
            </w:r>
            <w:r w:rsidRPr="00AB70B2">
              <w:rPr>
                <w:rFonts w:ascii="GHEA Grapalat" w:hAnsi="GHEA Grapalat" w:cs="Sylfaen"/>
                <w:noProof/>
                <w:sz w:val="24"/>
                <w:szCs w:val="24"/>
                <w:lang w:val="hy-AM"/>
              </w:rPr>
              <w:t>ՀՀ Սահմանադրության 116-րդ հոդվածի 1-ին մասի 4-րդ կետի և «Միջազգային պայմանագրերի մասին» օրենքի 10-րդ հոդվածի 2-րդ մասի 4-րդ կետի դրույթներով:</w:t>
            </w:r>
          </w:p>
        </w:tc>
        <w:tc>
          <w:tcPr>
            <w:tcW w:w="6300" w:type="dxa"/>
            <w:gridSpan w:val="4"/>
            <w:tcBorders>
              <w:bottom w:val="single" w:sz="4" w:space="0" w:color="auto"/>
            </w:tcBorders>
          </w:tcPr>
          <w:p w14:paraId="3BD25258" w14:textId="77777777" w:rsidR="00BF10CA" w:rsidRPr="00214DCB" w:rsidRDefault="00BF10CA" w:rsidP="000D1163">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EADD23D" w14:textId="77777777" w:rsidR="00BF10CA" w:rsidRPr="00214DCB" w:rsidRDefault="00BF10CA" w:rsidP="000D1163">
            <w:pPr>
              <w:autoSpaceDE w:val="0"/>
              <w:autoSpaceDN w:val="0"/>
              <w:adjustRightInd w:val="0"/>
              <w:spacing w:before="120" w:after="120"/>
              <w:jc w:val="both"/>
              <w:rPr>
                <w:rFonts w:ascii="GHEA Grapalat" w:hAnsi="GHEA Grapalat" w:cs="Sylfaen"/>
                <w:sz w:val="24"/>
                <w:szCs w:val="24"/>
                <w:lang w:val="hy-AM"/>
              </w:rPr>
            </w:pPr>
          </w:p>
          <w:p w14:paraId="3D672096" w14:textId="77777777" w:rsidR="00BF10CA" w:rsidRPr="00214DCB" w:rsidRDefault="00BF10CA" w:rsidP="000D1163">
            <w:pPr>
              <w:autoSpaceDE w:val="0"/>
              <w:autoSpaceDN w:val="0"/>
              <w:adjustRightInd w:val="0"/>
              <w:spacing w:before="120" w:after="120"/>
              <w:jc w:val="both"/>
              <w:rPr>
                <w:rFonts w:ascii="GHEA Grapalat" w:hAnsi="GHEA Grapalat"/>
                <w:noProof/>
                <w:color w:val="000000"/>
                <w:sz w:val="24"/>
                <w:szCs w:val="24"/>
                <w:lang w:val="hy-AM"/>
              </w:rPr>
            </w:pPr>
          </w:p>
        </w:tc>
      </w:tr>
    </w:tbl>
    <w:p w14:paraId="184D417D" w14:textId="77777777" w:rsidR="00485A7D" w:rsidRPr="00FE15A1" w:rsidRDefault="00AD7F6F" w:rsidP="00AD7F6F">
      <w:pPr>
        <w:shd w:val="clear" w:color="auto" w:fill="FFFFFF" w:themeFill="background1"/>
        <w:spacing w:line="240" w:lineRule="auto"/>
        <w:rPr>
          <w:rFonts w:ascii="GHEA Grapalat" w:hAnsi="GHEA Grapalat" w:cs="Sylfaen"/>
          <w:color w:val="FFFFFF" w:themeColor="background1"/>
          <w:sz w:val="24"/>
          <w:szCs w:val="24"/>
          <w:lang w:val="hy-AM"/>
        </w:rPr>
      </w:pPr>
      <w:r w:rsidRPr="00FE15A1">
        <w:rPr>
          <w:rFonts w:ascii="GHEA Grapalat" w:hAnsi="GHEA Grapalat" w:cs="Sylfaen"/>
          <w:color w:val="FFFFFF" w:themeColor="background1"/>
          <w:sz w:val="24"/>
          <w:szCs w:val="24"/>
          <w:lang w:val="hy-AM"/>
        </w:rPr>
        <w:lastRenderedPageBreak/>
        <w:t>1.</w:t>
      </w:r>
      <w:r w:rsidRPr="00FE15A1">
        <w:rPr>
          <w:rFonts w:ascii="GHEA Grapalat" w:hAnsi="GHEA Grapalat" w:cs="Sylfaen"/>
          <w:color w:val="FFFFFF" w:themeColor="background1"/>
          <w:sz w:val="24"/>
          <w:szCs w:val="24"/>
          <w:lang w:val="hy-AM"/>
        </w:rPr>
        <w:tab/>
      </w: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3690"/>
      </w:tblGrid>
      <w:tr w:rsidR="00485A7D" w:rsidRPr="00214DCB" w14:paraId="4B61EAA6" w14:textId="77777777" w:rsidTr="009A701E">
        <w:trPr>
          <w:trHeight w:val="631"/>
        </w:trPr>
        <w:tc>
          <w:tcPr>
            <w:tcW w:w="11425" w:type="dxa"/>
            <w:gridSpan w:val="2"/>
            <w:shd w:val="clear" w:color="auto" w:fill="BFBFBF" w:themeFill="background1" w:themeFillShade="BF"/>
          </w:tcPr>
          <w:p w14:paraId="66D621EA" w14:textId="77777777" w:rsidR="00485A7D" w:rsidRPr="00E71AF8" w:rsidRDefault="00485A7D" w:rsidP="00485A7D">
            <w:pPr>
              <w:pStyle w:val="ListParagraph"/>
              <w:numPr>
                <w:ilvl w:val="0"/>
                <w:numId w:val="12"/>
              </w:numPr>
              <w:tabs>
                <w:tab w:val="left" w:pos="-3261"/>
              </w:tabs>
              <w:spacing w:before="120" w:after="120"/>
              <w:jc w:val="center"/>
              <w:rPr>
                <w:rFonts w:ascii="GHEA Grapalat" w:hAnsi="GHEA Grapalat" w:cs="Sylfaen"/>
                <w:b/>
                <w:sz w:val="24"/>
                <w:szCs w:val="24"/>
                <w:lang w:val="hy-AM"/>
              </w:rPr>
            </w:pPr>
            <w:r w:rsidRPr="00E71AF8">
              <w:rPr>
                <w:rFonts w:ascii="GHEA Grapalat" w:hAnsi="GHEA Grapalat"/>
                <w:b/>
                <w:sz w:val="24"/>
                <w:szCs w:val="24"/>
                <w:lang w:val="hy-AM"/>
              </w:rPr>
              <w:t>ՀՀ արդարադատության նախարարություն</w:t>
            </w:r>
          </w:p>
        </w:tc>
        <w:tc>
          <w:tcPr>
            <w:tcW w:w="3690" w:type="dxa"/>
            <w:shd w:val="clear" w:color="auto" w:fill="BFBFBF" w:themeFill="background1" w:themeFillShade="BF"/>
          </w:tcPr>
          <w:p w14:paraId="3FDFEF1D" w14:textId="77777777" w:rsidR="00485A7D" w:rsidRPr="00214DCB" w:rsidRDefault="00485A7D" w:rsidP="009A701E">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21.02.2023</w:t>
            </w:r>
            <w:r w:rsidRPr="00214DCB">
              <w:rPr>
                <w:rFonts w:ascii="GHEA Grapalat" w:eastAsia="Times New Roman" w:hAnsi="GHEA Grapalat" w:cs="Sylfaen"/>
                <w:b/>
                <w:color w:val="000000"/>
                <w:sz w:val="24"/>
                <w:szCs w:val="24"/>
              </w:rPr>
              <w:t>թ.</w:t>
            </w:r>
          </w:p>
          <w:p w14:paraId="0CE514F6" w14:textId="77777777" w:rsidR="00485A7D" w:rsidRPr="00214DCB" w:rsidRDefault="00485A7D" w:rsidP="009A701E">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t xml:space="preserve"> </w:t>
            </w:r>
            <w:r w:rsidRPr="0021250F">
              <w:rPr>
                <w:rFonts w:ascii="GHEA Grapalat" w:eastAsia="Times New Roman" w:hAnsi="GHEA Grapalat" w:cs="Sylfaen"/>
                <w:b/>
                <w:color w:val="000000"/>
                <w:sz w:val="24"/>
                <w:szCs w:val="24"/>
              </w:rPr>
              <w:t>//8916-2023</w:t>
            </w:r>
          </w:p>
        </w:tc>
      </w:tr>
      <w:tr w:rsidR="00485A7D" w:rsidRPr="00214DCB" w14:paraId="1076DBC0" w14:textId="77777777" w:rsidTr="009A701E">
        <w:trPr>
          <w:trHeight w:val="1763"/>
        </w:trPr>
        <w:tc>
          <w:tcPr>
            <w:tcW w:w="8815" w:type="dxa"/>
            <w:tcBorders>
              <w:bottom w:val="single" w:sz="4" w:space="0" w:color="auto"/>
            </w:tcBorders>
          </w:tcPr>
          <w:p w14:paraId="0673AE83" w14:textId="77777777" w:rsidR="00485A7D" w:rsidRPr="0021250F" w:rsidRDefault="00485A7D"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t xml:space="preserve"> </w:t>
            </w:r>
            <w:r w:rsidRPr="0021250F">
              <w:rPr>
                <w:rFonts w:ascii="GHEA Grapalat" w:eastAsia="Times New Roman" w:hAnsi="GHEA Grapalat" w:cs="Times New Roman"/>
                <w:bCs/>
                <w:sz w:val="24"/>
                <w:szCs w:val="24"/>
                <w:lang w:val="hy-AM" w:eastAsia="ru-RU"/>
              </w:rPr>
              <w:t xml:space="preserve">Ի պատասխան Ձեր՝ 2023 թվականի փետրվարի 20-ի թիվ 01/11.2/1265-2023 գրության և ղեկավարվելով §Միջազգային պայմանագրերի մասին¦ օրենքի 11-րդ հոդվածի դրույթներով՝ Ձեզ եմ ներկայացնում «Համաշխարհային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համաձայնագրում» (այսուհետ՝ Փաստաթղթեր) Հայաստանի Հանրապետության օրենքին հակասող, օրենքի փոփոխություն կամ նոր օրենքի ընդունում նախատեսող նորմերի, ինչպես նաև Փաստաթղթերը </w:t>
            </w:r>
            <w:r w:rsidRPr="0021250F">
              <w:rPr>
                <w:rFonts w:ascii="GHEA Grapalat" w:eastAsia="Times New Roman" w:hAnsi="GHEA Grapalat" w:cs="Times New Roman"/>
                <w:bCs/>
                <w:sz w:val="24"/>
                <w:szCs w:val="24"/>
                <w:lang w:val="hy-AM" w:eastAsia="ru-RU"/>
              </w:rPr>
              <w:lastRenderedPageBreak/>
              <w:t>վավերացման ենթակա դարձնող հիմքերի առկայության մասին ՀՀ արդարադատության նախարարության եզրակացությունները:</w:t>
            </w:r>
          </w:p>
          <w:p w14:paraId="148F694C" w14:textId="5C39CF2E" w:rsidR="00800599" w:rsidRPr="00800599" w:rsidRDefault="00485A7D" w:rsidP="00800599">
            <w:pPr>
              <w:tabs>
                <w:tab w:val="left" w:pos="567"/>
              </w:tabs>
              <w:jc w:val="both"/>
              <w:rPr>
                <w:rFonts w:ascii="GHEA Grapalat" w:eastAsia="Times New Roman" w:hAnsi="GHEA Grapalat" w:cs="Times New Roman"/>
                <w:bCs/>
                <w:sz w:val="24"/>
                <w:szCs w:val="24"/>
                <w:lang w:val="hy-AM" w:eastAsia="ru-RU"/>
              </w:rPr>
            </w:pPr>
            <w:r w:rsidRPr="0021250F">
              <w:rPr>
                <w:rFonts w:ascii="GHEA Grapalat" w:eastAsia="Times New Roman" w:hAnsi="GHEA Grapalat" w:cs="Times New Roman"/>
                <w:bCs/>
                <w:sz w:val="24"/>
                <w:szCs w:val="24"/>
                <w:lang w:val="hy-AM" w:eastAsia="ru-RU"/>
              </w:rPr>
              <w:t xml:space="preserve">       </w:t>
            </w:r>
            <w:r w:rsidRPr="0021250F">
              <w:rPr>
                <w:lang w:val="hy-AM"/>
              </w:rPr>
              <w:t xml:space="preserve"> </w:t>
            </w:r>
            <w:r w:rsidR="00800599" w:rsidRPr="00800599">
              <w:rPr>
                <w:rFonts w:ascii="GHEA Grapalat" w:eastAsia="Calibri" w:hAnsi="GHEA Grapalat" w:cs="Sylfaen"/>
                <w:sz w:val="24"/>
                <w:szCs w:val="24"/>
                <w:lang w:val="hy-AM"/>
              </w:rPr>
              <w:t xml:space="preserve"> </w:t>
            </w:r>
            <w:r w:rsidR="00800599" w:rsidRPr="00800599">
              <w:rPr>
                <w:rFonts w:ascii="GHEA Grapalat" w:eastAsia="Times New Roman" w:hAnsi="GHEA Grapalat" w:cs="Times New Roman"/>
                <w:bCs/>
                <w:sz w:val="24"/>
                <w:szCs w:val="24"/>
                <w:lang w:val="hy-AM" w:eastAsia="ru-RU"/>
              </w:rPr>
              <w:t>Կոնվենցիան թեև չի պարունակում Հայաստանի Հանրապետության օրենքին հակասող կամ նոր օրենքի ընդունում նախատեսող դրույթներ, սակայն պարունակում է օրենքի փոփոխություն:</w:t>
            </w:r>
          </w:p>
          <w:p w14:paraId="5CC75077" w14:textId="77777777" w:rsidR="00800599" w:rsidRPr="00800599" w:rsidRDefault="00800599" w:rsidP="00800599">
            <w:pPr>
              <w:tabs>
                <w:tab w:val="left" w:pos="567"/>
              </w:tabs>
              <w:jc w:val="both"/>
              <w:rPr>
                <w:rFonts w:ascii="GHEA Grapalat" w:eastAsia="Times New Roman" w:hAnsi="GHEA Grapalat" w:cs="Times New Roman"/>
                <w:b/>
                <w:bCs/>
                <w:sz w:val="24"/>
                <w:szCs w:val="24"/>
                <w:lang w:val="hy-AM" w:eastAsia="ru-RU"/>
              </w:rPr>
            </w:pPr>
            <w:r w:rsidRPr="00800599">
              <w:rPr>
                <w:rFonts w:ascii="GHEA Grapalat" w:eastAsia="Times New Roman" w:hAnsi="GHEA Grapalat" w:cs="Times New Roman"/>
                <w:bCs/>
                <w:sz w:val="24"/>
                <w:szCs w:val="24"/>
                <w:lang w:val="hy-AM" w:eastAsia="ru-RU"/>
              </w:rPr>
              <w:t>Մասնավորապես,</w:t>
            </w:r>
            <w:r w:rsidRPr="00800599">
              <w:rPr>
                <w:rFonts w:ascii="GHEA Grapalat" w:eastAsia="Times New Roman" w:hAnsi="GHEA Grapalat" w:cs="Times New Roman"/>
                <w:b/>
                <w:bCs/>
                <w:sz w:val="24"/>
                <w:szCs w:val="24"/>
                <w:lang w:val="hy-AM" w:eastAsia="ru-RU"/>
              </w:rPr>
              <w:t xml:space="preserve"> Կոնվենցիայի 9-րդ հոդվածի 1.1.1 ենթակետով նախատեսված «վտանգավոր ապրանքներ հասկացությունը ՀՀ քրեական օրենսգրքով սահմանված չէ:</w:t>
            </w:r>
          </w:p>
          <w:p w14:paraId="6566C67C" w14:textId="77777777" w:rsidR="00800599" w:rsidRPr="00800599" w:rsidRDefault="00800599" w:rsidP="00800599">
            <w:pPr>
              <w:tabs>
                <w:tab w:val="left" w:pos="567"/>
              </w:tabs>
              <w:jc w:val="both"/>
              <w:rPr>
                <w:rFonts w:ascii="GHEA Grapalat" w:eastAsia="Times New Roman" w:hAnsi="GHEA Grapalat" w:cs="Times New Roman"/>
                <w:bCs/>
                <w:sz w:val="24"/>
                <w:szCs w:val="24"/>
                <w:lang w:val="hy-AM" w:eastAsia="ru-RU"/>
              </w:rPr>
            </w:pPr>
            <w:r w:rsidRPr="00800599">
              <w:rPr>
                <w:rFonts w:ascii="GHEA Grapalat" w:eastAsia="Times New Roman" w:hAnsi="GHEA Grapalat" w:cs="Times New Roman"/>
                <w:bCs/>
                <w:sz w:val="24"/>
                <w:szCs w:val="24"/>
                <w:lang w:val="hy-AM" w:eastAsia="ru-RU"/>
              </w:rPr>
              <w:t>Միաժամանակ հայտնում ենք, որ Կոնվենցիայում առկա են նաև ՀՀ Սահմանադրության 34-րդ հոդվածի՝ անձնական տվյալների պաշտպանությանն առնչվող դրույթներ, որոնք  վերաբերվում են մարդու և քաղաքացու հիմնական իրավունքներին և ազատություններին, ինչպես նաև պարտականություններին:</w:t>
            </w:r>
          </w:p>
          <w:p w14:paraId="32D97A69" w14:textId="03DDB1F0" w:rsidR="00800599" w:rsidRPr="00800599" w:rsidRDefault="00626021" w:rsidP="00800599">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bookmarkStart w:id="1" w:name="_GoBack"/>
            <w:bookmarkEnd w:id="1"/>
            <w:r w:rsidR="00800599" w:rsidRPr="00800599">
              <w:rPr>
                <w:rFonts w:ascii="GHEA Grapalat" w:eastAsia="Times New Roman" w:hAnsi="GHEA Grapalat" w:cs="Times New Roman"/>
                <w:bCs/>
                <w:sz w:val="24"/>
                <w:szCs w:val="24"/>
                <w:lang w:val="hy-AM" w:eastAsia="ru-RU"/>
              </w:rPr>
              <w:t>Ելնելով վերոգրյալից հայտնում ենք, որ Կոնվենցիան ենթակա է վավերացման ՀՀ Սահմանադրության 116-րդ հոդվածի 1-ին մասի 1-ին, 5-րդ և «Միջազգային պայմանագրերի մասին» օրենքի 10-րդ հոդվածի 2-րդ մասի 1-ին և 5-րդ  կետերի դրույթներով, իսկ Հայաստանի Հանրապետության համար ֆինանսական կամ գույքային պարտավորություններ նախատեսելու դեպքում նաև ՀՀ Սահմանադրության 116-րդ հոդվածի 1-ին մասի 4-րդ կետի և «Միջազգային պայմանագրերի մասին» օրենքի 10-րդ հոդվածի 2-րդ մասի 4-րդ կետի դրույթներով:</w:t>
            </w:r>
          </w:p>
          <w:p w14:paraId="0B264ED4" w14:textId="062A01B0" w:rsidR="00485A7D" w:rsidRPr="0014208A" w:rsidRDefault="00485A7D" w:rsidP="009A701E">
            <w:pPr>
              <w:tabs>
                <w:tab w:val="left" w:pos="567"/>
              </w:tabs>
              <w:jc w:val="both"/>
              <w:rPr>
                <w:rFonts w:ascii="GHEA Grapalat" w:eastAsia="Times New Roman" w:hAnsi="GHEA Grapalat" w:cs="Times New Roman"/>
                <w:bCs/>
                <w:sz w:val="24"/>
                <w:szCs w:val="24"/>
                <w:lang w:val="hy-AM" w:eastAsia="ru-RU"/>
              </w:rPr>
            </w:pPr>
          </w:p>
        </w:tc>
        <w:tc>
          <w:tcPr>
            <w:tcW w:w="6300" w:type="dxa"/>
            <w:gridSpan w:val="2"/>
            <w:tcBorders>
              <w:bottom w:val="single" w:sz="4" w:space="0" w:color="auto"/>
            </w:tcBorders>
          </w:tcPr>
          <w:p w14:paraId="57AACB6B" w14:textId="77777777" w:rsidR="00485A7D" w:rsidRPr="00214DCB" w:rsidRDefault="00485A7D" w:rsidP="009A701E">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4E4AAEBF" w14:textId="77777777" w:rsidR="00485A7D" w:rsidRPr="00214DCB" w:rsidRDefault="00485A7D" w:rsidP="009A701E">
            <w:pPr>
              <w:autoSpaceDE w:val="0"/>
              <w:autoSpaceDN w:val="0"/>
              <w:adjustRightInd w:val="0"/>
              <w:spacing w:before="120" w:after="120"/>
              <w:jc w:val="both"/>
              <w:rPr>
                <w:rFonts w:ascii="GHEA Grapalat" w:hAnsi="GHEA Grapalat" w:cs="Sylfaen"/>
                <w:sz w:val="24"/>
                <w:szCs w:val="24"/>
                <w:lang w:val="hy-AM"/>
              </w:rPr>
            </w:pPr>
          </w:p>
          <w:p w14:paraId="221EBE4A" w14:textId="77777777" w:rsidR="00485A7D" w:rsidRPr="00214DCB" w:rsidRDefault="00485A7D" w:rsidP="009A701E">
            <w:pPr>
              <w:autoSpaceDE w:val="0"/>
              <w:autoSpaceDN w:val="0"/>
              <w:adjustRightInd w:val="0"/>
              <w:spacing w:before="120" w:after="120"/>
              <w:jc w:val="both"/>
              <w:rPr>
                <w:rFonts w:ascii="GHEA Grapalat" w:hAnsi="GHEA Grapalat"/>
                <w:noProof/>
                <w:color w:val="000000"/>
                <w:sz w:val="24"/>
                <w:szCs w:val="24"/>
                <w:lang w:val="hy-AM"/>
              </w:rPr>
            </w:pPr>
          </w:p>
        </w:tc>
      </w:tr>
    </w:tbl>
    <w:p w14:paraId="28294DE5" w14:textId="3D778110" w:rsidR="00485A7D" w:rsidRDefault="00485A7D" w:rsidP="00485A7D">
      <w:pPr>
        <w:shd w:val="clear" w:color="auto" w:fill="FFFFFF" w:themeFill="background1"/>
        <w:spacing w:line="240" w:lineRule="auto"/>
        <w:rPr>
          <w:rFonts w:ascii="GHEA Grapalat" w:hAnsi="GHEA Grapalat" w:cs="Sylfaen"/>
          <w:color w:val="FFFFFF" w:themeColor="background1"/>
          <w:sz w:val="24"/>
          <w:szCs w:val="24"/>
          <w:lang w:val="hy-AM"/>
        </w:rPr>
      </w:pPr>
      <w:r w:rsidRPr="008A3713">
        <w:rPr>
          <w:rFonts w:ascii="GHEA Grapalat" w:hAnsi="GHEA Grapalat" w:cs="Sylfaen"/>
          <w:color w:val="FFFFFF" w:themeColor="background1"/>
          <w:sz w:val="24"/>
          <w:szCs w:val="24"/>
          <w:lang w:val="hy-AM"/>
        </w:rPr>
        <w:lastRenderedPageBreak/>
        <w:t>Կ</w:t>
      </w:r>
    </w:p>
    <w:p w14:paraId="2C9F28DE" w14:textId="68206C4B" w:rsidR="00485A7D" w:rsidRDefault="00485A7D" w:rsidP="00485A7D">
      <w:pPr>
        <w:shd w:val="clear" w:color="auto" w:fill="FFFFFF" w:themeFill="background1"/>
        <w:spacing w:line="240" w:lineRule="auto"/>
        <w:rPr>
          <w:rFonts w:ascii="GHEA Grapalat" w:hAnsi="GHEA Grapalat" w:cs="Sylfaen"/>
          <w:color w:val="FFFFFF" w:themeColor="background1"/>
          <w:sz w:val="24"/>
          <w:szCs w:val="24"/>
          <w:lang w:val="hy-AM"/>
        </w:rPr>
      </w:pPr>
    </w:p>
    <w:p w14:paraId="07324F42" w14:textId="36943D78" w:rsidR="00485A7D" w:rsidRDefault="00485A7D" w:rsidP="00485A7D">
      <w:pPr>
        <w:shd w:val="clear" w:color="auto" w:fill="FFFFFF" w:themeFill="background1"/>
        <w:spacing w:line="240" w:lineRule="auto"/>
        <w:rPr>
          <w:rFonts w:ascii="GHEA Grapalat" w:hAnsi="GHEA Grapalat" w:cs="Sylfaen"/>
          <w:color w:val="FFFFFF" w:themeColor="background1"/>
          <w:sz w:val="24"/>
          <w:szCs w:val="24"/>
          <w:lang w:val="hy-AM"/>
        </w:rPr>
      </w:pPr>
    </w:p>
    <w:p w14:paraId="7006E794" w14:textId="2E300B11" w:rsidR="00485A7D" w:rsidRDefault="00485A7D" w:rsidP="00485A7D">
      <w:pPr>
        <w:shd w:val="clear" w:color="auto" w:fill="FFFFFF" w:themeFill="background1"/>
        <w:spacing w:line="240" w:lineRule="auto"/>
        <w:rPr>
          <w:rFonts w:ascii="GHEA Grapalat" w:hAnsi="GHEA Grapalat" w:cs="Sylfaen"/>
          <w:color w:val="FFFFFF" w:themeColor="background1"/>
          <w:sz w:val="24"/>
          <w:szCs w:val="24"/>
          <w:lang w:val="hy-AM"/>
        </w:rPr>
      </w:pPr>
    </w:p>
    <w:p w14:paraId="0425519D" w14:textId="6090ABFB" w:rsidR="00485A7D" w:rsidRDefault="00485A7D" w:rsidP="00485A7D">
      <w:pPr>
        <w:shd w:val="clear" w:color="auto" w:fill="FFFFFF" w:themeFill="background1"/>
        <w:spacing w:line="240" w:lineRule="auto"/>
        <w:rPr>
          <w:rFonts w:ascii="GHEA Grapalat" w:hAnsi="GHEA Grapalat" w:cs="Sylfaen"/>
          <w:color w:val="FFFFFF" w:themeColor="background1"/>
          <w:sz w:val="24"/>
          <w:szCs w:val="24"/>
          <w:lang w:val="hy-AM"/>
        </w:rPr>
      </w:pPr>
    </w:p>
    <w:p w14:paraId="2922A024" w14:textId="209F55AE" w:rsidR="00485A7D" w:rsidRDefault="00485A7D" w:rsidP="00485A7D">
      <w:pPr>
        <w:shd w:val="clear" w:color="auto" w:fill="FFFFFF" w:themeFill="background1"/>
        <w:spacing w:line="240" w:lineRule="auto"/>
        <w:rPr>
          <w:rFonts w:ascii="GHEA Grapalat" w:hAnsi="GHEA Grapalat" w:cs="Sylfaen"/>
          <w:color w:val="FFFFFF" w:themeColor="background1"/>
          <w:sz w:val="24"/>
          <w:szCs w:val="24"/>
          <w:lang w:val="hy-AM"/>
        </w:rPr>
      </w:pPr>
    </w:p>
    <w:p w14:paraId="1BA6B2EE" w14:textId="3B1510DC" w:rsidR="00485A7D" w:rsidRDefault="00485A7D" w:rsidP="00485A7D">
      <w:pPr>
        <w:shd w:val="clear" w:color="auto" w:fill="FFFFFF" w:themeFill="background1"/>
        <w:spacing w:line="240" w:lineRule="auto"/>
        <w:rPr>
          <w:rFonts w:ascii="GHEA Grapalat" w:hAnsi="GHEA Grapalat" w:cs="Sylfaen"/>
          <w:color w:val="FFFFFF" w:themeColor="background1"/>
          <w:sz w:val="24"/>
          <w:szCs w:val="24"/>
          <w:lang w:val="hy-AM"/>
        </w:rPr>
      </w:pPr>
    </w:p>
    <w:p w14:paraId="3234A908" w14:textId="77777777" w:rsidR="00485A7D" w:rsidRPr="008A3713" w:rsidRDefault="00485A7D" w:rsidP="00485A7D">
      <w:pPr>
        <w:shd w:val="clear" w:color="auto" w:fill="FFFFFF" w:themeFill="background1"/>
        <w:spacing w:line="240" w:lineRule="auto"/>
        <w:rPr>
          <w:rFonts w:ascii="GHEA Grapalat" w:hAnsi="GHEA Grapalat" w:cs="Sylfaen"/>
          <w:color w:val="FFFFFF" w:themeColor="background1"/>
          <w:sz w:val="24"/>
          <w:szCs w:val="24"/>
          <w:lang w:val="hy-AM"/>
        </w:rPr>
      </w:pP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3690"/>
      </w:tblGrid>
      <w:tr w:rsidR="00485A7D" w:rsidRPr="00214DCB" w14:paraId="17022FD6" w14:textId="77777777" w:rsidTr="009A701E">
        <w:trPr>
          <w:trHeight w:val="631"/>
        </w:trPr>
        <w:tc>
          <w:tcPr>
            <w:tcW w:w="11425" w:type="dxa"/>
            <w:gridSpan w:val="2"/>
            <w:shd w:val="clear" w:color="auto" w:fill="BFBFBF" w:themeFill="background1" w:themeFillShade="BF"/>
          </w:tcPr>
          <w:p w14:paraId="539E2408" w14:textId="77777777" w:rsidR="00485A7D" w:rsidRPr="00E71AF8" w:rsidRDefault="00485A7D" w:rsidP="00485A7D">
            <w:pPr>
              <w:pStyle w:val="ListParagraph"/>
              <w:numPr>
                <w:ilvl w:val="0"/>
                <w:numId w:val="12"/>
              </w:numPr>
              <w:tabs>
                <w:tab w:val="left" w:pos="-3261"/>
              </w:tabs>
              <w:spacing w:before="120" w:after="120"/>
              <w:jc w:val="center"/>
              <w:rPr>
                <w:rFonts w:ascii="GHEA Grapalat" w:hAnsi="GHEA Grapalat" w:cs="Sylfaen"/>
                <w:b/>
                <w:sz w:val="24"/>
                <w:szCs w:val="24"/>
                <w:lang w:val="hy-AM"/>
              </w:rPr>
            </w:pPr>
            <w:r w:rsidRPr="00E71AF8">
              <w:rPr>
                <w:rFonts w:ascii="GHEA Grapalat" w:hAnsi="GHEA Grapalat"/>
                <w:b/>
                <w:sz w:val="24"/>
                <w:szCs w:val="24"/>
                <w:lang w:val="hy-AM"/>
              </w:rPr>
              <w:t>ՀՀ ֆինանսների նախարարություն</w:t>
            </w:r>
          </w:p>
        </w:tc>
        <w:tc>
          <w:tcPr>
            <w:tcW w:w="3690" w:type="dxa"/>
            <w:shd w:val="clear" w:color="auto" w:fill="BFBFBF" w:themeFill="background1" w:themeFillShade="BF"/>
          </w:tcPr>
          <w:p w14:paraId="74D91893" w14:textId="77777777" w:rsidR="00485A7D" w:rsidRPr="00214DCB" w:rsidRDefault="00485A7D" w:rsidP="009A701E">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02.03.2023</w:t>
            </w:r>
            <w:r w:rsidRPr="00214DCB">
              <w:rPr>
                <w:rFonts w:ascii="GHEA Grapalat" w:eastAsia="Times New Roman" w:hAnsi="GHEA Grapalat" w:cs="Sylfaen"/>
                <w:b/>
                <w:color w:val="000000"/>
                <w:sz w:val="24"/>
                <w:szCs w:val="24"/>
              </w:rPr>
              <w:t>թ.</w:t>
            </w:r>
          </w:p>
          <w:p w14:paraId="4790BF28" w14:textId="77777777" w:rsidR="00485A7D" w:rsidRPr="00214DCB" w:rsidRDefault="00485A7D" w:rsidP="009A701E">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t xml:space="preserve"> </w:t>
            </w:r>
            <w:r w:rsidRPr="00EB1D8A">
              <w:rPr>
                <w:rFonts w:ascii="GHEA Grapalat" w:eastAsia="Times New Roman" w:hAnsi="GHEA Grapalat" w:cs="Sylfaen"/>
                <w:b/>
                <w:color w:val="000000"/>
                <w:sz w:val="24"/>
                <w:szCs w:val="24"/>
              </w:rPr>
              <w:t>01/5-2/3360-2023</w:t>
            </w:r>
          </w:p>
        </w:tc>
      </w:tr>
      <w:tr w:rsidR="00485A7D" w:rsidRPr="00214DCB" w14:paraId="6D329037" w14:textId="77777777" w:rsidTr="009A701E">
        <w:trPr>
          <w:trHeight w:val="8780"/>
        </w:trPr>
        <w:tc>
          <w:tcPr>
            <w:tcW w:w="8815" w:type="dxa"/>
            <w:tcBorders>
              <w:bottom w:val="single" w:sz="4" w:space="0" w:color="auto"/>
            </w:tcBorders>
          </w:tcPr>
          <w:p w14:paraId="49F1D119" w14:textId="3CA9383F" w:rsidR="00485A7D" w:rsidRPr="00E71AF8" w:rsidRDefault="00485A7D" w:rsidP="009A701E">
            <w:pPr>
              <w:tabs>
                <w:tab w:val="left" w:pos="567"/>
              </w:tabs>
              <w:jc w:val="both"/>
              <w:rPr>
                <w:rFonts w:ascii="GHEA Grapalat" w:eastAsia="Times New Roman" w:hAnsi="GHEA Grapalat" w:cs="Times New Roman"/>
                <w:bCs/>
                <w:sz w:val="24"/>
                <w:szCs w:val="24"/>
                <w:lang w:val="hy-AM" w:eastAsia="ru-RU"/>
              </w:rPr>
            </w:pPr>
            <w:r w:rsidRPr="00E71AF8">
              <w:rPr>
                <w:rFonts w:ascii="GHEA Grapalat" w:eastAsia="Times New Roman" w:hAnsi="GHEA Grapalat" w:cs="Times New Roman"/>
                <w:bCs/>
                <w:sz w:val="24"/>
                <w:szCs w:val="24"/>
                <w:lang w:val="hy-AM" w:eastAsia="ru-RU"/>
              </w:rPr>
              <w:t>Ի պատասխան ՀՀ բարձր տեխնոլոգիական արդյունաբերության նախարարության (ԲՏԱՆ)՝ 2023թ. փետրվարի 20-ի թիվ 01/11.2/1265-2023 գրության՝ հայտնում ենք հետևյալը.</w:t>
            </w:r>
          </w:p>
          <w:p w14:paraId="5CEF9A4D" w14:textId="77777777" w:rsidR="00485A7D" w:rsidRPr="00E71AF8" w:rsidRDefault="00485A7D"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E71AF8">
              <w:rPr>
                <w:rFonts w:ascii="GHEA Grapalat" w:eastAsia="Times New Roman" w:hAnsi="GHEA Grapalat" w:cs="Times New Roman"/>
                <w:bCs/>
                <w:sz w:val="24"/>
                <w:szCs w:val="24"/>
                <w:lang w:val="hy-AM" w:eastAsia="ru-RU"/>
              </w:rPr>
              <w:t>«Միջազգային պայմանագրերի մասին» ՀՀ օրենքի այսուհետ՝ Օրենք 5-րդ և 11-րդ հոդվածների համաձայն՝ եզրակացություններ ստանալու համար իրավասու մարմինը համապատասխան փաստաթղթերը ներկայացնում է ՀՀ արտաքին գործերի նախարարության, ՀՀ արդարադատության նախարարության, ՀՀ ֆինանսների նախարարության և շահագրգիռ այլ մարմինների քննարկմանը:</w:t>
            </w:r>
          </w:p>
          <w:p w14:paraId="6EFF5D3A" w14:textId="77777777" w:rsidR="00485A7D" w:rsidRPr="00E71AF8" w:rsidRDefault="00485A7D" w:rsidP="009A701E">
            <w:pPr>
              <w:tabs>
                <w:tab w:val="left" w:pos="567"/>
              </w:tabs>
              <w:jc w:val="both"/>
              <w:rPr>
                <w:rFonts w:ascii="GHEA Grapalat" w:eastAsia="Times New Roman" w:hAnsi="GHEA Grapalat" w:cs="Times New Roman"/>
                <w:bCs/>
                <w:sz w:val="24"/>
                <w:szCs w:val="24"/>
                <w:lang w:val="hy-AM" w:eastAsia="ru-RU"/>
              </w:rPr>
            </w:pPr>
            <w:r w:rsidRPr="00E71AF8">
              <w:rPr>
                <w:rFonts w:ascii="GHEA Grapalat" w:eastAsia="Times New Roman" w:hAnsi="GHEA Grapalat" w:cs="Times New Roman"/>
                <w:bCs/>
                <w:sz w:val="24"/>
                <w:szCs w:val="24"/>
                <w:lang w:val="hy-AM" w:eastAsia="ru-RU"/>
              </w:rPr>
              <w:t xml:space="preserve"> Հաշվի առնելով, որ ԲՏԱՆ նշյալ գրությանը կից ներկայացված չեն «Միջազգային պայմանագրերի մասին» ՀՀ օրենքով սահմանված փաստաթղթերը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ֆինանսական պարտավորությունների վերաբերյալ եզրակացության տրամադրումը հնարավոր չէ: </w:t>
            </w:r>
          </w:p>
          <w:p w14:paraId="55A8716E" w14:textId="77777777" w:rsidR="00485A7D" w:rsidRPr="00E71AF8" w:rsidRDefault="00485A7D"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E71AF8">
              <w:rPr>
                <w:rFonts w:ascii="GHEA Grapalat" w:eastAsia="Times New Roman" w:hAnsi="GHEA Grapalat" w:cs="Times New Roman"/>
                <w:bCs/>
                <w:sz w:val="24"/>
                <w:szCs w:val="24"/>
                <w:lang w:val="hy-AM" w:eastAsia="ru-RU"/>
              </w:rPr>
              <w:t>Միաժամանակ տեղեկացնում ենք, որ ԲՏԱՆ կողմից նախկինում ներկայացված վերոնշյալ փաստաթղթերի փաթեթի առնչությամբ ՀՀ ֆինանսների նախարարության եզրակացությունը տրամադրվել է 2022թ. հոկտեմբերի 4-ի թիվ 01/5-2/17015-2022 գրությամբ (կցվում է):</w:t>
            </w:r>
          </w:p>
          <w:p w14:paraId="3A147070" w14:textId="77777777" w:rsidR="00485A7D" w:rsidRPr="0014208A" w:rsidRDefault="00485A7D" w:rsidP="009A701E">
            <w:pPr>
              <w:tabs>
                <w:tab w:val="left" w:pos="567"/>
              </w:tabs>
              <w:jc w:val="both"/>
              <w:rPr>
                <w:rFonts w:ascii="GHEA Grapalat" w:eastAsia="Times New Roman" w:hAnsi="GHEA Grapalat" w:cs="Times New Roman"/>
                <w:bCs/>
                <w:sz w:val="24"/>
                <w:szCs w:val="24"/>
                <w:lang w:val="hy-AM" w:eastAsia="ru-RU"/>
              </w:rPr>
            </w:pPr>
            <w:r w:rsidRPr="00E71AF8">
              <w:rPr>
                <w:rFonts w:ascii="GHEA Grapalat" w:eastAsia="Times New Roman" w:hAnsi="GHEA Grapalat" w:cs="Times New Roman"/>
                <w:bCs/>
                <w:sz w:val="24"/>
                <w:szCs w:val="24"/>
                <w:lang w:val="hy-AM" w:eastAsia="ru-RU"/>
              </w:rPr>
              <w:t>«Համաշխարհային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փաստաթղթերով Հայաստանի Հանրապետության համար ֆինանսական պարտավորություններ նախատեսող դրույթներ առկա չեն:</w:t>
            </w:r>
          </w:p>
        </w:tc>
        <w:tc>
          <w:tcPr>
            <w:tcW w:w="6300" w:type="dxa"/>
            <w:gridSpan w:val="2"/>
            <w:tcBorders>
              <w:bottom w:val="single" w:sz="4" w:space="0" w:color="auto"/>
            </w:tcBorders>
          </w:tcPr>
          <w:p w14:paraId="3D2A4C9C" w14:textId="77777777" w:rsidR="00485A7D" w:rsidRPr="00214DCB" w:rsidRDefault="00485A7D" w:rsidP="009A701E">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1AC9C0EF" w14:textId="77777777" w:rsidR="00485A7D" w:rsidRPr="00214DCB" w:rsidRDefault="00485A7D" w:rsidP="009A701E">
            <w:pPr>
              <w:autoSpaceDE w:val="0"/>
              <w:autoSpaceDN w:val="0"/>
              <w:adjustRightInd w:val="0"/>
              <w:spacing w:before="120" w:after="120"/>
              <w:jc w:val="both"/>
              <w:rPr>
                <w:rFonts w:ascii="GHEA Grapalat" w:hAnsi="GHEA Grapalat" w:cs="Sylfaen"/>
                <w:sz w:val="24"/>
                <w:szCs w:val="24"/>
                <w:lang w:val="hy-AM"/>
              </w:rPr>
            </w:pPr>
          </w:p>
          <w:p w14:paraId="48FB5682" w14:textId="77777777" w:rsidR="00485A7D" w:rsidRPr="00214DCB" w:rsidRDefault="00485A7D" w:rsidP="009A701E">
            <w:pPr>
              <w:autoSpaceDE w:val="0"/>
              <w:autoSpaceDN w:val="0"/>
              <w:adjustRightInd w:val="0"/>
              <w:spacing w:before="120" w:after="120"/>
              <w:jc w:val="both"/>
              <w:rPr>
                <w:rFonts w:ascii="GHEA Grapalat" w:hAnsi="GHEA Grapalat"/>
                <w:noProof/>
                <w:color w:val="000000"/>
                <w:sz w:val="24"/>
                <w:szCs w:val="24"/>
                <w:lang w:val="hy-AM"/>
              </w:rPr>
            </w:pPr>
          </w:p>
        </w:tc>
      </w:tr>
      <w:tr w:rsidR="00485A7D" w:rsidRPr="00214DCB" w14:paraId="268A3E8F" w14:textId="77777777" w:rsidTr="009A701E">
        <w:trPr>
          <w:trHeight w:val="631"/>
        </w:trPr>
        <w:tc>
          <w:tcPr>
            <w:tcW w:w="11425" w:type="dxa"/>
            <w:gridSpan w:val="2"/>
            <w:shd w:val="clear" w:color="auto" w:fill="BFBFBF" w:themeFill="background1" w:themeFillShade="BF"/>
          </w:tcPr>
          <w:p w14:paraId="47D389C3" w14:textId="77777777" w:rsidR="00485A7D" w:rsidRPr="0021129C" w:rsidRDefault="00485A7D" w:rsidP="00485A7D">
            <w:pPr>
              <w:pStyle w:val="ListParagraph"/>
              <w:numPr>
                <w:ilvl w:val="0"/>
                <w:numId w:val="12"/>
              </w:numPr>
              <w:tabs>
                <w:tab w:val="left" w:pos="-3261"/>
              </w:tabs>
              <w:spacing w:before="120" w:after="120"/>
              <w:jc w:val="center"/>
              <w:rPr>
                <w:rFonts w:ascii="GHEA Grapalat" w:hAnsi="GHEA Grapalat" w:cs="Sylfaen"/>
                <w:b/>
                <w:sz w:val="24"/>
                <w:szCs w:val="24"/>
                <w:lang w:val="hy-AM"/>
              </w:rPr>
            </w:pPr>
            <w:r w:rsidRPr="0021129C">
              <w:rPr>
                <w:rFonts w:ascii="GHEA Grapalat" w:hAnsi="GHEA Grapalat"/>
                <w:b/>
                <w:sz w:val="24"/>
                <w:szCs w:val="24"/>
                <w:lang w:val="hy-AM"/>
              </w:rPr>
              <w:t xml:space="preserve">ՀՀ </w:t>
            </w:r>
            <w:r>
              <w:rPr>
                <w:rFonts w:ascii="GHEA Grapalat" w:hAnsi="GHEA Grapalat"/>
                <w:b/>
                <w:sz w:val="24"/>
                <w:szCs w:val="24"/>
                <w:lang w:val="hy-AM"/>
              </w:rPr>
              <w:t xml:space="preserve">արտաքին գործերի </w:t>
            </w:r>
            <w:r w:rsidRPr="0021129C">
              <w:rPr>
                <w:rFonts w:ascii="GHEA Grapalat" w:hAnsi="GHEA Grapalat"/>
                <w:b/>
                <w:sz w:val="24"/>
                <w:szCs w:val="24"/>
                <w:lang w:val="hy-AM"/>
              </w:rPr>
              <w:t>նախարարություն</w:t>
            </w:r>
          </w:p>
        </w:tc>
        <w:tc>
          <w:tcPr>
            <w:tcW w:w="3690" w:type="dxa"/>
            <w:shd w:val="clear" w:color="auto" w:fill="BFBFBF" w:themeFill="background1" w:themeFillShade="BF"/>
          </w:tcPr>
          <w:p w14:paraId="1958DA61" w14:textId="77777777" w:rsidR="00485A7D" w:rsidRPr="00214DCB" w:rsidRDefault="00485A7D" w:rsidP="009A701E">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28.03.2023</w:t>
            </w:r>
            <w:r w:rsidRPr="00214DCB">
              <w:rPr>
                <w:rFonts w:ascii="GHEA Grapalat" w:eastAsia="Times New Roman" w:hAnsi="GHEA Grapalat" w:cs="Sylfaen"/>
                <w:b/>
                <w:color w:val="000000"/>
                <w:sz w:val="24"/>
                <w:szCs w:val="24"/>
              </w:rPr>
              <w:t>թ.</w:t>
            </w:r>
          </w:p>
          <w:p w14:paraId="00BE7B3B" w14:textId="77777777" w:rsidR="00485A7D" w:rsidRPr="00214DCB" w:rsidRDefault="00485A7D" w:rsidP="009A701E">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t xml:space="preserve"> </w:t>
            </w:r>
            <w:r w:rsidRPr="00154B63">
              <w:rPr>
                <w:rFonts w:ascii="GHEA Grapalat" w:eastAsia="Times New Roman" w:hAnsi="GHEA Grapalat" w:cs="Sylfaen"/>
                <w:b/>
                <w:color w:val="000000"/>
                <w:sz w:val="24"/>
                <w:szCs w:val="24"/>
              </w:rPr>
              <w:t>1111/8725-23</w:t>
            </w:r>
          </w:p>
        </w:tc>
      </w:tr>
      <w:tr w:rsidR="00485A7D" w:rsidRPr="00214DCB" w14:paraId="43048FD3" w14:textId="77777777" w:rsidTr="009A701E">
        <w:trPr>
          <w:trHeight w:val="1763"/>
        </w:trPr>
        <w:tc>
          <w:tcPr>
            <w:tcW w:w="8815" w:type="dxa"/>
            <w:tcBorders>
              <w:bottom w:val="single" w:sz="4" w:space="0" w:color="auto"/>
            </w:tcBorders>
          </w:tcPr>
          <w:p w14:paraId="208EA94D" w14:textId="77777777" w:rsidR="00485A7D" w:rsidRDefault="00485A7D"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lastRenderedPageBreak/>
              <w:t xml:space="preserve">    </w:t>
            </w:r>
          </w:p>
          <w:p w14:paraId="1C01BA8A" w14:textId="77777777" w:rsidR="00485A7D" w:rsidRDefault="00485A7D" w:rsidP="009A701E">
            <w:pPr>
              <w:tabs>
                <w:tab w:val="left" w:pos="567"/>
              </w:tabs>
              <w:jc w:val="both"/>
              <w:rPr>
                <w:rFonts w:ascii="GHEA Grapalat" w:eastAsia="Times New Roman" w:hAnsi="GHEA Grapalat" w:cs="Times New Roman"/>
                <w:bCs/>
                <w:sz w:val="24"/>
                <w:szCs w:val="24"/>
                <w:lang w:val="hy-AM" w:eastAsia="ru-RU"/>
              </w:rPr>
            </w:pPr>
            <w:r w:rsidRPr="00262DCC">
              <w:rPr>
                <w:rFonts w:ascii="GHEA Mariam" w:hAnsi="GHEA Mariam"/>
                <w:sz w:val="20"/>
                <w:szCs w:val="20"/>
                <w:lang w:val="hy-AM"/>
              </w:rPr>
              <w:t xml:space="preserve"> </w:t>
            </w:r>
            <w:r>
              <w:rPr>
                <w:rFonts w:ascii="GHEA Mariam" w:hAnsi="GHEA Mariam"/>
                <w:sz w:val="20"/>
                <w:szCs w:val="20"/>
                <w:lang w:val="hy-AM"/>
              </w:rPr>
              <w:t xml:space="preserve">      </w:t>
            </w:r>
            <w:r w:rsidRPr="00262DCC">
              <w:rPr>
                <w:rFonts w:ascii="GHEA Grapalat" w:eastAsia="Times New Roman" w:hAnsi="GHEA Grapalat" w:cs="Times New Roman"/>
                <w:bCs/>
                <w:sz w:val="24"/>
                <w:szCs w:val="24"/>
                <w:lang w:val="hy-AM" w:eastAsia="ru-RU"/>
              </w:rPr>
              <w:t>Ի պատասխան ս.թ. փետրվարի 20-ի թիվ 01/11.2/1265-2023 գրության</w:t>
            </w:r>
            <w:r>
              <w:rPr>
                <w:rFonts w:ascii="GHEA Grapalat" w:eastAsia="Times New Roman" w:hAnsi="GHEA Grapalat" w:cs="Times New Roman"/>
                <w:bCs/>
                <w:sz w:val="24"/>
                <w:szCs w:val="24"/>
                <w:lang w:val="hy-AM" w:eastAsia="ru-RU"/>
              </w:rPr>
              <w:t xml:space="preserve">՝ </w:t>
            </w:r>
            <w:r w:rsidRPr="00262DCC">
              <w:rPr>
                <w:rFonts w:ascii="GHEA Mariam" w:hAnsi="GHEA Mariam"/>
                <w:sz w:val="24"/>
                <w:szCs w:val="24"/>
                <w:lang w:val="hy-AM"/>
              </w:rPr>
              <w:t xml:space="preserve"> </w:t>
            </w:r>
            <w:r>
              <w:rPr>
                <w:rFonts w:ascii="GHEA Grapalat" w:eastAsia="Times New Roman" w:hAnsi="GHEA Grapalat" w:cs="Times New Roman"/>
                <w:bCs/>
                <w:sz w:val="24"/>
                <w:szCs w:val="24"/>
                <w:lang w:val="hy-AM" w:eastAsia="ru-RU"/>
              </w:rPr>
              <w:t>կ</w:t>
            </w:r>
            <w:r w:rsidRPr="00262DCC">
              <w:rPr>
                <w:rFonts w:ascii="GHEA Grapalat" w:eastAsia="Times New Roman" w:hAnsi="GHEA Grapalat" w:cs="Times New Roman"/>
                <w:bCs/>
                <w:sz w:val="24"/>
                <w:szCs w:val="24"/>
                <w:lang w:val="hy-AM" w:eastAsia="ru-RU"/>
              </w:rPr>
              <w:t>ից ներկայացնում ենք 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հաստատման կամ վավերացման արտաքին քաղաքական նպատակահարմարության մասին ՀՀ արտաքին գործերի նախարարության եզրակացությունը:</w:t>
            </w:r>
          </w:p>
          <w:p w14:paraId="095E0DE0" w14:textId="77777777" w:rsidR="00485A7D" w:rsidRDefault="00485A7D"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262DCC">
              <w:rPr>
                <w:rFonts w:ascii="GHEA Grapalat" w:eastAsia="Times New Roman" w:hAnsi="GHEA Grapalat" w:cs="Times New Roman"/>
                <w:bCs/>
                <w:sz w:val="24"/>
                <w:szCs w:val="24"/>
                <w:lang w:val="hy-AM" w:eastAsia="ru-RU"/>
              </w:rPr>
              <w:t xml:space="preserve">Հայաստանի Հանրապետությունը Համաշխարհային փոստային միությանն (այսուհետ՝ ՀՓՄ) անդամակցում է 1992 թվականից: ՀՓՄ-ը հանդիսանում է միջկառավարական միջազգային կազմակերպություն և ունի Միավորված ազգերի կազմակերպության մասնագիտացված գործակալության կարգավիճակ: Այն երկրները, որոնք ընդունում են ՀՓՄ-ի կանոնադրությունը, կազմում են «Համաշխարհային փոստային միություն» միասնական փոստային տարածքը՝ փոստային առաքանիների փոխադարձ փոխանակման համար։ Կազմակերպությունը օգնում է ապահովել ժամանակակից փոստային կապի ծառայությունների մատուցման միասնական ցանցը, իրականացնում է խորհրդատվական, միջնորդական և փոխկապակցող դեր և` անհրաժեշտության դեպքում ցույց է տալիս տեխնիկական աջակցություն: </w:t>
            </w:r>
            <w:r>
              <w:rPr>
                <w:rFonts w:ascii="GHEA Grapalat" w:eastAsia="Times New Roman" w:hAnsi="GHEA Grapalat" w:cs="Times New Roman"/>
                <w:bCs/>
                <w:sz w:val="24"/>
                <w:szCs w:val="24"/>
                <w:lang w:val="hy-AM" w:eastAsia="ru-RU"/>
              </w:rPr>
              <w:t xml:space="preserve">   </w:t>
            </w:r>
          </w:p>
          <w:p w14:paraId="7846FC03" w14:textId="77777777" w:rsidR="00485A7D" w:rsidRPr="00262DCC" w:rsidRDefault="00485A7D"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262DCC">
              <w:rPr>
                <w:rFonts w:ascii="GHEA Grapalat" w:eastAsia="Times New Roman" w:hAnsi="GHEA Grapalat" w:cs="Times New Roman"/>
                <w:bCs/>
                <w:sz w:val="24"/>
                <w:szCs w:val="24"/>
                <w:lang w:val="hy-AM" w:eastAsia="ru-RU"/>
              </w:rPr>
              <w:t>ՀՓՄ-ն սահմանում է միջազգային փոստափոխանակման կանոնները, հանձնարարություններ է տալիս փոստային ծառայությունների ծավալների աճի խթանման և հաճախորդներին ծառայությունների մատուցման որակի բարձրացման գծով:</w:t>
            </w:r>
          </w:p>
          <w:p w14:paraId="563EF909" w14:textId="77777777" w:rsidR="00485A7D" w:rsidRPr="00262DCC" w:rsidRDefault="00485A7D"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bidi="hy-AM"/>
              </w:rPr>
              <w:t xml:space="preserve">    </w:t>
            </w:r>
            <w:r w:rsidRPr="00262DCC">
              <w:rPr>
                <w:rFonts w:ascii="GHEA Grapalat" w:eastAsia="Times New Roman" w:hAnsi="GHEA Grapalat" w:cs="Times New Roman"/>
                <w:bCs/>
                <w:sz w:val="24"/>
                <w:szCs w:val="24"/>
                <w:lang w:val="hy-AM" w:eastAsia="ru-RU" w:bidi="hy-AM"/>
              </w:rPr>
              <w:t>Համաշխարհային փոստային</w:t>
            </w:r>
            <w:r w:rsidRPr="00262DCC">
              <w:rPr>
                <w:rFonts w:ascii="GHEA Grapalat" w:eastAsia="Times New Roman" w:hAnsi="GHEA Grapalat" w:cs="Times New Roman"/>
                <w:b/>
                <w:bCs/>
                <w:sz w:val="24"/>
                <w:szCs w:val="24"/>
                <w:lang w:val="hy-AM" w:eastAsia="ru-RU" w:bidi="hy-AM"/>
              </w:rPr>
              <w:t xml:space="preserve"> </w:t>
            </w:r>
            <w:r w:rsidRPr="00262DCC">
              <w:rPr>
                <w:rFonts w:ascii="GHEA Grapalat" w:eastAsia="Times New Roman" w:hAnsi="GHEA Grapalat" w:cs="Times New Roman"/>
                <w:bCs/>
                <w:sz w:val="24"/>
                <w:szCs w:val="24"/>
                <w:lang w:val="hy-AM" w:eastAsia="ru-RU" w:bidi="hy-AM"/>
              </w:rPr>
              <w:t xml:space="preserve">միության առաքելությունն է խթանել համաշխարհային փոստային ծառայությունների որակյալ, արդյունավետ և մատչելի կայուն զարգացումը` աշխարհի բնակիչների միջև կապերը հեշտացնելու նպատակով: </w:t>
            </w:r>
          </w:p>
          <w:p w14:paraId="48E4ACC1" w14:textId="77777777" w:rsidR="00485A7D" w:rsidRPr="00262DCC" w:rsidRDefault="00485A7D" w:rsidP="009A701E">
            <w:pPr>
              <w:tabs>
                <w:tab w:val="left" w:pos="567"/>
              </w:tabs>
              <w:jc w:val="both"/>
              <w:rPr>
                <w:rFonts w:ascii="GHEA Grapalat" w:eastAsia="Times New Roman" w:hAnsi="GHEA Grapalat" w:cs="Times New Roman"/>
                <w:bCs/>
                <w:sz w:val="24"/>
                <w:szCs w:val="24"/>
                <w:lang w:val="hy-AM" w:eastAsia="ru-RU"/>
              </w:rPr>
            </w:pPr>
            <w:r w:rsidRPr="00262DCC">
              <w:rPr>
                <w:rFonts w:ascii="GHEA Grapalat" w:eastAsia="Times New Roman" w:hAnsi="GHEA Grapalat" w:cs="Times New Roman"/>
                <w:bCs/>
                <w:sz w:val="24"/>
                <w:szCs w:val="24"/>
                <w:lang w:val="hy-AM" w:eastAsia="ru-RU"/>
              </w:rPr>
              <w:t xml:space="preserve">«Համաշխարհային փոստային միության Կանոնադրությունը», «Համաշխարհային փոստային միության ընդհանուր կանոնակարգը», «Համաշխարհային փոստային կոնվենցիան», «Փոստային վճարումների ծառայությունների մասին համաձայնագիրը» ՀՓՄ հիմնարար փաստաթղթերն են, և ՀՓՄ-ը կոչ է անում իր անդամ երկրներին հնարավորինս արագ միանալ հիշյալ փաստաթղթերին։  </w:t>
            </w:r>
          </w:p>
          <w:p w14:paraId="07C443D4" w14:textId="77777777" w:rsidR="00485A7D" w:rsidRPr="00262DCC" w:rsidRDefault="00485A7D" w:rsidP="009A701E">
            <w:pPr>
              <w:tabs>
                <w:tab w:val="left" w:pos="567"/>
              </w:tabs>
              <w:jc w:val="both"/>
              <w:rPr>
                <w:rFonts w:ascii="GHEA Grapalat" w:eastAsia="Times New Roman" w:hAnsi="GHEA Grapalat" w:cs="Times New Roman"/>
                <w:bCs/>
                <w:sz w:val="24"/>
                <w:szCs w:val="24"/>
                <w:lang w:val="hy-AM" w:eastAsia="ru-RU" w:bidi="hy-AM"/>
              </w:rPr>
            </w:pPr>
            <w:r w:rsidRPr="00262DCC">
              <w:rPr>
                <w:rFonts w:ascii="GHEA Grapalat" w:eastAsia="Times New Roman" w:hAnsi="GHEA Grapalat" w:cs="Times New Roman"/>
                <w:b/>
                <w:bCs/>
                <w:sz w:val="24"/>
                <w:szCs w:val="24"/>
                <w:lang w:val="hy-AM" w:eastAsia="ru-RU"/>
              </w:rPr>
              <w:lastRenderedPageBreak/>
              <w:t xml:space="preserve">Համաշխարհային փոստային միության կանոնադրությունն </w:t>
            </w:r>
            <w:r w:rsidRPr="00262DCC">
              <w:rPr>
                <w:rFonts w:ascii="GHEA Grapalat" w:eastAsia="Times New Roman" w:hAnsi="GHEA Grapalat" w:cs="Times New Roman"/>
                <w:bCs/>
                <w:sz w:val="24"/>
                <w:szCs w:val="24"/>
                <w:lang w:val="hy-AM" w:eastAsia="ru-RU"/>
              </w:rPr>
              <w:t>ընդունվել է 1964թ. հուլիսի 10-ին:</w:t>
            </w:r>
            <w:r w:rsidRPr="00262DCC">
              <w:rPr>
                <w:rFonts w:ascii="GHEA Grapalat" w:eastAsia="Times New Roman" w:hAnsi="GHEA Grapalat" w:cs="Times New Roman"/>
                <w:b/>
                <w:bCs/>
                <w:sz w:val="24"/>
                <w:szCs w:val="24"/>
                <w:lang w:val="hy-AM" w:eastAsia="ru-RU"/>
              </w:rPr>
              <w:t xml:space="preserve"> </w:t>
            </w:r>
            <w:r w:rsidRPr="00262DCC">
              <w:rPr>
                <w:rFonts w:ascii="GHEA Grapalat" w:eastAsia="Times New Roman" w:hAnsi="GHEA Grapalat" w:cs="Times New Roman"/>
                <w:bCs/>
                <w:sz w:val="24"/>
                <w:szCs w:val="24"/>
                <w:lang w:val="hy-AM" w:eastAsia="ru-RU" w:bidi="hy-AM"/>
              </w:rPr>
              <w:t>Կանոնադրությունը փոփոխվել է 1969 թվականի Տոկիոյի, 1974 թվականի Լոզանի, 1984</w:t>
            </w:r>
            <w:r w:rsidRPr="00262DCC">
              <w:rPr>
                <w:rFonts w:ascii="Calibri" w:eastAsia="Times New Roman" w:hAnsi="Calibri" w:cs="Calibri"/>
                <w:bCs/>
                <w:sz w:val="24"/>
                <w:szCs w:val="24"/>
                <w:lang w:val="hy-AM" w:eastAsia="ru-RU" w:bidi="hy-AM"/>
              </w:rPr>
              <w:t> </w:t>
            </w:r>
            <w:r w:rsidRPr="00262DCC">
              <w:rPr>
                <w:rFonts w:ascii="GHEA Grapalat" w:eastAsia="Times New Roman" w:hAnsi="GHEA Grapalat" w:cs="Times New Roman"/>
                <w:bCs/>
                <w:sz w:val="24"/>
                <w:szCs w:val="24"/>
                <w:lang w:val="hy-AM" w:eastAsia="ru-RU" w:bidi="hy-AM"/>
              </w:rPr>
              <w:t>թվականի Համբուրգի, 1989 թվականի Վաշինգտոնի, 1994 թվականի Սեուլի, 1999 թվականի Պեկինի, 2004 թվականի Բուխարեստի, 2008 թվականի 24-րդ Համագումարի, 2016 թվականի Ստամբուլի, 2018 թվականի Ադիս Աբեբայի եւ 2021 թվականի Աբիջանի Լրացուցիչ արձանագրություններով: Կանոնադրությունն ուժի մեջ է մտել 1966 թվականի հունվարի 1-ից և ուժի մեջ է մնում անորոշ ժամկետով:</w:t>
            </w:r>
          </w:p>
          <w:p w14:paraId="0F6ADC15" w14:textId="77777777" w:rsidR="00485A7D" w:rsidRPr="00262DCC" w:rsidRDefault="00485A7D" w:rsidP="009A701E">
            <w:pPr>
              <w:tabs>
                <w:tab w:val="left" w:pos="567"/>
              </w:tabs>
              <w:jc w:val="both"/>
              <w:rPr>
                <w:rFonts w:ascii="GHEA Grapalat" w:eastAsia="Times New Roman" w:hAnsi="GHEA Grapalat" w:cs="Times New Roman"/>
                <w:bCs/>
                <w:sz w:val="24"/>
                <w:szCs w:val="24"/>
                <w:lang w:val="hy-AM" w:eastAsia="ru-RU"/>
              </w:rPr>
            </w:pPr>
            <w:r w:rsidRPr="00262DCC">
              <w:rPr>
                <w:rFonts w:ascii="GHEA Grapalat" w:eastAsia="Times New Roman" w:hAnsi="GHEA Grapalat" w:cs="Times New Roman"/>
                <w:b/>
                <w:bCs/>
                <w:sz w:val="24"/>
                <w:szCs w:val="24"/>
                <w:lang w:val="hy-AM" w:eastAsia="ru-RU"/>
              </w:rPr>
              <w:t xml:space="preserve">Համաշխարհային փոստային կոնվենցիան </w:t>
            </w:r>
            <w:r w:rsidRPr="00262DCC">
              <w:rPr>
                <w:rFonts w:ascii="GHEA Grapalat" w:eastAsia="Times New Roman" w:hAnsi="GHEA Grapalat" w:cs="Times New Roman"/>
                <w:bCs/>
                <w:sz w:val="24"/>
                <w:szCs w:val="24"/>
                <w:lang w:val="hy-AM" w:eastAsia="ru-RU"/>
              </w:rPr>
              <w:t>ստորագրվել է 2021թ. օգոստոսի 26-ին:</w:t>
            </w:r>
            <w:r w:rsidRPr="00262DCC">
              <w:rPr>
                <w:rFonts w:ascii="GHEA Grapalat" w:eastAsia="Times New Roman" w:hAnsi="GHEA Grapalat" w:cs="Times New Roman"/>
                <w:bCs/>
                <w:sz w:val="24"/>
                <w:szCs w:val="24"/>
                <w:lang w:val="hy-AM" w:eastAsia="ru-RU" w:bidi="hy-AM"/>
              </w:rPr>
              <w:t xml:space="preserve"> </w:t>
            </w:r>
            <w:r w:rsidRPr="00262DCC">
              <w:rPr>
                <w:rFonts w:ascii="GHEA Grapalat" w:eastAsia="Times New Roman" w:hAnsi="GHEA Grapalat" w:cs="Times New Roman"/>
                <w:bCs/>
                <w:sz w:val="24"/>
                <w:szCs w:val="24"/>
                <w:lang w:val="hy-AM" w:eastAsia="ru-RU"/>
              </w:rPr>
              <w:t>Համաշխարհային փոստային կոնվենցիան ուժի մեջ է մտել 2022 թվականի հուլիսի 1-ից (բացառությամբ «Վարձատրություն» վերտառությամբ VII բաժնում ներառված բոլոր դրույթների, որոնք ուժի մեջ են մտել 2022 թվականի հունվարի 1-ից) և գործում է անորոշ ժամկետով:</w:t>
            </w:r>
          </w:p>
          <w:p w14:paraId="1189D0B9" w14:textId="77777777" w:rsidR="00485A7D" w:rsidRPr="00262DCC" w:rsidRDefault="00485A7D" w:rsidP="009A701E">
            <w:pPr>
              <w:tabs>
                <w:tab w:val="left" w:pos="567"/>
              </w:tabs>
              <w:jc w:val="both"/>
              <w:rPr>
                <w:rFonts w:ascii="GHEA Grapalat" w:eastAsia="Times New Roman" w:hAnsi="GHEA Grapalat" w:cs="Times New Roman"/>
                <w:bCs/>
                <w:sz w:val="24"/>
                <w:szCs w:val="24"/>
                <w:lang w:val="hy-AM" w:eastAsia="ru-RU"/>
              </w:rPr>
            </w:pPr>
            <w:r w:rsidRPr="00262DCC">
              <w:rPr>
                <w:rFonts w:ascii="GHEA Grapalat" w:eastAsia="Times New Roman" w:hAnsi="GHEA Grapalat" w:cs="Times New Roman"/>
                <w:b/>
                <w:bCs/>
                <w:sz w:val="24"/>
                <w:szCs w:val="24"/>
                <w:lang w:val="hy-AM" w:eastAsia="ru-RU"/>
              </w:rPr>
              <w:t xml:space="preserve">Փոստային վճարումների ծառայությունների մասին համաձայնագիրը </w:t>
            </w:r>
            <w:r w:rsidRPr="00262DCC">
              <w:rPr>
                <w:rFonts w:ascii="GHEA Grapalat" w:eastAsia="Times New Roman" w:hAnsi="GHEA Grapalat" w:cs="Times New Roman"/>
                <w:bCs/>
                <w:sz w:val="24"/>
                <w:szCs w:val="24"/>
                <w:lang w:val="hy-AM" w:eastAsia="ru-RU"/>
              </w:rPr>
              <w:t>ստորագրվել է 2021թ. օգոստոսի 26-ին: Փոստային վճարումների ծառայությունների մասին համաձայնագիրն</w:t>
            </w:r>
            <w:r w:rsidRPr="00262DCC">
              <w:rPr>
                <w:rFonts w:ascii="GHEA Grapalat" w:eastAsia="Times New Roman" w:hAnsi="GHEA Grapalat" w:cs="Times New Roman"/>
                <w:b/>
                <w:bCs/>
                <w:sz w:val="24"/>
                <w:szCs w:val="24"/>
                <w:lang w:val="hy-AM" w:eastAsia="ru-RU"/>
              </w:rPr>
              <w:t xml:space="preserve"> </w:t>
            </w:r>
            <w:r w:rsidRPr="00262DCC">
              <w:rPr>
                <w:rFonts w:ascii="GHEA Grapalat" w:eastAsia="Times New Roman" w:hAnsi="GHEA Grapalat" w:cs="Times New Roman"/>
                <w:bCs/>
                <w:sz w:val="24"/>
                <w:szCs w:val="24"/>
                <w:lang w:val="hy-AM" w:eastAsia="ru-RU"/>
              </w:rPr>
              <w:t>ուժի մեջ է մտնում 2022 թվականի հուլիսի 1-ին եւ գործում է անորոշ ժամկետով:</w:t>
            </w:r>
          </w:p>
          <w:p w14:paraId="6F18FA6F" w14:textId="77777777" w:rsidR="00485A7D" w:rsidRPr="00262DCC" w:rsidRDefault="00485A7D" w:rsidP="009A701E">
            <w:pPr>
              <w:tabs>
                <w:tab w:val="left" w:pos="567"/>
              </w:tabs>
              <w:jc w:val="both"/>
              <w:rPr>
                <w:rFonts w:ascii="GHEA Grapalat" w:eastAsia="Times New Roman" w:hAnsi="GHEA Grapalat" w:cs="Times New Roman"/>
                <w:bCs/>
                <w:sz w:val="24"/>
                <w:szCs w:val="24"/>
                <w:lang w:val="hy-AM" w:eastAsia="ru-RU" w:bidi="hy-AM"/>
              </w:rPr>
            </w:pPr>
            <w:r w:rsidRPr="00262DCC">
              <w:rPr>
                <w:rFonts w:ascii="GHEA Grapalat" w:eastAsia="Times New Roman" w:hAnsi="GHEA Grapalat" w:cs="Times New Roman"/>
                <w:b/>
                <w:bCs/>
                <w:sz w:val="24"/>
                <w:szCs w:val="24"/>
                <w:lang w:val="hy-AM" w:eastAsia="ru-RU"/>
              </w:rPr>
              <w:t>Համաշխարհային փոստային միության ընդհանուր կանոնակարգը</w:t>
            </w:r>
            <w:r w:rsidRPr="00262DCC">
              <w:rPr>
                <w:rFonts w:ascii="GHEA Grapalat" w:eastAsia="Times New Roman" w:hAnsi="GHEA Grapalat" w:cs="Times New Roman"/>
                <w:bCs/>
                <w:sz w:val="24"/>
                <w:szCs w:val="24"/>
                <w:lang w:val="hy-AM" w:eastAsia="ru-RU"/>
              </w:rPr>
              <w:t xml:space="preserve"> ստորագրվել է  2012թ. հոկտեմբերի 11-ին, </w:t>
            </w:r>
            <w:r w:rsidRPr="00262DCC">
              <w:rPr>
                <w:rFonts w:ascii="GHEA Grapalat" w:eastAsia="Times New Roman" w:hAnsi="GHEA Grapalat" w:cs="Times New Roman"/>
                <w:bCs/>
                <w:sz w:val="24"/>
                <w:szCs w:val="24"/>
                <w:lang w:val="hy-AM" w:eastAsia="ru-RU" w:bidi="hy-AM"/>
              </w:rPr>
              <w:t>փոփոխվել է  2016 թվականի Ստամբուլի, 2018 թվականի Ադիս Աբեբայի և 2021 թվականի</w:t>
            </w:r>
            <w:r w:rsidRPr="00262DCC">
              <w:rPr>
                <w:rFonts w:ascii="GHEA Grapalat" w:eastAsia="Times New Roman" w:hAnsi="GHEA Grapalat" w:cs="Times New Roman"/>
                <w:b/>
                <w:bCs/>
                <w:sz w:val="24"/>
                <w:szCs w:val="24"/>
                <w:lang w:val="hy-AM" w:eastAsia="ru-RU" w:bidi="hy-AM"/>
              </w:rPr>
              <w:t xml:space="preserve"> </w:t>
            </w:r>
            <w:r w:rsidRPr="00262DCC">
              <w:rPr>
                <w:rFonts w:ascii="GHEA Grapalat" w:eastAsia="Times New Roman" w:hAnsi="GHEA Grapalat" w:cs="Times New Roman"/>
                <w:bCs/>
                <w:sz w:val="24"/>
                <w:szCs w:val="24"/>
                <w:lang w:val="hy-AM" w:eastAsia="ru-RU" w:bidi="hy-AM"/>
              </w:rPr>
              <w:t>Աբիջանի լրացուցիչ արձանագրություններով</w:t>
            </w:r>
            <w:r w:rsidRPr="00262DCC">
              <w:rPr>
                <w:rFonts w:ascii="GHEA Grapalat" w:eastAsia="Times New Roman" w:hAnsi="GHEA Grapalat" w:cs="Times New Roman"/>
                <w:b/>
                <w:bCs/>
                <w:sz w:val="24"/>
                <w:szCs w:val="24"/>
                <w:lang w:val="hy-AM" w:eastAsia="ru-RU"/>
              </w:rPr>
              <w:t xml:space="preserve"> </w:t>
            </w:r>
            <w:r w:rsidRPr="00262DCC">
              <w:rPr>
                <w:rFonts w:ascii="GHEA Grapalat" w:eastAsia="Times New Roman" w:hAnsi="GHEA Grapalat" w:cs="Times New Roman"/>
                <w:bCs/>
                <w:sz w:val="24"/>
                <w:szCs w:val="24"/>
                <w:lang w:val="hy-AM" w:eastAsia="ru-RU"/>
              </w:rPr>
              <w:t xml:space="preserve">Համաշխարհային փոստային միության ընդհանուր կանոնակարգն </w:t>
            </w:r>
            <w:r w:rsidRPr="00262DCC">
              <w:rPr>
                <w:rFonts w:ascii="GHEA Grapalat" w:eastAsia="Times New Roman" w:hAnsi="GHEA Grapalat" w:cs="Times New Roman"/>
                <w:bCs/>
                <w:sz w:val="24"/>
                <w:szCs w:val="24"/>
                <w:lang w:val="hy-AM" w:eastAsia="ru-RU" w:bidi="hy-AM"/>
              </w:rPr>
              <w:t>ուժի մեջ է մտել 2014 թվականի հունվարի 1-ից և ուժի մեջ է մնում անորոշ ժամկետով:</w:t>
            </w:r>
          </w:p>
          <w:p w14:paraId="2C4C5B21" w14:textId="77777777" w:rsidR="00485A7D" w:rsidRPr="00262DCC" w:rsidRDefault="00485A7D"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262DCC">
              <w:rPr>
                <w:rFonts w:ascii="GHEA Grapalat" w:eastAsia="Times New Roman" w:hAnsi="GHEA Grapalat" w:cs="Times New Roman"/>
                <w:bCs/>
                <w:sz w:val="24"/>
                <w:szCs w:val="24"/>
                <w:lang w:val="hy-AM" w:eastAsia="ru-RU"/>
              </w:rPr>
              <w:t>Հաշվի առնելով վերոգրյալը՝ 1964թ. հուլիսի 10-ին ստորագրված Համաշխարհային փոստային միության կանոնադրության, 2012թ. հոկտեմբերի 11-ին ստորագրված Համաշխարհային փոստային միության ընդհանուր կանոնակարգի, 2021թ. օգոստոսի 26-ին ստորագրված Համաշխարհային փոստային կոնվենցիայի և 2021թ. օգոստոսի 26-ին ստորագրված «Փոստային վճարումների ծառայությունների մասին» համաձայնագրի վավերացումը կամ հաստատումը Հայաստանի Հանրապետության վարած արտաքին քաղաքականության առումով նպատակահարմար է։</w:t>
            </w:r>
            <w:r w:rsidRPr="00262DCC">
              <w:rPr>
                <w:rFonts w:ascii="GHEA Grapalat" w:eastAsia="Times New Roman" w:hAnsi="GHEA Grapalat" w:cs="Times New Roman"/>
                <w:bCs/>
                <w:sz w:val="24"/>
                <w:szCs w:val="24"/>
                <w:lang w:val="hy-AM" w:eastAsia="ru-RU"/>
              </w:rPr>
              <w:tab/>
            </w:r>
          </w:p>
        </w:tc>
        <w:tc>
          <w:tcPr>
            <w:tcW w:w="6300" w:type="dxa"/>
            <w:gridSpan w:val="2"/>
            <w:tcBorders>
              <w:bottom w:val="single" w:sz="4" w:space="0" w:color="auto"/>
            </w:tcBorders>
          </w:tcPr>
          <w:p w14:paraId="0850BC8F" w14:textId="77777777" w:rsidR="00485A7D" w:rsidRPr="00214DCB" w:rsidRDefault="00485A7D" w:rsidP="009A701E">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1C5E7CF0" w14:textId="77777777" w:rsidR="00485A7D" w:rsidRPr="00214DCB" w:rsidRDefault="00485A7D" w:rsidP="009A701E">
            <w:pPr>
              <w:autoSpaceDE w:val="0"/>
              <w:autoSpaceDN w:val="0"/>
              <w:adjustRightInd w:val="0"/>
              <w:spacing w:before="120" w:after="120"/>
              <w:jc w:val="both"/>
              <w:rPr>
                <w:rFonts w:ascii="GHEA Grapalat" w:hAnsi="GHEA Grapalat" w:cs="Sylfaen"/>
                <w:sz w:val="24"/>
                <w:szCs w:val="24"/>
                <w:lang w:val="hy-AM"/>
              </w:rPr>
            </w:pPr>
          </w:p>
          <w:p w14:paraId="6FEBC57F" w14:textId="77777777" w:rsidR="00485A7D" w:rsidRPr="00214DCB" w:rsidRDefault="00485A7D" w:rsidP="009A701E">
            <w:pPr>
              <w:autoSpaceDE w:val="0"/>
              <w:autoSpaceDN w:val="0"/>
              <w:adjustRightInd w:val="0"/>
              <w:spacing w:before="120" w:after="120"/>
              <w:jc w:val="both"/>
              <w:rPr>
                <w:rFonts w:ascii="GHEA Grapalat" w:hAnsi="GHEA Grapalat"/>
                <w:noProof/>
                <w:color w:val="000000"/>
                <w:sz w:val="24"/>
                <w:szCs w:val="24"/>
                <w:lang w:val="hy-AM"/>
              </w:rPr>
            </w:pPr>
          </w:p>
        </w:tc>
      </w:tr>
    </w:tbl>
    <w:p w14:paraId="7AB4C70A" w14:textId="748791A4" w:rsidR="00E1316C" w:rsidRPr="00214DCB" w:rsidRDefault="00AD7F6F" w:rsidP="00F37B68">
      <w:pPr>
        <w:shd w:val="clear" w:color="auto" w:fill="FFFFFF" w:themeFill="background1"/>
        <w:spacing w:line="240" w:lineRule="auto"/>
        <w:rPr>
          <w:rFonts w:ascii="GHEA Grapalat" w:hAnsi="GHEA Grapalat" w:cs="Sylfaen"/>
          <w:color w:val="FFFFFF" w:themeColor="background1"/>
          <w:sz w:val="24"/>
          <w:szCs w:val="24"/>
        </w:rPr>
      </w:pPr>
      <w:r w:rsidRPr="008A3713">
        <w:rPr>
          <w:rFonts w:ascii="GHEA Grapalat" w:hAnsi="GHEA Grapalat" w:cs="Sylfaen"/>
          <w:color w:val="FFFFFF" w:themeColor="background1"/>
          <w:sz w:val="24"/>
          <w:szCs w:val="24"/>
          <w:lang w:val="hy-AM"/>
        </w:rPr>
        <w:lastRenderedPageBreak/>
        <w:t xml:space="preserve"> և Փոստային վճա</w:t>
      </w:r>
    </w:p>
    <w:sectPr w:rsidR="00E1316C" w:rsidRPr="00214DCB" w:rsidSect="00485A7D">
      <w:footerReference w:type="default" r:id="rId8"/>
      <w:pgSz w:w="15840" w:h="12240" w:orient="landscape"/>
      <w:pgMar w:top="0" w:right="1440" w:bottom="117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89F8C" w14:textId="77777777" w:rsidR="008E6E63" w:rsidRDefault="008E6E63" w:rsidP="00D44734">
      <w:pPr>
        <w:spacing w:after="0" w:line="240" w:lineRule="auto"/>
      </w:pPr>
      <w:r>
        <w:separator/>
      </w:r>
    </w:p>
  </w:endnote>
  <w:endnote w:type="continuationSeparator" w:id="0">
    <w:p w14:paraId="024F6D15" w14:textId="77777777" w:rsidR="008E6E63" w:rsidRDefault="008E6E63"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284905"/>
      <w:docPartObj>
        <w:docPartGallery w:val="Page Numbers (Bottom of Page)"/>
        <w:docPartUnique/>
      </w:docPartObj>
    </w:sdtPr>
    <w:sdtEndPr>
      <w:rPr>
        <w:noProof/>
      </w:rPr>
    </w:sdtEndPr>
    <w:sdtContent>
      <w:p w14:paraId="4A8F0D64" w14:textId="31109DD9" w:rsidR="00844A23" w:rsidRDefault="00844A23">
        <w:pPr>
          <w:pStyle w:val="Footer"/>
          <w:jc w:val="center"/>
        </w:pPr>
        <w:r>
          <w:fldChar w:fldCharType="begin"/>
        </w:r>
        <w:r>
          <w:instrText xml:space="preserve"> PAGE   \* MERGEFORMAT </w:instrText>
        </w:r>
        <w:r>
          <w:fldChar w:fldCharType="separate"/>
        </w:r>
        <w:r w:rsidR="00626021">
          <w:rPr>
            <w:noProof/>
          </w:rPr>
          <w:t>12</w:t>
        </w:r>
        <w:r>
          <w:rPr>
            <w:noProof/>
          </w:rPr>
          <w:fldChar w:fldCharType="end"/>
        </w:r>
      </w:p>
    </w:sdtContent>
  </w:sdt>
  <w:p w14:paraId="21E6617A" w14:textId="77777777" w:rsidR="00844A23" w:rsidRDefault="00844A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9C436" w14:textId="77777777" w:rsidR="008E6E63" w:rsidRDefault="008E6E63" w:rsidP="00D44734">
      <w:pPr>
        <w:spacing w:after="0" w:line="240" w:lineRule="auto"/>
      </w:pPr>
      <w:r>
        <w:separator/>
      </w:r>
    </w:p>
  </w:footnote>
  <w:footnote w:type="continuationSeparator" w:id="0">
    <w:p w14:paraId="17319C65" w14:textId="77777777" w:rsidR="008E6E63" w:rsidRDefault="008E6E63"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26F8B"/>
    <w:multiLevelType w:val="hybridMultilevel"/>
    <w:tmpl w:val="71402BEC"/>
    <w:lvl w:ilvl="0" w:tplc="89E0CAF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 w15:restartNumberingAfterBreak="0">
    <w:nsid w:val="17BE11DC"/>
    <w:multiLevelType w:val="hybridMultilevel"/>
    <w:tmpl w:val="BFEE8B22"/>
    <w:lvl w:ilvl="0" w:tplc="62A4C262">
      <w:start w:val="12"/>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1E0B24"/>
    <w:multiLevelType w:val="hybridMultilevel"/>
    <w:tmpl w:val="E4A2D56A"/>
    <w:lvl w:ilvl="0" w:tplc="D3ECAB66">
      <w:numFmt w:val="bullet"/>
      <w:lvlText w:val="-"/>
      <w:lvlJc w:val="left"/>
      <w:pPr>
        <w:ind w:left="720" w:hanging="360"/>
      </w:pPr>
      <w:rPr>
        <w:rFonts w:ascii="GHEA Mariam" w:eastAsia="Calibri"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041BC9"/>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C8775B"/>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5286CD5"/>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2637FC"/>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C741E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DD4B95"/>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654AA4"/>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4"/>
  </w:num>
  <w:num w:numId="6">
    <w:abstractNumId w:val="8"/>
  </w:num>
  <w:num w:numId="7">
    <w:abstractNumId w:val="7"/>
  </w:num>
  <w:num w:numId="8">
    <w:abstractNumId w:val="9"/>
  </w:num>
  <w:num w:numId="9">
    <w:abstractNumId w:val="5"/>
  </w:num>
  <w:num w:numId="10">
    <w:abstractNumId w:val="11"/>
  </w:num>
  <w:num w:numId="11">
    <w:abstractNumId w:val="2"/>
  </w:num>
  <w:num w:numId="12">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2FC8"/>
    <w:rsid w:val="00017FED"/>
    <w:rsid w:val="000209FA"/>
    <w:rsid w:val="00027842"/>
    <w:rsid w:val="00044F44"/>
    <w:rsid w:val="00045705"/>
    <w:rsid w:val="00047A17"/>
    <w:rsid w:val="000576E9"/>
    <w:rsid w:val="000765E4"/>
    <w:rsid w:val="0008277A"/>
    <w:rsid w:val="00083610"/>
    <w:rsid w:val="00086204"/>
    <w:rsid w:val="000904AC"/>
    <w:rsid w:val="00093ECF"/>
    <w:rsid w:val="00094037"/>
    <w:rsid w:val="000A12B0"/>
    <w:rsid w:val="000A1D53"/>
    <w:rsid w:val="000A3910"/>
    <w:rsid w:val="000A52EC"/>
    <w:rsid w:val="000B54EA"/>
    <w:rsid w:val="000B5EC5"/>
    <w:rsid w:val="000B6FD2"/>
    <w:rsid w:val="000C04D2"/>
    <w:rsid w:val="000C22C8"/>
    <w:rsid w:val="000C3354"/>
    <w:rsid w:val="000C4C94"/>
    <w:rsid w:val="000C6687"/>
    <w:rsid w:val="000C752E"/>
    <w:rsid w:val="000D2C60"/>
    <w:rsid w:val="000D6BCB"/>
    <w:rsid w:val="000D724B"/>
    <w:rsid w:val="000F1021"/>
    <w:rsid w:val="000F3499"/>
    <w:rsid w:val="000F3CB5"/>
    <w:rsid w:val="000F72D9"/>
    <w:rsid w:val="000F7E5C"/>
    <w:rsid w:val="00104552"/>
    <w:rsid w:val="00105B59"/>
    <w:rsid w:val="00106CA9"/>
    <w:rsid w:val="00107F2E"/>
    <w:rsid w:val="00117299"/>
    <w:rsid w:val="00125EE7"/>
    <w:rsid w:val="00132828"/>
    <w:rsid w:val="00135AFE"/>
    <w:rsid w:val="00136F22"/>
    <w:rsid w:val="00140C89"/>
    <w:rsid w:val="0014208A"/>
    <w:rsid w:val="00147696"/>
    <w:rsid w:val="001536E7"/>
    <w:rsid w:val="0016032A"/>
    <w:rsid w:val="0017038B"/>
    <w:rsid w:val="00177B34"/>
    <w:rsid w:val="00187874"/>
    <w:rsid w:val="001965A3"/>
    <w:rsid w:val="00196E4F"/>
    <w:rsid w:val="001A1A77"/>
    <w:rsid w:val="001A1D3B"/>
    <w:rsid w:val="001A260A"/>
    <w:rsid w:val="001B19F3"/>
    <w:rsid w:val="001B5FC5"/>
    <w:rsid w:val="001C0AA2"/>
    <w:rsid w:val="001D653D"/>
    <w:rsid w:val="001E372A"/>
    <w:rsid w:val="001F79FC"/>
    <w:rsid w:val="00202B42"/>
    <w:rsid w:val="00203C7A"/>
    <w:rsid w:val="0020688A"/>
    <w:rsid w:val="00212186"/>
    <w:rsid w:val="00214DCB"/>
    <w:rsid w:val="00215327"/>
    <w:rsid w:val="0021754D"/>
    <w:rsid w:val="00223E5B"/>
    <w:rsid w:val="00224421"/>
    <w:rsid w:val="00231CBB"/>
    <w:rsid w:val="00235413"/>
    <w:rsid w:val="002356AB"/>
    <w:rsid w:val="0023691B"/>
    <w:rsid w:val="00240CE3"/>
    <w:rsid w:val="00245A3B"/>
    <w:rsid w:val="00251328"/>
    <w:rsid w:val="00255E8C"/>
    <w:rsid w:val="00265686"/>
    <w:rsid w:val="00265B94"/>
    <w:rsid w:val="00270ED6"/>
    <w:rsid w:val="002732B4"/>
    <w:rsid w:val="0027433D"/>
    <w:rsid w:val="002803FB"/>
    <w:rsid w:val="00281125"/>
    <w:rsid w:val="00294A29"/>
    <w:rsid w:val="00296B2D"/>
    <w:rsid w:val="002B2BDD"/>
    <w:rsid w:val="002B34C0"/>
    <w:rsid w:val="002B7FEA"/>
    <w:rsid w:val="002C1D71"/>
    <w:rsid w:val="002C35D9"/>
    <w:rsid w:val="002C6C4B"/>
    <w:rsid w:val="002D7A41"/>
    <w:rsid w:val="002E3B2E"/>
    <w:rsid w:val="002E3D97"/>
    <w:rsid w:val="002E5884"/>
    <w:rsid w:val="002F1D29"/>
    <w:rsid w:val="002F3687"/>
    <w:rsid w:val="002F5AB4"/>
    <w:rsid w:val="002F6798"/>
    <w:rsid w:val="002F690B"/>
    <w:rsid w:val="00304941"/>
    <w:rsid w:val="003053E8"/>
    <w:rsid w:val="003129A8"/>
    <w:rsid w:val="00325BE2"/>
    <w:rsid w:val="003271D6"/>
    <w:rsid w:val="00327251"/>
    <w:rsid w:val="00331DE1"/>
    <w:rsid w:val="00340499"/>
    <w:rsid w:val="0034178C"/>
    <w:rsid w:val="00341BA0"/>
    <w:rsid w:val="003435C8"/>
    <w:rsid w:val="00347238"/>
    <w:rsid w:val="00363630"/>
    <w:rsid w:val="003704BA"/>
    <w:rsid w:val="00371323"/>
    <w:rsid w:val="00384FEF"/>
    <w:rsid w:val="0038753C"/>
    <w:rsid w:val="00392BC7"/>
    <w:rsid w:val="00394C0B"/>
    <w:rsid w:val="003A23CC"/>
    <w:rsid w:val="003A2C41"/>
    <w:rsid w:val="003A42D0"/>
    <w:rsid w:val="003A5433"/>
    <w:rsid w:val="003C08F7"/>
    <w:rsid w:val="003D178D"/>
    <w:rsid w:val="003D2DB2"/>
    <w:rsid w:val="003D3C12"/>
    <w:rsid w:val="003D5B5E"/>
    <w:rsid w:val="003D5CC1"/>
    <w:rsid w:val="003D5CC9"/>
    <w:rsid w:val="003D6692"/>
    <w:rsid w:val="003D6EDD"/>
    <w:rsid w:val="003F0C33"/>
    <w:rsid w:val="003F1FD0"/>
    <w:rsid w:val="003F623E"/>
    <w:rsid w:val="003F6D63"/>
    <w:rsid w:val="003F71C5"/>
    <w:rsid w:val="00403B25"/>
    <w:rsid w:val="004044D5"/>
    <w:rsid w:val="00411E05"/>
    <w:rsid w:val="00412BB3"/>
    <w:rsid w:val="00414DF7"/>
    <w:rsid w:val="004168DC"/>
    <w:rsid w:val="0042388F"/>
    <w:rsid w:val="00427F5E"/>
    <w:rsid w:val="004312C4"/>
    <w:rsid w:val="00441ABC"/>
    <w:rsid w:val="00445485"/>
    <w:rsid w:val="004517CC"/>
    <w:rsid w:val="00452A28"/>
    <w:rsid w:val="0045480C"/>
    <w:rsid w:val="0045672F"/>
    <w:rsid w:val="00456B49"/>
    <w:rsid w:val="00456D8B"/>
    <w:rsid w:val="00460805"/>
    <w:rsid w:val="004630A1"/>
    <w:rsid w:val="00463451"/>
    <w:rsid w:val="00471737"/>
    <w:rsid w:val="00472EF1"/>
    <w:rsid w:val="00475676"/>
    <w:rsid w:val="00476642"/>
    <w:rsid w:val="00485A7D"/>
    <w:rsid w:val="00492B85"/>
    <w:rsid w:val="00493C8E"/>
    <w:rsid w:val="00494DF1"/>
    <w:rsid w:val="004A2773"/>
    <w:rsid w:val="004A2E82"/>
    <w:rsid w:val="004B5A0E"/>
    <w:rsid w:val="004B6959"/>
    <w:rsid w:val="004B7B5F"/>
    <w:rsid w:val="004C3061"/>
    <w:rsid w:val="004C3412"/>
    <w:rsid w:val="004C52F1"/>
    <w:rsid w:val="004C6197"/>
    <w:rsid w:val="004D3139"/>
    <w:rsid w:val="004E52D8"/>
    <w:rsid w:val="004E6067"/>
    <w:rsid w:val="004E6495"/>
    <w:rsid w:val="004E7D1E"/>
    <w:rsid w:val="004F0C2E"/>
    <w:rsid w:val="004F1442"/>
    <w:rsid w:val="004F7699"/>
    <w:rsid w:val="00503487"/>
    <w:rsid w:val="00507F20"/>
    <w:rsid w:val="0051578D"/>
    <w:rsid w:val="005208E6"/>
    <w:rsid w:val="00537472"/>
    <w:rsid w:val="00544255"/>
    <w:rsid w:val="005505BD"/>
    <w:rsid w:val="00551E70"/>
    <w:rsid w:val="005546E3"/>
    <w:rsid w:val="00561A0A"/>
    <w:rsid w:val="00561BAB"/>
    <w:rsid w:val="0056366E"/>
    <w:rsid w:val="00572A76"/>
    <w:rsid w:val="0058667D"/>
    <w:rsid w:val="00586A27"/>
    <w:rsid w:val="00592F45"/>
    <w:rsid w:val="00594387"/>
    <w:rsid w:val="005A2E2B"/>
    <w:rsid w:val="005B1A2D"/>
    <w:rsid w:val="005C0EEB"/>
    <w:rsid w:val="005C63BC"/>
    <w:rsid w:val="005C711B"/>
    <w:rsid w:val="005D4975"/>
    <w:rsid w:val="005D7B8F"/>
    <w:rsid w:val="005E622A"/>
    <w:rsid w:val="005F5921"/>
    <w:rsid w:val="005F7A6D"/>
    <w:rsid w:val="00615EE6"/>
    <w:rsid w:val="00626021"/>
    <w:rsid w:val="0063034B"/>
    <w:rsid w:val="00631A2D"/>
    <w:rsid w:val="00635F77"/>
    <w:rsid w:val="0063622F"/>
    <w:rsid w:val="0063628C"/>
    <w:rsid w:val="006410CC"/>
    <w:rsid w:val="0064295C"/>
    <w:rsid w:val="00643B68"/>
    <w:rsid w:val="006514D3"/>
    <w:rsid w:val="0065213A"/>
    <w:rsid w:val="0065213C"/>
    <w:rsid w:val="00655238"/>
    <w:rsid w:val="0067646C"/>
    <w:rsid w:val="00683E15"/>
    <w:rsid w:val="00687660"/>
    <w:rsid w:val="00690080"/>
    <w:rsid w:val="00692961"/>
    <w:rsid w:val="006A582A"/>
    <w:rsid w:val="006B3C46"/>
    <w:rsid w:val="006B4CAA"/>
    <w:rsid w:val="006C434E"/>
    <w:rsid w:val="006D4867"/>
    <w:rsid w:val="006D4D7B"/>
    <w:rsid w:val="006E4D9F"/>
    <w:rsid w:val="006F23E0"/>
    <w:rsid w:val="006F360A"/>
    <w:rsid w:val="00703DCD"/>
    <w:rsid w:val="00705BAA"/>
    <w:rsid w:val="00717946"/>
    <w:rsid w:val="00727E87"/>
    <w:rsid w:val="00756ADD"/>
    <w:rsid w:val="007606FD"/>
    <w:rsid w:val="00773DED"/>
    <w:rsid w:val="00781396"/>
    <w:rsid w:val="0078494E"/>
    <w:rsid w:val="00785D21"/>
    <w:rsid w:val="00787332"/>
    <w:rsid w:val="007A3915"/>
    <w:rsid w:val="007A3AD5"/>
    <w:rsid w:val="007A4EDE"/>
    <w:rsid w:val="007A7233"/>
    <w:rsid w:val="007B7C1A"/>
    <w:rsid w:val="007C37FA"/>
    <w:rsid w:val="007C5A16"/>
    <w:rsid w:val="007D34AE"/>
    <w:rsid w:val="007D4079"/>
    <w:rsid w:val="007D519E"/>
    <w:rsid w:val="00800599"/>
    <w:rsid w:val="00810161"/>
    <w:rsid w:val="0081208A"/>
    <w:rsid w:val="0081612C"/>
    <w:rsid w:val="00820F79"/>
    <w:rsid w:val="00822496"/>
    <w:rsid w:val="008245EB"/>
    <w:rsid w:val="0082629D"/>
    <w:rsid w:val="008266AE"/>
    <w:rsid w:val="00827144"/>
    <w:rsid w:val="00827211"/>
    <w:rsid w:val="008306C2"/>
    <w:rsid w:val="00831E59"/>
    <w:rsid w:val="00834CA6"/>
    <w:rsid w:val="00844770"/>
    <w:rsid w:val="00844A23"/>
    <w:rsid w:val="00850032"/>
    <w:rsid w:val="00860F9C"/>
    <w:rsid w:val="008616CC"/>
    <w:rsid w:val="00865705"/>
    <w:rsid w:val="008701C1"/>
    <w:rsid w:val="00877450"/>
    <w:rsid w:val="008854F5"/>
    <w:rsid w:val="008A3713"/>
    <w:rsid w:val="008A73C7"/>
    <w:rsid w:val="008E5A63"/>
    <w:rsid w:val="008E5FBE"/>
    <w:rsid w:val="008E6E63"/>
    <w:rsid w:val="008F6BD1"/>
    <w:rsid w:val="008F73EC"/>
    <w:rsid w:val="00901C51"/>
    <w:rsid w:val="0090504F"/>
    <w:rsid w:val="00911C16"/>
    <w:rsid w:val="009252F9"/>
    <w:rsid w:val="00926CBA"/>
    <w:rsid w:val="00930589"/>
    <w:rsid w:val="009306D0"/>
    <w:rsid w:val="009328CA"/>
    <w:rsid w:val="009426F7"/>
    <w:rsid w:val="009427D1"/>
    <w:rsid w:val="009442CC"/>
    <w:rsid w:val="00944C6B"/>
    <w:rsid w:val="009472F9"/>
    <w:rsid w:val="00950B57"/>
    <w:rsid w:val="00953C29"/>
    <w:rsid w:val="00955D4B"/>
    <w:rsid w:val="00964BB1"/>
    <w:rsid w:val="0096738C"/>
    <w:rsid w:val="0097408C"/>
    <w:rsid w:val="00974263"/>
    <w:rsid w:val="00977E2B"/>
    <w:rsid w:val="00980684"/>
    <w:rsid w:val="00982449"/>
    <w:rsid w:val="00984D74"/>
    <w:rsid w:val="00987D29"/>
    <w:rsid w:val="00997F2B"/>
    <w:rsid w:val="009A2E0A"/>
    <w:rsid w:val="009A562C"/>
    <w:rsid w:val="009A5930"/>
    <w:rsid w:val="009B68EA"/>
    <w:rsid w:val="009D6A7E"/>
    <w:rsid w:val="009E0270"/>
    <w:rsid w:val="009E02C7"/>
    <w:rsid w:val="009E0A5B"/>
    <w:rsid w:val="009E3B67"/>
    <w:rsid w:val="009E78A5"/>
    <w:rsid w:val="00A00523"/>
    <w:rsid w:val="00A10AF8"/>
    <w:rsid w:val="00A16484"/>
    <w:rsid w:val="00A24E40"/>
    <w:rsid w:val="00A2695C"/>
    <w:rsid w:val="00A27092"/>
    <w:rsid w:val="00A44B90"/>
    <w:rsid w:val="00A46323"/>
    <w:rsid w:val="00A55A94"/>
    <w:rsid w:val="00A57A5F"/>
    <w:rsid w:val="00A6425F"/>
    <w:rsid w:val="00A655D5"/>
    <w:rsid w:val="00A663CD"/>
    <w:rsid w:val="00A67471"/>
    <w:rsid w:val="00A72CAC"/>
    <w:rsid w:val="00A73367"/>
    <w:rsid w:val="00A75F84"/>
    <w:rsid w:val="00A761FE"/>
    <w:rsid w:val="00A8485D"/>
    <w:rsid w:val="00A96E2A"/>
    <w:rsid w:val="00A97372"/>
    <w:rsid w:val="00AA005B"/>
    <w:rsid w:val="00AA2479"/>
    <w:rsid w:val="00AA52F9"/>
    <w:rsid w:val="00AA557A"/>
    <w:rsid w:val="00AA5F1D"/>
    <w:rsid w:val="00AB0FD5"/>
    <w:rsid w:val="00AB1EF0"/>
    <w:rsid w:val="00AB20BC"/>
    <w:rsid w:val="00AB2734"/>
    <w:rsid w:val="00AB2EB2"/>
    <w:rsid w:val="00AB5A58"/>
    <w:rsid w:val="00AC2543"/>
    <w:rsid w:val="00AD7F6F"/>
    <w:rsid w:val="00AE20AA"/>
    <w:rsid w:val="00AE6978"/>
    <w:rsid w:val="00AF16C3"/>
    <w:rsid w:val="00AF48BA"/>
    <w:rsid w:val="00B009A0"/>
    <w:rsid w:val="00B00ED8"/>
    <w:rsid w:val="00B03CB6"/>
    <w:rsid w:val="00B04085"/>
    <w:rsid w:val="00B0782D"/>
    <w:rsid w:val="00B07B1A"/>
    <w:rsid w:val="00B10047"/>
    <w:rsid w:val="00B17A09"/>
    <w:rsid w:val="00B35FA8"/>
    <w:rsid w:val="00B37F2D"/>
    <w:rsid w:val="00B444BB"/>
    <w:rsid w:val="00B54117"/>
    <w:rsid w:val="00B63865"/>
    <w:rsid w:val="00B67602"/>
    <w:rsid w:val="00B67719"/>
    <w:rsid w:val="00B67BCA"/>
    <w:rsid w:val="00B67EBC"/>
    <w:rsid w:val="00B722C0"/>
    <w:rsid w:val="00B73F81"/>
    <w:rsid w:val="00B84073"/>
    <w:rsid w:val="00B9058C"/>
    <w:rsid w:val="00B90AD8"/>
    <w:rsid w:val="00B93105"/>
    <w:rsid w:val="00BA0A7E"/>
    <w:rsid w:val="00BA288C"/>
    <w:rsid w:val="00BA2A50"/>
    <w:rsid w:val="00BA3754"/>
    <w:rsid w:val="00BB0E14"/>
    <w:rsid w:val="00BB1E0D"/>
    <w:rsid w:val="00BC03D2"/>
    <w:rsid w:val="00BC11E7"/>
    <w:rsid w:val="00BD2C3D"/>
    <w:rsid w:val="00BD4E66"/>
    <w:rsid w:val="00BE2042"/>
    <w:rsid w:val="00BE7628"/>
    <w:rsid w:val="00BF10CA"/>
    <w:rsid w:val="00BF4A3C"/>
    <w:rsid w:val="00C01996"/>
    <w:rsid w:val="00C14558"/>
    <w:rsid w:val="00C4675D"/>
    <w:rsid w:val="00C54598"/>
    <w:rsid w:val="00C652FA"/>
    <w:rsid w:val="00C6745D"/>
    <w:rsid w:val="00C676EA"/>
    <w:rsid w:val="00C76CA7"/>
    <w:rsid w:val="00C80403"/>
    <w:rsid w:val="00C85A85"/>
    <w:rsid w:val="00CA12ED"/>
    <w:rsid w:val="00CA7AC5"/>
    <w:rsid w:val="00CB6805"/>
    <w:rsid w:val="00CB6CFB"/>
    <w:rsid w:val="00CC564E"/>
    <w:rsid w:val="00CC7BBF"/>
    <w:rsid w:val="00CC7DE2"/>
    <w:rsid w:val="00CD1137"/>
    <w:rsid w:val="00CD14CB"/>
    <w:rsid w:val="00CD3367"/>
    <w:rsid w:val="00CD4AAA"/>
    <w:rsid w:val="00CD7A35"/>
    <w:rsid w:val="00CE433C"/>
    <w:rsid w:val="00CE52DC"/>
    <w:rsid w:val="00CE55C7"/>
    <w:rsid w:val="00CF3C1B"/>
    <w:rsid w:val="00CF7D64"/>
    <w:rsid w:val="00D00BD0"/>
    <w:rsid w:val="00D0733F"/>
    <w:rsid w:val="00D14BC4"/>
    <w:rsid w:val="00D152F9"/>
    <w:rsid w:val="00D16898"/>
    <w:rsid w:val="00D3359E"/>
    <w:rsid w:val="00D42230"/>
    <w:rsid w:val="00D43982"/>
    <w:rsid w:val="00D442A3"/>
    <w:rsid w:val="00D44734"/>
    <w:rsid w:val="00D450B2"/>
    <w:rsid w:val="00D46ED8"/>
    <w:rsid w:val="00D515E4"/>
    <w:rsid w:val="00D54465"/>
    <w:rsid w:val="00D61CB1"/>
    <w:rsid w:val="00D62968"/>
    <w:rsid w:val="00D708E5"/>
    <w:rsid w:val="00D86DC4"/>
    <w:rsid w:val="00D86E05"/>
    <w:rsid w:val="00D915A7"/>
    <w:rsid w:val="00D967A8"/>
    <w:rsid w:val="00D97504"/>
    <w:rsid w:val="00DA37BE"/>
    <w:rsid w:val="00DA46D1"/>
    <w:rsid w:val="00DB2A34"/>
    <w:rsid w:val="00DB5497"/>
    <w:rsid w:val="00DB58F7"/>
    <w:rsid w:val="00DB6A16"/>
    <w:rsid w:val="00DC5CEF"/>
    <w:rsid w:val="00DD2CF9"/>
    <w:rsid w:val="00DD56E8"/>
    <w:rsid w:val="00DD678C"/>
    <w:rsid w:val="00DE20AD"/>
    <w:rsid w:val="00DE23E4"/>
    <w:rsid w:val="00DE32E8"/>
    <w:rsid w:val="00DE51A8"/>
    <w:rsid w:val="00DE6205"/>
    <w:rsid w:val="00DF2995"/>
    <w:rsid w:val="00DF323E"/>
    <w:rsid w:val="00E0547A"/>
    <w:rsid w:val="00E05E6E"/>
    <w:rsid w:val="00E11DA3"/>
    <w:rsid w:val="00E12D22"/>
    <w:rsid w:val="00E1316C"/>
    <w:rsid w:val="00E153AF"/>
    <w:rsid w:val="00E16407"/>
    <w:rsid w:val="00E2543B"/>
    <w:rsid w:val="00E421B4"/>
    <w:rsid w:val="00E435EA"/>
    <w:rsid w:val="00E4717A"/>
    <w:rsid w:val="00E51848"/>
    <w:rsid w:val="00E52CAF"/>
    <w:rsid w:val="00E53147"/>
    <w:rsid w:val="00E55D0F"/>
    <w:rsid w:val="00E623BA"/>
    <w:rsid w:val="00E6645F"/>
    <w:rsid w:val="00E75736"/>
    <w:rsid w:val="00E80496"/>
    <w:rsid w:val="00E83449"/>
    <w:rsid w:val="00E90C5B"/>
    <w:rsid w:val="00E93C6F"/>
    <w:rsid w:val="00EA523C"/>
    <w:rsid w:val="00EB0894"/>
    <w:rsid w:val="00EC16D1"/>
    <w:rsid w:val="00EC55B3"/>
    <w:rsid w:val="00EC5C72"/>
    <w:rsid w:val="00EE0361"/>
    <w:rsid w:val="00EE06F7"/>
    <w:rsid w:val="00EF7D15"/>
    <w:rsid w:val="00F005A7"/>
    <w:rsid w:val="00F0293A"/>
    <w:rsid w:val="00F13122"/>
    <w:rsid w:val="00F33BA6"/>
    <w:rsid w:val="00F37B68"/>
    <w:rsid w:val="00F50E49"/>
    <w:rsid w:val="00F516C9"/>
    <w:rsid w:val="00F550F8"/>
    <w:rsid w:val="00F55664"/>
    <w:rsid w:val="00F63B32"/>
    <w:rsid w:val="00F65913"/>
    <w:rsid w:val="00F67430"/>
    <w:rsid w:val="00F71710"/>
    <w:rsid w:val="00F74AAA"/>
    <w:rsid w:val="00F832AA"/>
    <w:rsid w:val="00F903EA"/>
    <w:rsid w:val="00F93D2C"/>
    <w:rsid w:val="00F94733"/>
    <w:rsid w:val="00F954B9"/>
    <w:rsid w:val="00FA70C0"/>
    <w:rsid w:val="00FB0ED2"/>
    <w:rsid w:val="00FB5068"/>
    <w:rsid w:val="00FB7595"/>
    <w:rsid w:val="00FC603C"/>
    <w:rsid w:val="00FD0705"/>
    <w:rsid w:val="00FD2151"/>
    <w:rsid w:val="00FD404B"/>
    <w:rsid w:val="00FE15A1"/>
    <w:rsid w:val="00FF100D"/>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0019709B-B826-4AD5-A097-C88422CF1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5A1"/>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47743921">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205902">
      <w:bodyDiv w:val="1"/>
      <w:marLeft w:val="0"/>
      <w:marRight w:val="0"/>
      <w:marTop w:val="0"/>
      <w:marBottom w:val="0"/>
      <w:divBdr>
        <w:top w:val="none" w:sz="0" w:space="0" w:color="auto"/>
        <w:left w:val="none" w:sz="0" w:space="0" w:color="auto"/>
        <w:bottom w:val="none" w:sz="0" w:space="0" w:color="auto"/>
        <w:right w:val="none" w:sz="0" w:space="0" w:color="auto"/>
      </w:divBdr>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203702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72005">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43592126">
      <w:bodyDiv w:val="1"/>
      <w:marLeft w:val="0"/>
      <w:marRight w:val="0"/>
      <w:marTop w:val="0"/>
      <w:marBottom w:val="0"/>
      <w:divBdr>
        <w:top w:val="none" w:sz="0" w:space="0" w:color="auto"/>
        <w:left w:val="none" w:sz="0" w:space="0" w:color="auto"/>
        <w:bottom w:val="none" w:sz="0" w:space="0" w:color="auto"/>
        <w:right w:val="none" w:sz="0" w:space="0" w:color="auto"/>
      </w:divBdr>
    </w:div>
    <w:div w:id="855849208">
      <w:bodyDiv w:val="1"/>
      <w:marLeft w:val="0"/>
      <w:marRight w:val="0"/>
      <w:marTop w:val="0"/>
      <w:marBottom w:val="0"/>
      <w:divBdr>
        <w:top w:val="none" w:sz="0" w:space="0" w:color="auto"/>
        <w:left w:val="none" w:sz="0" w:space="0" w:color="auto"/>
        <w:bottom w:val="none" w:sz="0" w:space="0" w:color="auto"/>
        <w:right w:val="none" w:sz="0" w:space="0" w:color="auto"/>
      </w:divBdr>
    </w:div>
    <w:div w:id="876351118">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35330405">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13075358">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700904">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50252866">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61571945">
      <w:bodyDiv w:val="1"/>
      <w:marLeft w:val="0"/>
      <w:marRight w:val="0"/>
      <w:marTop w:val="0"/>
      <w:marBottom w:val="0"/>
      <w:divBdr>
        <w:top w:val="none" w:sz="0" w:space="0" w:color="auto"/>
        <w:left w:val="none" w:sz="0" w:space="0" w:color="auto"/>
        <w:bottom w:val="none" w:sz="0" w:space="0" w:color="auto"/>
        <w:right w:val="none" w:sz="0" w:space="0" w:color="auto"/>
      </w:divBdr>
    </w:div>
    <w:div w:id="1289361687">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9890589">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6806483">
      <w:bodyDiv w:val="1"/>
      <w:marLeft w:val="0"/>
      <w:marRight w:val="0"/>
      <w:marTop w:val="0"/>
      <w:marBottom w:val="0"/>
      <w:divBdr>
        <w:top w:val="none" w:sz="0" w:space="0" w:color="auto"/>
        <w:left w:val="none" w:sz="0" w:space="0" w:color="auto"/>
        <w:bottom w:val="none" w:sz="0" w:space="0" w:color="auto"/>
        <w:right w:val="none" w:sz="0" w:space="0" w:color="auto"/>
      </w:divBdr>
      <w:divsChild>
        <w:div w:id="116141755">
          <w:marLeft w:val="0"/>
          <w:marRight w:val="0"/>
          <w:marTop w:val="0"/>
          <w:marBottom w:val="0"/>
          <w:divBdr>
            <w:top w:val="none" w:sz="0" w:space="0" w:color="auto"/>
            <w:left w:val="none" w:sz="0" w:space="0" w:color="auto"/>
            <w:bottom w:val="none" w:sz="0" w:space="0" w:color="auto"/>
            <w:right w:val="none" w:sz="0" w:space="0" w:color="auto"/>
          </w:divBdr>
        </w:div>
      </w:divsChild>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65801700">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0484721">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88816961">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69222144">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50772">
      <w:bodyDiv w:val="1"/>
      <w:marLeft w:val="0"/>
      <w:marRight w:val="0"/>
      <w:marTop w:val="0"/>
      <w:marBottom w:val="0"/>
      <w:divBdr>
        <w:top w:val="none" w:sz="0" w:space="0" w:color="auto"/>
        <w:left w:val="none" w:sz="0" w:space="0" w:color="auto"/>
        <w:bottom w:val="none" w:sz="0" w:space="0" w:color="auto"/>
        <w:right w:val="none" w:sz="0" w:space="0" w:color="auto"/>
      </w:divBdr>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62954914">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5C9B5-FC5B-4EDA-8AA3-4928B697D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12</Pages>
  <Words>3048</Words>
  <Characters>17378</Characters>
  <Application>Microsoft Office Word</Application>
  <DocSecurity>0</DocSecurity>
  <Lines>144</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https:/mul2.gov.am/tasks/177908/oneclick/Ampopatert.docx?token=5a13692358ebb318b5bdaf954a6b2652</cp:keywords>
  <dc:description/>
  <cp:lastModifiedBy>Naira Mkhoyan</cp:lastModifiedBy>
  <cp:revision>105</cp:revision>
  <cp:lastPrinted>2021-04-01T09:46:00Z</cp:lastPrinted>
  <dcterms:created xsi:type="dcterms:W3CDTF">2022-04-22T13:00:00Z</dcterms:created>
  <dcterms:modified xsi:type="dcterms:W3CDTF">2023-03-30T07:22:00Z</dcterms:modified>
</cp:coreProperties>
</file>