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A60C00" w14:textId="77777777" w:rsidR="002F7A13" w:rsidRPr="0085340C" w:rsidRDefault="002F7A13" w:rsidP="002F7A13">
      <w:pPr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5340C">
        <w:rPr>
          <w:rFonts w:ascii="GHEA Grapalat" w:hAnsi="GHEA Grapalat"/>
          <w:b/>
          <w:bCs/>
          <w:sz w:val="24"/>
          <w:szCs w:val="24"/>
          <w:lang w:val="hy-AM"/>
        </w:rPr>
        <w:t>Տ Ե Ղ Ե Կ Ա Ն Ք</w:t>
      </w:r>
    </w:p>
    <w:p w14:paraId="142703DD" w14:textId="77777777" w:rsidR="002F7A13" w:rsidRPr="00BA25B9" w:rsidRDefault="002F7A13" w:rsidP="002F7A13">
      <w:pPr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5340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A25B9">
        <w:rPr>
          <w:rFonts w:ascii="GHEA Grapalat" w:hAnsi="GHEA Grapalat"/>
          <w:b/>
          <w:bCs/>
          <w:sz w:val="24"/>
          <w:szCs w:val="24"/>
          <w:lang w:val="hy-AM" w:bidi="hy-AM"/>
        </w:rPr>
        <w:t>Փ</w:t>
      </w:r>
      <w:r w:rsidRPr="003764FA">
        <w:rPr>
          <w:rFonts w:ascii="GHEA Grapalat" w:hAnsi="GHEA Grapalat"/>
          <w:b/>
          <w:bCs/>
          <w:sz w:val="24"/>
          <w:szCs w:val="24"/>
          <w:lang w:val="hy-AM" w:bidi="hy-AM"/>
        </w:rPr>
        <w:t>ոստային վճարումների ծառայությունների մասին համաձայնագ</w:t>
      </w:r>
      <w:r w:rsidRPr="00BE7D9C">
        <w:rPr>
          <w:rFonts w:ascii="GHEA Grapalat" w:hAnsi="GHEA Grapalat"/>
          <w:b/>
          <w:bCs/>
          <w:sz w:val="24"/>
          <w:szCs w:val="24"/>
          <w:lang w:val="hy-AM" w:bidi="hy-AM"/>
        </w:rPr>
        <w:t>րի</w:t>
      </w:r>
      <w:r w:rsidRPr="003764FA">
        <w:rPr>
          <w:rFonts w:ascii="GHEA Grapalat" w:hAnsi="GHEA Grapalat"/>
          <w:b/>
          <w:bCs/>
          <w:sz w:val="24"/>
          <w:szCs w:val="24"/>
          <w:lang w:val="hy-AM" w:bidi="hy-AM"/>
        </w:rPr>
        <w:t xml:space="preserve"> </w:t>
      </w:r>
      <w:r w:rsidRPr="00BA25B9">
        <w:rPr>
          <w:rFonts w:ascii="GHEA Grapalat" w:hAnsi="GHEA Grapalat"/>
          <w:b/>
          <w:bCs/>
          <w:sz w:val="24"/>
          <w:szCs w:val="24"/>
          <w:lang w:val="hy-AM"/>
        </w:rPr>
        <w:t>վավերացման</w:t>
      </w:r>
      <w:r>
        <w:rPr>
          <w:rFonts w:ascii="GHEA Grapalat" w:hAnsi="GHEA Grapalat"/>
          <w:b/>
          <w:bCs/>
          <w:sz w:val="24"/>
          <w:szCs w:val="24"/>
          <w:lang w:val="hy-AM" w:bidi="hy-AM"/>
        </w:rPr>
        <w:t xml:space="preserve"> </w:t>
      </w:r>
      <w:r w:rsidRPr="00BA25B9">
        <w:rPr>
          <w:rFonts w:ascii="GHEA Grapalat" w:hAnsi="GHEA Grapalat"/>
          <w:b/>
          <w:bCs/>
          <w:sz w:val="24"/>
          <w:szCs w:val="24"/>
          <w:lang w:val="hy-AM"/>
        </w:rPr>
        <w:t>նպատակահարմարության մասին</w:t>
      </w:r>
    </w:p>
    <w:p w14:paraId="37CC010A" w14:textId="77777777" w:rsidR="002F7A13" w:rsidRPr="001C754B" w:rsidRDefault="002F7A13" w:rsidP="002F7A13">
      <w:pPr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2850A89D" w14:textId="35E67ABD" w:rsidR="002F7A13" w:rsidRDefault="002F7A13" w:rsidP="002F7A13">
      <w:pPr>
        <w:spacing w:after="0" w:line="360" w:lineRule="auto"/>
        <w:ind w:firstLine="720"/>
        <w:rPr>
          <w:rFonts w:ascii="GHEA Grapalat" w:eastAsiaTheme="minorHAnsi" w:hAnsi="GHEA Grapalat"/>
          <w:sz w:val="24"/>
          <w:szCs w:val="24"/>
          <w:lang w:val="hy-AM"/>
        </w:rPr>
      </w:pPr>
      <w:r w:rsidRPr="00206055">
        <w:rPr>
          <w:rFonts w:ascii="GHEA Grapalat" w:hAnsi="GHEA Grapalat"/>
          <w:bCs/>
          <w:sz w:val="24"/>
          <w:szCs w:val="24"/>
          <w:lang w:val="hy-AM" w:bidi="hy-AM"/>
        </w:rPr>
        <w:t xml:space="preserve"> Փոստային վճարումների ծառայությունների մասին համաձայնագրի</w:t>
      </w:r>
      <w:r w:rsidRPr="0038691F">
        <w:rPr>
          <w:rFonts w:ascii="GHEA Grapalat" w:hAnsi="GHEA Grapalat"/>
          <w:bCs/>
          <w:sz w:val="24"/>
          <w:szCs w:val="24"/>
          <w:lang w:val="hy-AM" w:bidi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 w:bidi="hy-AM"/>
        </w:rPr>
        <w:t>վավերացման</w:t>
      </w:r>
      <w:r w:rsidRPr="00206055">
        <w:rPr>
          <w:rFonts w:ascii="GHEA Grapalat" w:hAnsi="GHEA Grapalat"/>
          <w:b/>
          <w:bCs/>
          <w:sz w:val="24"/>
          <w:szCs w:val="24"/>
          <w:lang w:val="hy-AM" w:bidi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նպատակահարմարությունը բխում է ՀՀ կառավարության 2021 թվականի նոյեմբերի 18-ի թիվ 1902-Լ որոշմամբ հաստատված </w:t>
      </w:r>
      <w:r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թիվ 1 հավելվածի </w:t>
      </w:r>
      <w:r w:rsidRPr="00D54E26">
        <w:rPr>
          <w:rFonts w:ascii="GHEA Grapalat" w:eastAsia="Times New Roman" w:hAnsi="GHEA Grapalat"/>
          <w:bCs/>
          <w:sz w:val="24"/>
          <w:szCs w:val="24"/>
          <w:lang w:val="hy-AM"/>
        </w:rPr>
        <w:t>3</w:t>
      </w:r>
      <w:r w:rsidR="0080151D">
        <w:rPr>
          <w:rFonts w:ascii="GHEA Grapalat" w:eastAsia="Times New Roman" w:hAnsi="GHEA Grapalat"/>
          <w:bCs/>
          <w:sz w:val="24"/>
          <w:szCs w:val="24"/>
          <w:lang w:val="hy-AM"/>
        </w:rPr>
        <w:t>5</w:t>
      </w:r>
      <w:r>
        <w:rPr>
          <w:rFonts w:ascii="GHEA Grapalat" w:eastAsia="Times New Roman" w:hAnsi="GHEA Grapalat"/>
          <w:bCs/>
          <w:sz w:val="24"/>
          <w:szCs w:val="24"/>
          <w:lang w:val="hy-AM"/>
        </w:rPr>
        <w:t>-րդ կետի կատարման անհրաժեշտությունից, որը կնպաստի փոստային կապի ունիվերսալ ծառայությունների որակի և հասանելիության բարձրացմանը:</w:t>
      </w:r>
    </w:p>
    <w:p w14:paraId="3961498E" w14:textId="65FF73EF" w:rsidR="002F7A13" w:rsidRDefault="002F7A13" w:rsidP="002F7A13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Հանրապետությունը Համաշխարհային փոստային միությանն (այսուհետ՝ ՀՓՄ) անդամակցում է 1992թ: ՀՓՄ-ը հանդիսանում է Միջկառավարական միջազգային կազմակերպություն և ունի Միավորված ազգերի կազմակերպության մասնագիտացված գործակալության կարգավիճակ: </w:t>
      </w:r>
    </w:p>
    <w:p w14:paraId="644FA11A" w14:textId="77777777" w:rsidR="002F7A13" w:rsidRDefault="002F7A13" w:rsidP="002F7A13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2021 թվականի օգոստոսի 9-ից 27-ը Կոտ դ՛Իվուարում կայացել է ՀՓՄ-ի 27-րդ համագումարը, որին ՀՀ-ը մասնակցել է հեռավար ձևաչափով` հաշվի առնելով աշխարհում տիրող համաճարակը: </w:t>
      </w:r>
    </w:p>
    <w:p w14:paraId="5DE45E73" w14:textId="77777777" w:rsidR="002F7A13" w:rsidRPr="003B403E" w:rsidRDefault="002F7A13" w:rsidP="002F7A13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Համագումարի</w:t>
      </w:r>
      <w:r w:rsidRPr="003B403E">
        <w:rPr>
          <w:rFonts w:ascii="GHEA Grapalat" w:hAnsi="GHEA Grapalat"/>
          <w:sz w:val="24"/>
          <w:szCs w:val="24"/>
          <w:lang w:val="hy-AM"/>
        </w:rPr>
        <w:t xml:space="preserve"> ժամանակ ընդունված 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3B403E">
        <w:rPr>
          <w:rFonts w:ascii="GHEA Grapalat" w:hAnsi="GHEA Grapalat"/>
          <w:sz w:val="24"/>
          <w:szCs w:val="24"/>
          <w:lang w:val="hy-AM"/>
        </w:rPr>
        <w:t>կտերը ստոր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3B403E">
        <w:rPr>
          <w:rFonts w:ascii="GHEA Grapalat" w:hAnsi="GHEA Grapalat"/>
          <w:sz w:val="24"/>
          <w:szCs w:val="24"/>
          <w:lang w:val="hy-AM"/>
        </w:rPr>
        <w:t xml:space="preserve">գրվում են </w:t>
      </w:r>
      <w:r>
        <w:rPr>
          <w:rFonts w:ascii="GHEA Grapalat" w:hAnsi="GHEA Grapalat"/>
          <w:sz w:val="24"/>
          <w:szCs w:val="24"/>
          <w:lang w:val="hy-AM"/>
        </w:rPr>
        <w:t xml:space="preserve">ՀՓՄ-ի </w:t>
      </w:r>
      <w:r w:rsidRPr="003B403E">
        <w:rPr>
          <w:rFonts w:ascii="GHEA Grapalat" w:hAnsi="GHEA Grapalat"/>
          <w:sz w:val="24"/>
          <w:szCs w:val="24"/>
          <w:lang w:val="hy-AM"/>
        </w:rPr>
        <w:t>անդամ-երկրների լիազորված ներկայացուցիչների կողմից:</w:t>
      </w:r>
    </w:p>
    <w:p w14:paraId="1D085339" w14:textId="77777777" w:rsidR="002F7A13" w:rsidRDefault="002F7A13" w:rsidP="002F7A13">
      <w:pPr>
        <w:spacing w:after="0" w:line="360" w:lineRule="auto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B4422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Հաշվի առնելով, որ </w:t>
      </w:r>
      <w:r w:rsidRPr="00B4422A">
        <w:rPr>
          <w:rFonts w:ascii="GHEA Grapalat" w:hAnsi="GHEA Grapalat"/>
          <w:sz w:val="24"/>
          <w:szCs w:val="24"/>
          <w:lang w:val="hy-AM"/>
        </w:rPr>
        <w:t>Կոտ դ՛Իվուարում կայացած ՀՓՄ</w:t>
      </w:r>
      <w:r>
        <w:rPr>
          <w:rFonts w:ascii="GHEA Grapalat" w:hAnsi="GHEA Grapalat"/>
          <w:sz w:val="24"/>
          <w:szCs w:val="24"/>
          <w:lang w:val="hy-AM"/>
        </w:rPr>
        <w:t>-ի</w:t>
      </w:r>
      <w:r w:rsidRPr="00B4422A">
        <w:rPr>
          <w:rFonts w:ascii="GHEA Grapalat" w:hAnsi="GHEA Grapalat"/>
          <w:sz w:val="24"/>
          <w:szCs w:val="24"/>
          <w:lang w:val="hy-AM"/>
        </w:rPr>
        <w:t xml:space="preserve"> 27-րդ համագումարի ժամանակ ընդունված որոշման համաձայն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B4422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քվեարկությանը կարող էին մասնակցել միայն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հ</w:t>
      </w:r>
      <w:r w:rsidRPr="00B4422A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ամագումարին ֆիզիկապես ներկա երկրները`</w:t>
      </w:r>
      <w:r>
        <w:rPr>
          <w:rFonts w:cs="Calibri"/>
          <w:sz w:val="24"/>
          <w:szCs w:val="24"/>
          <w:shd w:val="clear" w:color="auto" w:fill="FFFFFF"/>
          <w:lang w:val="hy-AM"/>
        </w:rPr>
        <w:t xml:space="preserve"> </w:t>
      </w:r>
      <w:r w:rsidRPr="00B4422A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-ի</w:t>
      </w:r>
      <w:r w:rsidRPr="00B4422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անունից քվեարկելու նպատակով համ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Pr="00B4422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պատասխան լիազորագիր է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տրվել</w:t>
      </w:r>
      <w:r w:rsidRPr="00B4422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ՌԴ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արտաքին գործերի նախարարությանը,</w:t>
      </w:r>
      <w:r w:rsidRPr="00B4422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ստաց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վ</w:t>
      </w:r>
      <w:r w:rsidRPr="00B4422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ել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է </w:t>
      </w:r>
      <w:r w:rsidRPr="00B4422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հաստատում, որի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հիման վրա</w:t>
      </w:r>
      <w:r w:rsidRPr="00B4422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արտաքին գործերի նախարարությունը </w:t>
      </w:r>
      <w:r w:rsidRPr="00B4422A">
        <w:rPr>
          <w:rFonts w:ascii="GHEA Grapalat" w:hAnsi="GHEA Grapalat"/>
          <w:sz w:val="24"/>
          <w:szCs w:val="24"/>
          <w:shd w:val="clear" w:color="auto" w:fill="FFFFFF"/>
          <w:lang w:val="hy-AM"/>
        </w:rPr>
        <w:t>գրություն է ուղարկել ՀՓՄ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-ի</w:t>
      </w:r>
      <w:r w:rsidRPr="00B4422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Քարտուղարություն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առ այն</w:t>
      </w:r>
      <w:r w:rsidRPr="00B4422A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որ ՀՀ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-ի</w:t>
      </w:r>
      <w:r w:rsidRPr="00B4422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անունից քվեարկելու է ռուսական կողմը։ Սակայն ՀՀ-ի կողմից ռուսական կողմին ՀՓՄ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-ի</w:t>
      </w:r>
      <w:r w:rsidRPr="00B4422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Pr="00B4422A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կտերը ստորագրելու լիազորություն չի տրվել, ուստի</w:t>
      </w:r>
      <w:r w:rsidRPr="00E86F5D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Pr="00B4422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Կոնգրեսում ընդունված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Pr="00B4422A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կտերը ՀՀ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-ի կողմից </w:t>
      </w:r>
      <w:r w:rsidRPr="00B4422A">
        <w:rPr>
          <w:rFonts w:ascii="GHEA Grapalat" w:hAnsi="GHEA Grapalat"/>
          <w:sz w:val="24"/>
          <w:szCs w:val="24"/>
          <w:shd w:val="clear" w:color="auto" w:fill="FFFFFF"/>
          <w:lang w:val="hy-AM"/>
        </w:rPr>
        <w:t>չեն ստորագրվել:</w:t>
      </w:r>
    </w:p>
    <w:p w14:paraId="636D6555" w14:textId="77777777" w:rsidR="002F7A13" w:rsidRDefault="002F7A13" w:rsidP="002F7A13">
      <w:pPr>
        <w:pStyle w:val="Bodytext20"/>
        <w:shd w:val="clear" w:color="auto" w:fill="auto"/>
        <w:tabs>
          <w:tab w:val="left" w:pos="1134"/>
        </w:tabs>
        <w:spacing w:before="0" w:after="0" w:line="360" w:lineRule="auto"/>
        <w:ind w:firstLine="567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hy-AM" w:bidi="hy-AM"/>
        </w:rPr>
      </w:pPr>
      <w:r w:rsidRPr="0080151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 w:eastAsia="hy-AM" w:bidi="hy-AM"/>
        </w:rPr>
        <w:t>«Փոստային վճարումների ծառայությունների մասին համաձայնագիրն»</w:t>
      </w:r>
      <w:r w:rsidRPr="00684F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hy-AM" w:bidi="hy-AM"/>
        </w:rPr>
        <w:t xml:space="preserve"> (այսուհետ՝ Համաձայնագիր) այն հիմնական փաստաթուղթն է, որով կարգավորվում են փոստային </w:t>
      </w:r>
      <w:r w:rsidRPr="00684F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hy-AM" w:bidi="hy-AM"/>
        </w:rPr>
        <w:lastRenderedPageBreak/>
        <w:t xml:space="preserve">դրամական միջոցների փոխադրության հետ կապված բոլոր ծառայությունները, այդ թվում՝ թղթային փոխադրումները և էլեկտրոնային փոխանցումները: Սահմանվում են նշանակված օպերատորների պարտականությունները և պատասխանատվության հետ կապված հարցերը: </w:t>
      </w:r>
    </w:p>
    <w:p w14:paraId="76614830" w14:textId="24B75C5F" w:rsidR="002F7A13" w:rsidRDefault="002F7A13" w:rsidP="002F7A13">
      <w:pPr>
        <w:pStyle w:val="Bodytext20"/>
        <w:shd w:val="clear" w:color="auto" w:fill="auto"/>
        <w:tabs>
          <w:tab w:val="left" w:pos="1134"/>
        </w:tabs>
        <w:spacing w:before="0" w:after="0" w:line="360" w:lineRule="auto"/>
        <w:ind w:firstLine="567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hy-AM" w:bidi="hy-AM"/>
        </w:rPr>
      </w:pPr>
      <w:r w:rsidRPr="0070771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hy-AM" w:bidi="hy-AM"/>
        </w:rPr>
        <w:t>Մասնավորապես, Փոստային վճարումների ծառայությունների մասին համաձայնագրի համաձայն</w:t>
      </w:r>
      <w:r w:rsidRPr="002F7A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hy-AM" w:bidi="hy-AM"/>
        </w:rPr>
        <w:t>,</w:t>
      </w:r>
      <w:r w:rsidRPr="0070771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hy-AM" w:bidi="hy-AM"/>
        </w:rPr>
        <w:t xml:space="preserve"> նշանակված օպերատորները կարող են կնքել երկկողմ կամ բազմակողմ պայման</w:t>
      </w:r>
      <w:r w:rsidR="003E55E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hy-AM" w:bidi="hy-AM"/>
        </w:rPr>
        <w:t>ա</w:t>
      </w:r>
      <w:r w:rsidRPr="0070771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hy-AM" w:bidi="hy-AM"/>
        </w:rPr>
        <w:t xml:space="preserve">գրեր՝ դրամական փոխանցումներ իրականացնելու համար: </w:t>
      </w:r>
      <w:r w:rsidR="0080151D" w:rsidRPr="00600FC0">
        <w:rPr>
          <w:rFonts w:ascii="GHEA Grapalat" w:eastAsia="Calibri" w:hAnsi="GHEA Grapalat"/>
          <w:sz w:val="24"/>
          <w:szCs w:val="24"/>
          <w:lang w:val="hy-AM"/>
        </w:rPr>
        <w:t xml:space="preserve">Դրամական </w:t>
      </w:r>
      <w:r w:rsidR="0080151D">
        <w:rPr>
          <w:rFonts w:ascii="GHEA Grapalat" w:eastAsia="Calibri" w:hAnsi="GHEA Grapalat"/>
          <w:sz w:val="24"/>
          <w:szCs w:val="24"/>
          <w:lang w:val="hy-AM"/>
        </w:rPr>
        <w:t xml:space="preserve">միջոցների </w:t>
      </w:r>
      <w:r w:rsidR="0080151D" w:rsidRPr="00600FC0">
        <w:rPr>
          <w:rFonts w:ascii="GHEA Grapalat" w:eastAsia="Calibri" w:hAnsi="GHEA Grapalat"/>
          <w:sz w:val="24"/>
          <w:szCs w:val="24"/>
          <w:lang w:val="hy-AM"/>
        </w:rPr>
        <w:t xml:space="preserve">փոխադրություններ իրականացնելիս կարգավորվում են իրավահարաբերությունները փոստային նշանակված օպերատորների և հաճախորդների միջև: </w:t>
      </w:r>
      <w:r w:rsidR="00856A09" w:rsidRPr="00600FC0">
        <w:rPr>
          <w:rFonts w:ascii="GHEA Grapalat" w:eastAsia="Calibri" w:hAnsi="GHEA Grapalat"/>
          <w:sz w:val="24"/>
          <w:szCs w:val="24"/>
          <w:lang w:val="hy-AM"/>
        </w:rPr>
        <w:t xml:space="preserve">Պայմանավորվող կողմերը պարտավորվում են խնդրո առարկա Համաձայնագրի շրջանակներում իրականացնել փոստային վճարումների ծառայությունների </w:t>
      </w:r>
      <w:r w:rsidR="00856A09">
        <w:rPr>
          <w:rFonts w:ascii="GHEA Grapalat" w:eastAsia="Calibri" w:hAnsi="GHEA Grapalat"/>
          <w:sz w:val="24"/>
          <w:szCs w:val="24"/>
          <w:lang w:val="hy-AM"/>
        </w:rPr>
        <w:t xml:space="preserve">մատուցումը </w:t>
      </w:r>
      <w:r w:rsidR="00856A09" w:rsidRPr="00600FC0">
        <w:rPr>
          <w:rFonts w:ascii="GHEA Grapalat" w:eastAsia="Calibri" w:hAnsi="GHEA Grapalat"/>
          <w:sz w:val="24"/>
          <w:szCs w:val="24"/>
          <w:lang w:val="hy-AM"/>
        </w:rPr>
        <w:t>երկկողմանի հիմունքներով:</w:t>
      </w:r>
      <w:r w:rsidR="00856A09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70771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hy-AM" w:bidi="hy-AM"/>
        </w:rPr>
        <w:t xml:space="preserve">Համաձայնագրով կարգավորվում են դրամական փոխանցումների հետևյալ ենթատեսակները՝ կանխիկից կանխիկ, կանխիկից հաշիվ, հաշվից կանխիկ, հաշվից հաշիվ: </w:t>
      </w:r>
    </w:p>
    <w:p w14:paraId="0152A50C" w14:textId="77777777" w:rsidR="0080151D" w:rsidRDefault="002F7A13" w:rsidP="0080151D">
      <w:pPr>
        <w:spacing w:after="0" w:line="360" w:lineRule="auto"/>
        <w:ind w:firstLine="36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hy-AM" w:bidi="hy-AM"/>
        </w:rPr>
      </w:pPr>
      <w:r w:rsidRPr="0070771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hy-AM" w:bidi="hy-AM"/>
        </w:rPr>
        <w:t>Ըստ համաձայնագրի՝ օպերատորների միջև կնքված պայմանագրով սահմանվում են դրամական փոխանցումների արժույթը, մեկ գործարքի առավելագույն գումարը, փոխանցումների վճարման առավելագույն ժամկետը, փոխհաշվարկի պարբերականությունը, իրականացման տեխնոլոգիան, կողմերի պատասխանատվությունը</w:t>
      </w:r>
      <w:r w:rsidRPr="002F7A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hy-AM" w:bidi="hy-AM"/>
        </w:rPr>
        <w:t xml:space="preserve">, </w:t>
      </w:r>
      <w:r w:rsidRPr="0070771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hy-AM" w:bidi="hy-AM"/>
        </w:rPr>
        <w:t xml:space="preserve">պարտավորությունները և այլ դրույթներ: </w:t>
      </w:r>
    </w:p>
    <w:p w14:paraId="2DC88993" w14:textId="12802947" w:rsidR="0080151D" w:rsidRDefault="0080151D" w:rsidP="0080151D">
      <w:pPr>
        <w:spacing w:after="0" w:line="360" w:lineRule="auto"/>
        <w:ind w:firstLine="360"/>
        <w:rPr>
          <w:rFonts w:ascii="GHEA Grapalat" w:hAnsi="GHEA Grapalat"/>
          <w:sz w:val="24"/>
          <w:szCs w:val="24"/>
          <w:lang w:val="hy-AM"/>
        </w:rPr>
      </w:pPr>
      <w:r w:rsidRPr="00600FC0">
        <w:rPr>
          <w:rFonts w:ascii="GHEA Grapalat" w:hAnsi="GHEA Grapalat"/>
          <w:sz w:val="24"/>
          <w:szCs w:val="24"/>
          <w:lang w:val="hy-AM"/>
        </w:rPr>
        <w:t xml:space="preserve">Համաձայնագրի ստորագրման նպատակահարմարությունը կայանում է </w:t>
      </w:r>
      <w:r>
        <w:rPr>
          <w:rFonts w:ascii="GHEA Grapalat" w:hAnsi="GHEA Grapalat"/>
          <w:sz w:val="24"/>
          <w:szCs w:val="24"/>
          <w:lang w:val="hy-AM"/>
        </w:rPr>
        <w:t xml:space="preserve">նրանում, որ </w:t>
      </w:r>
      <w:r w:rsidRPr="00600FC0">
        <w:rPr>
          <w:rFonts w:ascii="GHEA Grapalat" w:hAnsi="GHEA Grapalat"/>
          <w:sz w:val="24"/>
          <w:szCs w:val="24"/>
          <w:lang w:val="hy-AM"/>
        </w:rPr>
        <w:t>ՀՀ</w:t>
      </w:r>
      <w:r>
        <w:rPr>
          <w:rFonts w:ascii="GHEA Grapalat" w:hAnsi="GHEA Grapalat"/>
          <w:sz w:val="24"/>
          <w:szCs w:val="24"/>
          <w:lang w:val="hy-AM"/>
        </w:rPr>
        <w:t xml:space="preserve">-ի </w:t>
      </w:r>
      <w:r w:rsidRPr="00600FC0">
        <w:rPr>
          <w:rFonts w:ascii="GHEA Grapalat" w:hAnsi="GHEA Grapalat"/>
          <w:sz w:val="24"/>
          <w:szCs w:val="24"/>
          <w:lang w:val="hy-AM"/>
        </w:rPr>
        <w:t>նշանակված օպերատորն ինտեգրվում է ֆինա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600FC0">
        <w:rPr>
          <w:rFonts w:ascii="GHEA Grapalat" w:hAnsi="GHEA Grapalat"/>
          <w:sz w:val="24"/>
          <w:szCs w:val="24"/>
          <w:lang w:val="hy-AM"/>
        </w:rPr>
        <w:t>սական վճարումների ծառայությունների բոլոր տեսակի ցանցերում, որը հնարավորություն է ընձեռում ցանկացած անդամ պետության հետ հնարավորինս սեղմ ժամկետներում փոստային դրամական փոխադրությունների փոխանակում իրականացնել և՛ թղթային, և՛ էլեկտրոնային ճանապարհով: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0FC0">
        <w:rPr>
          <w:rFonts w:ascii="GHEA Grapalat" w:hAnsi="GHEA Grapalat"/>
          <w:sz w:val="24"/>
          <w:szCs w:val="24"/>
          <w:lang w:val="hy-AM"/>
        </w:rPr>
        <w:t>Փոստային դրամական փոխադրությունների համակարգը միակն է, որի առավելությունը կայանում է նրանում, որ աշխարհի ցանկացած կետ և ցանկ</w:t>
      </w:r>
      <w:r>
        <w:rPr>
          <w:rFonts w:ascii="GHEA Grapalat" w:hAnsi="GHEA Grapalat"/>
          <w:sz w:val="24"/>
          <w:szCs w:val="24"/>
          <w:lang w:val="hy-AM"/>
        </w:rPr>
        <w:t>աց</w:t>
      </w:r>
      <w:r w:rsidRPr="00600FC0">
        <w:rPr>
          <w:rFonts w:ascii="GHEA Grapalat" w:hAnsi="GHEA Grapalat"/>
          <w:sz w:val="24"/>
          <w:szCs w:val="24"/>
          <w:lang w:val="hy-AM"/>
        </w:rPr>
        <w:t>ած հասցեով կարող է ուղարկվել և ստանալ դրամական միջոցներ փոստային ցանցի միջոցով: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6D54D7C" w14:textId="5D33E840" w:rsidR="002F7A13" w:rsidRPr="0070771D" w:rsidRDefault="002F7A13" w:rsidP="002F7A13">
      <w:pPr>
        <w:pStyle w:val="Bodytext20"/>
        <w:shd w:val="clear" w:color="auto" w:fill="auto"/>
        <w:tabs>
          <w:tab w:val="left" w:pos="1134"/>
        </w:tabs>
        <w:spacing w:before="0" w:after="0" w:line="360" w:lineRule="auto"/>
        <w:ind w:firstLine="567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hy-AM" w:bidi="hy-AM"/>
        </w:rPr>
      </w:pPr>
      <w:bookmarkStart w:id="0" w:name="_GoBack"/>
      <w:bookmarkEnd w:id="0"/>
      <w:r w:rsidRPr="0070771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hy-AM" w:bidi="hy-AM"/>
        </w:rPr>
        <w:t>Հնարավոր իրացվելիության ռիսկերը կառավարելու նպատակով</w:t>
      </w:r>
      <w:r w:rsidRPr="002F7A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hy-AM" w:bidi="hy-AM"/>
        </w:rPr>
        <w:t>`</w:t>
      </w:r>
      <w:r w:rsidRPr="0070771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hy-AM" w:bidi="hy-AM"/>
        </w:rPr>
        <w:t xml:space="preserve"> որոշ օպերատորների հետ, որտեղ դրամական փոխանցումների առավել ակտիվ հոսք կա, սահմանվում և կիրառվում է նաև կանխավճար:</w:t>
      </w:r>
      <w:r w:rsidRPr="0070771D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 w:eastAsia="hy-AM" w:bidi="hy-AM"/>
        </w:rPr>
        <w:t> </w:t>
      </w:r>
      <w:r w:rsidRPr="0070771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hy-AM" w:bidi="hy-AM"/>
        </w:rPr>
        <w:t xml:space="preserve">Նմանատիպ վավերապայմաններ են ամրագրվում նաև մնացած միջազգային </w:t>
      </w:r>
      <w:r w:rsidRPr="0070771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hy-AM" w:bidi="hy-AM"/>
        </w:rPr>
        <w:lastRenderedPageBreak/>
        <w:t>վճարահաշվարկային կազմակերպությունների հետ կնքվող պայմանագրերում:</w:t>
      </w:r>
    </w:p>
    <w:p w14:paraId="22FAA86C" w14:textId="77777777" w:rsidR="0080151D" w:rsidRDefault="002F7A13" w:rsidP="0080151D">
      <w:pPr>
        <w:spacing w:after="0" w:line="360" w:lineRule="auto"/>
        <w:ind w:firstLine="360"/>
        <w:rPr>
          <w:rFonts w:ascii="GHEA Grapalat" w:hAnsi="GHEA Grapalat"/>
          <w:b/>
          <w:i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ՀՓՄ-ի յ</w:t>
      </w:r>
      <w:r>
        <w:rPr>
          <w:rStyle w:val="Bodytext29pt"/>
          <w:rFonts w:ascii="GHEA Grapalat" w:hAnsi="GHEA Grapalat"/>
          <w:sz w:val="24"/>
          <w:szCs w:val="24"/>
        </w:rPr>
        <w:t xml:space="preserve">ուրաքանչյուր </w:t>
      </w:r>
      <w:r>
        <w:rPr>
          <w:rFonts w:ascii="GHEA Grapalat" w:hAnsi="GHEA Grapalat"/>
          <w:sz w:val="24"/>
          <w:szCs w:val="24"/>
          <w:lang w:val="hy-AM"/>
        </w:rPr>
        <w:t xml:space="preserve">համագումարի ժամանակ ընդունվում է ՀՓՄ-ի </w:t>
      </w:r>
      <w:r w:rsidRPr="0038691F">
        <w:rPr>
          <w:rFonts w:ascii="GHEA Grapalat" w:hAnsi="GHEA Grapalat"/>
          <w:bCs/>
          <w:sz w:val="24"/>
          <w:szCs w:val="24"/>
          <w:lang w:val="hy-AM" w:bidi="hy-AM"/>
        </w:rPr>
        <w:t>Փոստային վճարումների ծառայությունների մասին համաձայնագրի</w:t>
      </w:r>
      <w:r>
        <w:rPr>
          <w:rFonts w:ascii="GHEA Grapalat" w:hAnsi="GHEA Grapalat"/>
          <w:sz w:val="24"/>
          <w:szCs w:val="24"/>
          <w:lang w:val="hy-AM"/>
        </w:rPr>
        <w:t xml:space="preserve"> փոփոխված տարբերակը՝ պահպանելով իրավական ակտի սկզբնական անվանումը, այն է՝ </w:t>
      </w:r>
      <w:r w:rsidRPr="0038691F">
        <w:rPr>
          <w:rFonts w:ascii="GHEA Grapalat" w:hAnsi="GHEA Grapalat"/>
          <w:bCs/>
          <w:sz w:val="24"/>
          <w:szCs w:val="24"/>
          <w:lang w:val="hy-AM" w:bidi="hy-AM"/>
        </w:rPr>
        <w:t>«Փոստային վճարումների ծառայությունների մասին համաձայնագ</w:t>
      </w:r>
      <w:r>
        <w:rPr>
          <w:rFonts w:ascii="GHEA Grapalat" w:hAnsi="GHEA Grapalat"/>
          <w:bCs/>
          <w:sz w:val="24"/>
          <w:szCs w:val="24"/>
          <w:lang w:val="hy-AM" w:bidi="hy-AM"/>
        </w:rPr>
        <w:t>իր»</w:t>
      </w:r>
      <w:r w:rsidRPr="0038691F">
        <w:rPr>
          <w:rFonts w:ascii="GHEA Grapalat" w:hAnsi="GHEA Grapalat"/>
          <w:bCs/>
          <w:sz w:val="24"/>
          <w:szCs w:val="24"/>
          <w:lang w:val="hy-AM" w:bidi="hy-AM"/>
        </w:rPr>
        <w:t>:</w:t>
      </w:r>
      <w:r w:rsidR="0080151D" w:rsidRPr="0080151D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</w:p>
    <w:p w14:paraId="68E75FFF" w14:textId="051C00E5" w:rsidR="0080151D" w:rsidRPr="00C576D9" w:rsidRDefault="0080151D" w:rsidP="0080151D">
      <w:pPr>
        <w:spacing w:after="0" w:line="360" w:lineRule="auto"/>
        <w:ind w:firstLine="360"/>
        <w:rPr>
          <w:rFonts w:ascii="GHEA Grapalat" w:hAnsi="GHEA Grapalat"/>
          <w:b/>
          <w:i/>
          <w:sz w:val="24"/>
          <w:szCs w:val="24"/>
          <w:lang w:val="hy-AM"/>
        </w:rPr>
      </w:pPr>
      <w:r w:rsidRPr="005F5B8D">
        <w:rPr>
          <w:rFonts w:ascii="GHEA Grapalat" w:hAnsi="GHEA Grapalat"/>
          <w:b/>
          <w:i/>
          <w:sz w:val="24"/>
          <w:szCs w:val="24"/>
          <w:lang w:val="hy-AM"/>
        </w:rPr>
        <w:t>Փոստային վճարումների ծառայությունների մասին համաձայնագրում փոփոխությունները վերաբերում են օպերատորների կողմից ներքին և (կամ) միջազգային գործընկերներին ներգրավելու կարգին, որի նպատակն է նպաստել փոստային վճարային ծառայությունների ցանցի ֆինանսական հասանելիությանն ու համատեղելիությանը և Համաշխարհային փոստային միության անդամ-երկրների պարտավորություններին՝ իրենց տարածքում էլեկտրոնային տեսքով փոստային վճարումների ծառայությունների թույլտվությամբ:</w:t>
      </w:r>
    </w:p>
    <w:p w14:paraId="5EB28DFF" w14:textId="77777777" w:rsidR="002F7A13" w:rsidRDefault="002F7A13" w:rsidP="002F7A13">
      <w:pPr>
        <w:pStyle w:val="Bodytext20"/>
        <w:shd w:val="clear" w:color="auto" w:fill="auto"/>
        <w:tabs>
          <w:tab w:val="left" w:pos="1134"/>
        </w:tabs>
        <w:spacing w:before="0" w:after="0"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Վավերացման գործընթացի իրականացման համար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պատասխանատու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մարմին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հանդիսանում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ՀՀ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բարձր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տեխնոլոգիական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արդյունաբերության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նախարարությունը։ </w:t>
      </w:r>
    </w:p>
    <w:p w14:paraId="02FE61C2" w14:textId="254B1BB4" w:rsidR="002F7A13" w:rsidRPr="00BA25B9" w:rsidRDefault="002F7A13" w:rsidP="002F7A13">
      <w:pPr>
        <w:pStyle w:val="Bodytext20"/>
        <w:shd w:val="clear" w:color="auto" w:fill="auto"/>
        <w:tabs>
          <w:tab w:val="left" w:pos="1134"/>
        </w:tabs>
        <w:spacing w:before="0" w:after="0"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Հաշվի առնելով, որ ՀՓՄ-ի 27-րդ համագումարի շրջանակներում ընդունված </w:t>
      </w:r>
      <w:r>
        <w:rPr>
          <w:rFonts w:ascii="GHEA Grapalat" w:hAnsi="GHEA Grapalat"/>
          <w:bCs/>
          <w:sz w:val="24"/>
          <w:szCs w:val="24"/>
          <w:lang w:val="hy-AM"/>
        </w:rPr>
        <w:t>«Փ</w:t>
      </w:r>
      <w:r w:rsidRPr="00E27C6C">
        <w:rPr>
          <w:rFonts w:ascii="GHEA Grapalat" w:hAnsi="GHEA Grapalat"/>
          <w:bCs/>
          <w:sz w:val="24"/>
          <w:szCs w:val="24"/>
          <w:lang w:val="hy-AM"/>
        </w:rPr>
        <w:t>ոստային վճարումների ծառայությունների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մասին</w:t>
      </w:r>
      <w:r w:rsidRPr="00C8191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համաձայնագիրը»</w:t>
      </w:r>
      <w:r w:rsidRPr="00E27C6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չի ստորագրվել ՀՀ-ի կողմից, սակայն այն 2022թ. հուլիսի 1-ից ուժի մեջ է մտել, ապա, այն ՀՀ-ի համար կարող է պարտադիր իրավաբանական ուժ ստանալ «Միջազգային պայմանագրերի մասին» ՀՀ օրենքով նախատեսված միանալու ընթացակարգի միջոցով։</w:t>
      </w:r>
    </w:p>
    <w:p w14:paraId="73F8F516" w14:textId="77777777" w:rsidR="002F7A13" w:rsidRDefault="002F7A13" w:rsidP="002F7A13">
      <w:pPr>
        <w:pStyle w:val="Bodytext20"/>
        <w:shd w:val="clear" w:color="auto" w:fill="auto"/>
        <w:tabs>
          <w:tab w:val="left" w:pos="1134"/>
        </w:tabs>
        <w:spacing w:before="0" w:after="0"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  <w:r w:rsidRPr="007810CE">
        <w:rPr>
          <w:rFonts w:ascii="GHEA Grapalat" w:hAnsi="GHEA Grapalat"/>
          <w:sz w:val="24"/>
          <w:szCs w:val="24"/>
          <w:lang w:val="hy-AM"/>
        </w:rPr>
        <w:t xml:space="preserve">Ելնելով </w:t>
      </w:r>
      <w:r w:rsidRPr="00826B8D">
        <w:rPr>
          <w:rFonts w:ascii="GHEA Grapalat" w:hAnsi="GHEA Grapalat"/>
          <w:sz w:val="24"/>
          <w:szCs w:val="24"/>
          <w:lang w:val="hy-AM"/>
        </w:rPr>
        <w:t xml:space="preserve">վերոնշյալից և ղեկավարվելով «Միջազգային պայմանագրերի մասին» ՀՀ օրենքի </w:t>
      </w:r>
      <w:r w:rsidRPr="00F62261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826B8D">
        <w:rPr>
          <w:rFonts w:ascii="GHEA Grapalat" w:hAnsi="GHEA Grapalat"/>
          <w:sz w:val="24"/>
          <w:szCs w:val="24"/>
          <w:lang w:val="hy-AM"/>
        </w:rPr>
        <w:t>11-րդ հոդվածի դրույթներով՝</w:t>
      </w:r>
      <w:r w:rsidRPr="007810CE">
        <w:rPr>
          <w:rFonts w:ascii="GHEA Grapalat" w:hAnsi="GHEA Grapalat"/>
          <w:sz w:val="24"/>
          <w:szCs w:val="24"/>
          <w:lang w:val="hy-AM"/>
        </w:rPr>
        <w:t xml:space="preserve"> ՀՀ </w:t>
      </w:r>
      <w:r>
        <w:rPr>
          <w:rFonts w:ascii="GHEA Grapalat" w:hAnsi="GHEA Grapalat"/>
          <w:sz w:val="24"/>
          <w:szCs w:val="24"/>
          <w:lang w:val="hy-AM"/>
        </w:rPr>
        <w:t>բարձր տեխնոլոգիական արդյունաբերության</w:t>
      </w:r>
      <w:r w:rsidRPr="007810CE">
        <w:rPr>
          <w:rFonts w:ascii="GHEA Grapalat" w:hAnsi="GHEA Grapalat"/>
          <w:sz w:val="24"/>
          <w:szCs w:val="24"/>
          <w:lang w:val="hy-AM"/>
        </w:rPr>
        <w:t xml:space="preserve"> նախարարությունը նպատակահարմար է համարում </w:t>
      </w:r>
      <w:r w:rsidRPr="006E0960">
        <w:rPr>
          <w:rFonts w:ascii="GHEA Grapalat" w:hAnsi="GHEA Grapalat"/>
          <w:bCs/>
          <w:sz w:val="24"/>
          <w:szCs w:val="24"/>
          <w:lang w:val="hy-AM"/>
        </w:rPr>
        <w:t>Փոստային վճարումների ծառայությունների մասին համաձայնագ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րի </w:t>
      </w:r>
      <w:r>
        <w:rPr>
          <w:rFonts w:ascii="GHEA Grapalat" w:hAnsi="GHEA Grapalat"/>
          <w:sz w:val="24"/>
          <w:szCs w:val="24"/>
          <w:lang w:val="hy-AM"/>
        </w:rPr>
        <w:t>վավերացումը</w:t>
      </w:r>
      <w:r w:rsidRPr="007810CE">
        <w:rPr>
          <w:rFonts w:ascii="GHEA Grapalat" w:hAnsi="GHEA Grapalat"/>
          <w:sz w:val="24"/>
          <w:szCs w:val="24"/>
          <w:lang w:val="hy-AM"/>
        </w:rPr>
        <w:t>:</w:t>
      </w:r>
    </w:p>
    <w:sectPr w:rsidR="002F7A13" w:rsidSect="00BD20A5">
      <w:footerReference w:type="default" r:id="rId8"/>
      <w:pgSz w:w="12240" w:h="15840"/>
      <w:pgMar w:top="990" w:right="630" w:bottom="4" w:left="9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C83CB4" w14:textId="77777777" w:rsidR="003D2FDD" w:rsidRDefault="003D2FDD" w:rsidP="00D31FF5">
      <w:pPr>
        <w:spacing w:after="0" w:line="240" w:lineRule="auto"/>
      </w:pPr>
      <w:r>
        <w:separator/>
      </w:r>
    </w:p>
  </w:endnote>
  <w:endnote w:type="continuationSeparator" w:id="0">
    <w:p w14:paraId="208F907D" w14:textId="77777777" w:rsidR="003D2FDD" w:rsidRDefault="003D2FDD" w:rsidP="00D31F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5509211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0C7F16" w14:textId="6588951E" w:rsidR="00D31FF5" w:rsidRDefault="00D31FF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56A0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174276B" w14:textId="77777777" w:rsidR="00D31FF5" w:rsidRDefault="00D31FF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DAEDBF" w14:textId="77777777" w:rsidR="003D2FDD" w:rsidRDefault="003D2FDD" w:rsidP="00D31FF5">
      <w:pPr>
        <w:spacing w:after="0" w:line="240" w:lineRule="auto"/>
      </w:pPr>
      <w:r>
        <w:separator/>
      </w:r>
    </w:p>
  </w:footnote>
  <w:footnote w:type="continuationSeparator" w:id="0">
    <w:p w14:paraId="6B2FFEC6" w14:textId="77777777" w:rsidR="003D2FDD" w:rsidRDefault="003D2FDD" w:rsidP="00D31F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CA47E4"/>
    <w:multiLevelType w:val="hybridMultilevel"/>
    <w:tmpl w:val="2A80DF3C"/>
    <w:lvl w:ilvl="0" w:tplc="6E66CB2E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DAE"/>
    <w:rsid w:val="00022248"/>
    <w:rsid w:val="00034AD3"/>
    <w:rsid w:val="00067559"/>
    <w:rsid w:val="000A751A"/>
    <w:rsid w:val="000B106F"/>
    <w:rsid w:val="000E2BDF"/>
    <w:rsid w:val="00114D20"/>
    <w:rsid w:val="001420A7"/>
    <w:rsid w:val="001806FA"/>
    <w:rsid w:val="00181EB3"/>
    <w:rsid w:val="001C6FAD"/>
    <w:rsid w:val="001C754B"/>
    <w:rsid w:val="001D019E"/>
    <w:rsid w:val="00206055"/>
    <w:rsid w:val="0021327D"/>
    <w:rsid w:val="00252C60"/>
    <w:rsid w:val="002714C6"/>
    <w:rsid w:val="00282029"/>
    <w:rsid w:val="00286AB7"/>
    <w:rsid w:val="002A2BFB"/>
    <w:rsid w:val="002B6608"/>
    <w:rsid w:val="002C15B7"/>
    <w:rsid w:val="002F7A13"/>
    <w:rsid w:val="003764FA"/>
    <w:rsid w:val="0038691F"/>
    <w:rsid w:val="00394D97"/>
    <w:rsid w:val="003B088A"/>
    <w:rsid w:val="003B403E"/>
    <w:rsid w:val="003D2FDD"/>
    <w:rsid w:val="003E55E3"/>
    <w:rsid w:val="003E5B7B"/>
    <w:rsid w:val="003F3ED8"/>
    <w:rsid w:val="003F43BA"/>
    <w:rsid w:val="0040078D"/>
    <w:rsid w:val="004405B9"/>
    <w:rsid w:val="00447370"/>
    <w:rsid w:val="004947C3"/>
    <w:rsid w:val="004A1225"/>
    <w:rsid w:val="004C2915"/>
    <w:rsid w:val="004F49A6"/>
    <w:rsid w:val="00522DD5"/>
    <w:rsid w:val="00533843"/>
    <w:rsid w:val="005345E4"/>
    <w:rsid w:val="00544D50"/>
    <w:rsid w:val="005664B8"/>
    <w:rsid w:val="005821A0"/>
    <w:rsid w:val="005B5D13"/>
    <w:rsid w:val="005F39CC"/>
    <w:rsid w:val="00640CBB"/>
    <w:rsid w:val="006527FC"/>
    <w:rsid w:val="0066133D"/>
    <w:rsid w:val="00673813"/>
    <w:rsid w:val="00676952"/>
    <w:rsid w:val="00684FC0"/>
    <w:rsid w:val="00694FA4"/>
    <w:rsid w:val="006A6BEB"/>
    <w:rsid w:val="006D0A1E"/>
    <w:rsid w:val="006D2DB1"/>
    <w:rsid w:val="006E0960"/>
    <w:rsid w:val="006F0FAD"/>
    <w:rsid w:val="006F13B7"/>
    <w:rsid w:val="007557AF"/>
    <w:rsid w:val="00792E58"/>
    <w:rsid w:val="007B5E00"/>
    <w:rsid w:val="007F4214"/>
    <w:rsid w:val="007F54EC"/>
    <w:rsid w:val="0080151D"/>
    <w:rsid w:val="00816524"/>
    <w:rsid w:val="00826B8D"/>
    <w:rsid w:val="0085340C"/>
    <w:rsid w:val="00856A09"/>
    <w:rsid w:val="008F43CA"/>
    <w:rsid w:val="00940459"/>
    <w:rsid w:val="0098400C"/>
    <w:rsid w:val="009911C3"/>
    <w:rsid w:val="009B7DAE"/>
    <w:rsid w:val="009D5053"/>
    <w:rsid w:val="009E4D29"/>
    <w:rsid w:val="00A31ABA"/>
    <w:rsid w:val="00A94564"/>
    <w:rsid w:val="00AA388F"/>
    <w:rsid w:val="00AA3D5A"/>
    <w:rsid w:val="00AB1C1A"/>
    <w:rsid w:val="00B038FF"/>
    <w:rsid w:val="00B10506"/>
    <w:rsid w:val="00B34FAB"/>
    <w:rsid w:val="00B4422A"/>
    <w:rsid w:val="00B70BB3"/>
    <w:rsid w:val="00B73A14"/>
    <w:rsid w:val="00B82045"/>
    <w:rsid w:val="00BA25B9"/>
    <w:rsid w:val="00BD20A5"/>
    <w:rsid w:val="00BE7D9C"/>
    <w:rsid w:val="00C332ED"/>
    <w:rsid w:val="00C8191D"/>
    <w:rsid w:val="00CD2210"/>
    <w:rsid w:val="00CD71D2"/>
    <w:rsid w:val="00CE5301"/>
    <w:rsid w:val="00CE7B1B"/>
    <w:rsid w:val="00CF7CD3"/>
    <w:rsid w:val="00D03366"/>
    <w:rsid w:val="00D1662C"/>
    <w:rsid w:val="00D31FF5"/>
    <w:rsid w:val="00D54E26"/>
    <w:rsid w:val="00D71840"/>
    <w:rsid w:val="00D92F1B"/>
    <w:rsid w:val="00E27C6C"/>
    <w:rsid w:val="00E34419"/>
    <w:rsid w:val="00E6470A"/>
    <w:rsid w:val="00E657E0"/>
    <w:rsid w:val="00E7142D"/>
    <w:rsid w:val="00E82292"/>
    <w:rsid w:val="00E86F5D"/>
    <w:rsid w:val="00EB238E"/>
    <w:rsid w:val="00EB63BB"/>
    <w:rsid w:val="00EC4AB0"/>
    <w:rsid w:val="00ED0ACF"/>
    <w:rsid w:val="00ED677F"/>
    <w:rsid w:val="00F40B34"/>
    <w:rsid w:val="00F50EC4"/>
    <w:rsid w:val="00F62261"/>
    <w:rsid w:val="00FD0759"/>
    <w:rsid w:val="00FE147D"/>
    <w:rsid w:val="00FE2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B3D7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4D97"/>
    <w:pPr>
      <w:spacing w:after="120" w:line="288" w:lineRule="auto"/>
      <w:ind w:firstLine="544"/>
      <w:jc w:val="both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94F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4FA4"/>
    <w:rPr>
      <w:rFonts w:ascii="Segoe UI" w:eastAsia="Calibri" w:hAnsi="Segoe UI" w:cs="Segoe UI"/>
      <w:sz w:val="18"/>
      <w:szCs w:val="18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442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firstLine="0"/>
      <w:jc w:val="left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4422A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B4422A"/>
  </w:style>
  <w:style w:type="character" w:customStyle="1" w:styleId="Bodytext2">
    <w:name w:val="Body text (2)_"/>
    <w:basedOn w:val="DefaultParagraphFont"/>
    <w:link w:val="Bodytext20"/>
    <w:rsid w:val="009E4D29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Bodytext29pt">
    <w:name w:val="Body text (2) + 9 pt"/>
    <w:aliases w:val="Bold"/>
    <w:basedOn w:val="Bodytext2"/>
    <w:rsid w:val="009E4D29"/>
    <w:rPr>
      <w:rFonts w:ascii="Arial" w:eastAsia="Arial" w:hAnsi="Arial" w:cs="Arial"/>
      <w:color w:val="000000"/>
      <w:spacing w:val="0"/>
      <w:w w:val="100"/>
      <w:position w:val="0"/>
      <w:sz w:val="18"/>
      <w:szCs w:val="18"/>
      <w:shd w:val="clear" w:color="auto" w:fill="FFFFFF"/>
      <w:lang w:val="hy-AM" w:eastAsia="hy-AM" w:bidi="hy-AM"/>
    </w:rPr>
  </w:style>
  <w:style w:type="paragraph" w:customStyle="1" w:styleId="Bodytext20">
    <w:name w:val="Body text (2)"/>
    <w:basedOn w:val="Normal"/>
    <w:link w:val="Bodytext2"/>
    <w:rsid w:val="009E4D29"/>
    <w:pPr>
      <w:widowControl w:val="0"/>
      <w:shd w:val="clear" w:color="auto" w:fill="FFFFFF"/>
      <w:spacing w:before="240" w:after="360" w:line="212" w:lineRule="exact"/>
      <w:ind w:hanging="560"/>
    </w:pPr>
    <w:rPr>
      <w:rFonts w:ascii="Arial" w:eastAsia="Arial" w:hAnsi="Arial" w:cs="Arial"/>
      <w:sz w:val="17"/>
      <w:szCs w:val="17"/>
    </w:rPr>
  </w:style>
  <w:style w:type="paragraph" w:styleId="Header">
    <w:name w:val="header"/>
    <w:basedOn w:val="Normal"/>
    <w:link w:val="HeaderChar"/>
    <w:uiPriority w:val="99"/>
    <w:unhideWhenUsed/>
    <w:rsid w:val="00D31F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1FF5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31F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1FF5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80151D"/>
    <w:pPr>
      <w:suppressAutoHyphens/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4D97"/>
    <w:pPr>
      <w:spacing w:after="120" w:line="288" w:lineRule="auto"/>
      <w:ind w:firstLine="544"/>
      <w:jc w:val="both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94F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4FA4"/>
    <w:rPr>
      <w:rFonts w:ascii="Segoe UI" w:eastAsia="Calibri" w:hAnsi="Segoe UI" w:cs="Segoe UI"/>
      <w:sz w:val="18"/>
      <w:szCs w:val="18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442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firstLine="0"/>
      <w:jc w:val="left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4422A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B4422A"/>
  </w:style>
  <w:style w:type="character" w:customStyle="1" w:styleId="Bodytext2">
    <w:name w:val="Body text (2)_"/>
    <w:basedOn w:val="DefaultParagraphFont"/>
    <w:link w:val="Bodytext20"/>
    <w:rsid w:val="009E4D29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Bodytext29pt">
    <w:name w:val="Body text (2) + 9 pt"/>
    <w:aliases w:val="Bold"/>
    <w:basedOn w:val="Bodytext2"/>
    <w:rsid w:val="009E4D29"/>
    <w:rPr>
      <w:rFonts w:ascii="Arial" w:eastAsia="Arial" w:hAnsi="Arial" w:cs="Arial"/>
      <w:color w:val="000000"/>
      <w:spacing w:val="0"/>
      <w:w w:val="100"/>
      <w:position w:val="0"/>
      <w:sz w:val="18"/>
      <w:szCs w:val="18"/>
      <w:shd w:val="clear" w:color="auto" w:fill="FFFFFF"/>
      <w:lang w:val="hy-AM" w:eastAsia="hy-AM" w:bidi="hy-AM"/>
    </w:rPr>
  </w:style>
  <w:style w:type="paragraph" w:customStyle="1" w:styleId="Bodytext20">
    <w:name w:val="Body text (2)"/>
    <w:basedOn w:val="Normal"/>
    <w:link w:val="Bodytext2"/>
    <w:rsid w:val="009E4D29"/>
    <w:pPr>
      <w:widowControl w:val="0"/>
      <w:shd w:val="clear" w:color="auto" w:fill="FFFFFF"/>
      <w:spacing w:before="240" w:after="360" w:line="212" w:lineRule="exact"/>
      <w:ind w:hanging="560"/>
    </w:pPr>
    <w:rPr>
      <w:rFonts w:ascii="Arial" w:eastAsia="Arial" w:hAnsi="Arial" w:cs="Arial"/>
      <w:sz w:val="17"/>
      <w:szCs w:val="17"/>
    </w:rPr>
  </w:style>
  <w:style w:type="paragraph" w:styleId="Header">
    <w:name w:val="header"/>
    <w:basedOn w:val="Normal"/>
    <w:link w:val="HeaderChar"/>
    <w:uiPriority w:val="99"/>
    <w:unhideWhenUsed/>
    <w:rsid w:val="00D31F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1FF5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31F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1FF5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80151D"/>
    <w:pPr>
      <w:suppressAutoHyphens/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02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9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0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1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8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2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3</Pages>
  <Words>561</Words>
  <Characters>4596</Characters>
  <Application>Microsoft Office Word</Application>
  <DocSecurity>0</DocSecurity>
  <Lines>176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Khachatryan</dc:creator>
  <cp:keywords/>
  <dc:description/>
  <cp:lastModifiedBy>Anna Hasmikyan</cp:lastModifiedBy>
  <cp:revision>69</cp:revision>
  <cp:lastPrinted>2022-07-19T12:55:00Z</cp:lastPrinted>
  <dcterms:created xsi:type="dcterms:W3CDTF">2022-12-09T10:34:00Z</dcterms:created>
  <dcterms:modified xsi:type="dcterms:W3CDTF">2023-04-27T15:17:00Z</dcterms:modified>
</cp:coreProperties>
</file>