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C1" w:rsidRPr="00164D5C" w:rsidRDefault="00ED14C1" w:rsidP="00ED14C1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ED14C1" w:rsidRPr="009816DF" w:rsidRDefault="00ED14C1" w:rsidP="00ED14C1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  <w:r w:rsidRPr="009816D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ՕՐԵՆՔԸ</w:t>
      </w:r>
    </w:p>
    <w:p w:rsidR="00ED14C1" w:rsidRPr="009816DF" w:rsidRDefault="00ED14C1" w:rsidP="00ED14C1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9816D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  ԼՐԱՑՈՒՄ</w:t>
      </w:r>
      <w:r w:rsidR="00973879" w:rsidRPr="009816D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9816D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ED14C1" w:rsidRPr="009816DF" w:rsidRDefault="00ED14C1" w:rsidP="00ED14C1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816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9816D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9816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Pr="009816D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</w:t>
      </w:r>
      <w:r w:rsidRPr="009816D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816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տուրքի</w:t>
      </w:r>
      <w:r w:rsidRPr="009816D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816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Հայաստանի Հանրապետության 1997 թվականի դեկտեմբերի 27-ի ՀՕ-186 օրենքի (այսուհետ՝ օրենք) 19-րդ հոդվածի «2. ԱՌՈՂՋԱՊԱՀՈՒԹՅԱՆ ԲՆԱԳԱՎԱՌ» </w:t>
      </w:r>
      <w:r w:rsidR="00E83180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2.8-րդ </w:t>
      </w:r>
      <w:r w:rsidR="00E83180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կետից հետո լրացնել  հետևյալ բովանդակությամբ 2.8.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1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E56755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010A46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2.8.</w:t>
      </w:r>
      <w:r w:rsidR="00010A46" w:rsidRPr="009816D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2 </w:t>
      </w:r>
      <w:r w:rsidR="00010A46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–րդ </w:t>
      </w:r>
      <w:r w:rsidR="00E56755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2.8</w:t>
      </w:r>
      <w:r w:rsidR="00E56755" w:rsidRPr="009816D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="00E56755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 </w:t>
      </w:r>
      <w:r w:rsidR="00E83180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010A46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ով.</w:t>
      </w:r>
    </w:p>
    <w:p w:rsidR="00010A46" w:rsidRPr="009816DF" w:rsidRDefault="00ED14C1" w:rsidP="00965372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«2.8.</w:t>
      </w:r>
      <w:r w:rsidR="00E83180" w:rsidRPr="009816DF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 xml:space="preserve">1 </w:t>
      </w:r>
      <w:r w:rsidR="00E83180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նհատական լիցենզիա ստանալու համար</w:t>
      </w:r>
      <w:r w:rsidR="003E2174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F21B8E" w:rsidRPr="009816DF">
        <w:rPr>
          <w:rFonts w:ascii="GHEA Grapalat" w:hAnsi="GHEA Grapalat"/>
          <w:sz w:val="24"/>
          <w:szCs w:val="24"/>
          <w:lang w:val="hy-AM"/>
        </w:rPr>
        <w:t xml:space="preserve">բացառությամբ Հայաստանի Հանրապետության զինված ուժերի, </w:t>
      </w:r>
      <w:r w:rsidR="007134B8" w:rsidRPr="009816DF">
        <w:rPr>
          <w:rFonts w:ascii="GHEA Grapalat" w:hAnsi="GHEA Grapalat"/>
          <w:sz w:val="24"/>
          <w:szCs w:val="24"/>
          <w:lang w:val="hy-AM"/>
        </w:rPr>
        <w:t>Ա</w:t>
      </w:r>
      <w:r w:rsidR="00F21B8E" w:rsidRPr="009816DF">
        <w:rPr>
          <w:rFonts w:ascii="GHEA Grapalat" w:hAnsi="GHEA Grapalat"/>
          <w:sz w:val="24"/>
          <w:szCs w:val="24"/>
          <w:lang w:val="hy-AM"/>
        </w:rPr>
        <w:t xml:space="preserve">զգային անվտանգության ծառայության, </w:t>
      </w:r>
      <w:r w:rsidR="00E3361F" w:rsidRPr="00E3361F">
        <w:rPr>
          <w:rFonts w:ascii="GHEA Grapalat" w:hAnsi="GHEA Grapalat"/>
          <w:sz w:val="24"/>
          <w:szCs w:val="24"/>
          <w:lang w:val="hy-AM"/>
        </w:rPr>
        <w:t>ՀՀ ներքին գործերի նախարարության ենթակայությամբ գործող Ոստիկանության և Փրկարար ծառայության</w:t>
      </w:r>
      <w:r w:rsidR="00F21B8E" w:rsidRPr="00E3361F">
        <w:rPr>
          <w:rFonts w:ascii="GHEA Grapalat" w:hAnsi="GHEA Grapalat"/>
          <w:sz w:val="24"/>
          <w:szCs w:val="24"/>
          <w:lang w:val="hy-AM"/>
        </w:rPr>
        <w:t xml:space="preserve"> զինվորական հաստիք զբաղեցնող ավագ բուժաշխատողների</w:t>
      </w:r>
      <w:r w:rsidR="003E2174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՝  բազային տուրքի տաս</w:t>
      </w:r>
      <w:r w:rsidR="00F70958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C72826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հինգ</w:t>
      </w:r>
      <w:r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ապատիկի չափով</w:t>
      </w:r>
      <w:r w:rsidR="00010A46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AB0687" w:rsidRPr="009816DF" w:rsidRDefault="00010A46" w:rsidP="00AB0687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2.8.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2  </w:t>
      </w:r>
      <w:r w:rsidR="00307BB4" w:rsidRPr="009816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Անցումային 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անհատական լիցենզիա ստանալու համար</w:t>
      </w:r>
      <w:r w:rsidR="006069CB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20D58" w:rsidRPr="009816DF"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="00F03307" w:rsidRPr="00A77F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ռազմաբժշկական հետբուհական ուսուցում իրականացնող հաստատություններում ուսումնառող անձանց</w:t>
      </w:r>
      <w:r w:rsidR="006069CB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)՝  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բազային տուրքի </w:t>
      </w:r>
      <w:r w:rsidR="00C72826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հնգապատիկի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չափով.</w:t>
      </w:r>
    </w:p>
    <w:p w:rsidR="00ED14C1" w:rsidRPr="009816DF" w:rsidRDefault="00E56755" w:rsidP="00AB0687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2.8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305DA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2.8</w:t>
      </w:r>
      <w:r w:rsidR="00AB0687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.1</w:t>
      </w:r>
      <w:r w:rsidR="002305DA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–</w:t>
      </w:r>
      <w:r w:rsidR="003221C0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2305DA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83180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</w:t>
      </w:r>
      <w:r w:rsidR="002305DA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կետում նշված լիցենզիայի </w:t>
      </w:r>
      <w:r w:rsidR="002305DA" w:rsidRPr="009816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գործողության ժամկետի երկարաձգման համար գանձվում է նույն չափով պետական տուրք, որը նախատեսված է տվյալ լիցենզիայի համար</w:t>
      </w:r>
      <w:r w:rsidR="00B20D58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B20D58" w:rsidRPr="009816DF">
        <w:rPr>
          <w:rFonts w:ascii="GHEA Grapalat" w:hAnsi="GHEA Grapalat"/>
          <w:sz w:val="24"/>
          <w:szCs w:val="24"/>
          <w:lang w:val="hy-AM"/>
        </w:rPr>
        <w:t xml:space="preserve">բացառությամբ Հայաստանի Հանրապետության զինված ուժերի, </w:t>
      </w:r>
      <w:r w:rsidR="00856569" w:rsidRPr="009816DF">
        <w:rPr>
          <w:rFonts w:ascii="GHEA Grapalat" w:hAnsi="GHEA Grapalat"/>
          <w:sz w:val="24"/>
          <w:szCs w:val="24"/>
          <w:lang w:val="hy-AM"/>
        </w:rPr>
        <w:t>Ա</w:t>
      </w:r>
      <w:r w:rsidR="00B20D58" w:rsidRPr="009816DF">
        <w:rPr>
          <w:rFonts w:ascii="GHEA Grapalat" w:hAnsi="GHEA Grapalat"/>
          <w:sz w:val="24"/>
          <w:szCs w:val="24"/>
          <w:lang w:val="hy-AM"/>
        </w:rPr>
        <w:t>զգային անվտանգության ծառայության</w:t>
      </w:r>
      <w:r w:rsidR="00B20D58" w:rsidRPr="00E3361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D12C8" w:rsidRPr="00E3361F">
        <w:rPr>
          <w:rFonts w:ascii="GHEA Grapalat" w:hAnsi="GHEA Grapalat"/>
          <w:sz w:val="24"/>
          <w:szCs w:val="24"/>
          <w:lang w:val="hy-AM"/>
        </w:rPr>
        <w:t>ՀՀ ներքին գործերի նախարարության ենթակայությամբ գործող Ոստիկանության և Փրկարար ծառայության</w:t>
      </w:r>
      <w:r w:rsidR="004D12C8" w:rsidRPr="00B20D5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D58" w:rsidRPr="009816DF">
        <w:rPr>
          <w:rFonts w:ascii="GHEA Grapalat" w:hAnsi="GHEA Grapalat"/>
          <w:sz w:val="24"/>
          <w:szCs w:val="24"/>
          <w:lang w:val="hy-AM"/>
        </w:rPr>
        <w:t>զինվորական հաստիք զբաղեցնող ավագ բուժաշխատողների</w:t>
      </w:r>
      <w:r w:rsidR="00B20D58" w:rsidRPr="009816DF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05DA" w:rsidRPr="009816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ED14C1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ED14C1" w:rsidRDefault="00ED14C1" w:rsidP="002305DA">
      <w:pPr>
        <w:spacing w:after="0" w:line="360" w:lineRule="auto"/>
        <w:jc w:val="both"/>
        <w:outlineLvl w:val="2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E56755" w:rsidRPr="009816D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2305DA" w:rsidRPr="009816D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E56755"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981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Pr="009816DF">
        <w:rPr>
          <w:rFonts w:ascii="GHEA Grapalat" w:hAnsi="GHEA Grapalat" w:cs="Arian AMU"/>
          <w:color w:val="000000"/>
          <w:sz w:val="24"/>
          <w:szCs w:val="24"/>
          <w:lang w:val="hy-AM"/>
        </w:rPr>
        <w:t>202</w:t>
      </w:r>
      <w:r w:rsidR="000B4802" w:rsidRPr="000B4802">
        <w:rPr>
          <w:rFonts w:ascii="GHEA Grapalat" w:hAnsi="GHEA Grapalat" w:cs="Arian AMU"/>
          <w:color w:val="000000"/>
          <w:sz w:val="24"/>
          <w:szCs w:val="24"/>
          <w:lang w:val="hy-AM"/>
        </w:rPr>
        <w:t>4</w:t>
      </w:r>
      <w:r w:rsidRPr="009816DF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թվականի </w:t>
      </w:r>
      <w:r w:rsidR="000B4802">
        <w:rPr>
          <w:rFonts w:ascii="GHEA Grapalat" w:hAnsi="GHEA Grapalat" w:cs="Arian AMU"/>
          <w:color w:val="000000"/>
          <w:sz w:val="24"/>
          <w:szCs w:val="24"/>
          <w:lang w:val="hy-AM"/>
        </w:rPr>
        <w:t>սեպտեմբերի</w:t>
      </w:r>
      <w:bookmarkStart w:id="0" w:name="_GoBack"/>
      <w:bookmarkEnd w:id="0"/>
      <w:r w:rsidRPr="009816DF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1-ից:</w:t>
      </w:r>
    </w:p>
    <w:p w:rsidR="00995DA8" w:rsidRPr="00E56755" w:rsidRDefault="00995DA8">
      <w:pPr>
        <w:rPr>
          <w:lang w:val="hy-AM"/>
        </w:rPr>
      </w:pPr>
    </w:p>
    <w:sectPr w:rsidR="00995DA8" w:rsidRPr="00E567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3"/>
    <w:rsid w:val="00003E37"/>
    <w:rsid w:val="00010A46"/>
    <w:rsid w:val="000B4802"/>
    <w:rsid w:val="00164D5C"/>
    <w:rsid w:val="002305DA"/>
    <w:rsid w:val="00262DAE"/>
    <w:rsid w:val="002F1882"/>
    <w:rsid w:val="00307BB4"/>
    <w:rsid w:val="003221C0"/>
    <w:rsid w:val="003E2174"/>
    <w:rsid w:val="00437750"/>
    <w:rsid w:val="004D12C8"/>
    <w:rsid w:val="004E173C"/>
    <w:rsid w:val="005609AE"/>
    <w:rsid w:val="006069CB"/>
    <w:rsid w:val="0065102F"/>
    <w:rsid w:val="006555B9"/>
    <w:rsid w:val="007134B8"/>
    <w:rsid w:val="007B2FE4"/>
    <w:rsid w:val="007D2B91"/>
    <w:rsid w:val="00856569"/>
    <w:rsid w:val="00965372"/>
    <w:rsid w:val="00973879"/>
    <w:rsid w:val="009816DF"/>
    <w:rsid w:val="00995DA8"/>
    <w:rsid w:val="009E4A66"/>
    <w:rsid w:val="00A53F3E"/>
    <w:rsid w:val="00A77FDF"/>
    <w:rsid w:val="00AB0687"/>
    <w:rsid w:val="00AC55FA"/>
    <w:rsid w:val="00B01DC9"/>
    <w:rsid w:val="00B20D58"/>
    <w:rsid w:val="00C72826"/>
    <w:rsid w:val="00DF7E03"/>
    <w:rsid w:val="00E3361F"/>
    <w:rsid w:val="00E56755"/>
    <w:rsid w:val="00E7499E"/>
    <w:rsid w:val="00E83180"/>
    <w:rsid w:val="00ED14C1"/>
    <w:rsid w:val="00F03307"/>
    <w:rsid w:val="00F21B8E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5235"/>
  <w15:chartTrackingRefBased/>
  <w15:docId w15:val="{F606DFE0-CDFD-42B0-9BB2-EB08C3A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https://mul2.gov.am/tasks/783948/oneclick/PETTURQ_NAXAGIC.docx?token=1f1627a48cc55946b743eca539a37536</cp:keywords>
  <dc:description/>
  <cp:lastModifiedBy>User</cp:lastModifiedBy>
  <cp:revision>3</cp:revision>
  <dcterms:created xsi:type="dcterms:W3CDTF">2023-04-28T13:24:00Z</dcterms:created>
  <dcterms:modified xsi:type="dcterms:W3CDTF">2023-04-28T13:24:00Z</dcterms:modified>
</cp:coreProperties>
</file>