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Default="008758B4" w:rsidP="008758B4">
      <w:pPr>
        <w:spacing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8758B4" w:rsidRPr="00930A47" w:rsidRDefault="008758B4" w:rsidP="00930A47">
      <w:pPr>
        <w:spacing w:line="360" w:lineRule="auto"/>
        <w:jc w:val="center"/>
        <w:rPr>
          <w:rFonts w:ascii="GHEA Grapalat" w:eastAsia="Calibri" w:hAnsi="GHEA Grapalat"/>
          <w:b/>
          <w:bCs/>
          <w:lang w:val="hy-AM"/>
        </w:rPr>
      </w:pPr>
      <w:r>
        <w:rPr>
          <w:rFonts w:ascii="GHEA Grapalat" w:eastAsia="Calibri" w:hAnsi="GHEA Grapalat"/>
          <w:b/>
          <w:bCs/>
          <w:lang w:val="hy-AM"/>
        </w:rPr>
        <w:t>«</w:t>
      </w:r>
      <w:r w:rsidR="00930A47" w:rsidRPr="00930A47">
        <w:rPr>
          <w:rFonts w:ascii="GHEA Grapalat" w:eastAsia="Calibri" w:hAnsi="GHEA Grapalat"/>
          <w:b/>
          <w:bCs/>
          <w:lang w:val="hy-AM"/>
        </w:rPr>
        <w:t>ԳՆՄԱՆ ԳՈՐԾԸՆԹԱՑԻ ԿԱԶՄԱԿԵՐՊՄԱՆ ԱՌԱՆՁՆԱՀԱՏԿՈՒԹՅՈՒՆՆԵՐԸ ՍԱՀՄԱՆԵԼՈՒ ՄԱՍԻՆ</w:t>
      </w:r>
      <w:r w:rsidRPr="00464437">
        <w:rPr>
          <w:rFonts w:ascii="GHEA Grapalat" w:hAnsi="GHEA Grapalat" w:cs="GHEA Grapalat"/>
          <w:b/>
          <w:noProof/>
          <w:lang w:val="hy-AM"/>
        </w:rPr>
        <w:t xml:space="preserve">» ՀԱՅԱՍՏԱՆԻ ՀԱՆՐԱՊԵՏՈՒԹՅԱՆ ԿԱՌԱՎԱՐՈՒԹՅԱՆ ՈՐՈՇՄԱՆ ՆԱԽԱԳԾԻ </w:t>
      </w:r>
    </w:p>
    <w:p w:rsidR="008758B4" w:rsidRPr="0005345C" w:rsidRDefault="008758B4" w:rsidP="008758B4">
      <w:pPr>
        <w:spacing w:line="360" w:lineRule="auto"/>
        <w:jc w:val="center"/>
        <w:rPr>
          <w:rFonts w:ascii="GHEA Grapalat" w:hAnsi="GHEA Grapalat"/>
          <w:sz w:val="24"/>
          <w:szCs w:val="24"/>
          <w:lang w:val="hy-AM"/>
        </w:rPr>
      </w:pPr>
      <w:bookmarkStart w:id="0" w:name="_GoBack"/>
      <w:bookmarkEnd w:id="0"/>
    </w:p>
    <w:p w:rsidR="00930A47" w:rsidRDefault="00930A47"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hy-AM"/>
        </w:rPr>
      </w:pPr>
      <w:r w:rsidRPr="00930A47">
        <w:rPr>
          <w:rFonts w:ascii="GHEA Grapalat" w:hAnsi="GHEA Grapalat" w:cs="Sylfaen"/>
          <w:sz w:val="22"/>
          <w:szCs w:val="22"/>
          <w:lang w:val="ro-RO"/>
        </w:rPr>
        <w:t>Հայաստանի Հանրապետության կառավարության որոշման նախագիծը բխում է` 2023 թվականի</w:t>
      </w:r>
      <w:r>
        <w:rPr>
          <w:rFonts w:ascii="GHEA Grapalat" w:hAnsi="GHEA Grapalat" w:cs="Sylfaen"/>
          <w:sz w:val="22"/>
          <w:szCs w:val="22"/>
          <w:lang w:val="hy-AM"/>
        </w:rPr>
        <w:t>ն</w:t>
      </w:r>
      <w:r w:rsidRPr="00930A47">
        <w:rPr>
          <w:rFonts w:ascii="GHEA Grapalat" w:hAnsi="GHEA Grapalat" w:cs="Sylfaen"/>
          <w:sz w:val="22"/>
          <w:szCs w:val="22"/>
          <w:lang w:val="ro-RO"/>
        </w:rPr>
        <w:t xml:space="preserve"> Երևանում անցկացվելիք «Կին առաջնորդների դերը ժողովրդավարության, խաղաղության և անվտանգության խթանման գործում» խորագրով միջազգային գագաթնաժողովի կազմակերպման և անցկացման անհրաժեշտությունից:</w:t>
      </w:r>
      <w:r>
        <w:rPr>
          <w:rFonts w:ascii="GHEA Grapalat" w:hAnsi="GHEA Grapalat" w:cs="Sylfaen"/>
          <w:sz w:val="22"/>
          <w:szCs w:val="22"/>
          <w:lang w:val="hy-AM"/>
        </w:rPr>
        <w:t xml:space="preserve"> </w:t>
      </w:r>
    </w:p>
    <w:p w:rsidR="00FE0457" w:rsidRPr="00FE0457" w:rsidRDefault="0005345C" w:rsidP="00FE0457">
      <w:pPr>
        <w:pStyle w:val="NormalWeb"/>
        <w:spacing w:line="360" w:lineRule="auto"/>
        <w:ind w:firstLine="720"/>
        <w:jc w:val="both"/>
        <w:rPr>
          <w:rFonts w:ascii="GHEA Grapalat" w:hAnsi="GHEA Grapalat" w:cs="Sylfaen"/>
          <w:sz w:val="22"/>
          <w:szCs w:val="22"/>
          <w:lang w:val="ro-RO"/>
        </w:rPr>
      </w:pPr>
      <w:r w:rsidRPr="0005345C">
        <w:rPr>
          <w:rFonts w:ascii="GHEA Grapalat" w:hAnsi="GHEA Grapalat" w:cs="Sylfaen"/>
          <w:sz w:val="22"/>
          <w:szCs w:val="22"/>
          <w:lang w:val="hy-AM"/>
        </w:rPr>
        <w:t xml:space="preserve">Գնման գործընթացը նախատեսվում է կազմակերպել </w:t>
      </w:r>
      <w:r w:rsidR="00FE0457" w:rsidRPr="00FE0457">
        <w:rPr>
          <w:rFonts w:ascii="GHEA Grapalat" w:hAnsi="GHEA Grapalat" w:cs="Sylfaen"/>
          <w:sz w:val="22"/>
          <w:szCs w:val="22"/>
          <w:lang w:val="ro-RO"/>
        </w:rPr>
        <w:t>«Գնումների մասին</w:t>
      </w:r>
      <w:r w:rsidR="00D75734" w:rsidRPr="00FE0457">
        <w:rPr>
          <w:rFonts w:ascii="GHEA Grapalat" w:hAnsi="GHEA Grapalat" w:cs="Sylfaen"/>
          <w:sz w:val="22"/>
          <w:szCs w:val="22"/>
          <w:lang w:val="ro-RO"/>
        </w:rPr>
        <w:t>»</w:t>
      </w:r>
      <w:r w:rsidR="00FE0457" w:rsidRPr="00FE0457">
        <w:rPr>
          <w:rFonts w:ascii="GHEA Grapalat" w:hAnsi="GHEA Grapalat" w:cs="Sylfaen"/>
          <w:sz w:val="22"/>
          <w:szCs w:val="22"/>
          <w:lang w:val="ro-RO"/>
        </w:rPr>
        <w:t xml:space="preserve"> ՀՀ օրենքի</w:t>
      </w:r>
      <w:r w:rsidR="00D75734">
        <w:rPr>
          <w:rFonts w:ascii="GHEA Grapalat" w:hAnsi="GHEA Grapalat" w:cs="Sylfaen"/>
          <w:sz w:val="22"/>
          <w:szCs w:val="22"/>
          <w:lang w:val="hy-AM"/>
        </w:rPr>
        <w:t xml:space="preserve"> </w:t>
      </w:r>
      <w:r w:rsidR="00D75734" w:rsidRPr="00D75734">
        <w:rPr>
          <w:rFonts w:ascii="GHEA Grapalat" w:hAnsi="GHEA Grapalat" w:cs="Sylfaen"/>
          <w:sz w:val="22"/>
          <w:szCs w:val="22"/>
          <w:lang w:val="ro-RO"/>
        </w:rPr>
        <w:t>44-րդ հոդվածով սահմանված կարգով</w:t>
      </w:r>
      <w:r w:rsidR="006A5F60">
        <w:rPr>
          <w:rFonts w:ascii="GHEA Grapalat" w:hAnsi="GHEA Grapalat" w:cs="Sylfaen"/>
          <w:sz w:val="22"/>
          <w:szCs w:val="22"/>
          <w:lang w:val="hy-AM"/>
        </w:rPr>
        <w:t>,</w:t>
      </w:r>
      <w:r w:rsidR="00FE0457" w:rsidRPr="00FE0457">
        <w:rPr>
          <w:rFonts w:ascii="GHEA Grapalat" w:hAnsi="GHEA Grapalat" w:cs="Sylfaen"/>
          <w:sz w:val="22"/>
          <w:szCs w:val="22"/>
          <w:lang w:val="ro-RO"/>
        </w:rPr>
        <w:t xml:space="preserve"> </w:t>
      </w:r>
      <w:r w:rsidR="00D75734">
        <w:rPr>
          <w:rFonts w:ascii="GHEA Grapalat" w:hAnsi="GHEA Grapalat" w:cs="Sylfaen"/>
          <w:sz w:val="22"/>
          <w:szCs w:val="22"/>
          <w:lang w:val="hy-AM"/>
        </w:rPr>
        <w:t xml:space="preserve">որպես </w:t>
      </w:r>
      <w:r w:rsidR="00D75734" w:rsidRPr="00D75734">
        <w:rPr>
          <w:rFonts w:ascii="GHEA Grapalat" w:hAnsi="GHEA Grapalat"/>
          <w:sz w:val="22"/>
          <w:szCs w:val="21"/>
          <w:lang w:val="hy-AM"/>
        </w:rPr>
        <w:t>խորհրդատվական ծառայություն</w:t>
      </w:r>
      <w:r w:rsidR="00F906CB" w:rsidRPr="00F906CB">
        <w:rPr>
          <w:rFonts w:ascii="GHEA Grapalat" w:hAnsi="GHEA Grapalat"/>
          <w:sz w:val="22"/>
          <w:szCs w:val="21"/>
          <w:lang w:val="hy-AM"/>
        </w:rPr>
        <w:t>՝ չկիրառելով նախաորակավորման ընթացակարգ</w:t>
      </w:r>
      <w:r w:rsidR="00FE0457" w:rsidRPr="00FE0457">
        <w:rPr>
          <w:rFonts w:ascii="GHEA Grapalat" w:hAnsi="GHEA Grapalat" w:cs="Sylfaen"/>
          <w:sz w:val="22"/>
          <w:szCs w:val="22"/>
          <w:lang w:val="ro-RO"/>
        </w:rPr>
        <w:t>:</w:t>
      </w:r>
    </w:p>
    <w:p w:rsidR="00FE0457" w:rsidRDefault="006B2D24" w:rsidP="00FE0457">
      <w:pPr>
        <w:pStyle w:val="NormalWeb"/>
        <w:spacing w:line="360" w:lineRule="auto"/>
        <w:ind w:firstLine="720"/>
        <w:jc w:val="both"/>
        <w:rPr>
          <w:rFonts w:ascii="GHEA Grapalat" w:hAnsi="GHEA Grapalat" w:cs="Sylfaen"/>
          <w:sz w:val="22"/>
          <w:szCs w:val="22"/>
          <w:lang w:val="ro-RO"/>
        </w:rPr>
      </w:pPr>
      <w:r>
        <w:rPr>
          <w:rFonts w:ascii="GHEA Grapalat" w:hAnsi="GHEA Grapalat" w:cs="Sylfaen"/>
          <w:sz w:val="22"/>
          <w:szCs w:val="22"/>
          <w:lang w:val="hy-AM"/>
        </w:rPr>
        <w:t xml:space="preserve">Գնման ընթացակարգի </w:t>
      </w:r>
      <w:r w:rsidR="006A5F60">
        <w:rPr>
          <w:rFonts w:ascii="GHEA Grapalat" w:hAnsi="GHEA Grapalat" w:cs="Sylfaen"/>
          <w:sz w:val="22"/>
          <w:szCs w:val="22"/>
          <w:lang w:val="hy-AM"/>
        </w:rPr>
        <w:t>շրջանակում</w:t>
      </w:r>
      <w:r>
        <w:rPr>
          <w:rFonts w:ascii="GHEA Grapalat" w:hAnsi="GHEA Grapalat" w:cs="Sylfaen"/>
          <w:sz w:val="22"/>
          <w:szCs w:val="22"/>
          <w:lang w:val="hy-AM"/>
        </w:rPr>
        <w:t xml:space="preserve"> ը</w:t>
      </w:r>
      <w:r w:rsidRPr="006B2D24">
        <w:rPr>
          <w:rFonts w:ascii="GHEA Grapalat" w:hAnsi="GHEA Grapalat" w:cs="Sylfaen"/>
          <w:sz w:val="22"/>
          <w:szCs w:val="22"/>
          <w:lang w:val="hy-AM"/>
        </w:rPr>
        <w:t xml:space="preserve">նտրված </w:t>
      </w:r>
      <w:r>
        <w:rPr>
          <w:rFonts w:ascii="GHEA Grapalat" w:hAnsi="GHEA Grapalat" w:cs="Sylfaen"/>
          <w:sz w:val="22"/>
          <w:szCs w:val="22"/>
          <w:lang w:val="hy-AM"/>
        </w:rPr>
        <w:t>մասնակից</w:t>
      </w:r>
      <w:r w:rsidRPr="006B2D24">
        <w:rPr>
          <w:rFonts w:ascii="GHEA Grapalat" w:hAnsi="GHEA Grapalat" w:cs="Sylfaen"/>
          <w:sz w:val="22"/>
          <w:szCs w:val="22"/>
          <w:lang w:val="hy-AM"/>
        </w:rPr>
        <w:t xml:space="preserve"> </w:t>
      </w:r>
      <w:r w:rsidR="00751356">
        <w:rPr>
          <w:rFonts w:ascii="GHEA Grapalat" w:hAnsi="GHEA Grapalat" w:cs="Sylfaen"/>
          <w:sz w:val="22"/>
          <w:szCs w:val="22"/>
          <w:lang w:val="hy-AM"/>
        </w:rPr>
        <w:t>կճանաչվի</w:t>
      </w:r>
      <w:r w:rsidRPr="006B2D24">
        <w:rPr>
          <w:rFonts w:ascii="GHEA Grapalat" w:hAnsi="GHEA Grapalat" w:cs="Sylfaen"/>
          <w:sz w:val="22"/>
          <w:szCs w:val="22"/>
          <w:lang w:val="hy-AM"/>
        </w:rPr>
        <w:t xml:space="preserve"> այն </w:t>
      </w:r>
      <w:r>
        <w:rPr>
          <w:rFonts w:ascii="GHEA Grapalat" w:hAnsi="GHEA Grapalat" w:cs="Sylfaen"/>
          <w:sz w:val="22"/>
          <w:szCs w:val="22"/>
          <w:lang w:val="hy-AM"/>
        </w:rPr>
        <w:t>մասնակիցը</w:t>
      </w:r>
      <w:r w:rsidRPr="006B2D24">
        <w:rPr>
          <w:rFonts w:ascii="GHEA Grapalat" w:hAnsi="GHEA Grapalat" w:cs="Sylfaen"/>
          <w:sz w:val="22"/>
          <w:szCs w:val="22"/>
          <w:lang w:val="hy-AM"/>
        </w:rPr>
        <w:t>, որի առաջարկած գնին և հրավերով սահմանված ոչ գնային պայման</w:t>
      </w:r>
      <w:r w:rsidR="00751356">
        <w:rPr>
          <w:rFonts w:ascii="GHEA Grapalat" w:hAnsi="GHEA Grapalat" w:cs="Sylfaen"/>
          <w:sz w:val="22"/>
          <w:szCs w:val="22"/>
          <w:lang w:val="hy-AM"/>
        </w:rPr>
        <w:t>ներ</w:t>
      </w:r>
      <w:r w:rsidRPr="006B2D24">
        <w:rPr>
          <w:rFonts w:ascii="GHEA Grapalat" w:hAnsi="GHEA Grapalat" w:cs="Sylfaen"/>
          <w:sz w:val="22"/>
          <w:szCs w:val="22"/>
          <w:lang w:val="hy-AM"/>
        </w:rPr>
        <w:t xml:space="preserve">ին հրավերով սահմանված կարգով տրված գործակիցների հանրագումարը </w:t>
      </w:r>
      <w:r w:rsidR="00751356">
        <w:rPr>
          <w:rFonts w:ascii="GHEA Grapalat" w:hAnsi="GHEA Grapalat" w:cs="Sylfaen"/>
          <w:sz w:val="22"/>
          <w:szCs w:val="22"/>
          <w:lang w:val="hy-AM"/>
        </w:rPr>
        <w:t>կլինի ամենաբարձրը</w:t>
      </w:r>
      <w:r w:rsidRPr="006B2D24">
        <w:rPr>
          <w:rFonts w:ascii="GHEA Grapalat" w:hAnsi="GHEA Grapalat" w:cs="Sylfaen"/>
          <w:sz w:val="22"/>
          <w:szCs w:val="22"/>
          <w:lang w:val="hy-AM"/>
        </w:rPr>
        <w:t>:</w:t>
      </w:r>
      <w:r w:rsidR="00FE0457" w:rsidRPr="00FE0457">
        <w:rPr>
          <w:rFonts w:ascii="GHEA Grapalat" w:hAnsi="GHEA Grapalat" w:cs="Sylfaen"/>
          <w:sz w:val="22"/>
          <w:szCs w:val="22"/>
          <w:lang w:val="ro-RO"/>
        </w:rPr>
        <w:t xml:space="preserve"> Այս ընթացակարգի նպատակն է ունենալ բարձորակ կազմակերպիչ, ով լավագույնս կ</w:t>
      </w:r>
      <w:r w:rsidR="00B364C7">
        <w:rPr>
          <w:rFonts w:ascii="GHEA Grapalat" w:hAnsi="GHEA Grapalat" w:cs="Sylfaen"/>
          <w:sz w:val="22"/>
          <w:szCs w:val="22"/>
          <w:lang w:val="hy-AM"/>
        </w:rPr>
        <w:t>իրականացնի</w:t>
      </w:r>
      <w:r w:rsidR="00FE0457" w:rsidRPr="00FE0457">
        <w:rPr>
          <w:rFonts w:ascii="GHEA Grapalat" w:hAnsi="GHEA Grapalat" w:cs="Sylfaen"/>
          <w:sz w:val="22"/>
          <w:szCs w:val="22"/>
          <w:lang w:val="ro-RO"/>
        </w:rPr>
        <w:t xml:space="preserve"> բացման</w:t>
      </w:r>
      <w:r w:rsidR="0023596E">
        <w:rPr>
          <w:rFonts w:ascii="GHEA Grapalat" w:hAnsi="GHEA Grapalat" w:cs="Sylfaen"/>
          <w:sz w:val="22"/>
          <w:szCs w:val="22"/>
          <w:lang w:val="hy-AM"/>
        </w:rPr>
        <w:t xml:space="preserve"> և</w:t>
      </w:r>
      <w:r w:rsidR="00FE0457" w:rsidRPr="00FE0457">
        <w:rPr>
          <w:rFonts w:ascii="GHEA Grapalat" w:hAnsi="GHEA Grapalat" w:cs="Sylfaen"/>
          <w:sz w:val="22"/>
          <w:szCs w:val="22"/>
          <w:lang w:val="ro-RO"/>
        </w:rPr>
        <w:t xml:space="preserve"> փակման արարողությունները, հյուրերի դիմավորման և ճանապարհման</w:t>
      </w:r>
      <w:r w:rsidR="00B364C7">
        <w:rPr>
          <w:rFonts w:ascii="GHEA Grapalat" w:hAnsi="GHEA Grapalat" w:cs="Sylfaen"/>
          <w:sz w:val="22"/>
          <w:szCs w:val="22"/>
          <w:lang w:val="hy-AM"/>
        </w:rPr>
        <w:t xml:space="preserve"> ծառայություններն</w:t>
      </w:r>
      <w:r w:rsidR="00FE0457" w:rsidRPr="00FE0457">
        <w:rPr>
          <w:rFonts w:ascii="GHEA Grapalat" w:hAnsi="GHEA Grapalat" w:cs="Sylfaen"/>
          <w:sz w:val="22"/>
          <w:szCs w:val="22"/>
          <w:lang w:val="ro-RO"/>
        </w:rPr>
        <w:t>,</w:t>
      </w:r>
      <w:r w:rsidR="00B364C7">
        <w:rPr>
          <w:rFonts w:ascii="GHEA Grapalat" w:hAnsi="GHEA Grapalat" w:cs="Sylfaen"/>
          <w:sz w:val="22"/>
          <w:szCs w:val="22"/>
          <w:lang w:val="hy-AM"/>
        </w:rPr>
        <w:t xml:space="preserve"> ինչպես նաև</w:t>
      </w:r>
      <w:r w:rsidR="00FE0457" w:rsidRPr="00FE0457">
        <w:rPr>
          <w:rFonts w:ascii="GHEA Grapalat" w:hAnsi="GHEA Grapalat" w:cs="Sylfaen"/>
          <w:sz w:val="22"/>
          <w:szCs w:val="22"/>
          <w:lang w:val="ro-RO"/>
        </w:rPr>
        <w:t xml:space="preserve"> այլ կազմակերպչական հարցերը</w:t>
      </w:r>
      <w:r w:rsidR="0023596E">
        <w:rPr>
          <w:rFonts w:ascii="GHEA Grapalat" w:hAnsi="GHEA Grapalat" w:cs="Sylfaen"/>
          <w:sz w:val="22"/>
          <w:szCs w:val="22"/>
          <w:lang w:val="hy-AM"/>
        </w:rPr>
        <w:t>՝</w:t>
      </w:r>
      <w:r w:rsidR="00FE0457" w:rsidRPr="00FE0457">
        <w:rPr>
          <w:rFonts w:ascii="GHEA Grapalat" w:hAnsi="GHEA Grapalat" w:cs="Sylfaen"/>
          <w:sz w:val="22"/>
          <w:szCs w:val="22"/>
          <w:lang w:val="ro-RO"/>
        </w:rPr>
        <w:t xml:space="preserve"> միջազգային ամենաբարձր չափանիշների</w:t>
      </w:r>
      <w:r w:rsidR="00B364C7">
        <w:rPr>
          <w:rFonts w:ascii="GHEA Grapalat" w:hAnsi="GHEA Grapalat" w:cs="Sylfaen"/>
          <w:sz w:val="22"/>
          <w:szCs w:val="22"/>
          <w:lang w:val="hy-AM"/>
        </w:rPr>
        <w:t>ն</w:t>
      </w:r>
      <w:r w:rsidR="00FE0457" w:rsidRPr="00FE0457">
        <w:rPr>
          <w:rFonts w:ascii="GHEA Grapalat" w:hAnsi="GHEA Grapalat" w:cs="Sylfaen"/>
          <w:sz w:val="22"/>
          <w:szCs w:val="22"/>
          <w:lang w:val="ro-RO"/>
        </w:rPr>
        <w:t xml:space="preserve"> համա</w:t>
      </w:r>
      <w:r w:rsidR="0023596E">
        <w:rPr>
          <w:rFonts w:ascii="GHEA Grapalat" w:hAnsi="GHEA Grapalat" w:cs="Sylfaen"/>
          <w:sz w:val="22"/>
          <w:szCs w:val="22"/>
          <w:lang w:val="hy-AM"/>
        </w:rPr>
        <w:t>պատասխան</w:t>
      </w:r>
      <w:r w:rsidR="00FE0457" w:rsidRPr="00FE0457">
        <w:rPr>
          <w:rFonts w:ascii="GHEA Grapalat" w:hAnsi="GHEA Grapalat" w:cs="Sylfaen"/>
          <w:sz w:val="22"/>
          <w:szCs w:val="22"/>
          <w:lang w:val="ro-RO"/>
        </w:rPr>
        <w:t xml:space="preserve">: </w:t>
      </w:r>
    </w:p>
    <w:p w:rsidR="008758B4" w:rsidRPr="000E6CCA" w:rsidRDefault="008758B4" w:rsidP="00FE0457">
      <w:pPr>
        <w:pStyle w:val="NormalWeb"/>
        <w:spacing w:line="360" w:lineRule="auto"/>
        <w:ind w:firstLine="720"/>
        <w:jc w:val="both"/>
        <w:rPr>
          <w:rFonts w:ascii="GHEA Grapalat" w:hAnsi="GHEA Grapalat" w:cs="Sylfaen"/>
          <w:b/>
          <w:sz w:val="22"/>
          <w:szCs w:val="22"/>
          <w:lang w:val="hy-AM"/>
        </w:rPr>
      </w:pPr>
      <w:r w:rsidRPr="000E6CCA">
        <w:rPr>
          <w:rFonts w:ascii="GHEA Grapalat" w:hAnsi="GHEA Grapalat" w:cs="Sylfaen"/>
          <w:b/>
          <w:sz w:val="22"/>
          <w:szCs w:val="22"/>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Default="008758B4" w:rsidP="008758B4">
      <w:pPr>
        <w:spacing w:line="360" w:lineRule="auto"/>
        <w:ind w:firstLine="720"/>
        <w:jc w:val="both"/>
        <w:rPr>
          <w:rFonts w:ascii="GHEA Grapalat" w:hAnsi="GHEA Grapalat" w:cs="Times Armenian"/>
          <w:sz w:val="22"/>
          <w:szCs w:val="22"/>
          <w:lang w:val="ro-RO"/>
        </w:rPr>
      </w:pPr>
      <w:r w:rsidRPr="000E6CCA">
        <w:rPr>
          <w:rFonts w:ascii="GHEA Grapalat" w:hAnsi="GHEA Grapalat" w:cs="Sylfaen"/>
          <w:sz w:val="22"/>
          <w:szCs w:val="22"/>
          <w:lang w:val="ro-RO"/>
        </w:rPr>
        <w:t>Հայաստանի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Հանրապետության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կառավարության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որոշման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նախա</w:t>
      </w:r>
      <w:r w:rsidRPr="000E6CCA">
        <w:rPr>
          <w:rFonts w:ascii="GHEA Grapalat" w:hAnsi="GHEA Grapalat" w:cs="Times Armenian"/>
          <w:sz w:val="22"/>
          <w:szCs w:val="22"/>
          <w:lang w:val="ro-RO"/>
        </w:rPr>
        <w:t>գ</w:t>
      </w:r>
      <w:r w:rsidRPr="000E6CCA">
        <w:rPr>
          <w:rFonts w:ascii="GHEA Grapalat" w:hAnsi="GHEA Grapalat" w:cs="Sylfaen"/>
          <w:sz w:val="22"/>
          <w:szCs w:val="22"/>
          <w:lang w:val="ro-RO"/>
        </w:rPr>
        <w:t>ծի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ընդունումը</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ՀՀ</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պետական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բյուջեի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եկամուտներում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և</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ծախսերում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փոփոխություններ</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չի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առաջացնի</w:t>
      </w:r>
      <w:r w:rsidRPr="000E6CCA">
        <w:rPr>
          <w:rFonts w:ascii="GHEA Grapalat" w:hAnsi="GHEA Grapalat" w:cs="Times Armenian"/>
          <w:sz w:val="22"/>
          <w:szCs w:val="22"/>
          <w:lang w:val="ro-RO"/>
        </w:rPr>
        <w:t>:</w:t>
      </w:r>
    </w:p>
    <w:p w:rsidR="008758B4" w:rsidRPr="001074E4" w:rsidRDefault="008758B4" w:rsidP="008758B4">
      <w:pPr>
        <w:pStyle w:val="NormalWeb"/>
        <w:spacing w:line="360" w:lineRule="auto"/>
        <w:ind w:firstLine="720"/>
        <w:jc w:val="both"/>
        <w:rPr>
          <w:rFonts w:ascii="GHEA Grapalat" w:hAnsi="GHEA Grapalat" w:cs="Sylfaen"/>
          <w:b/>
          <w:sz w:val="22"/>
          <w:szCs w:val="22"/>
          <w:lang w:val="hy-AM"/>
        </w:rPr>
      </w:pPr>
      <w:r w:rsidRPr="001074E4">
        <w:rPr>
          <w:rFonts w:ascii="GHEA Grapalat" w:hAnsi="GHEA Grapalat" w:cs="Sylfaen"/>
          <w:b/>
          <w:sz w:val="22"/>
          <w:szCs w:val="22"/>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7B6430" w:rsidRDefault="000E6CCA" w:rsidP="002E47ED">
      <w:pPr>
        <w:spacing w:line="360" w:lineRule="auto"/>
        <w:ind w:firstLine="709"/>
        <w:jc w:val="both"/>
        <w:rPr>
          <w:lang w:val="de-DE"/>
        </w:rPr>
      </w:pPr>
      <w:r w:rsidRPr="00CE5852">
        <w:rPr>
          <w:rFonts w:ascii="GHEA Grapalat" w:hAnsi="GHEA Grapalat"/>
          <w:color w:val="000000"/>
          <w:sz w:val="22"/>
          <w:szCs w:val="22"/>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9435E6" w:rsidRPr="007B6430"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345C"/>
    <w:rsid w:val="0005530F"/>
    <w:rsid w:val="00062EB0"/>
    <w:rsid w:val="00080391"/>
    <w:rsid w:val="000849DB"/>
    <w:rsid w:val="000D5556"/>
    <w:rsid w:val="000E6CCA"/>
    <w:rsid w:val="001074E4"/>
    <w:rsid w:val="0018724F"/>
    <w:rsid w:val="001B6413"/>
    <w:rsid w:val="002231C2"/>
    <w:rsid w:val="002267B0"/>
    <w:rsid w:val="0023596E"/>
    <w:rsid w:val="002514E6"/>
    <w:rsid w:val="00276B9E"/>
    <w:rsid w:val="00286546"/>
    <w:rsid w:val="00295ED4"/>
    <w:rsid w:val="002A5C59"/>
    <w:rsid w:val="002E47ED"/>
    <w:rsid w:val="002E72A9"/>
    <w:rsid w:val="0030721F"/>
    <w:rsid w:val="003941E8"/>
    <w:rsid w:val="00394F62"/>
    <w:rsid w:val="00397B59"/>
    <w:rsid w:val="003D128A"/>
    <w:rsid w:val="003D402B"/>
    <w:rsid w:val="003E55BD"/>
    <w:rsid w:val="00442929"/>
    <w:rsid w:val="00471E4C"/>
    <w:rsid w:val="00474647"/>
    <w:rsid w:val="0049076A"/>
    <w:rsid w:val="004949F4"/>
    <w:rsid w:val="004E1836"/>
    <w:rsid w:val="005A2B17"/>
    <w:rsid w:val="005C1D77"/>
    <w:rsid w:val="005F52DA"/>
    <w:rsid w:val="005F70F7"/>
    <w:rsid w:val="0062074F"/>
    <w:rsid w:val="00694193"/>
    <w:rsid w:val="006A5F60"/>
    <w:rsid w:val="006B0D31"/>
    <w:rsid w:val="006B20D7"/>
    <w:rsid w:val="006B2D24"/>
    <w:rsid w:val="006E1176"/>
    <w:rsid w:val="006F15B0"/>
    <w:rsid w:val="007135C2"/>
    <w:rsid w:val="00744C6A"/>
    <w:rsid w:val="00751356"/>
    <w:rsid w:val="00780296"/>
    <w:rsid w:val="007B4030"/>
    <w:rsid w:val="007B6430"/>
    <w:rsid w:val="00813113"/>
    <w:rsid w:val="00813222"/>
    <w:rsid w:val="008517B5"/>
    <w:rsid w:val="008758B4"/>
    <w:rsid w:val="00892D09"/>
    <w:rsid w:val="008A2A50"/>
    <w:rsid w:val="008F02B4"/>
    <w:rsid w:val="00920E82"/>
    <w:rsid w:val="009235BB"/>
    <w:rsid w:val="00930A47"/>
    <w:rsid w:val="009435E6"/>
    <w:rsid w:val="0095046C"/>
    <w:rsid w:val="00993985"/>
    <w:rsid w:val="00A15A9B"/>
    <w:rsid w:val="00A26AEE"/>
    <w:rsid w:val="00A40D04"/>
    <w:rsid w:val="00A65E13"/>
    <w:rsid w:val="00AE695B"/>
    <w:rsid w:val="00B06C49"/>
    <w:rsid w:val="00B278A4"/>
    <w:rsid w:val="00B30EA4"/>
    <w:rsid w:val="00B364C7"/>
    <w:rsid w:val="00B71ACF"/>
    <w:rsid w:val="00B9760C"/>
    <w:rsid w:val="00BB3E24"/>
    <w:rsid w:val="00BD53AD"/>
    <w:rsid w:val="00BF3561"/>
    <w:rsid w:val="00C4562B"/>
    <w:rsid w:val="00CB72E6"/>
    <w:rsid w:val="00CC1F4A"/>
    <w:rsid w:val="00CE5852"/>
    <w:rsid w:val="00D03E7E"/>
    <w:rsid w:val="00D0431C"/>
    <w:rsid w:val="00D75734"/>
    <w:rsid w:val="00D800EB"/>
    <w:rsid w:val="00DA7FD4"/>
    <w:rsid w:val="00DF40BE"/>
    <w:rsid w:val="00E05656"/>
    <w:rsid w:val="00E64603"/>
    <w:rsid w:val="00E6679D"/>
    <w:rsid w:val="00E87CDB"/>
    <w:rsid w:val="00F35B88"/>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71E2"/>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A6A28-A7DD-4AC8-A0D9-70F3EF374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Samvel Musheghyan</cp:lastModifiedBy>
  <cp:revision>39</cp:revision>
  <cp:lastPrinted>2023-04-28T11:09:00Z</cp:lastPrinted>
  <dcterms:created xsi:type="dcterms:W3CDTF">2021-01-19T12:53:00Z</dcterms:created>
  <dcterms:modified xsi:type="dcterms:W3CDTF">2023-04-28T11:30:00Z</dcterms:modified>
</cp:coreProperties>
</file>