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F8F47C" w14:textId="77777777" w:rsidR="002A660A" w:rsidRPr="006D6657" w:rsidRDefault="002A660A" w:rsidP="006D6657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kern w:val="0"/>
          <w:sz w:val="24"/>
          <w:szCs w:val="24"/>
          <w14:ligatures w14:val="none"/>
        </w:rPr>
      </w:pPr>
      <w:r w:rsidRPr="006D6657">
        <w:rPr>
          <w:rFonts w:ascii="GHEA Grapalat" w:eastAsia="Times New Roman" w:hAnsi="GHEA Grapalat" w:cs="Times New Roman"/>
          <w:b/>
          <w:bCs/>
          <w:i/>
          <w:iCs/>
          <w:kern w:val="0"/>
          <w:sz w:val="24"/>
          <w:szCs w:val="24"/>
          <w14:ligatures w14:val="none"/>
        </w:rPr>
        <w:t>Նախագիծ</w:t>
      </w:r>
    </w:p>
    <w:p w14:paraId="32A08A9D" w14:textId="77777777" w:rsidR="002A660A" w:rsidRPr="006D6657" w:rsidRDefault="002A660A" w:rsidP="006D6657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33C3503B" w14:textId="772C1B39" w:rsidR="002A660A" w:rsidRPr="006D6657" w:rsidRDefault="002A660A" w:rsidP="004824E0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6D6657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ՀԱՅԱՍՏԱՆԻ ՀԱՆՐԱՊԵՏՈՒԹՅԱՆ</w:t>
      </w:r>
      <w:r w:rsidRPr="006D6657">
        <w:rPr>
          <w:rFonts w:ascii="Courier New" w:eastAsia="Times New Roman" w:hAnsi="Courier New" w:cs="Courier New"/>
          <w:kern w:val="0"/>
          <w:sz w:val="24"/>
          <w:szCs w:val="24"/>
          <w14:ligatures w14:val="none"/>
        </w:rPr>
        <w:t> </w:t>
      </w:r>
    </w:p>
    <w:p w14:paraId="374EC49B" w14:textId="721D4D52" w:rsidR="002A660A" w:rsidRPr="006D6657" w:rsidRDefault="002A660A" w:rsidP="004824E0">
      <w:pPr>
        <w:spacing w:after="0" w:line="360" w:lineRule="auto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6D6657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Օ Ր Ե Ն Ք Ը</w:t>
      </w:r>
      <w:r w:rsidRPr="006D6657">
        <w:rPr>
          <w:rFonts w:ascii="Courier New" w:eastAsia="Times New Roman" w:hAnsi="Courier New" w:cs="Courier New"/>
          <w:kern w:val="0"/>
          <w:sz w:val="24"/>
          <w:szCs w:val="24"/>
          <w14:ligatures w14:val="none"/>
        </w:rPr>
        <w:t>  </w:t>
      </w:r>
    </w:p>
    <w:p w14:paraId="3491A903" w14:textId="02B7BB5D" w:rsidR="002C09EC" w:rsidRPr="004824E0" w:rsidRDefault="002A660A" w:rsidP="004824E0">
      <w:pPr>
        <w:spacing w:after="0" w:line="360" w:lineRule="auto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6D6657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«ԸՆՏԱՆԻՔՈՒՄ ԲՌՆՈՒԹՅԱՆ ԿԱՆԽԱՐԳԵԼՄԱՆ, ԸՆՏԱՆԻՔՈՒՄ ԲՌՆՈՒԹՅԱՆ ԵՆԹԱՐԿՎԱԾ ԱՆՁԱՆՑ ՊԱՇՏՊԱՆՈՒԹՅԱՆ ԵՎ ԸՆՏԱՆԻՔՈՒՄ ՀԱՄԵՐԱՇԽՈՒԹՅԱՆ ՎԵՐԱԿԱՆԳՆՄԱՆ ՄԱՍԻՆ» ՕՐԵՆՔՈՒՄ ՓՈՓՈԽՈՒԹՅՈՒՆ</w:t>
      </w:r>
      <w:r w:rsidR="000A7A39" w:rsidRPr="006D6657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ՆԵՐ ԵՎ ԼՐԱՑՈՒՄ</w:t>
      </w:r>
      <w:bookmarkStart w:id="0" w:name="_GoBack"/>
      <w:bookmarkEnd w:id="0"/>
      <w:r w:rsidRPr="006D6657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ԿԱՏԱՐԵԼՈՒ ՄԱՍԻՆ</w:t>
      </w:r>
    </w:p>
    <w:p w14:paraId="1E78B098" w14:textId="1E12068A" w:rsidR="002A660A" w:rsidRPr="006D6657" w:rsidRDefault="002A660A" w:rsidP="006D6657">
      <w:pPr>
        <w:spacing w:after="0" w:line="360" w:lineRule="auto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6D6657">
        <w:rPr>
          <w:rFonts w:ascii="Courier New" w:eastAsia="Times New Roman" w:hAnsi="Courier New" w:cs="Courier New"/>
          <w:kern w:val="0"/>
          <w:sz w:val="24"/>
          <w:szCs w:val="24"/>
          <w14:ligatures w14:val="none"/>
        </w:rPr>
        <w:t> </w:t>
      </w:r>
    </w:p>
    <w:p w14:paraId="171B8A18" w14:textId="7B8826AF" w:rsidR="002A660A" w:rsidRPr="006D6657" w:rsidRDefault="002A660A" w:rsidP="006D665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gramStart"/>
      <w:r w:rsidRPr="006D6657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Հոդված 1.</w:t>
      </w:r>
      <w:proofErr w:type="gramEnd"/>
      <w:r w:rsidRPr="006D6657">
        <w:rPr>
          <w:rFonts w:ascii="Courier New" w:eastAsia="Times New Roman" w:hAnsi="Courier New" w:cs="Courier New"/>
          <w:b/>
          <w:bCs/>
          <w:kern w:val="0"/>
          <w:sz w:val="24"/>
          <w:szCs w:val="24"/>
          <w14:ligatures w14:val="none"/>
        </w:rPr>
        <w:t> </w:t>
      </w:r>
      <w:r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«Ընտանիքում բռնության կանխարգելման, ընտանիքում բռնության ենթարկված անձանց պաշտպանության և ընտանիքում համերաշխության վերականգնման մասին» 2017 թվականի դեկտեմբերի 13-ի ՀՕ-320-Ն օրենքի </w:t>
      </w:r>
      <w:r w:rsidR="00343C8B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(այսուհետ՝ Օրենք) </w:t>
      </w:r>
      <w:r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4-րդ հոդվածի 1-ին մասի </w:t>
      </w:r>
      <w:r w:rsidR="00343C8B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7</w:t>
      </w:r>
      <w:r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-րդ կետ</w:t>
      </w:r>
      <w:r w:rsidR="00343C8B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ում</w:t>
      </w:r>
      <w:r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«</w:t>
      </w:r>
      <w:r w:rsidR="00D55156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մասնագիտացված </w:t>
      </w:r>
      <w:r w:rsidR="00343C8B" w:rsidRPr="006D6657">
        <w:rPr>
          <w:rFonts w:ascii="GHEA Grapalat" w:hAnsi="GHEA Grapalat"/>
          <w:sz w:val="24"/>
          <w:szCs w:val="24"/>
          <w:shd w:val="clear" w:color="auto" w:fill="FFFFFF"/>
        </w:rPr>
        <w:t>ստորաբաժանման</w:t>
      </w:r>
      <w:r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» բառ</w:t>
      </w:r>
      <w:r w:rsidR="00D55156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եր</w:t>
      </w:r>
      <w:r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ը</w:t>
      </w:r>
      <w:r w:rsidR="00343C8B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փոխարինել «լիազորություն ունեցող» բառերով</w:t>
      </w:r>
      <w:r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:</w:t>
      </w:r>
    </w:p>
    <w:p w14:paraId="05D6008C" w14:textId="77777777" w:rsidR="002D501A" w:rsidRPr="006D6657" w:rsidRDefault="002D501A" w:rsidP="00AD1EAE">
      <w:pPr>
        <w:spacing w:after="0" w:line="360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04A2ED1C" w14:textId="692C271E" w:rsidR="00343C8B" w:rsidRPr="004824E0" w:rsidRDefault="00955931" w:rsidP="004824E0">
      <w:pPr>
        <w:spacing w:after="0" w:line="360" w:lineRule="auto"/>
        <w:ind w:firstLine="567"/>
        <w:jc w:val="both"/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</w:pPr>
      <w:proofErr w:type="gramStart"/>
      <w:r w:rsidRPr="006D6657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Հոդված 2.</w:t>
      </w:r>
      <w:proofErr w:type="gramEnd"/>
      <w:r w:rsidRPr="006D6657">
        <w:rPr>
          <w:rFonts w:ascii="Courier New" w:eastAsia="Times New Roman" w:hAnsi="Courier New" w:cs="Courier New"/>
          <w:kern w:val="0"/>
          <w:sz w:val="24"/>
          <w:szCs w:val="24"/>
          <w14:ligatures w14:val="none"/>
        </w:rPr>
        <w:t> </w:t>
      </w:r>
      <w:r w:rsidRPr="006D6657"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  <w:t xml:space="preserve"> </w:t>
      </w:r>
      <w:r w:rsidR="00624493" w:rsidRPr="006D6657"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  <w:t>Օրենքի 6-րդ հոդվածի 2-րդ և 4-րդ մասերում, 7-րդ հոդվածի 3-րդ մասի 4-րդ կետում, 7-րդ հոդվածի 8-րդ մաս</w:t>
      </w:r>
      <w:r w:rsidR="00801653" w:rsidRPr="006D6657"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  <w:t>ի</w:t>
      </w:r>
      <w:r w:rsidR="006D0C66" w:rsidRPr="006D6657"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  <w:t xml:space="preserve"> երկրորդ </w:t>
      </w:r>
      <w:r w:rsidR="0039356C" w:rsidRPr="006D6657"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  <w:t>նախադասությ</w:t>
      </w:r>
      <w:r w:rsidR="00801653" w:rsidRPr="006D6657"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  <w:t>ու</w:t>
      </w:r>
      <w:r w:rsidR="0039356C" w:rsidRPr="006D6657"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  <w:t>ն</w:t>
      </w:r>
      <w:r w:rsidR="00801653" w:rsidRPr="006D6657"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  <w:t>ում</w:t>
      </w:r>
      <w:r w:rsidR="00624493" w:rsidRPr="006D6657"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  <w:t>, 8-րդ հոդվածի 9-րդ մասում, 11-րդ հոդվածի 3-րդ մասում և 22-րդ հոդվածի 2-րդ մասում «ոստիկանության» բառից հետո լրացնել «իրավասու» բառը:</w:t>
      </w:r>
    </w:p>
    <w:p w14:paraId="2BCC8F68" w14:textId="77777777" w:rsidR="000A7A39" w:rsidRPr="006D6657" w:rsidRDefault="000A7A39" w:rsidP="006D6657">
      <w:pPr>
        <w:spacing w:after="0" w:line="360" w:lineRule="auto"/>
        <w:ind w:firstLine="567"/>
        <w:jc w:val="both"/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</w:pPr>
    </w:p>
    <w:p w14:paraId="08B9A161" w14:textId="67370769" w:rsidR="00CB299B" w:rsidRPr="006D6657" w:rsidRDefault="00343C8B" w:rsidP="006D665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proofErr w:type="gramStart"/>
      <w:r w:rsidRPr="006D6657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Հոդված </w:t>
      </w:r>
      <w:r w:rsidR="004824E0" w:rsidRPr="00346C5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3</w:t>
      </w:r>
      <w:r w:rsidRPr="006D6657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.</w:t>
      </w:r>
      <w:proofErr w:type="gramEnd"/>
      <w:r w:rsidR="00BB6D32" w:rsidRPr="006D6657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CB299B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Օրենքի 11-րդ հոդվածի 1-ին մասում, 15-րդ հոդվածի 1-ին մասի 5-րդ կետում «</w:t>
      </w:r>
      <w:r w:rsidR="00CB299B" w:rsidRPr="006D665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ոստիկանության պետի</w:t>
      </w:r>
      <w:r w:rsidR="00CB299B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» բառերը փոխարինել «</w:t>
      </w:r>
      <w:r w:rsidR="00CB299B" w:rsidRPr="006D6657"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  <w:t>ներքին գործերի նախարարի</w:t>
      </w:r>
      <w:r w:rsidR="00CB299B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» բառերով:</w:t>
      </w:r>
    </w:p>
    <w:p w14:paraId="10861B85" w14:textId="77777777" w:rsidR="00CB299B" w:rsidRPr="006D6657" w:rsidRDefault="00CB299B" w:rsidP="00AD1EAE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2FD7B9E0" w14:textId="199E8C5B" w:rsidR="006466A3" w:rsidRPr="006D6657" w:rsidRDefault="00CB299B" w:rsidP="006D665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gramStart"/>
      <w:r w:rsidRPr="006D6657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Հոդված </w:t>
      </w:r>
      <w:r w:rsidR="004824E0" w:rsidRPr="00346C5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4</w:t>
      </w:r>
      <w:r w:rsidRPr="006D6657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.</w:t>
      </w:r>
      <w:proofErr w:type="gramEnd"/>
      <w:r w:rsidRPr="006D6657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BB6D32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Օրենքի 15-րդ հոդված</w:t>
      </w:r>
      <w:r w:rsidR="008A27F1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 1-ին մաս</w:t>
      </w:r>
      <w:r w:rsidR="006466A3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ում՝</w:t>
      </w:r>
    </w:p>
    <w:p w14:paraId="41918B8D" w14:textId="77777777" w:rsidR="008878B6" w:rsidRPr="006D6657" w:rsidRDefault="000F247C" w:rsidP="006D6657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1-ին կետը շարադրել հետևյալ խմբագրությամբ</w:t>
      </w:r>
      <w:r w:rsidR="0039356C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՝</w:t>
      </w:r>
      <w:r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</w:p>
    <w:p w14:paraId="5443848A" w14:textId="36DF6D52" w:rsidR="0045212A" w:rsidRPr="006D6657" w:rsidRDefault="008878B6" w:rsidP="006D6657">
      <w:pPr>
        <w:spacing w:after="0" w:line="360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ab/>
      </w:r>
      <w:r w:rsidR="000F247C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«</w:t>
      </w:r>
      <w:bookmarkStart w:id="1" w:name="_Hlk132902346"/>
      <w:r w:rsidR="000F247C" w:rsidRPr="006D665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1) ապահովում է </w:t>
      </w:r>
      <w:r w:rsidR="000F247C" w:rsidRPr="006D6657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ընտանիքում</w:t>
      </w:r>
      <w:r w:rsidR="000F247C" w:rsidRPr="006D6657"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  <w:t xml:space="preserve"> </w:t>
      </w:r>
      <w:r w:rsidR="000F247C" w:rsidRPr="006D6657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բռնության</w:t>
      </w:r>
      <w:r w:rsidR="000F247C" w:rsidRPr="006D665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0F247C" w:rsidRPr="006D6657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կանխարգելման</w:t>
      </w:r>
      <w:r w:rsidR="000F247C" w:rsidRPr="006D665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0F247C" w:rsidRPr="006D6657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և</w:t>
      </w:r>
      <w:r w:rsidR="000F247C" w:rsidRPr="006D6657"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  <w:t xml:space="preserve"> </w:t>
      </w:r>
      <w:r w:rsidR="000F247C" w:rsidRPr="006D6657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ընտանիքում բռնության</w:t>
      </w:r>
      <w:r w:rsidR="000F247C" w:rsidRPr="006D665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0F247C" w:rsidRPr="006D6657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ենթարկված</w:t>
      </w:r>
      <w:r w:rsidR="000F247C" w:rsidRPr="006D665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0F247C" w:rsidRPr="006D6657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անձանց</w:t>
      </w:r>
      <w:r w:rsidR="000F247C" w:rsidRPr="006D665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0F247C" w:rsidRPr="006D6657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պաշտպանության</w:t>
      </w:r>
      <w:r w:rsidR="000F247C" w:rsidRPr="006D665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0F247C" w:rsidRPr="006D6657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բնագավառում</w:t>
      </w:r>
      <w:r w:rsidR="000F247C" w:rsidRPr="006D665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ոստիկանության իրավասու ծառայողների վերապատրաստումը, որի կարգը սահմանում է </w:t>
      </w:r>
      <w:r w:rsidR="000F247C" w:rsidRPr="006D6657"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  <w:t>ներքին գործերի նախարարը</w:t>
      </w:r>
      <w:bookmarkEnd w:id="1"/>
      <w:proofErr w:type="gramStart"/>
      <w:r w:rsidR="000F247C" w:rsidRPr="006D6657"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  <w:t>.</w:t>
      </w:r>
      <w:r w:rsidR="008A27F1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»</w:t>
      </w:r>
      <w:proofErr w:type="gramEnd"/>
      <w:r w:rsidR="006466A3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.</w:t>
      </w:r>
    </w:p>
    <w:p w14:paraId="0CEDA8B3" w14:textId="52E91E7D" w:rsidR="006466A3" w:rsidRPr="006D6657" w:rsidRDefault="00A5486F" w:rsidP="006D6657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lastRenderedPageBreak/>
        <w:t>4</w:t>
      </w:r>
      <w:r w:rsidR="006466A3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-րդ կետում</w:t>
      </w:r>
      <w:r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առաջին «</w:t>
      </w:r>
      <w:r w:rsidRPr="006D6657">
        <w:rPr>
          <w:rFonts w:ascii="GHEA Grapalat" w:hAnsi="GHEA Grapalat"/>
          <w:sz w:val="24"/>
          <w:szCs w:val="24"/>
          <w:shd w:val="clear" w:color="auto" w:fill="FFFFFF"/>
        </w:rPr>
        <w:t>իր համապատասխան ծառայողների</w:t>
      </w:r>
      <w:r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» բառերը փոխարինել «ոստիկանության իրավասու </w:t>
      </w:r>
      <w:r w:rsidRPr="006D6657">
        <w:rPr>
          <w:rFonts w:ascii="GHEA Grapalat" w:hAnsi="GHEA Grapalat"/>
          <w:sz w:val="24"/>
          <w:szCs w:val="24"/>
          <w:shd w:val="clear" w:color="auto" w:fill="FFFFFF"/>
        </w:rPr>
        <w:t>ծառայողների</w:t>
      </w:r>
      <w:r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» բառերով, իսկ երկրորդ «</w:t>
      </w:r>
      <w:r w:rsidRPr="006D6657">
        <w:rPr>
          <w:rFonts w:ascii="GHEA Grapalat" w:hAnsi="GHEA Grapalat"/>
          <w:sz w:val="24"/>
          <w:szCs w:val="24"/>
          <w:shd w:val="clear" w:color="auto" w:fill="FFFFFF"/>
        </w:rPr>
        <w:t>իր համապատասխան ծառայողների» բառերը՝ «նրանց» բառով</w:t>
      </w:r>
      <w:r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.</w:t>
      </w:r>
    </w:p>
    <w:p w14:paraId="1573FCD4" w14:textId="630D8D5C" w:rsidR="00343C8B" w:rsidRPr="006D6657" w:rsidRDefault="00587914" w:rsidP="006D6657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6</w:t>
      </w:r>
      <w:r w:rsidR="00A5486F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-րդ կետում</w:t>
      </w:r>
      <w:r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«մշակում» բառը փոխարինել «կիրառում» բառով, իսկ «</w:t>
      </w:r>
      <w:r w:rsidR="002D501A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նախատեսված</w:t>
      </w:r>
      <w:r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» բառ</w:t>
      </w:r>
      <w:r w:rsidR="002D501A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ից հետո</w:t>
      </w:r>
      <w:r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2D501A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լր</w:t>
      </w:r>
      <w:r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</w:t>
      </w:r>
      <w:r w:rsidR="002D501A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ցն</w:t>
      </w:r>
      <w:r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ել «</w:t>
      </w:r>
      <w:r w:rsidR="002D501A" w:rsidRPr="006D665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և ներքին գործերի նախարարի կողմից սահմանված</w:t>
      </w:r>
      <w:r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» բառեր</w:t>
      </w:r>
      <w:r w:rsidR="002D501A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ը</w:t>
      </w:r>
      <w:r w:rsidR="00570643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 ինչպես նաև «</w:t>
      </w:r>
      <w:r w:rsidR="00570643" w:rsidRPr="006D6657">
        <w:rPr>
          <w:rFonts w:ascii="GHEA Grapalat" w:hAnsi="GHEA Grapalat"/>
          <w:sz w:val="24"/>
          <w:szCs w:val="24"/>
          <w:shd w:val="clear" w:color="auto" w:fill="FFFFFF"/>
        </w:rPr>
        <w:t>իր համապատասխան</w:t>
      </w:r>
      <w:r w:rsidR="00570643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» բառերը փոխարինել «ոստիկանության իրավասու» բառերով</w:t>
      </w:r>
      <w:r w:rsidR="002D501A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.</w:t>
      </w:r>
    </w:p>
    <w:p w14:paraId="6FA64870" w14:textId="77777777" w:rsidR="00A5486F" w:rsidRPr="006D6657" w:rsidRDefault="00A5486F" w:rsidP="006D665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3988C0E5" w14:textId="1E92313F" w:rsidR="0045212A" w:rsidRPr="00346C59" w:rsidRDefault="00343C8B" w:rsidP="006D665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gramStart"/>
      <w:r w:rsidRPr="006D6657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Հոդված </w:t>
      </w:r>
      <w:r w:rsidR="004824E0" w:rsidRPr="00346C5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5</w:t>
      </w:r>
      <w:r w:rsidRPr="006D6657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.</w:t>
      </w:r>
      <w:proofErr w:type="gramEnd"/>
      <w:r w:rsidRPr="006D6657">
        <w:rPr>
          <w:rFonts w:ascii="Courier New" w:eastAsia="Times New Roman" w:hAnsi="Courier New" w:cs="Courier New"/>
          <w:kern w:val="0"/>
          <w:sz w:val="24"/>
          <w:szCs w:val="24"/>
          <w14:ligatures w14:val="none"/>
        </w:rPr>
        <w:t> </w:t>
      </w:r>
      <w:r w:rsidR="0053085F" w:rsidRPr="006D6657"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  <w:t xml:space="preserve"> </w:t>
      </w:r>
      <w:r w:rsidR="002A660A" w:rsidRPr="006D6657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Սույն</w:t>
      </w:r>
      <w:r w:rsidR="002A660A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2A660A" w:rsidRPr="006D6657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օրենքն</w:t>
      </w:r>
      <w:r w:rsidR="002A660A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2A660A" w:rsidRPr="006D6657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ուժի</w:t>
      </w:r>
      <w:r w:rsidR="002A660A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2A660A" w:rsidRPr="006D6657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մեջ</w:t>
      </w:r>
      <w:r w:rsidR="002A660A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2A660A" w:rsidRPr="006D6657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է</w:t>
      </w:r>
      <w:r w:rsidR="002A660A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2A660A" w:rsidRPr="006D6657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մտնում</w:t>
      </w:r>
      <w:r w:rsidR="002A660A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B86853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2023 թվականի </w:t>
      </w:r>
      <w:r w:rsidR="002A5A3E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հուլիս</w:t>
      </w:r>
      <w:r w:rsidR="00B86853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 1-ից</w:t>
      </w:r>
      <w:r w:rsidR="002A660A" w:rsidRPr="006D665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։</w:t>
      </w:r>
      <w:r w:rsidR="00346C59" w:rsidRPr="00346C5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346C59">
        <w:rPr>
          <w:rFonts w:ascii="GHEA Grapalat" w:eastAsia="Times New Roman" w:hAnsi="GHEA Grapalat" w:cs="Times New Roman"/>
          <w:kern w:val="0"/>
          <w:sz w:val="24"/>
          <w:szCs w:val="24"/>
          <w:lang w:val="ru-RU"/>
          <w14:ligatures w14:val="none"/>
        </w:rPr>
        <w:t>Սույն</w:t>
      </w:r>
      <w:r w:rsidR="00346C59" w:rsidRPr="00346C5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346C59">
        <w:rPr>
          <w:rFonts w:ascii="GHEA Grapalat" w:eastAsia="Times New Roman" w:hAnsi="GHEA Grapalat" w:cs="Times New Roman"/>
          <w:kern w:val="0"/>
          <w:sz w:val="24"/>
          <w:szCs w:val="24"/>
          <w:lang w:val="ru-RU"/>
          <w14:ligatures w14:val="none"/>
        </w:rPr>
        <w:t>օրենքից</w:t>
      </w:r>
      <w:r w:rsidR="00346C59" w:rsidRPr="00346C5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346C59">
        <w:rPr>
          <w:rFonts w:ascii="GHEA Grapalat" w:eastAsia="Times New Roman" w:hAnsi="GHEA Grapalat" w:cs="Times New Roman"/>
          <w:kern w:val="0"/>
          <w:sz w:val="24"/>
          <w:szCs w:val="24"/>
          <w:lang w:val="ru-RU"/>
          <w14:ligatures w14:val="none"/>
        </w:rPr>
        <w:t>բխող</w:t>
      </w:r>
      <w:r w:rsidR="00346C59" w:rsidRPr="00346C5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346C59">
        <w:rPr>
          <w:rFonts w:ascii="GHEA Grapalat" w:eastAsia="Times New Roman" w:hAnsi="GHEA Grapalat" w:cs="Times New Roman"/>
          <w:kern w:val="0"/>
          <w:sz w:val="24"/>
          <w:szCs w:val="24"/>
          <w:lang w:val="ru-RU"/>
          <w14:ligatures w14:val="none"/>
        </w:rPr>
        <w:t>ենթաօրենսդրական</w:t>
      </w:r>
      <w:r w:rsidR="00346C59" w:rsidRPr="00346C5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346C59">
        <w:rPr>
          <w:rFonts w:ascii="GHEA Grapalat" w:eastAsia="Times New Roman" w:hAnsi="GHEA Grapalat" w:cs="Times New Roman"/>
          <w:kern w:val="0"/>
          <w:sz w:val="24"/>
          <w:szCs w:val="24"/>
          <w:lang w:val="ru-RU"/>
          <w14:ligatures w14:val="none"/>
        </w:rPr>
        <w:t>նորմատիվ</w:t>
      </w:r>
      <w:r w:rsidR="00346C59" w:rsidRPr="00346C5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346C59">
        <w:rPr>
          <w:rFonts w:ascii="GHEA Grapalat" w:eastAsia="Times New Roman" w:hAnsi="GHEA Grapalat" w:cs="Times New Roman"/>
          <w:kern w:val="0"/>
          <w:sz w:val="24"/>
          <w:szCs w:val="24"/>
          <w:lang w:val="ru-RU"/>
          <w14:ligatures w14:val="none"/>
        </w:rPr>
        <w:t>իրավական</w:t>
      </w:r>
      <w:r w:rsidR="00346C59" w:rsidRPr="00346C5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346C59">
        <w:rPr>
          <w:rFonts w:ascii="GHEA Grapalat" w:eastAsia="Times New Roman" w:hAnsi="GHEA Grapalat" w:cs="Times New Roman"/>
          <w:kern w:val="0"/>
          <w:sz w:val="24"/>
          <w:szCs w:val="24"/>
          <w:lang w:val="ru-RU"/>
          <w14:ligatures w14:val="none"/>
        </w:rPr>
        <w:t>ակտերն</w:t>
      </w:r>
      <w:r w:rsidR="00346C59" w:rsidRPr="00346C5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346C59">
        <w:rPr>
          <w:rFonts w:ascii="GHEA Grapalat" w:eastAsia="Times New Roman" w:hAnsi="GHEA Grapalat" w:cs="Times New Roman"/>
          <w:kern w:val="0"/>
          <w:sz w:val="24"/>
          <w:szCs w:val="24"/>
          <w:lang w:val="ru-RU"/>
          <w14:ligatures w14:val="none"/>
        </w:rPr>
        <w:t>ընդունվում</w:t>
      </w:r>
      <w:r w:rsidR="00346C59" w:rsidRPr="00346C5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346C59">
        <w:rPr>
          <w:rFonts w:ascii="GHEA Grapalat" w:eastAsia="Times New Roman" w:hAnsi="GHEA Grapalat" w:cs="Times New Roman"/>
          <w:kern w:val="0"/>
          <w:sz w:val="24"/>
          <w:szCs w:val="24"/>
          <w:lang w:val="ru-RU"/>
          <w14:ligatures w14:val="none"/>
        </w:rPr>
        <w:t>են</w:t>
      </w:r>
      <w:r w:rsidR="00346C59" w:rsidRPr="00346C5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346C59">
        <w:rPr>
          <w:rFonts w:ascii="GHEA Grapalat" w:eastAsia="Times New Roman" w:hAnsi="GHEA Grapalat" w:cs="Times New Roman"/>
          <w:kern w:val="0"/>
          <w:sz w:val="24"/>
          <w:szCs w:val="24"/>
          <w:lang w:val="ru-RU"/>
          <w14:ligatures w14:val="none"/>
        </w:rPr>
        <w:t>սույն</w:t>
      </w:r>
      <w:r w:rsidR="00346C59" w:rsidRPr="00346C5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346C59">
        <w:rPr>
          <w:rFonts w:ascii="GHEA Grapalat" w:eastAsia="Times New Roman" w:hAnsi="GHEA Grapalat" w:cs="Times New Roman"/>
          <w:kern w:val="0"/>
          <w:sz w:val="24"/>
          <w:szCs w:val="24"/>
          <w:lang w:val="ru-RU"/>
          <w14:ligatures w14:val="none"/>
        </w:rPr>
        <w:t>օրենքն</w:t>
      </w:r>
      <w:r w:rsidR="00346C59" w:rsidRPr="00346C5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346C59">
        <w:rPr>
          <w:rFonts w:ascii="GHEA Grapalat" w:eastAsia="Times New Roman" w:hAnsi="GHEA Grapalat" w:cs="Times New Roman"/>
          <w:kern w:val="0"/>
          <w:sz w:val="24"/>
          <w:szCs w:val="24"/>
          <w:lang w:val="ru-RU"/>
          <w14:ligatures w14:val="none"/>
        </w:rPr>
        <w:t>ուժի</w:t>
      </w:r>
      <w:r w:rsidR="00346C59" w:rsidRPr="00346C5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346C59">
        <w:rPr>
          <w:rFonts w:ascii="GHEA Grapalat" w:eastAsia="Times New Roman" w:hAnsi="GHEA Grapalat" w:cs="Times New Roman"/>
          <w:kern w:val="0"/>
          <w:sz w:val="24"/>
          <w:szCs w:val="24"/>
          <w:lang w:val="ru-RU"/>
          <w14:ligatures w14:val="none"/>
        </w:rPr>
        <w:t>մեջ</w:t>
      </w:r>
      <w:r w:rsidR="00346C59" w:rsidRPr="00346C5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346C59">
        <w:rPr>
          <w:rFonts w:ascii="GHEA Grapalat" w:eastAsia="Times New Roman" w:hAnsi="GHEA Grapalat" w:cs="Times New Roman"/>
          <w:kern w:val="0"/>
          <w:sz w:val="24"/>
          <w:szCs w:val="24"/>
          <w:lang w:val="ru-RU"/>
          <w14:ligatures w14:val="none"/>
        </w:rPr>
        <w:t>մտնելուց</w:t>
      </w:r>
      <w:r w:rsidR="00346C59" w:rsidRPr="00346C5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346C59">
        <w:rPr>
          <w:rFonts w:ascii="GHEA Grapalat" w:eastAsia="Times New Roman" w:hAnsi="GHEA Grapalat" w:cs="Times New Roman"/>
          <w:kern w:val="0"/>
          <w:sz w:val="24"/>
          <w:szCs w:val="24"/>
          <w:lang w:val="ru-RU"/>
          <w14:ligatures w14:val="none"/>
        </w:rPr>
        <w:t>հետո</w:t>
      </w:r>
      <w:r w:rsidR="00346C59" w:rsidRPr="00346C5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346C59">
        <w:rPr>
          <w:rFonts w:ascii="GHEA Grapalat" w:eastAsia="Times New Roman" w:hAnsi="GHEA Grapalat" w:cs="Times New Roman"/>
          <w:kern w:val="0"/>
          <w:sz w:val="24"/>
          <w:szCs w:val="24"/>
          <w:lang w:val="ru-RU"/>
          <w14:ligatures w14:val="none"/>
        </w:rPr>
        <w:t>երկամսյա</w:t>
      </w:r>
      <w:r w:rsidR="00346C59" w:rsidRPr="00346C5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346C59">
        <w:rPr>
          <w:rFonts w:ascii="GHEA Grapalat" w:eastAsia="Times New Roman" w:hAnsi="GHEA Grapalat" w:cs="Times New Roman"/>
          <w:kern w:val="0"/>
          <w:sz w:val="24"/>
          <w:szCs w:val="24"/>
          <w:lang w:val="ru-RU"/>
          <w14:ligatures w14:val="none"/>
        </w:rPr>
        <w:t>ժամկետում</w:t>
      </w:r>
      <w:r w:rsidR="00346C59" w:rsidRPr="00346C5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:</w:t>
      </w:r>
    </w:p>
    <w:p w14:paraId="78B6F1F8" w14:textId="6C2BF69D" w:rsidR="00865192" w:rsidRPr="006D6657" w:rsidRDefault="00865192" w:rsidP="006D665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</w:rPr>
      </w:pPr>
    </w:p>
    <w:sectPr w:rsidR="00865192" w:rsidRPr="006D6657" w:rsidSect="004824E0">
      <w:pgSz w:w="12240" w:h="15840" w:code="1"/>
      <w:pgMar w:top="720" w:right="851" w:bottom="1134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217ACC"/>
    <w:multiLevelType w:val="hybridMultilevel"/>
    <w:tmpl w:val="7328387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BDD"/>
    <w:rsid w:val="00080303"/>
    <w:rsid w:val="000904E0"/>
    <w:rsid w:val="000A7A39"/>
    <w:rsid w:val="000D320A"/>
    <w:rsid w:val="000F247C"/>
    <w:rsid w:val="00176CC9"/>
    <w:rsid w:val="002063B0"/>
    <w:rsid w:val="002A5A3E"/>
    <w:rsid w:val="002A660A"/>
    <w:rsid w:val="002B243C"/>
    <w:rsid w:val="002C09EC"/>
    <w:rsid w:val="002D501A"/>
    <w:rsid w:val="002E2E7C"/>
    <w:rsid w:val="003219AD"/>
    <w:rsid w:val="00343C8B"/>
    <w:rsid w:val="00346C59"/>
    <w:rsid w:val="00354635"/>
    <w:rsid w:val="0039356C"/>
    <w:rsid w:val="003955E6"/>
    <w:rsid w:val="0045212A"/>
    <w:rsid w:val="004824E0"/>
    <w:rsid w:val="00516BDD"/>
    <w:rsid w:val="005250C0"/>
    <w:rsid w:val="0053085F"/>
    <w:rsid w:val="00570643"/>
    <w:rsid w:val="00587914"/>
    <w:rsid w:val="005F36D9"/>
    <w:rsid w:val="00624493"/>
    <w:rsid w:val="006466A3"/>
    <w:rsid w:val="006D0C66"/>
    <w:rsid w:val="006D6657"/>
    <w:rsid w:val="007049B8"/>
    <w:rsid w:val="0076669F"/>
    <w:rsid w:val="00775C1F"/>
    <w:rsid w:val="00801653"/>
    <w:rsid w:val="00864031"/>
    <w:rsid w:val="00865192"/>
    <w:rsid w:val="008878B6"/>
    <w:rsid w:val="008A27F1"/>
    <w:rsid w:val="008C4B29"/>
    <w:rsid w:val="008C69E8"/>
    <w:rsid w:val="009051BC"/>
    <w:rsid w:val="00924679"/>
    <w:rsid w:val="00955931"/>
    <w:rsid w:val="00986798"/>
    <w:rsid w:val="00A5486F"/>
    <w:rsid w:val="00A55646"/>
    <w:rsid w:val="00A64745"/>
    <w:rsid w:val="00A876FB"/>
    <w:rsid w:val="00AD1EAE"/>
    <w:rsid w:val="00B30FA8"/>
    <w:rsid w:val="00B86853"/>
    <w:rsid w:val="00BB4894"/>
    <w:rsid w:val="00BB6D32"/>
    <w:rsid w:val="00C625B3"/>
    <w:rsid w:val="00CA778F"/>
    <w:rsid w:val="00CB299B"/>
    <w:rsid w:val="00D343E0"/>
    <w:rsid w:val="00D55156"/>
    <w:rsid w:val="00D8446E"/>
    <w:rsid w:val="00D92FE1"/>
    <w:rsid w:val="00DB0A85"/>
    <w:rsid w:val="00E1768C"/>
    <w:rsid w:val="00EA5B1A"/>
    <w:rsid w:val="00F20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081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A6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2A660A"/>
    <w:rPr>
      <w:b/>
      <w:bCs/>
    </w:rPr>
  </w:style>
  <w:style w:type="paragraph" w:styleId="ListParagraph">
    <w:name w:val="List Paragraph"/>
    <w:basedOn w:val="Normal"/>
    <w:uiPriority w:val="34"/>
    <w:qFormat/>
    <w:rsid w:val="008C69E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876F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A6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2A660A"/>
    <w:rPr>
      <w:b/>
      <w:bCs/>
    </w:rPr>
  </w:style>
  <w:style w:type="paragraph" w:styleId="ListParagraph">
    <w:name w:val="List Paragraph"/>
    <w:basedOn w:val="Normal"/>
    <w:uiPriority w:val="34"/>
    <w:qFormat/>
    <w:rsid w:val="008C69E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876F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24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Tumasyan</dc:creator>
  <cp:keywords>https://mul2.gov.am/tasks/785368/oneclick/entaniq brnut orenq.docx?token=d2e97b3f389f487334615cb853893657</cp:keywords>
  <dc:description/>
  <cp:lastModifiedBy>Avoyan</cp:lastModifiedBy>
  <cp:revision>40</cp:revision>
  <cp:lastPrinted>2023-05-02T15:15:00Z</cp:lastPrinted>
  <dcterms:created xsi:type="dcterms:W3CDTF">2023-02-12T14:01:00Z</dcterms:created>
  <dcterms:modified xsi:type="dcterms:W3CDTF">2023-05-02T15:20:00Z</dcterms:modified>
</cp:coreProperties>
</file>