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Default="009F26EA" w:rsidP="00EB24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121E0" w:rsidRPr="001121E0" w:rsidRDefault="001121E0" w:rsidP="001121E0">
      <w:pPr>
        <w:spacing w:after="0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21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 ՕՐԵՆՔՈՒՄ ՎԵՐԱԲԱՇԽՈՒՄ,</w:t>
      </w:r>
      <w:r w:rsidRPr="001121E0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2022  ԹՎԱԿԱՆԻ ԴԵԿՏԵՄԲԵՐԻ 29-Ի N 2111-Ն ՈՐՈՇՄԱՆ ՄԵՋ ՓՈՓՈԽՈՒԹՅՈՒՆՆԵՐ ԵՎ ԼՐԱՑՈՒՄՆԵՐ ԿԱՏԱՐԵԼՈՒ ՄԱՍԻՆ</w:t>
      </w:r>
      <w:r w:rsidRPr="001121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1121E0" w:rsidRDefault="001121E0" w:rsidP="001121E0">
      <w:pPr>
        <w:spacing w:after="0" w:line="360" w:lineRule="auto"/>
        <w:ind w:firstLine="72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1121E0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Pr="001121E0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1121E0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Pr="001121E0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</w:p>
    <w:p w:rsidR="001121E0" w:rsidRPr="001121E0" w:rsidRDefault="001121E0" w:rsidP="001121E0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21E0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Pr="001121E0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1121E0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Pr="001121E0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1121E0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1121E0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09"/>
        <w:gridCol w:w="1221"/>
        <w:gridCol w:w="2962"/>
      </w:tblGrid>
      <w:tr w:rsidR="007A3ADB" w:rsidRPr="0091697E" w:rsidTr="001119CA">
        <w:trPr>
          <w:trHeight w:val="391"/>
          <w:tblCellSpacing w:w="0" w:type="dxa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7A3ADB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ՀՀ ֆինանսների նախարարություն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1121E0" w:rsidP="001121E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684AAE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D42F4D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91697E" w:rsidTr="001119CA">
        <w:trPr>
          <w:trHeight w:val="391"/>
          <w:tblCellSpacing w:w="0" w:type="dxa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91697E" w:rsidRDefault="007A3ADB" w:rsidP="00EB24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91697E" w:rsidRDefault="001121E0" w:rsidP="001121E0">
            <w:pPr>
              <w:widowControl w:val="0"/>
              <w:spacing w:after="0"/>
              <w:ind w:right="210"/>
              <w:contextualSpacing/>
              <w:jc w:val="right"/>
              <w:rPr>
                <w:rFonts w:ascii="Sylfaen" w:hAnsi="Sylfaen"/>
                <w:sz w:val="24"/>
                <w:szCs w:val="24"/>
                <w:lang w:val="hy-AM"/>
              </w:rPr>
            </w:pPr>
            <w:r w:rsidRPr="0091697E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91697E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01/34-3/7983-2023</w:t>
            </w:r>
          </w:p>
        </w:tc>
      </w:tr>
      <w:tr w:rsidR="007A3ADB" w:rsidRPr="00971003" w:rsidTr="00426937">
        <w:trPr>
          <w:trHeight w:val="564"/>
          <w:tblCellSpacing w:w="0" w:type="dxa"/>
        </w:trPr>
        <w:tc>
          <w:tcPr>
            <w:tcW w:w="6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02FE1" w:rsidRPr="0091697E" w:rsidRDefault="001121E0" w:rsidP="0091697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փոփոխություններ և լրացումներ կատարելու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</w:t>
            </w:r>
            <w:proofErr w:type="spellStart"/>
            <w:r w:rsidRPr="0091697E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91697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1697E">
              <w:rPr>
                <w:rFonts w:ascii="GHEA Grapalat" w:hAnsi="GHEA Grapalat" w:cs="Sylfaen"/>
                <w:sz w:val="24"/>
                <w:szCs w:val="24"/>
                <w:lang w:val="fr-FR"/>
              </w:rPr>
              <w:t>վերաբերյալ</w:t>
            </w:r>
            <w:proofErr w:type="spellEnd"/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91697E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որով 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առաջարկվում է ՀՀ 2023 թվականի պետական բյուջեով նախատեսված «1192 Կրթության որակի ապահովում</w:t>
            </w:r>
            <w:r w:rsidRPr="0091697E">
              <w:rPr>
                <w:rFonts w:ascii="GHEA Grapalat" w:eastAsia="GHEA Grapalat" w:hAnsi="GHEA Grapalat" w:cs="GHEA Grapalat"/>
                <w:bCs/>
                <w:sz w:val="24"/>
                <w:szCs w:val="24"/>
                <w:lang w:val="it-IT"/>
              </w:rPr>
              <w:t>»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ծրագրի «11010 Ատեստավորման նոր համակարգի ներդրում՛ ուղղված ուսուցիչների որակի բարձրացմանը» 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միջոցառման գծով տնտեսված գումարներից 15</w:t>
            </w:r>
            <w:r w:rsidRPr="0091697E">
              <w:rPr>
                <w:rFonts w:ascii="Sylfaen" w:eastAsia="Times New Roman" w:hAnsi="Sylfaen" w:cs="Cambria Math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0 մլն դրամը վերաբաշխել նույն 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ծրագրի «11024 Պետական հանրակրթական ուսումնական հաստատության տնօրենի հավակնորդների զարգացման ծրագրերի փորձաքննության իրականացում» նոր միջոցառմանը</w:t>
            </w:r>
            <w:r w:rsidR="00C02FE1"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վերաբաշխում,</w:t>
            </w:r>
            <w:r w:rsidR="00C02FE1" w:rsidRPr="0091697E">
              <w:rPr>
                <w:rFonts w:ascii="GHEA Grapalat" w:hAnsi="GHEA Grapalat" w:cs="Sylfaen"/>
                <w:color w:val="000000"/>
                <w:sz w:val="24"/>
                <w:szCs w:val="24"/>
                <w:lang w:val="pt-BR"/>
              </w:rPr>
              <w:t xml:space="preserve"> </w:t>
            </w:r>
            <w:r w:rsidR="00C02FE1" w:rsidRPr="0091697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իր իրավասությունների շրջանակներում,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Նախագիծը ներկայացվել է ՀՀ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2023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="00B451B8" w:rsidRPr="0091697E">
              <w:rPr>
                <w:rFonts w:ascii="Sylfaen" w:eastAsia="Times New Roman" w:hAnsi="Sylfaen" w:cs="Cambria Math"/>
                <w:sz w:val="24"/>
                <w:szCs w:val="24"/>
                <w:lang w:val="hy-AM"/>
              </w:rPr>
              <w:t>.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փետրվարի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9-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ի՝</w:t>
            </w:r>
            <w:r w:rsidR="00C02FE1" w:rsidRPr="0091697E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հանրակրթական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ուսումնական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հաստատության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տնօրենի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պաշտոնի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թափուր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տեղի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մրցույթի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հայտարարման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անցկացման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մասնագիտական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հանձնաժողովի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ձևավորման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գործունեության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տնօրենի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նշանակման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կարգը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հաստատելու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մասին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N 181-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="00C02FE1"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(այսուհետ՝ Որոշում) 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համաձայն՝ ըստ որի տնօրենի պաշտոնի թափուր տեղի համար հավակնորդ անձը ներկայացնում է </w:t>
            </w:r>
            <w:r w:rsidR="00C02FE1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 հաստատության զարգացման իր ծրագիրը, որի</w:t>
            </w:r>
            <w:r w:rsidR="00C02FE1" w:rsidRPr="0091697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C02FE1" w:rsidRPr="009169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փորձաքննությունն իրականացվում է ուղղակի կամ մրցութային դրամաշնորհի արդյունքում ընտրված կազմակերպության կողմից:</w:t>
            </w:r>
          </w:p>
          <w:p w:rsidR="00C02FE1" w:rsidRPr="0091697E" w:rsidRDefault="00C02FE1" w:rsidP="0091697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ընդունմանը դեմ ենք, հաշվի առնելով, որ մինչ Որոշման՝ որպես նախագիծ, շրջանառման փուլում վերջինիս հիմնավորման համաձայն 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hy-AM" w:eastAsia="en-GB"/>
              </w:rPr>
              <w:t>նախագծի</w:t>
            </w:r>
            <w:r w:rsidRPr="0091697E">
              <w:rPr>
                <w:rFonts w:ascii="GHEA Grapalat" w:eastAsia="Arial Unicode MS" w:hAnsi="GHEA Grapalat" w:cs="Sylfaen"/>
                <w:sz w:val="24"/>
                <w:szCs w:val="24"/>
                <w:bdr w:val="nil"/>
                <w:lang w:val="af-ZA"/>
              </w:rPr>
              <w:t xml:space="preserve"> </w:t>
            </w:r>
            <w:r w:rsidRPr="0091697E">
              <w:rPr>
                <w:rFonts w:ascii="GHEA Grapalat" w:eastAsia="Arial Unicode MS" w:hAnsi="GHEA Grapalat" w:cs="Sylfaen"/>
                <w:sz w:val="24"/>
                <w:szCs w:val="24"/>
                <w:bdr w:val="nil"/>
                <w:lang w:val="hy-AM"/>
              </w:rPr>
              <w:t>ընդունումը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af-ZA"/>
              </w:rPr>
              <w:t xml:space="preserve"> չ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hy-AM"/>
              </w:rPr>
              <w:t>էր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af-ZA"/>
              </w:rPr>
              <w:t xml:space="preserve"> 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hy-AM"/>
              </w:rPr>
              <w:t xml:space="preserve">հանգեցնելու </w:t>
            </w:r>
            <w:r w:rsidRPr="0091697E">
              <w:rPr>
                <w:rFonts w:ascii="GHEA Grapalat" w:eastAsia="Arial Unicode MS" w:hAnsi="GHEA Grapalat" w:cs="Sylfaen"/>
                <w:sz w:val="24"/>
                <w:szCs w:val="24"/>
                <w:bdr w:val="nil"/>
                <w:lang w:val="hy-AM"/>
              </w:rPr>
              <w:t>պետական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af-ZA"/>
              </w:rPr>
              <w:t xml:space="preserve"> </w:t>
            </w:r>
            <w:r w:rsidRPr="0091697E">
              <w:rPr>
                <w:rFonts w:ascii="GHEA Grapalat" w:eastAsia="Arial Unicode MS" w:hAnsi="GHEA Grapalat" w:cs="Sylfaen"/>
                <w:sz w:val="24"/>
                <w:szCs w:val="24"/>
                <w:bdr w:val="nil"/>
                <w:lang w:val="hy-AM"/>
              </w:rPr>
              <w:t>բյուջեի</w:t>
            </w:r>
            <w:r w:rsidRPr="0091697E">
              <w:rPr>
                <w:rFonts w:eastAsia="Arial Unicode MS" w:cs="Calibri"/>
                <w:sz w:val="24"/>
                <w:szCs w:val="24"/>
                <w:bdr w:val="nil"/>
                <w:lang w:val="af-ZA"/>
              </w:rPr>
              <w:t>  </w:t>
            </w:r>
            <w:r w:rsidRPr="0091697E">
              <w:rPr>
                <w:rFonts w:ascii="GHEA Grapalat" w:eastAsia="Arial Unicode MS" w:hAnsi="GHEA Grapalat" w:cs="Sylfaen"/>
                <w:sz w:val="24"/>
                <w:szCs w:val="24"/>
                <w:bdr w:val="nil"/>
                <w:lang w:val="hy-AM"/>
              </w:rPr>
              <w:t>ծախսերի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af-ZA"/>
              </w:rPr>
              <w:t xml:space="preserve"> </w:t>
            </w:r>
            <w:r w:rsidRPr="0091697E">
              <w:rPr>
                <w:rFonts w:ascii="GHEA Grapalat" w:eastAsia="Arial Unicode MS" w:hAnsi="GHEA Grapalat" w:cs="Sylfaen"/>
                <w:sz w:val="24"/>
                <w:szCs w:val="24"/>
                <w:bdr w:val="nil"/>
                <w:lang w:val="hy-AM"/>
              </w:rPr>
              <w:t>ավելացման</w:t>
            </w:r>
            <w:r w:rsidRPr="0091697E">
              <w:rPr>
                <w:rFonts w:ascii="GHEA Grapalat" w:eastAsia="Arial Unicode MS" w:hAnsi="GHEA Grapalat" w:cs="Times New Roman"/>
                <w:sz w:val="24"/>
                <w:szCs w:val="24"/>
                <w:bdr w:val="nil"/>
                <w:lang w:val="af-ZA"/>
              </w:rPr>
              <w:t>:</w:t>
            </w:r>
            <w:r w:rsidRPr="0091697E">
              <w:rPr>
                <w:rFonts w:ascii="GHEA Grapalat" w:eastAsia="GHEA Grapalat" w:hAnsi="GHEA Grapalat" w:cs="GHEA Grapalat"/>
                <w:sz w:val="24"/>
                <w:szCs w:val="24"/>
                <w:bdr w:val="nil"/>
                <w:lang w:val="hy-AM"/>
              </w:rPr>
              <w:t xml:space="preserve"> Ավելին՝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փորձաքննության անցկացման նպատակով ՀՀ 2023թ</w:t>
            </w:r>
            <w:r w:rsidRPr="0091697E">
              <w:rPr>
                <w:rFonts w:ascii="Sylfaen" w:eastAsia="Times New Roman" w:hAnsi="Sylfaen" w:cs="Cambria Math"/>
                <w:sz w:val="24"/>
                <w:szCs w:val="24"/>
                <w:lang w:val="hy-AM" w:eastAsia="ru-RU"/>
              </w:rPr>
              <w:t>.</w:t>
            </w:r>
            <w:r w:rsidRPr="0091697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պետական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91697E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բյուջ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եով համապատասխան միջոցներ նախատեսված չեն:</w:t>
            </w:r>
            <w:r w:rsidRPr="0091697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7A3ADB" w:rsidRPr="0091697E" w:rsidRDefault="00C02FE1" w:rsidP="0042693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 w:eastAsia="ru-RU"/>
              </w:rPr>
            </w:pPr>
            <w:r w:rsidRPr="0091697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Վերոգրյալը նկատի ունենալով, առաջարկում ենք </w:t>
            </w:r>
            <w:r w:rsidRPr="009169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1192 ծրագրի 11010 միջոցառման գծով տնտեսված 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15</w:t>
            </w:r>
            <w:r w:rsidRPr="0091697E">
              <w:rPr>
                <w:rFonts w:ascii="Sylfaen" w:eastAsia="Times New Roman" w:hAnsi="Sylfaen" w:cs="Cambria Math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Pr="0091697E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0 մլն դրամը</w:t>
            </w:r>
            <w:r w:rsidRPr="0091697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վերադարձնել ՀՀ կառավարության պահուստային ֆոնդ՝ զերծ մնալով նոր ծախսերի և պարտավորությունների ստանձնումից։</w:t>
            </w:r>
          </w:p>
        </w:tc>
        <w:tc>
          <w:tcPr>
            <w:tcW w:w="41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697E" w:rsidRDefault="00B451B8" w:rsidP="0042693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1697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91697E" w:rsidRPr="0091697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նդունվում</w:t>
            </w:r>
            <w:r w:rsidRPr="0091697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, քանի որ</w:t>
            </w:r>
            <w:r w:rsidR="008E538E" w:rsidRPr="0091697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91697E" w:rsidRPr="0091697E" w:rsidRDefault="0091697E" w:rsidP="0091697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փետրվարի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ի՝</w:t>
            </w:r>
            <w:r w:rsidRPr="0091697E">
              <w:rPr>
                <w:sz w:val="24"/>
                <w:szCs w:val="24"/>
                <w:lang w:val="hy-AM"/>
              </w:rPr>
              <w:t> 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հանրակրթական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տնօրենի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թափուր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տեղի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մրցույթի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հայտարարման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անցկացման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մասնագիտական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հանձնաժողովի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ձևավորման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տնօրենի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նշանակման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կարգը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>» N 181-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</w:t>
            </w:r>
            <w:r w:rsidR="009710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մբ հաստատված կարգի 28-րդ կետի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</w:t>
            </w:r>
            <w:r w:rsidR="00971003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97100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ուղղակի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մրցութային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դրամաշնորհի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ընտրված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Հիմք ընդունելով ՀՀ կրթության, գիտության, մշակույթի և սպորտի </w:t>
            </w:r>
            <w:r w:rsidRPr="0042693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նախարարի 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2023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թվականի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 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մարտի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30-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N 442-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>/2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հրամանը՝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«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հանրակրթական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lastRenderedPageBreak/>
              <w:t>ուսումնական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հաստատության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տնօրենի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պաշտոնի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թափուր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տեղի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մրցույթի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հավակնորդի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զարգացման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ծրագրի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փորձաքննությունն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իրականացնելու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համար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»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հայտարարված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դրամաշնորհի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հատկացման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մրցույթի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արդյունքները՝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ՀՀ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կրթության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,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գիտության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,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մշակույթի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և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սպորտի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նախարարի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2023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թվականի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մարտի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2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-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 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N 327-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/2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հրամանով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ստեղծված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մրցույթի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հանձնաժողովի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2023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թվականի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մարտի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 23-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 N </w:t>
            </w:r>
            <w:r w:rsidRPr="0091697E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3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նիստի</w:t>
            </w:r>
            <w:r w:rsidRPr="0091697E">
              <w:rPr>
                <w:rStyle w:val="Strong"/>
                <w:rFonts w:ascii="GHEA Grapalat" w:hAnsi="GHEA Grapalat" w:cs="Times Armenian"/>
                <w:b w:val="0"/>
                <w:sz w:val="24"/>
                <w:szCs w:val="24"/>
                <w:lang w:val="fr-FR"/>
              </w:rPr>
              <w:t xml:space="preserve"> </w:t>
            </w:r>
            <w:r w:rsidRPr="0091697E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արձանագրություն</w:t>
            </w:r>
            <w:r w:rsidRPr="0091697E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ՀՀ կառավարության 2021 թվականի հունվարի 27-ի</w:t>
            </w:r>
            <w:r w:rsidRPr="0091697E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2693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fr-FR"/>
              </w:rPr>
              <w:t>N</w:t>
            </w:r>
            <w:r w:rsidRPr="00426937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97 որոշման 3-րդ կետի 2-րդ ենթակետը</w:t>
            </w:r>
            <w:r w:rsidRPr="0042693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՝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առաջացել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հաղթող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ճանաչված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կազմակերպություններին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բյուջեից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1697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ֆինանսավորում՝ գործընթացի կատարումը պատշաճ ապահովելու համար</w:t>
            </w:r>
            <w:r w:rsidRPr="0091697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A3ADB" w:rsidRPr="0091697E" w:rsidRDefault="007A3ADB" w:rsidP="009169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</w:tr>
    </w:tbl>
    <w:p w:rsidR="00437ED2" w:rsidRPr="00426937" w:rsidRDefault="00437ED2" w:rsidP="001C5A6E">
      <w:pPr>
        <w:pBdr>
          <w:between w:val="single" w:sz="4" w:space="1" w:color="auto"/>
        </w:pBd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426937" w:rsidSect="003822DC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60E" w:rsidRDefault="002A660E" w:rsidP="009F26EA">
      <w:pPr>
        <w:spacing w:after="0" w:line="240" w:lineRule="auto"/>
      </w:pPr>
      <w:r>
        <w:separator/>
      </w:r>
    </w:p>
  </w:endnote>
  <w:endnote w:type="continuationSeparator" w:id="0">
    <w:p w:rsidR="002A660E" w:rsidRDefault="002A660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Cyr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60E" w:rsidRDefault="002A660E" w:rsidP="009F26EA">
      <w:pPr>
        <w:spacing w:after="0" w:line="240" w:lineRule="auto"/>
      </w:pPr>
      <w:r>
        <w:separator/>
      </w:r>
    </w:p>
  </w:footnote>
  <w:footnote w:type="continuationSeparator" w:id="0">
    <w:p w:rsidR="002A660E" w:rsidRDefault="002A660E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5C1B"/>
    <w:rsid w:val="000345FC"/>
    <w:rsid w:val="000404D7"/>
    <w:rsid w:val="00061B14"/>
    <w:rsid w:val="0007223B"/>
    <w:rsid w:val="00085076"/>
    <w:rsid w:val="000851FC"/>
    <w:rsid w:val="000A01D7"/>
    <w:rsid w:val="000A3AA4"/>
    <w:rsid w:val="000B0471"/>
    <w:rsid w:val="000C7DEB"/>
    <w:rsid w:val="000F4A47"/>
    <w:rsid w:val="00110ED3"/>
    <w:rsid w:val="001119CA"/>
    <w:rsid w:val="001121E0"/>
    <w:rsid w:val="00136B70"/>
    <w:rsid w:val="001555D6"/>
    <w:rsid w:val="0016114D"/>
    <w:rsid w:val="00170CE9"/>
    <w:rsid w:val="00194C94"/>
    <w:rsid w:val="00194CC5"/>
    <w:rsid w:val="001967DE"/>
    <w:rsid w:val="001A02B6"/>
    <w:rsid w:val="001B4440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520"/>
    <w:rsid w:val="003018C9"/>
    <w:rsid w:val="0033673A"/>
    <w:rsid w:val="00344798"/>
    <w:rsid w:val="00350E3B"/>
    <w:rsid w:val="003822DC"/>
    <w:rsid w:val="00395956"/>
    <w:rsid w:val="003C20CE"/>
    <w:rsid w:val="0040294B"/>
    <w:rsid w:val="004046E1"/>
    <w:rsid w:val="00407817"/>
    <w:rsid w:val="00413DDE"/>
    <w:rsid w:val="00415769"/>
    <w:rsid w:val="00426937"/>
    <w:rsid w:val="00427DF8"/>
    <w:rsid w:val="00437ED2"/>
    <w:rsid w:val="004430A4"/>
    <w:rsid w:val="00443681"/>
    <w:rsid w:val="004460FB"/>
    <w:rsid w:val="00461CDC"/>
    <w:rsid w:val="00466AB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9569C"/>
    <w:rsid w:val="005A3A26"/>
    <w:rsid w:val="005B0987"/>
    <w:rsid w:val="005C2169"/>
    <w:rsid w:val="00617A84"/>
    <w:rsid w:val="00627C12"/>
    <w:rsid w:val="006362D2"/>
    <w:rsid w:val="00646FB9"/>
    <w:rsid w:val="00656E45"/>
    <w:rsid w:val="00681279"/>
    <w:rsid w:val="00684AAE"/>
    <w:rsid w:val="00686BF0"/>
    <w:rsid w:val="00695E5E"/>
    <w:rsid w:val="006A3CAE"/>
    <w:rsid w:val="006C34E5"/>
    <w:rsid w:val="006E0C76"/>
    <w:rsid w:val="006E484A"/>
    <w:rsid w:val="006F5F9D"/>
    <w:rsid w:val="00700B98"/>
    <w:rsid w:val="00710490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36C8B"/>
    <w:rsid w:val="00836E1E"/>
    <w:rsid w:val="0084669F"/>
    <w:rsid w:val="0087008D"/>
    <w:rsid w:val="0089623C"/>
    <w:rsid w:val="00896748"/>
    <w:rsid w:val="008C393B"/>
    <w:rsid w:val="008E3367"/>
    <w:rsid w:val="008E538E"/>
    <w:rsid w:val="008E5559"/>
    <w:rsid w:val="008F655E"/>
    <w:rsid w:val="0091697E"/>
    <w:rsid w:val="00925093"/>
    <w:rsid w:val="00925A6A"/>
    <w:rsid w:val="0093059E"/>
    <w:rsid w:val="009646B5"/>
    <w:rsid w:val="00971003"/>
    <w:rsid w:val="009B2193"/>
    <w:rsid w:val="009D1F3C"/>
    <w:rsid w:val="009D33C4"/>
    <w:rsid w:val="009F26EA"/>
    <w:rsid w:val="00A0070D"/>
    <w:rsid w:val="00A314D5"/>
    <w:rsid w:val="00A5754B"/>
    <w:rsid w:val="00A64D2D"/>
    <w:rsid w:val="00A74040"/>
    <w:rsid w:val="00A909B9"/>
    <w:rsid w:val="00AA395C"/>
    <w:rsid w:val="00AB3477"/>
    <w:rsid w:val="00AD067D"/>
    <w:rsid w:val="00B105D5"/>
    <w:rsid w:val="00B11B36"/>
    <w:rsid w:val="00B15C0A"/>
    <w:rsid w:val="00B27AC3"/>
    <w:rsid w:val="00B32900"/>
    <w:rsid w:val="00B451B8"/>
    <w:rsid w:val="00B45ACB"/>
    <w:rsid w:val="00B45D56"/>
    <w:rsid w:val="00B82C6E"/>
    <w:rsid w:val="00B97D00"/>
    <w:rsid w:val="00BA3F3D"/>
    <w:rsid w:val="00BC5CBA"/>
    <w:rsid w:val="00BD4FA1"/>
    <w:rsid w:val="00BF65A1"/>
    <w:rsid w:val="00C0070A"/>
    <w:rsid w:val="00C02FE1"/>
    <w:rsid w:val="00C331CD"/>
    <w:rsid w:val="00C34956"/>
    <w:rsid w:val="00C43260"/>
    <w:rsid w:val="00C629E5"/>
    <w:rsid w:val="00C73236"/>
    <w:rsid w:val="00C82E20"/>
    <w:rsid w:val="00C83BAE"/>
    <w:rsid w:val="00CB0752"/>
    <w:rsid w:val="00CB7621"/>
    <w:rsid w:val="00CC00F4"/>
    <w:rsid w:val="00CC2488"/>
    <w:rsid w:val="00CC4527"/>
    <w:rsid w:val="00CE42BF"/>
    <w:rsid w:val="00D12965"/>
    <w:rsid w:val="00D1427C"/>
    <w:rsid w:val="00D22B01"/>
    <w:rsid w:val="00D42F4D"/>
    <w:rsid w:val="00D43949"/>
    <w:rsid w:val="00D44F0D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105E8"/>
    <w:rsid w:val="00E139C0"/>
    <w:rsid w:val="00E41A49"/>
    <w:rsid w:val="00E51958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34B90"/>
    <w:rsid w:val="00F52020"/>
    <w:rsid w:val="00F707D8"/>
    <w:rsid w:val="00F72187"/>
    <w:rsid w:val="00F96FFD"/>
    <w:rsid w:val="00FA682F"/>
    <w:rsid w:val="00FD36C3"/>
    <w:rsid w:val="00FD48AF"/>
    <w:rsid w:val="00FF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D99AB-7FF1-4BEE-84AE-7069EF2C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142</cp:revision>
  <cp:lastPrinted>2023-05-03T06:51:00Z</cp:lastPrinted>
  <dcterms:created xsi:type="dcterms:W3CDTF">2021-03-05T10:37:00Z</dcterms:created>
  <dcterms:modified xsi:type="dcterms:W3CDTF">2023-05-03T07:59:00Z</dcterms:modified>
  <cp:keywords>https://mul2.gov.am/tasks/785832/oneclick/ampopatert_.docx?token=c26d2bf85ec2ed16e2c9f8e5e4beda1f</cp:keywords>
</cp:coreProperties>
</file>