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4EF" w:rsidRPr="00D64444" w:rsidRDefault="00E774EF" w:rsidP="00E774EF">
      <w:pPr>
        <w:shd w:val="clear" w:color="auto" w:fill="FFFFFF"/>
        <w:spacing w:after="0" w:line="360" w:lineRule="auto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b/>
          <w:sz w:val="24"/>
          <w:szCs w:val="24"/>
          <w:lang w:val="hy-AM" w:bidi="as-IN"/>
        </w:rPr>
        <w:t>ՀԻՄՆԱՎՈՐՈՒՄ</w:t>
      </w:r>
    </w:p>
    <w:p w:rsidR="00E774EF" w:rsidRPr="00D64444" w:rsidRDefault="00E774EF" w:rsidP="00E774EF">
      <w:pPr>
        <w:shd w:val="clear" w:color="auto" w:fill="FFFFFF"/>
        <w:spacing w:after="0" w:line="360" w:lineRule="auto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 w:bidi="as-IN"/>
        </w:rPr>
      </w:pPr>
    </w:p>
    <w:p w:rsidR="00E774EF" w:rsidRPr="007A52D0" w:rsidRDefault="00E774EF" w:rsidP="00E774EF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7A52D0">
        <w:rPr>
          <w:rFonts w:ascii="GHEA Grapalat" w:hAnsi="GHEA Grapalat"/>
          <w:b/>
          <w:sz w:val="24"/>
          <w:szCs w:val="24"/>
          <w:lang w:val="hy-AM" w:bidi="as-IN"/>
        </w:rPr>
        <w:t>«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ՀԱՅԱՍՏԱՆԻ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ՀԱՆՐԱՊԵՏՈՒԹՅԱՆ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ԿԱՌԱՎԱՐՈՒԹՅԱՆ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2022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ԹՎԱԿԱՆԻ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ԱՊՐԻԼԻ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7-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Ի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N 446-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Ն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ՈՐՈՇՈՒՄՆ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ՈՒԺԸ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ԿՈՐՑՐԱԾ</w:t>
      </w:r>
      <w:r w:rsidRPr="007A52D0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ՃԱՆԱՉԵԼՈՒ</w:t>
      </w:r>
      <w:r w:rsidRPr="00D64444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 xml:space="preserve">ՄԱՍԻՆ» </w:t>
      </w:r>
      <w:r w:rsidRPr="007A52D0">
        <w:rPr>
          <w:rFonts w:ascii="GHEA Grapalat" w:hAnsi="GHEA Grapalat" w:cs="Sylfaen"/>
          <w:b/>
          <w:sz w:val="24"/>
          <w:szCs w:val="24"/>
          <w:lang w:val="hy-AM" w:bidi="as-IN"/>
        </w:rPr>
        <w:t>ԿԱՌԱՎԱՐՈՒԹՅԱՆ ՈՐՈՇՄԱՆ ՆԱԽԱԳԾԻ ԸՆԴՈՒՆՄԱՆ</w:t>
      </w:r>
    </w:p>
    <w:p w:rsidR="00E774EF" w:rsidRPr="00D64444" w:rsidRDefault="00E774EF" w:rsidP="00E774EF">
      <w:pPr>
        <w:shd w:val="clear" w:color="auto" w:fill="FFFFFF"/>
        <w:spacing w:after="0" w:line="360" w:lineRule="auto"/>
        <w:ind w:firstLine="851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bidi="as-IN"/>
        </w:rPr>
        <w:t> </w:t>
      </w:r>
    </w:p>
    <w:p w:rsidR="00E774EF" w:rsidRPr="00D64444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</w:pPr>
    </w:p>
    <w:p w:rsidR="007A52D0" w:rsidRPr="007A52D0" w:rsidRDefault="007A52D0" w:rsidP="00E774EF">
      <w:pPr>
        <w:spacing w:after="0" w:line="360" w:lineRule="auto"/>
        <w:ind w:firstLine="720"/>
        <w:contextualSpacing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 w:bidi="as-IN"/>
        </w:rPr>
      </w:pPr>
      <w:r w:rsidRPr="007A52D0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  <w:lang w:val="hy-AM" w:bidi="as-IN"/>
        </w:rPr>
        <w:t>1. Ընթացիկ իրավիճակը և իրավական ակտի ընդունման անհրաժեշտությունը.</w:t>
      </w:r>
    </w:p>
    <w:p w:rsidR="00E774EF" w:rsidRPr="00D64444" w:rsidRDefault="00E774EF" w:rsidP="00E774EF">
      <w:pPr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2022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թվականի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ապրիլի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7-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ին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ՀՀ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կառավարության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կողմից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ընդունվել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Առանձնակի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ռիսկային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մասնագիտացում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պահանջող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առանձնահատկություններով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պայմանավորված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տրվող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հավելումների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վճարման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չափերը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կարգը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նաև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առանձնակի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ռիսկային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մասնագիտացում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պահանջող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շրջանակը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Pr="00D644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444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  <w:r w:rsidRPr="00D644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446-</w:t>
      </w:r>
      <w:r w:rsidRPr="00D644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Pr="00D644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644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որոշումը</w:t>
      </w:r>
      <w:r w:rsidRPr="00D644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D6444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որով</w:t>
      </w:r>
      <w:r w:rsidRPr="00D644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սահմանվել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առանձնակի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ռիսկային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մասնագիտացում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առանձնակի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ռիսկային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մասնագիտացում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առանձնահատկություններով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պայմանավորված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տրվող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հավելումների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վճարման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չափերը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Հիշյալ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հիմքում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տրամաբանությունը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առանձնակի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ռիսկայնությունը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մասնագիտացումը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առկա</w:t>
      </w:r>
      <w:r w:rsidRPr="00D644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է</w:t>
      </w:r>
      <w:r w:rsidRPr="00D644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կոռուպցիոն</w:t>
      </w:r>
      <w:r w:rsidRPr="00D644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գործերով</w:t>
      </w:r>
      <w:r w:rsidRPr="00D644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Pr="00D644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վերահսկողական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գործառույթներ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գործունեությունում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ուստի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ներառում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միայն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կոռուպցիոն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հանցագործությունների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ցանկով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գործերով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մեղադրանքի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այդ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գործերով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համակարգող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տեղակալների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ապօրինի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ծագում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բռնագանձմանն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գործառույթների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համակարգող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տեղակալի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դատախազության՝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հակակոռուպցիոն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կոմիտեում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պաշտոնները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E774EF" w:rsidRPr="00D64444" w:rsidRDefault="00E774EF" w:rsidP="00E774EF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22-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ժողովի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ընդունվել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/>
          <w:sz w:val="24"/>
          <w:szCs w:val="24"/>
          <w:lang w:val="hy-AM" w:bidi="as-IN"/>
        </w:rPr>
        <w:t>««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Պետական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պաշտոններ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և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պետական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ծառայության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պաշտոններ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զբաղեցնող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անձանց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վարձատրության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մասին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»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օրենքում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լրացումներ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և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փոփոխություններ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կատարելու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մասին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»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օրենքը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: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Հիշյալ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օրենքն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ընդունելիս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օրենսդիրն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առաջնորդվել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այն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փաստով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,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որ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առանձնակի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ռիսկային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և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մասնագիտացում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պահանջում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դատախազի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պաշտոնն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ինքնին՝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>անկախ</w:t>
      </w:r>
      <w:r w:rsidRPr="00D64444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>իրականացվող</w:t>
      </w:r>
      <w:r w:rsidRPr="00D64444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>գործառույթների</w:t>
      </w:r>
      <w:r w:rsidRPr="00D64444">
        <w:rPr>
          <w:rFonts w:ascii="GHEA Grapalat" w:hAnsi="GHEA Grapalat"/>
          <w:b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b/>
          <w:sz w:val="24"/>
          <w:szCs w:val="24"/>
          <w:lang w:val="hy-AM" w:bidi="as-IN"/>
        </w:rPr>
        <w:t>բնույթից</w:t>
      </w:r>
      <w:r w:rsidRPr="00D64444">
        <w:rPr>
          <w:rFonts w:ascii="GHEA Grapalat" w:hAnsi="GHEA Grapalat"/>
          <w:b/>
          <w:sz w:val="24"/>
          <w:szCs w:val="24"/>
          <w:lang w:val="hy-AM" w:bidi="as-IN"/>
        </w:rPr>
        <w:t>,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հետևաբար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անհրաժեշտ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հավելումներ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տրամադրել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բոլոր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դատախազներին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: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Օրենքը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2023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թվականի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մարտի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31-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ստորագրվել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ՀՀ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Նախագահի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կողմից</w:t>
      </w:r>
      <w:r w:rsidRPr="00D64444">
        <w:rPr>
          <w:rFonts w:ascii="GHEA Grapalat" w:hAnsi="GHEA Grapalat"/>
          <w:sz w:val="24"/>
          <w:szCs w:val="24"/>
          <w:lang w:val="hy-AM" w:bidi="as-IN"/>
        </w:rPr>
        <w:t>:</w:t>
      </w:r>
    </w:p>
    <w:p w:rsidR="00E774EF" w:rsidRDefault="00E774EF" w:rsidP="007A52D0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Հաշվի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առնելով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վերոգրյալը՝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անհրաժեշտություն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առաջացել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ուժը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կորցրած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ճանաչել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ՀՀ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կառավարության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2022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թվականի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ապրիլի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7-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ի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N 446-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որոշումը՝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պայմանավորված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դատախազներին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տրվող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հավելումները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օրենքով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սահմանված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լինելու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և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առանձին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հատվածական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կարգավորումները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բացառելու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հանգամանքով</w:t>
      </w:r>
      <w:r w:rsidRPr="00D64444">
        <w:rPr>
          <w:rFonts w:ascii="GHEA Grapalat" w:eastAsia="Times New Roman" w:hAnsi="GHEA Grapalat" w:cs="Courier New"/>
          <w:sz w:val="24"/>
          <w:szCs w:val="24"/>
          <w:lang w:val="hy-AM" w:bidi="as-IN"/>
        </w:rPr>
        <w:t>:</w:t>
      </w:r>
    </w:p>
    <w:p w:rsidR="007A52D0" w:rsidRPr="007A52D0" w:rsidRDefault="007A52D0" w:rsidP="007A52D0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Courier New"/>
          <w:sz w:val="24"/>
          <w:szCs w:val="24"/>
          <w:lang w:val="hy-AM" w:bidi="as-IN"/>
        </w:rPr>
      </w:pPr>
    </w:p>
    <w:p w:rsidR="00E774EF" w:rsidRPr="007A52D0" w:rsidRDefault="007A52D0" w:rsidP="007A52D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2.</w:t>
      </w:r>
      <w:r w:rsidRPr="002D1637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Առաջարկվող կարգավորման բնույթը.</w:t>
      </w:r>
    </w:p>
    <w:p w:rsidR="00E774EF" w:rsidRPr="00D64444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Հաշվի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առնելով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վերոգրյալը՝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մշակվել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են </w:t>
      </w:r>
      <w:r w:rsidRPr="00D64444">
        <w:rPr>
          <w:rFonts w:ascii="GHEA Grapalat" w:hAnsi="GHEA Grapalat"/>
          <w:sz w:val="24"/>
          <w:szCs w:val="24"/>
          <w:lang w:val="hy-AM" w:bidi="as-IN"/>
        </w:rPr>
        <w:t>«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Հայաստանի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Հանրապետության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կառավարության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2022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թվականի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ապրիլի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7-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ի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N 446-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որոշումն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ուժը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կորցրած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ճանաչելու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մասին» կառավարության որոշման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նախագիծը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: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Առաջարկվող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կարգավորմամբ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նախատեսվում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ճանաչել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քրեական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օրենսգրքով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կոռուպցիոն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հանցագործությունների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ցանկով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գործերով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մեղադրանքի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պաշտպանությունը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այդ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գործերով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համակարգող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տեղակալներին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դատախազի՝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ապօրինի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ծագում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բռնագանձմանն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գործառույթների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ոլորտը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համակարգող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տեղակալին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դատախազության՝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հակակոռուպցիոն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կոմիտեում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մինչդատական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վարույթի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օրինականության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նկատմամբ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վարչության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դատախազներին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հավելումներ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տրամադրելու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հնարավորություն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նախատեսող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դրույթները՝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հանգամանքը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նման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լինելու</w:t>
      </w:r>
      <w:r w:rsidRPr="00D64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4444">
        <w:rPr>
          <w:rFonts w:ascii="GHEA Grapalat" w:hAnsi="GHEA Grapalat"/>
          <w:sz w:val="24"/>
          <w:szCs w:val="24"/>
          <w:lang w:val="hy-AM" w:bidi="as-IN"/>
        </w:rPr>
        <w:t>«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Պետական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պաշտոններ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և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պետական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ծառայության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պաշտոններ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զբաղեցնող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անձանց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վարձատրության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մասին</w:t>
      </w:r>
      <w:r w:rsidRPr="00D64444">
        <w:rPr>
          <w:rFonts w:ascii="GHEA Grapalat" w:hAnsi="GHEA Grapalat"/>
          <w:sz w:val="24"/>
          <w:szCs w:val="24"/>
          <w:lang w:val="hy-AM" w:bidi="as-IN"/>
        </w:rPr>
        <w:t xml:space="preserve">» </w:t>
      </w:r>
      <w:r w:rsidRPr="00D64444">
        <w:rPr>
          <w:rFonts w:ascii="GHEA Grapalat" w:hAnsi="GHEA Grapalat" w:cs="Sylfaen"/>
          <w:sz w:val="24"/>
          <w:szCs w:val="24"/>
          <w:lang w:val="hy-AM" w:bidi="as-IN"/>
        </w:rPr>
        <w:t>օրենքով</w:t>
      </w:r>
      <w:r w:rsidRPr="00D64444">
        <w:rPr>
          <w:rFonts w:ascii="GHEA Grapalat" w:hAnsi="GHEA Grapalat"/>
          <w:sz w:val="24"/>
          <w:szCs w:val="24"/>
          <w:lang w:val="hy-AM" w:bidi="as-IN"/>
        </w:rPr>
        <w:t>:</w:t>
      </w:r>
    </w:p>
    <w:p w:rsidR="00E774EF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</w:pPr>
    </w:p>
    <w:p w:rsidR="007A52D0" w:rsidRDefault="007A52D0" w:rsidP="007A52D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pt-BR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pt-BR"/>
        </w:rPr>
        <w:t>3.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Նախագծերի մշակման գործընթացում ներգրավված ինստիտուտները և անձինք.</w:t>
      </w:r>
    </w:p>
    <w:p w:rsidR="007A52D0" w:rsidRPr="00D64444" w:rsidRDefault="007A52D0" w:rsidP="007A52D0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Նախագիծը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մշակվել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է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Հայաստանի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Հանրապետության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գլխավոր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դատախազության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կողմից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>:</w:t>
      </w:r>
    </w:p>
    <w:p w:rsidR="007A52D0" w:rsidRPr="00D64444" w:rsidRDefault="007A52D0" w:rsidP="007A52D0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 w:bidi="as-IN"/>
        </w:rPr>
      </w:pPr>
    </w:p>
    <w:p w:rsidR="00E774EF" w:rsidRPr="007A52D0" w:rsidRDefault="007A52D0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 w:bidi="as-IN"/>
        </w:rPr>
      </w:pPr>
      <w:r w:rsidRPr="007A52D0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4</w:t>
      </w:r>
      <w:r w:rsidR="00E774EF" w:rsidRPr="007A52D0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. </w:t>
      </w:r>
      <w:r w:rsidR="00E774EF" w:rsidRPr="007A52D0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Ակնկալվող</w:t>
      </w:r>
      <w:r w:rsidR="00E774EF" w:rsidRPr="007A52D0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7A52D0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արդյունքը</w:t>
      </w:r>
      <w:r w:rsidR="00E774EF" w:rsidRPr="007A52D0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.</w:t>
      </w:r>
    </w:p>
    <w:p w:rsidR="00E774EF" w:rsidRPr="00D64444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Նախագծի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ընդունմամբ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կապահովվեն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բոլոր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դատախազներին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աշխատանքի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ռիսկայնությանը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համահունչ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վարձատրություն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տրամադրելու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միասնական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օրենսդրական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կարգավորումները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>:</w:t>
      </w:r>
    </w:p>
    <w:p w:rsidR="00E774EF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</w:p>
    <w:p w:rsidR="007A52D0" w:rsidRPr="00B639DD" w:rsidRDefault="007A52D0" w:rsidP="007A52D0">
      <w:pPr>
        <w:tabs>
          <w:tab w:val="left" w:pos="360"/>
        </w:tabs>
        <w:spacing w:after="0" w:line="360" w:lineRule="auto"/>
        <w:ind w:right="-36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B639DD">
        <w:rPr>
          <w:rFonts w:ascii="GHEA Grapalat" w:hAnsi="GHEA Grapalat"/>
          <w:b/>
          <w:sz w:val="24"/>
          <w:szCs w:val="24"/>
          <w:lang w:val="pt-BR"/>
        </w:rPr>
        <w:t>5.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254CF" w:rsidRDefault="00E254CF" w:rsidP="00237F9C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pt-BR" w:bidi="as-IN"/>
        </w:rPr>
      </w:pPr>
      <w:r w:rsidRPr="00E254CF">
        <w:rPr>
          <w:rFonts w:ascii="GHEA Grapalat" w:eastAsia="Times New Roman" w:hAnsi="GHEA Grapalat" w:cs="Arian AMU"/>
          <w:sz w:val="24"/>
          <w:szCs w:val="24"/>
          <w:lang w:val="pt-BR" w:bidi="as-IN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237F9C" w:rsidRPr="00237F9C" w:rsidRDefault="00237F9C" w:rsidP="00237F9C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pt-BR" w:bidi="as-IN"/>
        </w:rPr>
      </w:pPr>
    </w:p>
    <w:p w:rsidR="00E254CF" w:rsidRPr="00B44791" w:rsidRDefault="00E254CF" w:rsidP="00E254C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B639DD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4E35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7311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A52D0" w:rsidRDefault="00237F9C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pt-BR" w:bidi="as-IN"/>
        </w:rPr>
      </w:pPr>
      <w:r w:rsidRPr="00237F9C">
        <w:rPr>
          <w:rFonts w:ascii="GHEA Grapalat" w:eastAsia="Times New Roman" w:hAnsi="GHEA Grapalat" w:cs="Arian AMU"/>
          <w:sz w:val="24"/>
          <w:szCs w:val="24"/>
          <w:lang w:val="pt-BR" w:bidi="as-IN"/>
        </w:rPr>
        <w:t xml:space="preserve">«Հայաստանի Հանրապետության կառավարության 2022 թվականի ապրիլի 7-ի N 446-Ն որոշումն ուժը կորցրած ճանաչելու մասին» կառավարության որոշման </w:t>
      </w:r>
      <w:r w:rsidRPr="00237F9C">
        <w:rPr>
          <w:rFonts w:ascii="GHEA Grapalat" w:eastAsia="Times New Roman" w:hAnsi="GHEA Grapalat" w:cs="Arian AMU"/>
          <w:sz w:val="24"/>
          <w:szCs w:val="24"/>
          <w:lang w:val="pt-BR" w:bidi="as-IN"/>
        </w:rPr>
        <w:lastRenderedPageBreak/>
        <w:t>նախագծի ընդունման կապակցությամբ այլ նորմատիվ իրավական ակտեր ընդունելու անհրաժեշտությունը բացակայում է:</w:t>
      </w:r>
    </w:p>
    <w:p w:rsidR="00E254CF" w:rsidRPr="00E254CF" w:rsidRDefault="00E254CF" w:rsidP="00237F9C">
      <w:pPr>
        <w:shd w:val="clear" w:color="auto" w:fill="FFFFFF"/>
        <w:spacing w:after="0" w:line="360" w:lineRule="auto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pt-BR" w:bidi="as-IN"/>
        </w:rPr>
      </w:pPr>
    </w:p>
    <w:p w:rsidR="00E774EF" w:rsidRPr="000C2329" w:rsidRDefault="000C2329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 w:bidi="as-IN"/>
        </w:rPr>
      </w:pPr>
      <w:bookmarkStart w:id="0" w:name="_GoBack"/>
      <w:r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pt-BR" w:bidi="as-IN"/>
        </w:rPr>
        <w:t>7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.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Կապը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ռազմավարական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փաստաթղթերի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հետ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.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Հայաստանի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վերափոխման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ռազմավարություն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2050,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Կառավարության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2021-2026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թթ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.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ծրագիր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,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Հայաստանի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Հանրապետության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հակակոռուպցիոն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ռազմավարության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և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դրա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իրականացման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2019-2022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թվականների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միջոցառումների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 xml:space="preserve"> </w:t>
      </w:r>
      <w:r w:rsidR="00E774EF" w:rsidRPr="000C2329">
        <w:rPr>
          <w:rFonts w:ascii="GHEA Grapalat" w:eastAsia="Times New Roman" w:hAnsi="GHEA Grapalat" w:cs="Sylfaen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ծրագիր</w:t>
      </w:r>
      <w:r w:rsidR="00E774EF" w:rsidRPr="000C2329">
        <w:rPr>
          <w:rFonts w:ascii="GHEA Grapalat" w:eastAsia="Times New Roman" w:hAnsi="GHEA Grapalat" w:cs="Arian AMU"/>
          <w:b/>
          <w:bCs/>
          <w:sz w:val="24"/>
          <w:szCs w:val="24"/>
          <w:u w:val="single"/>
          <w:bdr w:val="none" w:sz="0" w:space="0" w:color="auto" w:frame="1"/>
          <w:lang w:val="hy-AM" w:bidi="as-IN"/>
        </w:rPr>
        <w:t>.</w:t>
      </w:r>
    </w:p>
    <w:bookmarkEnd w:id="0"/>
    <w:p w:rsidR="00E774EF" w:rsidRPr="00D64444" w:rsidRDefault="00E774EF" w:rsidP="00E774EF">
      <w:pPr>
        <w:shd w:val="clear" w:color="auto" w:fill="FFFFFF"/>
        <w:spacing w:after="0" w:line="360" w:lineRule="auto"/>
        <w:ind w:firstLine="720"/>
        <w:contextualSpacing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Նախագծի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ընդունումը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կապված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չէ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ռազմավարական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փաստաթղթերի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 xml:space="preserve"> </w:t>
      </w:r>
      <w:r w:rsidRPr="00D64444">
        <w:rPr>
          <w:rFonts w:ascii="GHEA Grapalat" w:eastAsia="Times New Roman" w:hAnsi="GHEA Grapalat" w:cs="Sylfaen"/>
          <w:sz w:val="24"/>
          <w:szCs w:val="24"/>
          <w:lang w:val="hy-AM" w:bidi="as-IN"/>
        </w:rPr>
        <w:t>հետ</w:t>
      </w:r>
      <w:r w:rsidRPr="00D64444">
        <w:rPr>
          <w:rFonts w:ascii="GHEA Grapalat" w:eastAsia="Times New Roman" w:hAnsi="GHEA Grapalat" w:cs="Arian AMU"/>
          <w:sz w:val="24"/>
          <w:szCs w:val="24"/>
          <w:lang w:val="hy-AM" w:bidi="as-IN"/>
        </w:rPr>
        <w:t>:</w:t>
      </w:r>
    </w:p>
    <w:p w:rsidR="00994709" w:rsidRPr="00E254CF" w:rsidRDefault="00994709" w:rsidP="00E254CF">
      <w:pPr>
        <w:spacing w:after="0" w:line="360" w:lineRule="auto"/>
        <w:contextualSpacing/>
        <w:rPr>
          <w:rFonts w:ascii="GHEA Grapalat" w:eastAsia="Times New Roman" w:hAnsi="GHEA Grapalat" w:cs="Arian AMU"/>
          <w:sz w:val="24"/>
          <w:szCs w:val="24"/>
          <w:lang w:val="hy-AM" w:bidi="as-IN"/>
        </w:rPr>
      </w:pPr>
    </w:p>
    <w:sectPr w:rsidR="00994709" w:rsidRPr="00E254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0A"/>
    <w:rsid w:val="000C2329"/>
    <w:rsid w:val="00226B0A"/>
    <w:rsid w:val="00237F9C"/>
    <w:rsid w:val="007A52D0"/>
    <w:rsid w:val="00994709"/>
    <w:rsid w:val="00D64444"/>
    <w:rsid w:val="00E254CF"/>
    <w:rsid w:val="00E7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4D538"/>
  <w15:docId w15:val="{6B748DAA-3737-406B-A021-48CC08892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7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4E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74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Sargsyan</dc:creator>
  <cp:keywords>https://mul2-moj.gov.am/tasks/597719/oneclick/Himnavorum.docx?token=f6cb4f72a44c64c273ca8a31943a7b23</cp:keywords>
  <dc:description/>
  <cp:lastModifiedBy>Gor Galstyan</cp:lastModifiedBy>
  <cp:revision>6</cp:revision>
  <dcterms:created xsi:type="dcterms:W3CDTF">2023-04-01T08:08:00Z</dcterms:created>
  <dcterms:modified xsi:type="dcterms:W3CDTF">2023-04-03T12:49:00Z</dcterms:modified>
</cp:coreProperties>
</file>