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18" w:rsidRPr="00A000D7" w:rsidRDefault="00986218" w:rsidP="00DF4056">
      <w:pPr>
        <w:spacing w:after="0" w:line="360" w:lineRule="auto"/>
        <w:ind w:left="-180" w:right="-180" w:firstLine="720"/>
        <w:jc w:val="right"/>
        <w:rPr>
          <w:rFonts w:ascii="GHEA Grapalat" w:eastAsia="Times New Roman" w:hAnsi="GHEA Grapalat" w:cs="Times New Roman"/>
          <w:b/>
          <w:color w:val="000000"/>
          <w:sz w:val="24"/>
          <w:szCs w:val="24"/>
          <w:lang w:val="hy-AM" w:eastAsia="ru-RU"/>
        </w:rPr>
      </w:pPr>
    </w:p>
    <w:p w:rsidR="003704DC" w:rsidRPr="003E31E8" w:rsidRDefault="003704DC" w:rsidP="00375B95">
      <w:pPr>
        <w:spacing w:after="0" w:line="276" w:lineRule="auto"/>
        <w:ind w:left="-284" w:right="-187"/>
        <w:jc w:val="right"/>
        <w:rPr>
          <w:rFonts w:ascii="GHEA Grapalat" w:eastAsia="Times New Roman" w:hAnsi="GHEA Grapalat" w:cs="Times New Roman"/>
          <w:sz w:val="24"/>
          <w:szCs w:val="24"/>
          <w:lang w:val="hy-AM" w:eastAsia="ru-RU"/>
        </w:rPr>
      </w:pPr>
      <w:r w:rsidRPr="003E31E8">
        <w:rPr>
          <w:rFonts w:ascii="GHEA Grapalat" w:eastAsia="Times New Roman" w:hAnsi="GHEA Grapalat" w:cs="Times New Roman"/>
          <w:sz w:val="24"/>
          <w:szCs w:val="24"/>
          <w:lang w:val="hy-AM" w:eastAsia="ru-RU"/>
        </w:rPr>
        <w:t>Հ</w:t>
      </w:r>
      <w:r w:rsidR="00E65516" w:rsidRPr="003E31E8">
        <w:rPr>
          <w:rFonts w:ascii="GHEA Grapalat" w:eastAsia="Times New Roman" w:hAnsi="GHEA Grapalat" w:cs="Times New Roman"/>
          <w:sz w:val="24"/>
          <w:szCs w:val="24"/>
          <w:lang w:val="hy-AM" w:eastAsia="ru-RU"/>
        </w:rPr>
        <w:t>ավելված</w:t>
      </w:r>
      <w:r w:rsidR="00CE44C5" w:rsidRPr="003E31E8">
        <w:rPr>
          <w:rFonts w:ascii="GHEA Grapalat" w:eastAsia="Times New Roman" w:hAnsi="GHEA Grapalat" w:cs="Times New Roman"/>
          <w:sz w:val="24"/>
          <w:szCs w:val="24"/>
          <w:lang w:val="hy-AM" w:eastAsia="ru-RU"/>
        </w:rPr>
        <w:t xml:space="preserve"> </w:t>
      </w:r>
    </w:p>
    <w:p w:rsidR="003704DC" w:rsidRPr="003E31E8" w:rsidRDefault="00C745B9" w:rsidP="00375B95">
      <w:pPr>
        <w:spacing w:after="0" w:line="276" w:lineRule="auto"/>
        <w:ind w:left="-284" w:right="-187" w:firstLine="720"/>
        <w:jc w:val="right"/>
        <w:rPr>
          <w:rFonts w:ascii="GHEA Grapalat" w:eastAsia="Batang" w:hAnsi="GHEA Grapalat" w:cs="Sylfaen"/>
          <w:sz w:val="24"/>
          <w:szCs w:val="24"/>
          <w:lang w:val="hy-AM"/>
        </w:rPr>
      </w:pPr>
      <w:r w:rsidRPr="003E31E8">
        <w:rPr>
          <w:rFonts w:ascii="GHEA Grapalat" w:eastAsia="Batang" w:hAnsi="GHEA Grapalat" w:cs="Sylfaen"/>
          <w:sz w:val="24"/>
          <w:szCs w:val="24"/>
          <w:lang w:val="hy-AM"/>
        </w:rPr>
        <w:t xml:space="preserve">ՀՀ </w:t>
      </w:r>
      <w:r w:rsidR="00AD2643" w:rsidRPr="003E31E8">
        <w:rPr>
          <w:rFonts w:ascii="GHEA Grapalat" w:eastAsia="Batang" w:hAnsi="GHEA Grapalat" w:cs="Sylfaen"/>
          <w:sz w:val="24"/>
          <w:szCs w:val="24"/>
          <w:lang w:val="hy-AM"/>
        </w:rPr>
        <w:t>կ</w:t>
      </w:r>
      <w:r w:rsidR="003704DC" w:rsidRPr="003E31E8">
        <w:rPr>
          <w:rFonts w:ascii="GHEA Grapalat" w:eastAsia="Batang" w:hAnsi="GHEA Grapalat" w:cs="Sylfaen"/>
          <w:sz w:val="24"/>
          <w:szCs w:val="24"/>
          <w:lang w:val="hy-AM"/>
        </w:rPr>
        <w:t xml:space="preserve">առավարության </w:t>
      </w:r>
    </w:p>
    <w:p w:rsidR="003704DC" w:rsidRPr="003E31E8" w:rsidRDefault="00017F17" w:rsidP="00375B95">
      <w:pPr>
        <w:spacing w:after="0" w:line="276" w:lineRule="auto"/>
        <w:ind w:left="-284" w:right="-187" w:firstLine="720"/>
        <w:jc w:val="right"/>
        <w:rPr>
          <w:rFonts w:ascii="GHEA Grapalat" w:eastAsia="Times New Roman" w:hAnsi="GHEA Grapalat" w:cs="Times New Roman"/>
          <w:sz w:val="24"/>
          <w:szCs w:val="24"/>
          <w:lang w:val="hy-AM" w:eastAsia="ru-RU"/>
        </w:rPr>
      </w:pPr>
      <w:r w:rsidRPr="003E31E8">
        <w:rPr>
          <w:rFonts w:ascii="GHEA Grapalat" w:eastAsia="Batang" w:hAnsi="GHEA Grapalat" w:cs="Sylfaen"/>
          <w:sz w:val="24"/>
          <w:szCs w:val="24"/>
          <w:lang w:val="hy-AM"/>
        </w:rPr>
        <w:t>2023</w:t>
      </w:r>
      <w:r w:rsidR="003704DC" w:rsidRPr="003E31E8">
        <w:rPr>
          <w:rFonts w:ascii="GHEA Grapalat" w:eastAsia="Batang" w:hAnsi="GHEA Grapalat" w:cs="Sylfaen"/>
          <w:sz w:val="24"/>
          <w:szCs w:val="24"/>
          <w:lang w:val="hy-AM"/>
        </w:rPr>
        <w:t>թ.  ---------------</w:t>
      </w:r>
      <w:r w:rsidR="003704DC" w:rsidRPr="003E31E8">
        <w:rPr>
          <w:rFonts w:ascii="GHEA Grapalat" w:eastAsia="Times New Roman" w:hAnsi="GHEA Grapalat" w:cs="Times New Roman"/>
          <w:sz w:val="24"/>
          <w:szCs w:val="24"/>
          <w:lang w:val="hy-AM" w:eastAsia="ru-RU"/>
        </w:rPr>
        <w:t xml:space="preserve"> N</w:t>
      </w:r>
      <w:r w:rsidR="006955D5" w:rsidRPr="003E31E8">
        <w:rPr>
          <w:rFonts w:ascii="GHEA Grapalat" w:eastAsia="Times New Roman" w:hAnsi="GHEA Grapalat" w:cs="Times New Roman"/>
          <w:bCs/>
          <w:sz w:val="24"/>
          <w:szCs w:val="24"/>
          <w:lang w:val="hy-AM" w:eastAsia="ru-RU"/>
        </w:rPr>
        <w:t>----  Ա</w:t>
      </w:r>
      <w:r w:rsidR="006955D5" w:rsidRPr="003E31E8">
        <w:rPr>
          <w:rFonts w:ascii="GHEA Grapalat" w:eastAsia="Times New Roman" w:hAnsi="GHEA Grapalat" w:cs="Times New Roman"/>
          <w:sz w:val="24"/>
          <w:szCs w:val="24"/>
          <w:lang w:val="hy-AM" w:eastAsia="ru-RU"/>
        </w:rPr>
        <w:t xml:space="preserve"> </w:t>
      </w:r>
      <w:r w:rsidR="003704DC" w:rsidRPr="003E31E8">
        <w:rPr>
          <w:rFonts w:ascii="GHEA Grapalat" w:eastAsia="Times New Roman" w:hAnsi="GHEA Grapalat" w:cs="Times New Roman"/>
          <w:sz w:val="24"/>
          <w:szCs w:val="24"/>
          <w:lang w:val="hy-AM" w:eastAsia="ru-RU"/>
        </w:rPr>
        <w:t>որոշման</w:t>
      </w:r>
    </w:p>
    <w:p w:rsidR="003704DC" w:rsidRPr="003E31E8" w:rsidRDefault="003704DC" w:rsidP="005706AF">
      <w:pPr>
        <w:spacing w:after="0" w:line="360" w:lineRule="auto"/>
        <w:ind w:left="-284" w:right="-187"/>
        <w:jc w:val="center"/>
        <w:rPr>
          <w:rFonts w:ascii="GHEA Grapalat" w:eastAsia="Times New Roman" w:hAnsi="GHEA Grapalat" w:cs="Times New Roman"/>
          <w:b/>
          <w:bCs/>
          <w:sz w:val="24"/>
          <w:szCs w:val="24"/>
          <w:lang w:val="hy-AM" w:eastAsia="ru-RU"/>
        </w:rPr>
      </w:pPr>
    </w:p>
    <w:p w:rsidR="003704DC" w:rsidRPr="003E31E8" w:rsidRDefault="003704DC" w:rsidP="005706AF">
      <w:pPr>
        <w:spacing w:after="0" w:line="360" w:lineRule="auto"/>
        <w:ind w:left="-284" w:right="-187"/>
        <w:jc w:val="center"/>
        <w:rPr>
          <w:rFonts w:ascii="GHEA Grapalat" w:eastAsia="Times New Roman" w:hAnsi="GHEA Grapalat" w:cs="Times New Roman"/>
          <w:b/>
          <w:bCs/>
          <w:sz w:val="24"/>
          <w:szCs w:val="24"/>
          <w:lang w:val="hy-AM" w:eastAsia="ru-RU"/>
        </w:rPr>
      </w:pPr>
    </w:p>
    <w:p w:rsidR="003704DC" w:rsidRPr="003E31E8" w:rsidRDefault="003704DC" w:rsidP="005706AF">
      <w:pPr>
        <w:spacing w:after="0" w:line="360" w:lineRule="auto"/>
        <w:ind w:left="-284" w:right="-187" w:firstLine="450"/>
        <w:jc w:val="center"/>
        <w:rPr>
          <w:rFonts w:ascii="GHEA Grapalat" w:eastAsia="Batang" w:hAnsi="GHEA Grapalat" w:cs="Times New Roman"/>
          <w:b/>
          <w:bCs/>
          <w:sz w:val="24"/>
          <w:szCs w:val="24"/>
          <w:lang w:val="hy-AM"/>
        </w:rPr>
      </w:pPr>
      <w:r w:rsidRPr="003E31E8">
        <w:rPr>
          <w:rFonts w:ascii="GHEA Grapalat" w:eastAsia="Batang" w:hAnsi="GHEA Grapalat" w:cs="Sylfaen"/>
          <w:b/>
          <w:bCs/>
          <w:sz w:val="24"/>
          <w:szCs w:val="24"/>
          <w:lang w:val="hy-AM"/>
        </w:rPr>
        <w:t>ՊԵՏԱԿԱՆ</w:t>
      </w:r>
      <w:r w:rsidRPr="003E31E8">
        <w:rPr>
          <w:rFonts w:ascii="GHEA Grapalat" w:eastAsia="Batang" w:hAnsi="GHEA Grapalat" w:cs="Times New Roman"/>
          <w:b/>
          <w:bCs/>
          <w:sz w:val="24"/>
          <w:szCs w:val="24"/>
          <w:lang w:val="hy-AM"/>
        </w:rPr>
        <w:t xml:space="preserve"> </w:t>
      </w:r>
      <w:r w:rsidRPr="003E31E8">
        <w:rPr>
          <w:rFonts w:ascii="GHEA Grapalat" w:eastAsia="Batang" w:hAnsi="GHEA Grapalat" w:cs="Sylfaen"/>
          <w:b/>
          <w:bCs/>
          <w:sz w:val="24"/>
          <w:szCs w:val="24"/>
          <w:lang w:val="hy-AM"/>
        </w:rPr>
        <w:t>ԳՈՒՅՔԻ ԿԱՌԱՎԱՐՄԱՆ</w:t>
      </w:r>
      <w:r w:rsidR="00C23F20" w:rsidRPr="003E31E8">
        <w:rPr>
          <w:rFonts w:ascii="GHEA Grapalat" w:eastAsia="Batang" w:hAnsi="GHEA Grapalat" w:cs="Times New Roman"/>
          <w:b/>
          <w:bCs/>
          <w:sz w:val="24"/>
          <w:szCs w:val="24"/>
          <w:lang w:val="hy-AM"/>
        </w:rPr>
        <w:t xml:space="preserve"> 2021</w:t>
      </w:r>
      <w:r w:rsidRPr="003E31E8">
        <w:rPr>
          <w:rFonts w:ascii="GHEA Grapalat" w:eastAsia="Batang" w:hAnsi="GHEA Grapalat" w:cs="Times New Roman"/>
          <w:b/>
          <w:bCs/>
          <w:sz w:val="24"/>
          <w:szCs w:val="24"/>
          <w:lang w:val="hy-AM"/>
        </w:rPr>
        <w:t>-202</w:t>
      </w:r>
      <w:r w:rsidR="00C23F20" w:rsidRPr="003E31E8">
        <w:rPr>
          <w:rFonts w:ascii="GHEA Grapalat" w:eastAsia="Batang" w:hAnsi="GHEA Grapalat" w:cs="Times New Roman"/>
          <w:b/>
          <w:bCs/>
          <w:sz w:val="24"/>
          <w:szCs w:val="24"/>
          <w:lang w:val="hy-AM"/>
        </w:rPr>
        <w:t>3</w:t>
      </w:r>
      <w:r w:rsidRPr="003E31E8">
        <w:rPr>
          <w:rFonts w:ascii="GHEA Grapalat" w:eastAsia="Batang" w:hAnsi="GHEA Grapalat" w:cs="Times New Roman"/>
          <w:b/>
          <w:bCs/>
          <w:sz w:val="24"/>
          <w:szCs w:val="24"/>
          <w:lang w:val="hy-AM"/>
        </w:rPr>
        <w:t xml:space="preserve"> </w:t>
      </w:r>
      <w:r w:rsidRPr="003E31E8">
        <w:rPr>
          <w:rFonts w:ascii="GHEA Grapalat" w:eastAsia="Batang" w:hAnsi="GHEA Grapalat" w:cs="Sylfaen"/>
          <w:b/>
          <w:bCs/>
          <w:sz w:val="24"/>
          <w:szCs w:val="24"/>
          <w:lang w:val="hy-AM"/>
        </w:rPr>
        <w:t>ԹՎԱԿԱՆՆԵՐԻ</w:t>
      </w:r>
      <w:r w:rsidRPr="003E31E8">
        <w:rPr>
          <w:rFonts w:ascii="GHEA Grapalat" w:eastAsia="Batang" w:hAnsi="GHEA Grapalat" w:cs="Times New Roman"/>
          <w:b/>
          <w:bCs/>
          <w:sz w:val="24"/>
          <w:szCs w:val="24"/>
          <w:lang w:val="hy-AM"/>
        </w:rPr>
        <w:t xml:space="preserve"> </w:t>
      </w:r>
    </w:p>
    <w:p w:rsidR="00D27A40" w:rsidRPr="003E31E8" w:rsidRDefault="003704DC" w:rsidP="005706AF">
      <w:pPr>
        <w:spacing w:after="0" w:line="360" w:lineRule="auto"/>
        <w:ind w:left="-284" w:right="-187"/>
        <w:jc w:val="center"/>
        <w:rPr>
          <w:rFonts w:ascii="GHEA Grapalat" w:eastAsia="Times New Roman" w:hAnsi="GHEA Grapalat" w:cs="Times New Roman"/>
          <w:b/>
          <w:sz w:val="24"/>
          <w:szCs w:val="24"/>
          <w:lang w:val="hy-AM" w:eastAsia="ru-RU"/>
        </w:rPr>
      </w:pPr>
      <w:r w:rsidRPr="003E31E8">
        <w:rPr>
          <w:rFonts w:ascii="GHEA Grapalat" w:eastAsia="Batang" w:hAnsi="GHEA Grapalat" w:cs="Sylfaen"/>
          <w:b/>
          <w:bCs/>
          <w:sz w:val="24"/>
          <w:szCs w:val="24"/>
          <w:lang w:val="hy-AM"/>
        </w:rPr>
        <w:t>ԾՐԱԳՐԻ</w:t>
      </w:r>
      <w:r w:rsidRPr="003E31E8">
        <w:rPr>
          <w:rFonts w:ascii="GHEA Grapalat" w:eastAsia="Batang" w:hAnsi="GHEA Grapalat" w:cs="Times New Roman"/>
          <w:b/>
          <w:bCs/>
          <w:sz w:val="24"/>
          <w:szCs w:val="24"/>
          <w:lang w:val="hy-AM"/>
        </w:rPr>
        <w:t xml:space="preserve"> </w:t>
      </w:r>
      <w:r w:rsidRPr="003E31E8">
        <w:rPr>
          <w:rFonts w:ascii="GHEA Grapalat" w:eastAsia="Batang" w:hAnsi="GHEA Grapalat" w:cs="Sylfaen"/>
          <w:b/>
          <w:bCs/>
          <w:sz w:val="24"/>
          <w:szCs w:val="24"/>
          <w:lang w:val="hy-AM"/>
        </w:rPr>
        <w:t>ԿԱՏԱՐՄԱՆ</w:t>
      </w:r>
      <w:r w:rsidRPr="003E31E8">
        <w:rPr>
          <w:rFonts w:ascii="GHEA Grapalat" w:eastAsia="Batang" w:hAnsi="GHEA Grapalat" w:cs="Times New Roman"/>
          <w:b/>
          <w:bCs/>
          <w:sz w:val="24"/>
          <w:szCs w:val="24"/>
          <w:lang w:val="hy-AM"/>
        </w:rPr>
        <w:t xml:space="preserve"> </w:t>
      </w:r>
      <w:r w:rsidR="00017F17" w:rsidRPr="003E31E8">
        <w:rPr>
          <w:rFonts w:ascii="GHEA Grapalat" w:eastAsia="Batang" w:hAnsi="GHEA Grapalat" w:cs="Times New Roman"/>
          <w:b/>
          <w:bCs/>
          <w:sz w:val="24"/>
          <w:szCs w:val="24"/>
          <w:lang w:val="hy-AM"/>
        </w:rPr>
        <w:t>2022</w:t>
      </w:r>
      <w:r w:rsidR="00273267" w:rsidRPr="003E31E8">
        <w:rPr>
          <w:rFonts w:ascii="GHEA Grapalat" w:eastAsia="Batang" w:hAnsi="GHEA Grapalat" w:cs="Times New Roman"/>
          <w:b/>
          <w:bCs/>
          <w:sz w:val="24"/>
          <w:szCs w:val="24"/>
          <w:lang w:val="hy-AM"/>
        </w:rPr>
        <w:t xml:space="preserve"> ԹՎԱԿԱՆԻ ՏԱՐԵԿԱՆ </w:t>
      </w:r>
      <w:r w:rsidR="00D27A40" w:rsidRPr="003E31E8">
        <w:rPr>
          <w:rFonts w:ascii="GHEA Grapalat" w:eastAsia="Times New Roman" w:hAnsi="GHEA Grapalat" w:cs="Times New Roman"/>
          <w:b/>
          <w:sz w:val="24"/>
          <w:szCs w:val="24"/>
          <w:lang w:val="hy-AM" w:eastAsia="ru-RU"/>
        </w:rPr>
        <w:t>ՀԱՇՎԵՏՎՈՒԹՅՈՒՆ</w:t>
      </w:r>
    </w:p>
    <w:p w:rsidR="003704DC" w:rsidRPr="003E31E8" w:rsidRDefault="003704DC" w:rsidP="005706AF">
      <w:pPr>
        <w:spacing w:after="0" w:line="360" w:lineRule="auto"/>
        <w:ind w:left="-284" w:right="-187" w:firstLine="450"/>
        <w:jc w:val="center"/>
        <w:rPr>
          <w:rFonts w:ascii="GHEA Grapalat" w:eastAsia="Batang" w:hAnsi="GHEA Grapalat" w:cs="Sylfaen"/>
          <w:b/>
          <w:bCs/>
          <w:sz w:val="24"/>
          <w:szCs w:val="24"/>
          <w:lang w:val="hy-AM"/>
        </w:rPr>
      </w:pPr>
    </w:p>
    <w:p w:rsidR="00026C86" w:rsidRPr="003E31E8" w:rsidRDefault="003704DC" w:rsidP="00026C86">
      <w:pPr>
        <w:widowControl w:val="0"/>
        <w:spacing w:after="0" w:line="360" w:lineRule="auto"/>
        <w:ind w:left="-284" w:right="-187"/>
        <w:jc w:val="center"/>
        <w:rPr>
          <w:rFonts w:ascii="GHEA Grapalat" w:eastAsia="Times New Roman" w:hAnsi="GHEA Grapalat" w:cs="Miriam"/>
          <w:b/>
          <w:sz w:val="24"/>
          <w:szCs w:val="24"/>
          <w:lang w:val="hy-AM" w:eastAsia="ru-RU"/>
        </w:rPr>
      </w:pPr>
      <w:r w:rsidRPr="003E31E8">
        <w:rPr>
          <w:rFonts w:ascii="GHEA Grapalat" w:eastAsia="Times New Roman" w:hAnsi="GHEA Grapalat" w:cs="Miriam"/>
          <w:b/>
          <w:sz w:val="24"/>
          <w:szCs w:val="24"/>
          <w:lang w:val="hy-AM" w:eastAsia="ru-RU"/>
        </w:rPr>
        <w:t xml:space="preserve">I. </w:t>
      </w:r>
      <w:r w:rsidR="00026C86" w:rsidRPr="003E31E8">
        <w:rPr>
          <w:rFonts w:ascii="GHEA Grapalat" w:eastAsia="Times New Roman" w:hAnsi="GHEA Grapalat" w:cs="Times New Roman"/>
          <w:b/>
          <w:sz w:val="24"/>
          <w:szCs w:val="24"/>
          <w:lang w:val="hy-AM" w:eastAsia="ru-RU"/>
        </w:rPr>
        <w:t>ՆԵՐԱԾՈՒԹՅՈՒՆ</w:t>
      </w:r>
    </w:p>
    <w:p w:rsidR="003704DC" w:rsidRPr="003E31E8" w:rsidRDefault="003704DC" w:rsidP="00026C86">
      <w:pPr>
        <w:widowControl w:val="0"/>
        <w:spacing w:after="0" w:line="360" w:lineRule="auto"/>
        <w:ind w:left="-284" w:right="-187"/>
        <w:jc w:val="center"/>
        <w:rPr>
          <w:rFonts w:ascii="GHEA Grapalat" w:eastAsia="Batang" w:hAnsi="GHEA Grapalat" w:cs="Times New Roman"/>
          <w:sz w:val="24"/>
          <w:szCs w:val="24"/>
          <w:lang w:val="hy-AM"/>
        </w:rPr>
      </w:pPr>
    </w:p>
    <w:p w:rsidR="003704DC" w:rsidRPr="003E31E8" w:rsidRDefault="003704DC" w:rsidP="005706AF">
      <w:pPr>
        <w:spacing w:after="0" w:line="360" w:lineRule="auto"/>
        <w:ind w:right="-187" w:firstLine="624"/>
        <w:jc w:val="both"/>
        <w:rPr>
          <w:rFonts w:ascii="GHEA Grapalat" w:eastAsia="Batang" w:hAnsi="GHEA Grapalat" w:cs="Sylfaen"/>
          <w:sz w:val="24"/>
          <w:szCs w:val="24"/>
          <w:lang w:val="hy-AM"/>
        </w:rPr>
      </w:pPr>
      <w:r w:rsidRPr="003E31E8">
        <w:rPr>
          <w:rFonts w:ascii="Calibri" w:eastAsia="Batang" w:hAnsi="Calibri" w:cs="Calibri"/>
          <w:b/>
          <w:sz w:val="24"/>
          <w:szCs w:val="24"/>
          <w:lang w:val="hy-AM"/>
        </w:rPr>
        <w:t> </w:t>
      </w:r>
      <w:r w:rsidRPr="003E31E8">
        <w:rPr>
          <w:rFonts w:ascii="GHEA Grapalat" w:eastAsia="Batang" w:hAnsi="GHEA Grapalat" w:cs="Sylfaen"/>
          <w:b/>
          <w:sz w:val="24"/>
          <w:szCs w:val="24"/>
          <w:lang w:val="hy-AM"/>
        </w:rPr>
        <w:t>1.</w:t>
      </w:r>
      <w:r w:rsidRPr="003E31E8">
        <w:rPr>
          <w:rFonts w:ascii="GHEA Grapalat" w:eastAsia="Batang" w:hAnsi="GHEA Grapalat" w:cs="Sylfaen"/>
          <w:sz w:val="24"/>
          <w:szCs w:val="24"/>
          <w:lang w:val="hy-AM"/>
        </w:rPr>
        <w:t>Պետական գույքի կառավարման</w:t>
      </w:r>
      <w:r w:rsidR="00814F18" w:rsidRPr="003E31E8">
        <w:rPr>
          <w:rFonts w:ascii="GHEA Grapalat" w:eastAsia="Batang" w:hAnsi="GHEA Grapalat" w:cs="Sylfaen"/>
          <w:sz w:val="24"/>
          <w:szCs w:val="24"/>
          <w:lang w:val="hy-AM"/>
        </w:rPr>
        <w:t xml:space="preserve"> 2021</w:t>
      </w:r>
      <w:r w:rsidRPr="003E31E8">
        <w:rPr>
          <w:rFonts w:ascii="GHEA Grapalat" w:eastAsia="Batang" w:hAnsi="GHEA Grapalat" w:cs="Sylfaen"/>
          <w:sz w:val="24"/>
          <w:szCs w:val="24"/>
          <w:lang w:val="hy-AM"/>
        </w:rPr>
        <w:t>-202</w:t>
      </w:r>
      <w:r w:rsidR="00814F18" w:rsidRPr="003E31E8">
        <w:rPr>
          <w:rFonts w:ascii="GHEA Grapalat" w:eastAsia="Batang" w:hAnsi="GHEA Grapalat" w:cs="Sylfaen"/>
          <w:sz w:val="24"/>
          <w:szCs w:val="24"/>
          <w:lang w:val="hy-AM"/>
        </w:rPr>
        <w:t>3</w:t>
      </w:r>
      <w:r w:rsidRPr="003E31E8">
        <w:rPr>
          <w:rFonts w:ascii="GHEA Grapalat" w:eastAsia="Batang" w:hAnsi="GHEA Grapalat" w:cs="Sylfaen"/>
          <w:sz w:val="24"/>
          <w:szCs w:val="24"/>
          <w:lang w:val="hy-AM"/>
        </w:rPr>
        <w:t xml:space="preserve"> թվականների ծրագրի </w:t>
      </w:r>
      <w:r w:rsidR="00F261EC" w:rsidRPr="003E31E8">
        <w:rPr>
          <w:rFonts w:ascii="GHEA Grapalat" w:eastAsia="Batang" w:hAnsi="GHEA Grapalat" w:cs="Sylfaen"/>
          <w:sz w:val="24"/>
          <w:szCs w:val="24"/>
          <w:lang w:val="hy-AM"/>
        </w:rPr>
        <w:t xml:space="preserve">(այսուհետ՝ Ծրագիր) </w:t>
      </w:r>
      <w:r w:rsidRPr="003E31E8">
        <w:rPr>
          <w:rFonts w:ascii="GHEA Grapalat" w:eastAsia="Batang" w:hAnsi="GHEA Grapalat" w:cs="Sylfaen"/>
          <w:sz w:val="24"/>
          <w:szCs w:val="24"/>
          <w:lang w:val="hy-AM"/>
        </w:rPr>
        <w:t xml:space="preserve">կատարման մասին սույն հաշվետվությունը (այսուհետ` Հաշվետվություն) ներկայացվում է </w:t>
      </w:r>
      <w:r w:rsidR="00720896" w:rsidRPr="003E31E8">
        <w:rPr>
          <w:rFonts w:ascii="GHEA Grapalat" w:eastAsia="Times New Roman" w:hAnsi="GHEA Grapalat" w:cs="Times New Roman"/>
          <w:sz w:val="24"/>
          <w:szCs w:val="24"/>
          <w:lang w:val="hy-AM" w:eastAsia="ru-RU"/>
        </w:rPr>
        <w:t xml:space="preserve">«Պետական գույքի կառավարման մասին» </w:t>
      </w:r>
      <w:r w:rsidR="00720896" w:rsidRPr="003E31E8">
        <w:rPr>
          <w:rFonts w:ascii="GHEA Grapalat" w:eastAsia="Times New Roman" w:hAnsi="GHEA Grapalat" w:cs="Times New Roman"/>
          <w:iCs/>
          <w:sz w:val="24"/>
          <w:szCs w:val="24"/>
          <w:lang w:val="fr-FR" w:eastAsia="ru-RU"/>
        </w:rPr>
        <w:t xml:space="preserve">օրենքի </w:t>
      </w:r>
      <w:r w:rsidR="00720896" w:rsidRPr="003E31E8">
        <w:rPr>
          <w:rFonts w:ascii="GHEA Grapalat" w:eastAsia="Times New Roman" w:hAnsi="GHEA Grapalat" w:cs="Times New Roman"/>
          <w:iCs/>
          <w:sz w:val="24"/>
          <w:szCs w:val="24"/>
          <w:lang w:val="hy-AM" w:eastAsia="ru-RU"/>
        </w:rPr>
        <w:t xml:space="preserve">6-րդ հոդվածի </w:t>
      </w:r>
      <w:r w:rsidR="00AB1AB4" w:rsidRPr="003E31E8">
        <w:rPr>
          <w:rFonts w:ascii="GHEA Grapalat" w:eastAsia="Times New Roman" w:hAnsi="GHEA Grapalat" w:cs="Times New Roman"/>
          <w:iCs/>
          <w:sz w:val="24"/>
          <w:szCs w:val="24"/>
          <w:lang w:val="hy-AM" w:eastAsia="ru-RU"/>
        </w:rPr>
        <w:t xml:space="preserve">1-ին մասի </w:t>
      </w:r>
      <w:r w:rsidR="00720896" w:rsidRPr="003E31E8">
        <w:rPr>
          <w:rFonts w:ascii="GHEA Grapalat" w:eastAsia="Times New Roman" w:hAnsi="GHEA Grapalat" w:cs="Times New Roman"/>
          <w:iCs/>
          <w:sz w:val="24"/>
          <w:szCs w:val="24"/>
          <w:lang w:val="hy-AM" w:eastAsia="ru-RU"/>
        </w:rPr>
        <w:t xml:space="preserve">5-րդ կետի, </w:t>
      </w:r>
      <w:r w:rsidR="00720896" w:rsidRPr="003E31E8">
        <w:rPr>
          <w:rFonts w:ascii="GHEA Grapalat" w:eastAsia="Times New Roman" w:hAnsi="GHEA Grapalat" w:cs="Times New Roman"/>
          <w:iCs/>
          <w:sz w:val="24"/>
          <w:szCs w:val="24"/>
          <w:lang w:val="fr-FR" w:eastAsia="ru-RU"/>
        </w:rPr>
        <w:t xml:space="preserve">17-րդ հոդվածի 5-րդ </w:t>
      </w:r>
      <w:r w:rsidR="00275D62" w:rsidRPr="003E31E8">
        <w:rPr>
          <w:rFonts w:ascii="GHEA Grapalat" w:eastAsia="Times New Roman" w:hAnsi="GHEA Grapalat" w:cs="Times New Roman"/>
          <w:iCs/>
          <w:sz w:val="24"/>
          <w:szCs w:val="24"/>
          <w:lang w:val="hy-AM" w:eastAsia="ru-RU"/>
        </w:rPr>
        <w:t>մասի</w:t>
      </w:r>
      <w:r w:rsidRPr="003E31E8">
        <w:rPr>
          <w:rFonts w:ascii="GHEA Grapalat" w:eastAsia="Batang" w:hAnsi="GHEA Grapalat" w:cs="Sylfaen"/>
          <w:sz w:val="24"/>
          <w:szCs w:val="24"/>
          <w:lang w:val="hy-AM"/>
        </w:rPr>
        <w:t xml:space="preserve"> և </w:t>
      </w:r>
      <w:r w:rsidR="00A96701" w:rsidRPr="003E31E8">
        <w:rPr>
          <w:rFonts w:ascii="GHEA Grapalat" w:eastAsia="Batang" w:hAnsi="GHEA Grapalat" w:cs="Sylfaen"/>
          <w:sz w:val="24"/>
          <w:szCs w:val="24"/>
          <w:lang w:val="hy-AM"/>
        </w:rPr>
        <w:t>Կ</w:t>
      </w:r>
      <w:r w:rsidR="00E45714" w:rsidRPr="003E31E8">
        <w:rPr>
          <w:rFonts w:ascii="GHEA Grapalat" w:eastAsia="Batang" w:hAnsi="GHEA Grapalat" w:cs="Sylfaen"/>
          <w:sz w:val="24"/>
          <w:szCs w:val="24"/>
          <w:lang w:val="hy-AM"/>
        </w:rPr>
        <w:t xml:space="preserve">առավարության </w:t>
      </w:r>
      <w:r w:rsidR="00C438C3" w:rsidRPr="003E31E8">
        <w:rPr>
          <w:rFonts w:ascii="GHEA Grapalat" w:eastAsia="Batang" w:hAnsi="GHEA Grapalat" w:cs="Sylfaen"/>
          <w:sz w:val="24"/>
          <w:szCs w:val="24"/>
          <w:lang w:val="hy-AM"/>
        </w:rPr>
        <w:t>2021</w:t>
      </w:r>
      <w:r w:rsidRPr="003E31E8">
        <w:rPr>
          <w:rFonts w:ascii="GHEA Grapalat" w:eastAsia="Batang" w:hAnsi="GHEA Grapalat" w:cs="Sylfaen"/>
          <w:sz w:val="24"/>
          <w:szCs w:val="24"/>
          <w:lang w:val="hy-AM"/>
        </w:rPr>
        <w:t xml:space="preserve"> թվականի </w:t>
      </w:r>
      <w:r w:rsidR="00C438C3" w:rsidRPr="003E31E8">
        <w:rPr>
          <w:rFonts w:ascii="GHEA Grapalat" w:eastAsia="Batang" w:hAnsi="GHEA Grapalat" w:cs="Sylfaen"/>
          <w:sz w:val="24"/>
          <w:szCs w:val="24"/>
          <w:lang w:val="hy-AM"/>
        </w:rPr>
        <w:t>ապրիլի</w:t>
      </w:r>
      <w:r w:rsidRPr="003E31E8">
        <w:rPr>
          <w:rFonts w:ascii="GHEA Grapalat" w:eastAsia="Batang" w:hAnsi="GHEA Grapalat" w:cs="Sylfaen"/>
          <w:sz w:val="24"/>
          <w:szCs w:val="24"/>
          <w:lang w:val="hy-AM"/>
        </w:rPr>
        <w:t xml:space="preserve"> </w:t>
      </w:r>
      <w:r w:rsidR="00C438C3" w:rsidRPr="003E31E8">
        <w:rPr>
          <w:rFonts w:ascii="GHEA Grapalat" w:eastAsia="Batang" w:hAnsi="GHEA Grapalat" w:cs="Sylfaen"/>
          <w:sz w:val="24"/>
          <w:szCs w:val="24"/>
          <w:lang w:val="hy-AM"/>
        </w:rPr>
        <w:t>1</w:t>
      </w:r>
      <w:r w:rsidRPr="003E31E8">
        <w:rPr>
          <w:rFonts w:ascii="GHEA Grapalat" w:eastAsia="Batang" w:hAnsi="GHEA Grapalat" w:cs="Sylfaen"/>
          <w:sz w:val="24"/>
          <w:szCs w:val="24"/>
          <w:lang w:val="hy-AM"/>
        </w:rPr>
        <w:t xml:space="preserve">-ի N </w:t>
      </w:r>
      <w:r w:rsidR="0078695A" w:rsidRPr="003E31E8">
        <w:rPr>
          <w:rFonts w:ascii="GHEA Grapalat" w:eastAsia="Batang" w:hAnsi="GHEA Grapalat" w:cs="Sylfaen"/>
          <w:sz w:val="24"/>
          <w:szCs w:val="24"/>
          <w:lang w:val="hy-AM"/>
        </w:rPr>
        <w:t>458-Լ</w:t>
      </w:r>
      <w:r w:rsidRPr="003E31E8">
        <w:rPr>
          <w:rFonts w:ascii="GHEA Grapalat" w:eastAsia="Batang" w:hAnsi="GHEA Grapalat" w:cs="Sylfaen"/>
          <w:sz w:val="24"/>
          <w:szCs w:val="24"/>
          <w:lang w:val="hy-AM"/>
        </w:rPr>
        <w:t xml:space="preserve"> որոշման </w:t>
      </w:r>
      <w:r w:rsidR="002F27D1" w:rsidRPr="003E31E8">
        <w:rPr>
          <w:rFonts w:ascii="GHEA Grapalat" w:eastAsia="Batang" w:hAnsi="GHEA Grapalat" w:cs="Sylfaen"/>
          <w:sz w:val="24"/>
          <w:szCs w:val="24"/>
          <w:lang w:val="hy-AM"/>
        </w:rPr>
        <w:t>26</w:t>
      </w:r>
      <w:r w:rsidRPr="003E31E8">
        <w:rPr>
          <w:rFonts w:ascii="GHEA Grapalat" w:eastAsia="Batang" w:hAnsi="GHEA Grapalat" w:cs="Sylfaen"/>
          <w:sz w:val="24"/>
          <w:szCs w:val="24"/>
          <w:lang w:val="hy-AM"/>
        </w:rPr>
        <w:t xml:space="preserve">-րդ կետի համաձայն: </w:t>
      </w:r>
    </w:p>
    <w:p w:rsidR="003704DC" w:rsidRPr="003E31E8" w:rsidRDefault="003704DC" w:rsidP="005706AF">
      <w:pPr>
        <w:spacing w:after="0" w:line="360" w:lineRule="auto"/>
        <w:ind w:right="-187" w:firstLine="624"/>
        <w:jc w:val="both"/>
        <w:rPr>
          <w:rFonts w:ascii="GHEA Grapalat" w:eastAsia="Batang" w:hAnsi="GHEA Grapalat" w:cs="Sylfaen"/>
          <w:sz w:val="24"/>
          <w:szCs w:val="24"/>
          <w:lang w:val="hy-AM"/>
        </w:rPr>
      </w:pPr>
      <w:r w:rsidRPr="003E31E8">
        <w:rPr>
          <w:rFonts w:ascii="GHEA Grapalat" w:eastAsia="Batang" w:hAnsi="GHEA Grapalat" w:cs="Sylfaen"/>
          <w:b/>
          <w:sz w:val="24"/>
          <w:szCs w:val="24"/>
          <w:lang w:val="hy-AM"/>
        </w:rPr>
        <w:t>2.</w:t>
      </w:r>
      <w:r w:rsidRPr="003E31E8">
        <w:rPr>
          <w:rFonts w:ascii="GHEA Grapalat" w:eastAsia="Batang" w:hAnsi="GHEA Grapalat" w:cs="Sylfaen"/>
          <w:sz w:val="24"/>
          <w:szCs w:val="24"/>
          <w:lang w:val="hy-AM"/>
        </w:rPr>
        <w:t xml:space="preserve"> Հաշվետվությունն ընդգրկում է</w:t>
      </w:r>
      <w:r w:rsidR="001B0E22" w:rsidRPr="003E31E8">
        <w:rPr>
          <w:rFonts w:ascii="GHEA Grapalat" w:eastAsia="Batang" w:hAnsi="GHEA Grapalat" w:cs="Sylfaen"/>
          <w:sz w:val="24"/>
          <w:szCs w:val="24"/>
          <w:lang w:val="hy-AM"/>
        </w:rPr>
        <w:t xml:space="preserve"> 202</w:t>
      </w:r>
      <w:r w:rsidR="00017F17" w:rsidRPr="003E31E8">
        <w:rPr>
          <w:rFonts w:ascii="GHEA Grapalat" w:eastAsia="Batang" w:hAnsi="GHEA Grapalat" w:cs="Sylfaen"/>
          <w:sz w:val="24"/>
          <w:szCs w:val="24"/>
          <w:lang w:val="hy-AM"/>
        </w:rPr>
        <w:t>2</w:t>
      </w:r>
      <w:r w:rsidRPr="003E31E8">
        <w:rPr>
          <w:rFonts w:ascii="GHEA Grapalat" w:eastAsia="Batang" w:hAnsi="GHEA Grapalat" w:cs="Sylfaen"/>
          <w:sz w:val="24"/>
          <w:szCs w:val="24"/>
          <w:lang w:val="hy-AM"/>
        </w:rPr>
        <w:t xml:space="preserve"> թվականի օրացույցային տարին (այսուհետ` հաշվետու ժամանակաշրջան): </w:t>
      </w:r>
    </w:p>
    <w:p w:rsidR="00155C1C" w:rsidRPr="003E31E8" w:rsidRDefault="003704DC" w:rsidP="00155C1C">
      <w:pPr>
        <w:spacing w:after="0" w:line="360" w:lineRule="auto"/>
        <w:ind w:right="-187" w:firstLine="624"/>
        <w:jc w:val="both"/>
        <w:rPr>
          <w:rFonts w:ascii="GHEA Grapalat" w:eastAsia="Batang" w:hAnsi="GHEA Grapalat" w:cs="Sylfaen"/>
          <w:sz w:val="24"/>
          <w:szCs w:val="24"/>
          <w:lang w:val="hy-AM"/>
        </w:rPr>
      </w:pPr>
      <w:r w:rsidRPr="003E31E8">
        <w:rPr>
          <w:rFonts w:ascii="GHEA Grapalat" w:eastAsia="Batang" w:hAnsi="GHEA Grapalat" w:cs="Sylfaen"/>
          <w:b/>
          <w:sz w:val="24"/>
          <w:szCs w:val="24"/>
          <w:lang w:val="hy-AM"/>
        </w:rPr>
        <w:t>3.</w:t>
      </w:r>
      <w:r w:rsidRPr="003E31E8">
        <w:rPr>
          <w:rFonts w:ascii="GHEA Grapalat" w:eastAsia="Batang" w:hAnsi="GHEA Grapalat" w:cs="Sylfaen"/>
          <w:sz w:val="24"/>
          <w:szCs w:val="24"/>
          <w:lang w:val="hy-AM"/>
        </w:rPr>
        <w:t xml:space="preserve"> Հաշվետվությունը ներկայացվում է որպես հաշվետու ժամանակաշրջանում պետական գույքի կառավարման ոլորտում իրականացված միջոցառումների և </w:t>
      </w:r>
      <w:r w:rsidR="00940AB1" w:rsidRPr="003E31E8">
        <w:rPr>
          <w:rFonts w:ascii="GHEA Grapalat" w:eastAsia="Batang" w:hAnsi="GHEA Grapalat" w:cs="Sylfaen"/>
          <w:sz w:val="24"/>
          <w:szCs w:val="24"/>
          <w:lang w:val="hy-AM"/>
        </w:rPr>
        <w:t>դրանց արդյունքների</w:t>
      </w:r>
      <w:r w:rsidRPr="003E31E8">
        <w:rPr>
          <w:rFonts w:ascii="GHEA Grapalat" w:eastAsia="Batang" w:hAnsi="GHEA Grapalat" w:cs="Sylfaen"/>
          <w:sz w:val="24"/>
          <w:szCs w:val="24"/>
          <w:lang w:val="hy-AM"/>
        </w:rPr>
        <w:t xml:space="preserve"> ամփոփում: </w:t>
      </w:r>
      <w:r w:rsidR="00503EBB" w:rsidRPr="003E31E8">
        <w:rPr>
          <w:rFonts w:ascii="GHEA Grapalat" w:eastAsia="Batang" w:hAnsi="GHEA Grapalat" w:cs="Sylfaen"/>
          <w:sz w:val="24"/>
          <w:szCs w:val="24"/>
          <w:lang w:val="hy-AM"/>
        </w:rPr>
        <w:t>Միաժամանակ, Ծրագրով պետական մասնակցությամբ ընկերությունների մասնավորե</w:t>
      </w:r>
      <w:r w:rsidR="008625CC" w:rsidRPr="003E31E8">
        <w:rPr>
          <w:rFonts w:ascii="GHEA Grapalat" w:eastAsia="Batang" w:hAnsi="GHEA Grapalat" w:cs="Sylfaen"/>
          <w:sz w:val="24"/>
          <w:szCs w:val="24"/>
          <w:lang w:val="hy-AM"/>
        </w:rPr>
        <w:t>ց</w:t>
      </w:r>
      <w:r w:rsidR="00503EBB" w:rsidRPr="003E31E8">
        <w:rPr>
          <w:rFonts w:ascii="GHEA Grapalat" w:eastAsia="Batang" w:hAnsi="GHEA Grapalat" w:cs="Sylfaen"/>
          <w:sz w:val="24"/>
          <w:szCs w:val="24"/>
          <w:lang w:val="hy-AM"/>
        </w:rPr>
        <w:t xml:space="preserve">ման և անշարժ գույքի օտարման գործարքներից դրամական մուտքերի </w:t>
      </w:r>
      <w:r w:rsidR="009E61CA" w:rsidRPr="003E31E8">
        <w:rPr>
          <w:rFonts w:ascii="GHEA Grapalat" w:eastAsia="Batang" w:hAnsi="GHEA Grapalat" w:cs="Sylfaen"/>
          <w:sz w:val="24"/>
          <w:szCs w:val="24"/>
          <w:lang w:val="hy-AM"/>
        </w:rPr>
        <w:t>կանխատեսու</w:t>
      </w:r>
      <w:r w:rsidR="00503EBB" w:rsidRPr="003E31E8">
        <w:rPr>
          <w:rFonts w:ascii="GHEA Grapalat" w:eastAsia="Batang" w:hAnsi="GHEA Grapalat" w:cs="Sylfaen"/>
          <w:sz w:val="24"/>
          <w:szCs w:val="24"/>
          <w:lang w:val="hy-AM"/>
        </w:rPr>
        <w:t>մ</w:t>
      </w:r>
      <w:r w:rsidR="009E61CA" w:rsidRPr="003E31E8">
        <w:rPr>
          <w:rFonts w:ascii="GHEA Grapalat" w:eastAsia="Batang" w:hAnsi="GHEA Grapalat" w:cs="Sylfaen"/>
          <w:sz w:val="24"/>
          <w:szCs w:val="24"/>
          <w:lang w:val="hy-AM"/>
        </w:rPr>
        <w:t>ն</w:t>
      </w:r>
      <w:r w:rsidR="00503EBB" w:rsidRPr="003E31E8">
        <w:rPr>
          <w:rFonts w:ascii="GHEA Grapalat" w:eastAsia="Batang" w:hAnsi="GHEA Grapalat" w:cs="Sylfaen"/>
          <w:sz w:val="24"/>
          <w:szCs w:val="24"/>
          <w:lang w:val="hy-AM"/>
        </w:rPr>
        <w:t xml:space="preserve">եր նախատեսված չեն, </w:t>
      </w:r>
      <w:r w:rsidR="00263157" w:rsidRPr="003E31E8">
        <w:rPr>
          <w:rFonts w:ascii="GHEA Grapalat" w:eastAsia="Batang" w:hAnsi="GHEA Grapalat" w:cs="Sylfaen"/>
          <w:sz w:val="24"/>
          <w:szCs w:val="24"/>
          <w:lang w:val="hy-AM"/>
        </w:rPr>
        <w:t xml:space="preserve">ուստի </w:t>
      </w:r>
      <w:r w:rsidR="00503EBB" w:rsidRPr="003E31E8">
        <w:rPr>
          <w:rFonts w:ascii="GHEA Grapalat" w:eastAsia="Batang" w:hAnsi="GHEA Grapalat" w:cs="Sylfaen"/>
          <w:sz w:val="24"/>
          <w:szCs w:val="24"/>
          <w:lang w:val="hy-AM"/>
        </w:rPr>
        <w:t>Ծրագրի 2021-2022</w:t>
      </w:r>
      <w:r w:rsidR="00E145FC" w:rsidRPr="003E31E8">
        <w:rPr>
          <w:rFonts w:ascii="GHEA Grapalat" w:eastAsia="Batang" w:hAnsi="GHEA Grapalat" w:cs="Sylfaen"/>
          <w:sz w:val="24"/>
          <w:szCs w:val="24"/>
          <w:lang w:val="hy-AM"/>
        </w:rPr>
        <w:t xml:space="preserve"> </w:t>
      </w:r>
      <w:r w:rsidR="00503EBB" w:rsidRPr="003E31E8">
        <w:rPr>
          <w:rFonts w:ascii="GHEA Grapalat" w:eastAsia="Batang" w:hAnsi="GHEA Grapalat" w:cs="Sylfaen"/>
          <w:sz w:val="24"/>
          <w:szCs w:val="24"/>
          <w:lang w:val="hy-AM"/>
        </w:rPr>
        <w:t>թ</w:t>
      </w:r>
      <w:r w:rsidR="00E145FC" w:rsidRPr="003E31E8">
        <w:rPr>
          <w:rFonts w:ascii="GHEA Grapalat" w:eastAsia="Batang" w:hAnsi="GHEA Grapalat" w:cs="Sylfaen"/>
          <w:sz w:val="24"/>
          <w:szCs w:val="24"/>
          <w:lang w:val="hy-AM"/>
        </w:rPr>
        <w:t>վականներ</w:t>
      </w:r>
      <w:r w:rsidR="00503EBB" w:rsidRPr="003E31E8">
        <w:rPr>
          <w:rFonts w:ascii="GHEA Grapalat" w:eastAsia="Batang" w:hAnsi="GHEA Grapalat" w:cs="Sylfaen"/>
          <w:sz w:val="24"/>
          <w:szCs w:val="24"/>
          <w:lang w:val="hy-AM"/>
        </w:rPr>
        <w:t>ի ընթացքում մասնավորեցման</w:t>
      </w:r>
      <w:r w:rsidR="0094025C" w:rsidRPr="003E31E8">
        <w:rPr>
          <w:rFonts w:ascii="GHEA Grapalat" w:eastAsia="Batang" w:hAnsi="GHEA Grapalat" w:cs="Sylfaen"/>
          <w:sz w:val="24"/>
          <w:szCs w:val="24"/>
          <w:lang w:val="hy-AM"/>
        </w:rPr>
        <w:t xml:space="preserve">, </w:t>
      </w:r>
      <w:r w:rsidR="00503EBB" w:rsidRPr="003E31E8">
        <w:rPr>
          <w:rFonts w:ascii="GHEA Grapalat" w:eastAsia="Batang" w:hAnsi="GHEA Grapalat" w:cs="Sylfaen"/>
          <w:sz w:val="24"/>
          <w:szCs w:val="24"/>
          <w:lang w:val="hy-AM"/>
        </w:rPr>
        <w:t xml:space="preserve">օտարման </w:t>
      </w:r>
      <w:r w:rsidR="0094025C" w:rsidRPr="003E31E8">
        <w:rPr>
          <w:rFonts w:ascii="GHEA Grapalat" w:eastAsia="Batang" w:hAnsi="GHEA Grapalat" w:cs="Sylfaen"/>
          <w:sz w:val="24"/>
          <w:szCs w:val="24"/>
          <w:lang w:val="hy-AM"/>
        </w:rPr>
        <w:t xml:space="preserve">և օգտագործման տրամադրման </w:t>
      </w:r>
      <w:r w:rsidR="00503EBB" w:rsidRPr="003E31E8">
        <w:rPr>
          <w:rFonts w:ascii="GHEA Grapalat" w:eastAsia="Batang" w:hAnsi="GHEA Grapalat" w:cs="Sylfaen"/>
          <w:sz w:val="24"/>
          <w:szCs w:val="24"/>
          <w:lang w:val="hy-AM"/>
        </w:rPr>
        <w:t>արդյունքներ</w:t>
      </w:r>
      <w:r w:rsidR="00B20481" w:rsidRPr="003E31E8">
        <w:rPr>
          <w:rFonts w:ascii="GHEA Grapalat" w:eastAsia="Batang" w:hAnsi="GHEA Grapalat" w:cs="Sylfaen"/>
          <w:sz w:val="24"/>
          <w:szCs w:val="24"/>
          <w:lang w:val="hy-AM"/>
        </w:rPr>
        <w:t>ը</w:t>
      </w:r>
      <w:r w:rsidR="00FD6BC8" w:rsidRPr="003E31E8">
        <w:rPr>
          <w:rFonts w:ascii="GHEA Grapalat" w:eastAsia="Batang" w:hAnsi="GHEA Grapalat" w:cs="Sylfaen"/>
          <w:sz w:val="24"/>
          <w:szCs w:val="24"/>
          <w:lang w:val="hy-AM"/>
        </w:rPr>
        <w:t xml:space="preserve"> և դրամական մուտքեր</w:t>
      </w:r>
      <w:r w:rsidR="00B20481" w:rsidRPr="003E31E8">
        <w:rPr>
          <w:rFonts w:ascii="GHEA Grapalat" w:eastAsia="Batang" w:hAnsi="GHEA Grapalat" w:cs="Sylfaen"/>
          <w:sz w:val="24"/>
          <w:szCs w:val="24"/>
          <w:lang w:val="hy-AM"/>
        </w:rPr>
        <w:t>ը գնահատելու համար կից</w:t>
      </w:r>
      <w:r w:rsidR="00EF7EB7" w:rsidRPr="003E31E8">
        <w:rPr>
          <w:rFonts w:ascii="GHEA Grapalat" w:eastAsia="Batang" w:hAnsi="GHEA Grapalat" w:cs="Sylfaen"/>
          <w:sz w:val="24"/>
          <w:szCs w:val="24"/>
          <w:lang w:val="hy-AM"/>
        </w:rPr>
        <w:t xml:space="preserve"> </w:t>
      </w:r>
      <w:r w:rsidR="00B20481" w:rsidRPr="003E31E8">
        <w:rPr>
          <w:rFonts w:ascii="GHEA Grapalat" w:eastAsia="Batang" w:hAnsi="GHEA Grapalat" w:cs="Sylfaen"/>
          <w:sz w:val="24"/>
          <w:szCs w:val="24"/>
          <w:lang w:val="hy-AM"/>
        </w:rPr>
        <w:t xml:space="preserve">ներկայացվում է </w:t>
      </w:r>
      <w:r w:rsidR="00155C1C" w:rsidRPr="003E31E8">
        <w:rPr>
          <w:rFonts w:ascii="GHEA Grapalat" w:eastAsia="Batang" w:hAnsi="GHEA Grapalat" w:cs="Sylfaen"/>
          <w:sz w:val="24"/>
          <w:szCs w:val="24"/>
          <w:lang w:val="hy-AM"/>
        </w:rPr>
        <w:t>գեներացված եկամտային հոսքերի վերաբերյալ 2021-2022 թվականների դրամական մուտքերի համեմատականը.</w:t>
      </w:r>
    </w:p>
    <w:p w:rsidR="00F14639" w:rsidRPr="003E31E8" w:rsidRDefault="00F14639" w:rsidP="00155C1C">
      <w:pPr>
        <w:spacing w:after="0" w:line="360" w:lineRule="auto"/>
        <w:ind w:right="-187" w:firstLine="624"/>
        <w:jc w:val="both"/>
        <w:rPr>
          <w:rFonts w:ascii="GHEA Grapalat" w:eastAsia="Batang" w:hAnsi="GHEA Grapalat" w:cs="Sylfaen"/>
          <w:sz w:val="24"/>
          <w:szCs w:val="24"/>
          <w:lang w:val="hy-AM"/>
        </w:rPr>
      </w:pPr>
    </w:p>
    <w:p w:rsidR="00F14639" w:rsidRPr="003E31E8" w:rsidRDefault="00F14639" w:rsidP="00155C1C">
      <w:pPr>
        <w:spacing w:after="0" w:line="360" w:lineRule="auto"/>
        <w:ind w:right="-187" w:firstLine="624"/>
        <w:jc w:val="both"/>
        <w:rPr>
          <w:rFonts w:ascii="GHEA Grapalat" w:eastAsia="Batang" w:hAnsi="GHEA Grapalat" w:cs="Sylfaen"/>
          <w:sz w:val="24"/>
          <w:szCs w:val="24"/>
          <w:lang w:val="hy-AM"/>
        </w:rPr>
      </w:pPr>
    </w:p>
    <w:p w:rsidR="00F14639" w:rsidRPr="003E31E8" w:rsidRDefault="00F14639" w:rsidP="00155C1C">
      <w:pPr>
        <w:spacing w:after="0" w:line="360" w:lineRule="auto"/>
        <w:ind w:right="-187" w:firstLine="624"/>
        <w:jc w:val="both"/>
        <w:rPr>
          <w:rFonts w:ascii="GHEA Grapalat" w:eastAsia="Batang" w:hAnsi="GHEA Grapalat" w:cs="Sylfaen"/>
          <w:sz w:val="24"/>
          <w:szCs w:val="24"/>
          <w:lang w:val="hy-AM"/>
        </w:rPr>
      </w:pPr>
    </w:p>
    <w:tbl>
      <w:tblPr>
        <w:tblW w:w="9913" w:type="dxa"/>
        <w:tblLook w:val="04A0" w:firstRow="1" w:lastRow="0" w:firstColumn="1" w:lastColumn="0" w:noHBand="0" w:noVBand="1"/>
      </w:tblPr>
      <w:tblGrid>
        <w:gridCol w:w="2684"/>
        <w:gridCol w:w="2409"/>
        <w:gridCol w:w="2410"/>
        <w:gridCol w:w="2410"/>
      </w:tblGrid>
      <w:tr w:rsidR="00522F13" w:rsidRPr="003E31E8" w:rsidTr="000A0449">
        <w:trPr>
          <w:trHeight w:val="970"/>
        </w:trPr>
        <w:tc>
          <w:tcPr>
            <w:tcW w:w="2684" w:type="dxa"/>
            <w:tcBorders>
              <w:top w:val="single" w:sz="8" w:space="0" w:color="auto"/>
              <w:left w:val="single" w:sz="8" w:space="0" w:color="auto"/>
              <w:bottom w:val="single" w:sz="8" w:space="0" w:color="000000"/>
              <w:right w:val="single" w:sz="4" w:space="0" w:color="auto"/>
            </w:tcBorders>
            <w:shd w:val="clear" w:color="auto" w:fill="auto"/>
            <w:vAlign w:val="center"/>
          </w:tcPr>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lastRenderedPageBreak/>
              <w:t>Ընկերությունների  (գույքի) մասնավորեցման ձևը</w:t>
            </w:r>
          </w:p>
        </w:tc>
        <w:tc>
          <w:tcPr>
            <w:tcW w:w="2409" w:type="dxa"/>
            <w:tcBorders>
              <w:top w:val="single" w:sz="8" w:space="0" w:color="auto"/>
              <w:left w:val="single" w:sz="4" w:space="0" w:color="auto"/>
              <w:bottom w:val="single" w:sz="8" w:space="0" w:color="000000"/>
              <w:right w:val="single" w:sz="4" w:space="0" w:color="000000"/>
            </w:tcBorders>
            <w:shd w:val="clear" w:color="auto" w:fill="auto"/>
            <w:vAlign w:val="center"/>
            <w:hideMark/>
          </w:tcPr>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2021-2022թթ.</w:t>
            </w:r>
          </w:p>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մասնավորեցվել են</w:t>
            </w:r>
          </w:p>
        </w:tc>
        <w:tc>
          <w:tcPr>
            <w:tcW w:w="2410" w:type="dxa"/>
            <w:tcBorders>
              <w:top w:val="single" w:sz="8" w:space="0" w:color="auto"/>
              <w:left w:val="single" w:sz="4" w:space="0" w:color="auto"/>
              <w:right w:val="single" w:sz="4" w:space="0" w:color="000000"/>
            </w:tcBorders>
          </w:tcPr>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2021</w:t>
            </w:r>
          </w:p>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մասնավորեցվել են</w:t>
            </w:r>
          </w:p>
        </w:tc>
        <w:tc>
          <w:tcPr>
            <w:tcW w:w="2410" w:type="dxa"/>
            <w:tcBorders>
              <w:top w:val="single" w:sz="8" w:space="0" w:color="auto"/>
              <w:left w:val="single" w:sz="4" w:space="0" w:color="auto"/>
              <w:right w:val="single" w:sz="4" w:space="0" w:color="000000"/>
            </w:tcBorders>
          </w:tcPr>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2022</w:t>
            </w:r>
          </w:p>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մասնավորեցվել են</w:t>
            </w:r>
          </w:p>
        </w:tc>
      </w:tr>
      <w:tr w:rsidR="00522F13" w:rsidRPr="003E31E8" w:rsidTr="000A0449">
        <w:trPr>
          <w:trHeight w:val="405"/>
        </w:trPr>
        <w:tc>
          <w:tcPr>
            <w:tcW w:w="2684" w:type="dxa"/>
            <w:tcBorders>
              <w:top w:val="single" w:sz="8" w:space="0" w:color="000000"/>
              <w:left w:val="single" w:sz="8" w:space="0" w:color="auto"/>
              <w:bottom w:val="single" w:sz="4" w:space="0" w:color="auto"/>
              <w:right w:val="single" w:sz="4" w:space="0" w:color="auto"/>
            </w:tcBorders>
            <w:shd w:val="clear" w:color="auto" w:fill="auto"/>
            <w:vAlign w:val="center"/>
          </w:tcPr>
          <w:p w:rsidR="00522F13" w:rsidRPr="003E31E8" w:rsidRDefault="00522F13" w:rsidP="0000326E">
            <w:pPr>
              <w:spacing w:after="0" w:line="240" w:lineRule="auto"/>
              <w:rPr>
                <w:rFonts w:ascii="GHEA Grapalat" w:eastAsia="Times New Roman" w:hAnsi="GHEA Grapalat" w:cs="Calibri"/>
                <w:sz w:val="24"/>
                <w:szCs w:val="24"/>
              </w:rPr>
            </w:pPr>
            <w:r w:rsidRPr="003E31E8">
              <w:rPr>
                <w:rFonts w:ascii="GHEA Grapalat" w:eastAsia="Times New Roman" w:hAnsi="GHEA Grapalat" w:cs="Calibri"/>
                <w:sz w:val="24"/>
                <w:szCs w:val="24"/>
              </w:rPr>
              <w:t>Ուղղակի վաճառք</w:t>
            </w:r>
          </w:p>
        </w:tc>
        <w:tc>
          <w:tcPr>
            <w:tcW w:w="2409" w:type="dxa"/>
            <w:tcBorders>
              <w:top w:val="single" w:sz="8" w:space="0" w:color="auto"/>
              <w:left w:val="nil"/>
              <w:bottom w:val="single" w:sz="4" w:space="0" w:color="auto"/>
              <w:right w:val="single" w:sz="4" w:space="0" w:color="auto"/>
            </w:tcBorders>
            <w:shd w:val="clear" w:color="000000" w:fill="FFFFFF"/>
            <w:vAlign w:val="bottom"/>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2</w:t>
            </w:r>
          </w:p>
        </w:tc>
        <w:tc>
          <w:tcPr>
            <w:tcW w:w="2410" w:type="dxa"/>
            <w:tcBorders>
              <w:top w:val="single" w:sz="8" w:space="0" w:color="auto"/>
              <w:left w:val="nil"/>
              <w:bottom w:val="single" w:sz="4"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1</w:t>
            </w:r>
          </w:p>
        </w:tc>
        <w:tc>
          <w:tcPr>
            <w:tcW w:w="2410" w:type="dxa"/>
            <w:tcBorders>
              <w:top w:val="single" w:sz="8" w:space="0" w:color="auto"/>
              <w:left w:val="nil"/>
              <w:bottom w:val="single" w:sz="4"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1</w:t>
            </w:r>
          </w:p>
        </w:tc>
      </w:tr>
      <w:tr w:rsidR="00522F13" w:rsidRPr="003E31E8" w:rsidTr="000A0449">
        <w:trPr>
          <w:trHeight w:val="285"/>
        </w:trPr>
        <w:tc>
          <w:tcPr>
            <w:tcW w:w="2684" w:type="dxa"/>
            <w:tcBorders>
              <w:top w:val="single" w:sz="4" w:space="0" w:color="auto"/>
              <w:left w:val="single" w:sz="8" w:space="0" w:color="auto"/>
              <w:bottom w:val="single" w:sz="4" w:space="0" w:color="auto"/>
              <w:right w:val="single" w:sz="4" w:space="0" w:color="auto"/>
            </w:tcBorders>
            <w:shd w:val="clear" w:color="auto" w:fill="auto"/>
            <w:vAlign w:val="bottom"/>
          </w:tcPr>
          <w:p w:rsidR="00522F13" w:rsidRPr="003E31E8" w:rsidRDefault="00522F13" w:rsidP="0000326E">
            <w:pPr>
              <w:spacing w:after="0" w:line="240" w:lineRule="auto"/>
              <w:rPr>
                <w:rFonts w:ascii="GHEA Grapalat" w:eastAsia="Times New Roman" w:hAnsi="GHEA Grapalat" w:cs="Calibri"/>
                <w:sz w:val="24"/>
                <w:szCs w:val="24"/>
              </w:rPr>
            </w:pPr>
            <w:r w:rsidRPr="003E31E8">
              <w:rPr>
                <w:rFonts w:ascii="GHEA Grapalat" w:eastAsia="Times New Roman" w:hAnsi="GHEA Grapalat" w:cs="Calibri"/>
                <w:sz w:val="24"/>
                <w:szCs w:val="24"/>
              </w:rPr>
              <w:t>Աճուրդ</w:t>
            </w:r>
          </w:p>
        </w:tc>
        <w:tc>
          <w:tcPr>
            <w:tcW w:w="2409" w:type="dxa"/>
            <w:tcBorders>
              <w:top w:val="single" w:sz="8" w:space="0" w:color="auto"/>
              <w:left w:val="nil"/>
              <w:bottom w:val="single" w:sz="4" w:space="0" w:color="auto"/>
              <w:right w:val="single" w:sz="4" w:space="0" w:color="auto"/>
            </w:tcBorders>
            <w:shd w:val="clear" w:color="000000" w:fill="FFFFFF"/>
            <w:vAlign w:val="bottom"/>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4</w:t>
            </w:r>
          </w:p>
        </w:tc>
        <w:tc>
          <w:tcPr>
            <w:tcW w:w="2410" w:type="dxa"/>
            <w:tcBorders>
              <w:top w:val="single" w:sz="8" w:space="0" w:color="auto"/>
              <w:left w:val="nil"/>
              <w:bottom w:val="single" w:sz="4"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2</w:t>
            </w:r>
          </w:p>
        </w:tc>
        <w:tc>
          <w:tcPr>
            <w:tcW w:w="2410" w:type="dxa"/>
            <w:tcBorders>
              <w:top w:val="single" w:sz="8" w:space="0" w:color="auto"/>
              <w:left w:val="nil"/>
              <w:bottom w:val="single" w:sz="4"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2</w:t>
            </w:r>
          </w:p>
        </w:tc>
      </w:tr>
      <w:tr w:rsidR="00522F13" w:rsidRPr="003E31E8" w:rsidTr="000A0449">
        <w:trPr>
          <w:trHeight w:val="315"/>
        </w:trPr>
        <w:tc>
          <w:tcPr>
            <w:tcW w:w="2684" w:type="dxa"/>
            <w:tcBorders>
              <w:top w:val="nil"/>
              <w:left w:val="single" w:sz="8" w:space="0" w:color="auto"/>
              <w:bottom w:val="single" w:sz="8" w:space="0" w:color="auto"/>
              <w:right w:val="single" w:sz="8" w:space="0" w:color="000000"/>
            </w:tcBorders>
            <w:shd w:val="clear" w:color="auto" w:fill="auto"/>
            <w:vAlign w:val="bottom"/>
            <w:hideMark/>
          </w:tcPr>
          <w:p w:rsidR="00522F13" w:rsidRPr="003E31E8" w:rsidRDefault="00522F13" w:rsidP="0000326E">
            <w:pPr>
              <w:spacing w:after="0" w:line="240" w:lineRule="auto"/>
              <w:jc w:val="center"/>
              <w:rPr>
                <w:rFonts w:ascii="GHEA Grapalat" w:eastAsia="Times New Roman" w:hAnsi="GHEA Grapalat" w:cs="Calibri"/>
                <w:bCs/>
                <w:i/>
                <w:iCs/>
                <w:sz w:val="24"/>
                <w:szCs w:val="24"/>
              </w:rPr>
            </w:pPr>
            <w:r w:rsidRPr="003E31E8">
              <w:rPr>
                <w:rFonts w:ascii="GHEA Grapalat" w:eastAsia="Times New Roman" w:hAnsi="GHEA Grapalat" w:cs="Calibri"/>
                <w:bCs/>
                <w:i/>
                <w:iCs/>
                <w:sz w:val="24"/>
                <w:szCs w:val="24"/>
              </w:rPr>
              <w:t>Ընդամենը</w:t>
            </w:r>
          </w:p>
        </w:tc>
        <w:tc>
          <w:tcPr>
            <w:tcW w:w="2409" w:type="dxa"/>
            <w:tcBorders>
              <w:top w:val="single" w:sz="8" w:space="0" w:color="auto"/>
              <w:left w:val="single" w:sz="4" w:space="0" w:color="auto"/>
              <w:bottom w:val="single" w:sz="8" w:space="0" w:color="auto"/>
              <w:right w:val="single" w:sz="4" w:space="0" w:color="auto"/>
            </w:tcBorders>
            <w:shd w:val="clear" w:color="000000" w:fill="FFFFFF"/>
            <w:vAlign w:val="bottom"/>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6</w:t>
            </w:r>
          </w:p>
        </w:tc>
        <w:tc>
          <w:tcPr>
            <w:tcW w:w="2410" w:type="dxa"/>
            <w:tcBorders>
              <w:top w:val="single" w:sz="8" w:space="0" w:color="auto"/>
              <w:left w:val="single" w:sz="4" w:space="0" w:color="auto"/>
              <w:bottom w:val="single" w:sz="8"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3</w:t>
            </w:r>
          </w:p>
        </w:tc>
        <w:tc>
          <w:tcPr>
            <w:tcW w:w="2410" w:type="dxa"/>
            <w:tcBorders>
              <w:top w:val="single" w:sz="8" w:space="0" w:color="auto"/>
              <w:left w:val="single" w:sz="4" w:space="0" w:color="auto"/>
              <w:bottom w:val="single" w:sz="8"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3</w:t>
            </w:r>
          </w:p>
        </w:tc>
      </w:tr>
      <w:tr w:rsidR="00522F13" w:rsidRPr="003E31E8" w:rsidTr="000A0449">
        <w:trPr>
          <w:trHeight w:val="970"/>
        </w:trPr>
        <w:tc>
          <w:tcPr>
            <w:tcW w:w="2684" w:type="dxa"/>
            <w:vMerge w:val="restart"/>
            <w:tcBorders>
              <w:top w:val="single" w:sz="8" w:space="0" w:color="auto"/>
              <w:left w:val="single" w:sz="8" w:space="0" w:color="auto"/>
              <w:right w:val="single" w:sz="4" w:space="0" w:color="auto"/>
            </w:tcBorders>
            <w:shd w:val="clear" w:color="auto" w:fill="auto"/>
            <w:vAlign w:val="center"/>
            <w:hideMark/>
          </w:tcPr>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Անշարժ գույքի օտարում</w:t>
            </w:r>
          </w:p>
        </w:tc>
        <w:tc>
          <w:tcPr>
            <w:tcW w:w="2409" w:type="dxa"/>
            <w:tcBorders>
              <w:top w:val="single" w:sz="8" w:space="0" w:color="auto"/>
              <w:left w:val="single" w:sz="4" w:space="0" w:color="auto"/>
              <w:bottom w:val="single" w:sz="8" w:space="0" w:color="000000"/>
              <w:right w:val="single" w:sz="4" w:space="0" w:color="000000"/>
            </w:tcBorders>
            <w:shd w:val="clear" w:color="auto" w:fill="auto"/>
            <w:vAlign w:val="center"/>
            <w:hideMark/>
          </w:tcPr>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2021-2022թթ.</w:t>
            </w:r>
          </w:p>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օտարվել են</w:t>
            </w:r>
          </w:p>
        </w:tc>
        <w:tc>
          <w:tcPr>
            <w:tcW w:w="2410" w:type="dxa"/>
            <w:tcBorders>
              <w:top w:val="single" w:sz="8" w:space="0" w:color="auto"/>
              <w:left w:val="single" w:sz="4" w:space="0" w:color="auto"/>
              <w:right w:val="single" w:sz="4" w:space="0" w:color="000000"/>
            </w:tcBorders>
          </w:tcPr>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2021</w:t>
            </w:r>
          </w:p>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օտարվել են</w:t>
            </w:r>
          </w:p>
        </w:tc>
        <w:tc>
          <w:tcPr>
            <w:tcW w:w="2410" w:type="dxa"/>
            <w:tcBorders>
              <w:top w:val="single" w:sz="8" w:space="0" w:color="auto"/>
              <w:left w:val="single" w:sz="4" w:space="0" w:color="auto"/>
              <w:right w:val="single" w:sz="4" w:space="0" w:color="000000"/>
            </w:tcBorders>
          </w:tcPr>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2022</w:t>
            </w:r>
          </w:p>
          <w:p w:rsidR="00522F13" w:rsidRPr="003E31E8" w:rsidRDefault="00522F13" w:rsidP="0000326E">
            <w:pPr>
              <w:spacing w:after="0" w:line="240" w:lineRule="auto"/>
              <w:jc w:val="center"/>
              <w:rPr>
                <w:rFonts w:ascii="GHEA Grapalat" w:eastAsia="Times New Roman" w:hAnsi="GHEA Grapalat" w:cs="Calibri"/>
                <w:b/>
                <w:bCs/>
                <w:sz w:val="24"/>
                <w:szCs w:val="24"/>
              </w:rPr>
            </w:pPr>
            <w:r w:rsidRPr="003E31E8">
              <w:rPr>
                <w:rFonts w:ascii="GHEA Grapalat" w:eastAsia="Times New Roman" w:hAnsi="GHEA Grapalat" w:cs="Calibri"/>
                <w:b/>
                <w:bCs/>
                <w:sz w:val="24"/>
                <w:szCs w:val="24"/>
              </w:rPr>
              <w:t>օտարվել են</w:t>
            </w:r>
          </w:p>
        </w:tc>
      </w:tr>
      <w:tr w:rsidR="00522F13" w:rsidRPr="003E31E8" w:rsidTr="000A0449">
        <w:trPr>
          <w:trHeight w:val="315"/>
        </w:trPr>
        <w:tc>
          <w:tcPr>
            <w:tcW w:w="2684" w:type="dxa"/>
            <w:vMerge/>
            <w:tcBorders>
              <w:left w:val="single" w:sz="8" w:space="0" w:color="auto"/>
              <w:bottom w:val="single" w:sz="8" w:space="0" w:color="auto"/>
              <w:right w:val="single" w:sz="4" w:space="0" w:color="auto"/>
            </w:tcBorders>
            <w:shd w:val="clear" w:color="auto" w:fill="auto"/>
            <w:vAlign w:val="bottom"/>
            <w:hideMark/>
          </w:tcPr>
          <w:p w:rsidR="00522F13" w:rsidRPr="003E31E8" w:rsidRDefault="00522F13" w:rsidP="0000326E">
            <w:pPr>
              <w:spacing w:after="0" w:line="240" w:lineRule="auto"/>
              <w:jc w:val="center"/>
              <w:rPr>
                <w:rFonts w:ascii="GHEA Grapalat" w:eastAsia="Times New Roman" w:hAnsi="GHEA Grapalat" w:cs="Calibri"/>
                <w:bCs/>
                <w:i/>
                <w:iCs/>
                <w:sz w:val="24"/>
                <w:szCs w:val="24"/>
              </w:rPr>
            </w:pPr>
          </w:p>
        </w:tc>
        <w:tc>
          <w:tcPr>
            <w:tcW w:w="2409" w:type="dxa"/>
            <w:tcBorders>
              <w:top w:val="single" w:sz="8" w:space="0" w:color="auto"/>
              <w:left w:val="single" w:sz="4" w:space="0" w:color="auto"/>
              <w:bottom w:val="single" w:sz="8" w:space="0" w:color="auto"/>
              <w:right w:val="single" w:sz="4" w:space="0" w:color="auto"/>
            </w:tcBorders>
            <w:shd w:val="clear" w:color="000000" w:fill="FFFFFF"/>
            <w:vAlign w:val="bottom"/>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26</w:t>
            </w:r>
          </w:p>
        </w:tc>
        <w:tc>
          <w:tcPr>
            <w:tcW w:w="2410" w:type="dxa"/>
            <w:tcBorders>
              <w:top w:val="single" w:sz="8" w:space="0" w:color="auto"/>
              <w:left w:val="single" w:sz="4" w:space="0" w:color="auto"/>
              <w:bottom w:val="single" w:sz="8"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9</w:t>
            </w:r>
          </w:p>
        </w:tc>
        <w:tc>
          <w:tcPr>
            <w:tcW w:w="2410" w:type="dxa"/>
            <w:tcBorders>
              <w:top w:val="single" w:sz="8" w:space="0" w:color="auto"/>
              <w:left w:val="single" w:sz="4" w:space="0" w:color="auto"/>
              <w:bottom w:val="single" w:sz="8"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17</w:t>
            </w:r>
          </w:p>
        </w:tc>
      </w:tr>
    </w:tbl>
    <w:p w:rsidR="00522F13" w:rsidRPr="003E31E8" w:rsidRDefault="00522F13" w:rsidP="00522F13">
      <w:pPr>
        <w:spacing w:line="259" w:lineRule="auto"/>
        <w:rPr>
          <w:rFonts w:ascii="GHEA Grapalat" w:hAnsi="GHEA Grapalat"/>
        </w:rPr>
      </w:pPr>
    </w:p>
    <w:tbl>
      <w:tblPr>
        <w:tblW w:w="9923" w:type="dxa"/>
        <w:tblInd w:w="-10" w:type="dxa"/>
        <w:tblLayout w:type="fixed"/>
        <w:tblLook w:val="04A0" w:firstRow="1" w:lastRow="0" w:firstColumn="1" w:lastColumn="0" w:noHBand="0" w:noVBand="1"/>
      </w:tblPr>
      <w:tblGrid>
        <w:gridCol w:w="3402"/>
        <w:gridCol w:w="1843"/>
        <w:gridCol w:w="1985"/>
        <w:gridCol w:w="2693"/>
      </w:tblGrid>
      <w:tr w:rsidR="00522F13" w:rsidRPr="003E31E8" w:rsidTr="0000326E">
        <w:trPr>
          <w:trHeight w:val="1465"/>
        </w:trPr>
        <w:tc>
          <w:tcPr>
            <w:tcW w:w="3402" w:type="dxa"/>
            <w:tcBorders>
              <w:top w:val="single" w:sz="8" w:space="0" w:color="auto"/>
              <w:left w:val="single" w:sz="8" w:space="0" w:color="auto"/>
              <w:bottom w:val="single" w:sz="4" w:space="0" w:color="000000"/>
              <w:right w:val="single" w:sz="8" w:space="0" w:color="000000"/>
            </w:tcBorders>
            <w:shd w:val="clear" w:color="auto" w:fill="auto"/>
            <w:vAlign w:val="center"/>
          </w:tcPr>
          <w:p w:rsidR="00522F13" w:rsidRPr="003E31E8" w:rsidRDefault="00522F13" w:rsidP="0000326E">
            <w:pPr>
              <w:spacing w:after="24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Մասնավորեցումից ստացված դրամական մուտքերը, որից</w:t>
            </w:r>
          </w:p>
        </w:tc>
        <w:tc>
          <w:tcPr>
            <w:tcW w:w="1843" w:type="dxa"/>
            <w:tcBorders>
              <w:top w:val="single" w:sz="8" w:space="0" w:color="auto"/>
              <w:left w:val="single" w:sz="8" w:space="0" w:color="auto"/>
              <w:bottom w:val="single" w:sz="4" w:space="0" w:color="auto"/>
              <w:right w:val="single" w:sz="8" w:space="0" w:color="auto"/>
            </w:tcBorders>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Մասնավորեցումից ստացված միջոցներ 2021թ. ընթացքում</w:t>
            </w:r>
          </w:p>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sz w:val="24"/>
                <w:szCs w:val="24"/>
              </w:rPr>
              <w:t>(</w:t>
            </w:r>
            <w:r w:rsidRPr="003E31E8">
              <w:rPr>
                <w:rFonts w:ascii="GHEA Grapalat" w:eastAsia="Times New Roman" w:hAnsi="GHEA Grapalat" w:cs="Calibri"/>
                <w:b/>
                <w:sz w:val="24"/>
                <w:szCs w:val="24"/>
              </w:rPr>
              <w:t>հազ. դրամ)</w:t>
            </w:r>
          </w:p>
        </w:tc>
        <w:tc>
          <w:tcPr>
            <w:tcW w:w="1985" w:type="dxa"/>
            <w:tcBorders>
              <w:top w:val="single" w:sz="8" w:space="0" w:color="auto"/>
              <w:left w:val="single" w:sz="8" w:space="0" w:color="auto"/>
              <w:bottom w:val="single" w:sz="4" w:space="0" w:color="auto"/>
              <w:right w:val="single" w:sz="8" w:space="0" w:color="auto"/>
            </w:tcBorders>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b/>
                <w:sz w:val="24"/>
                <w:szCs w:val="24"/>
              </w:rPr>
              <w:t>Մասնավորեցումից ստացված միջոցներ 2022թ. ընթացքում</w:t>
            </w:r>
          </w:p>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(հազ. դրամ)</w:t>
            </w:r>
          </w:p>
        </w:tc>
        <w:tc>
          <w:tcPr>
            <w:tcW w:w="2693" w:type="dxa"/>
            <w:tcBorders>
              <w:top w:val="single" w:sz="8" w:space="0" w:color="auto"/>
              <w:left w:val="single" w:sz="8" w:space="0" w:color="auto"/>
              <w:bottom w:val="single" w:sz="4" w:space="0" w:color="auto"/>
              <w:right w:val="single" w:sz="4" w:space="0" w:color="000000"/>
            </w:tcBorders>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Մասնավորեցումից ստացված միջոցների 2022թ.-ի աճը 2021թ.-ի նկատմամբ</w:t>
            </w:r>
          </w:p>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w:t>
            </w:r>
          </w:p>
        </w:tc>
      </w:tr>
      <w:tr w:rsidR="00522F13" w:rsidRPr="003E31E8" w:rsidTr="0000326E">
        <w:trPr>
          <w:trHeight w:val="503"/>
        </w:trPr>
        <w:tc>
          <w:tcPr>
            <w:tcW w:w="340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 xml:space="preserve">Ընդամենը, այդ թվում`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407,547.38</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845,281.16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207.41</w:t>
            </w:r>
          </w:p>
        </w:tc>
      </w:tr>
      <w:tr w:rsidR="00522F13" w:rsidRPr="003E31E8" w:rsidTr="0000326E">
        <w:trPr>
          <w:trHeight w:val="737"/>
        </w:trPr>
        <w:tc>
          <w:tcPr>
            <w:tcW w:w="340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 xml:space="preserve">ՀՀ բյուջեի հաշվին փաստացի մուտքագրվել է </w:t>
            </w:r>
          </w:p>
        </w:tc>
        <w:tc>
          <w:tcPr>
            <w:tcW w:w="1843" w:type="dxa"/>
            <w:tcBorders>
              <w:top w:val="single" w:sz="4" w:space="0" w:color="auto"/>
              <w:left w:val="single" w:sz="4" w:space="0" w:color="auto"/>
              <w:bottom w:val="single" w:sz="4" w:space="0" w:color="auto"/>
              <w:right w:val="single" w:sz="4" w:space="0" w:color="auto"/>
            </w:tcBorders>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294,565.85</w:t>
            </w:r>
          </w:p>
        </w:tc>
        <w:tc>
          <w:tcPr>
            <w:tcW w:w="1985" w:type="dxa"/>
            <w:tcBorders>
              <w:top w:val="single" w:sz="4" w:space="0" w:color="auto"/>
              <w:left w:val="single" w:sz="4" w:space="0" w:color="auto"/>
              <w:bottom w:val="single" w:sz="4" w:space="0" w:color="auto"/>
              <w:right w:val="single" w:sz="4" w:space="0" w:color="auto"/>
            </w:tcBorders>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607,020.09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206.07</w:t>
            </w:r>
          </w:p>
        </w:tc>
      </w:tr>
      <w:tr w:rsidR="00522F13" w:rsidRPr="003E31E8" w:rsidTr="0000326E">
        <w:trPr>
          <w:trHeight w:val="525"/>
        </w:trPr>
        <w:tc>
          <w:tcPr>
            <w:tcW w:w="340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22F13" w:rsidRPr="003E31E8" w:rsidRDefault="00522F13" w:rsidP="0000326E">
            <w:pPr>
              <w:spacing w:after="0" w:line="240" w:lineRule="auto"/>
              <w:jc w:val="center"/>
              <w:rPr>
                <w:rFonts w:ascii="GHEA Grapalat" w:eastAsia="Times New Roman" w:hAnsi="GHEA Grapalat" w:cs="Calibri"/>
                <w:b/>
                <w:sz w:val="24"/>
                <w:szCs w:val="24"/>
              </w:rPr>
            </w:pPr>
            <w:r w:rsidRPr="003E31E8">
              <w:rPr>
                <w:rFonts w:ascii="GHEA Grapalat" w:eastAsia="Times New Roman" w:hAnsi="GHEA Grapalat" w:cs="Calibri"/>
                <w:b/>
                <w:sz w:val="24"/>
                <w:szCs w:val="24"/>
              </w:rPr>
              <w:t xml:space="preserve">համայնքներին է փոխանցվել </w:t>
            </w:r>
          </w:p>
        </w:tc>
        <w:tc>
          <w:tcPr>
            <w:tcW w:w="1843" w:type="dxa"/>
            <w:tcBorders>
              <w:top w:val="single" w:sz="4" w:space="0" w:color="auto"/>
              <w:left w:val="single" w:sz="4" w:space="0" w:color="auto"/>
              <w:bottom w:val="single" w:sz="4" w:space="0" w:color="auto"/>
              <w:right w:val="single" w:sz="4" w:space="0" w:color="auto"/>
            </w:tcBorders>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112,981.53</w:t>
            </w:r>
          </w:p>
        </w:tc>
        <w:tc>
          <w:tcPr>
            <w:tcW w:w="1985" w:type="dxa"/>
            <w:tcBorders>
              <w:top w:val="single" w:sz="4" w:space="0" w:color="auto"/>
              <w:left w:val="single" w:sz="4" w:space="0" w:color="auto"/>
              <w:bottom w:val="single" w:sz="4" w:space="0" w:color="auto"/>
              <w:right w:val="single" w:sz="4" w:space="0" w:color="auto"/>
            </w:tcBorders>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238,261.07</w:t>
            </w:r>
          </w:p>
        </w:tc>
        <w:tc>
          <w:tcPr>
            <w:tcW w:w="2693" w:type="dxa"/>
            <w:tcBorders>
              <w:top w:val="single" w:sz="4" w:space="0" w:color="auto"/>
              <w:left w:val="single" w:sz="4" w:space="0" w:color="auto"/>
              <w:bottom w:val="single" w:sz="4" w:space="0" w:color="auto"/>
              <w:right w:val="single" w:sz="4" w:space="0" w:color="auto"/>
            </w:tcBorders>
          </w:tcPr>
          <w:p w:rsidR="00522F13" w:rsidRPr="003E31E8" w:rsidRDefault="00522F13" w:rsidP="0000326E">
            <w:pPr>
              <w:spacing w:after="0" w:line="240" w:lineRule="auto"/>
              <w:jc w:val="center"/>
              <w:rPr>
                <w:rFonts w:ascii="GHEA Grapalat" w:eastAsia="Times New Roman" w:hAnsi="GHEA Grapalat" w:cs="Calibri"/>
                <w:sz w:val="24"/>
                <w:szCs w:val="24"/>
              </w:rPr>
            </w:pPr>
            <w:r w:rsidRPr="003E31E8">
              <w:rPr>
                <w:rFonts w:ascii="GHEA Grapalat" w:eastAsia="Times New Roman" w:hAnsi="GHEA Grapalat" w:cs="Calibri"/>
                <w:sz w:val="24"/>
                <w:szCs w:val="24"/>
              </w:rPr>
              <w:t>210.88</w:t>
            </w:r>
          </w:p>
        </w:tc>
      </w:tr>
    </w:tbl>
    <w:tbl>
      <w:tblPr>
        <w:tblStyle w:val="TableGrid"/>
        <w:tblW w:w="9927" w:type="dxa"/>
        <w:tblInd w:w="-5" w:type="dxa"/>
        <w:tblLayout w:type="fixed"/>
        <w:tblLook w:val="04A0" w:firstRow="1" w:lastRow="0" w:firstColumn="1" w:lastColumn="0" w:noHBand="0" w:noVBand="1"/>
      </w:tblPr>
      <w:tblGrid>
        <w:gridCol w:w="236"/>
        <w:gridCol w:w="3170"/>
        <w:gridCol w:w="1839"/>
        <w:gridCol w:w="1985"/>
        <w:gridCol w:w="2697"/>
      </w:tblGrid>
      <w:tr w:rsidR="00522F13" w:rsidRPr="003E31E8" w:rsidTr="0000326E">
        <w:trPr>
          <w:trHeight w:val="1493"/>
        </w:trPr>
        <w:tc>
          <w:tcPr>
            <w:tcW w:w="3406" w:type="dxa"/>
            <w:gridSpan w:val="2"/>
          </w:tcPr>
          <w:p w:rsidR="00522F13" w:rsidRPr="003E31E8" w:rsidRDefault="00522F13" w:rsidP="0000326E">
            <w:pPr>
              <w:spacing w:after="160" w:line="259" w:lineRule="auto"/>
              <w:jc w:val="center"/>
              <w:rPr>
                <w:rFonts w:ascii="GHEA Grapalat" w:hAnsi="GHEA Grapalat"/>
                <w:b/>
                <w:sz w:val="24"/>
                <w:szCs w:val="24"/>
              </w:rPr>
            </w:pPr>
            <w:r w:rsidRPr="003E31E8">
              <w:rPr>
                <w:rFonts w:ascii="GHEA Grapalat" w:hAnsi="GHEA Grapalat"/>
                <w:b/>
                <w:sz w:val="24"/>
                <w:szCs w:val="24"/>
              </w:rPr>
              <w:t>Պետական  անշարժ գույքի օտարումից մուտքերը</w:t>
            </w:r>
          </w:p>
        </w:tc>
        <w:tc>
          <w:tcPr>
            <w:tcW w:w="1839"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Օտարումից ստացված միջոցներ 2021թ. ընթացքում</w:t>
            </w:r>
          </w:p>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cs="Calibri"/>
                <w:b/>
                <w:sz w:val="24"/>
                <w:szCs w:val="24"/>
              </w:rPr>
              <w:t>(հազ. դրամ)</w:t>
            </w:r>
          </w:p>
        </w:tc>
        <w:tc>
          <w:tcPr>
            <w:tcW w:w="1985"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Օտարումից ստացված միջոցներ 2022թ. ընթացքում</w:t>
            </w:r>
          </w:p>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cs="Calibri"/>
                <w:b/>
                <w:sz w:val="24"/>
                <w:szCs w:val="24"/>
              </w:rPr>
              <w:t>(հազ. դրամ)</w:t>
            </w:r>
          </w:p>
        </w:tc>
        <w:tc>
          <w:tcPr>
            <w:tcW w:w="2697"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Oտարումից ստացված միջոցների 2022թ.-ի աճը 2021թ.-ի նկատմամբ</w:t>
            </w:r>
          </w:p>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cs="Calibri"/>
                <w:b/>
                <w:sz w:val="24"/>
                <w:szCs w:val="24"/>
              </w:rPr>
              <w:t>%</w:t>
            </w:r>
          </w:p>
        </w:tc>
      </w:tr>
      <w:tr w:rsidR="00522F13" w:rsidRPr="003E31E8" w:rsidTr="0000326E">
        <w:tc>
          <w:tcPr>
            <w:tcW w:w="3406" w:type="dxa"/>
            <w:gridSpan w:val="2"/>
          </w:tcPr>
          <w:p w:rsidR="00522F13" w:rsidRPr="003E31E8" w:rsidRDefault="00522F13" w:rsidP="0000326E">
            <w:pPr>
              <w:spacing w:after="160" w:line="259" w:lineRule="auto"/>
              <w:rPr>
                <w:rFonts w:ascii="GHEA Grapalat" w:hAnsi="GHEA Grapalat"/>
                <w:sz w:val="24"/>
                <w:szCs w:val="24"/>
              </w:rPr>
            </w:pPr>
            <w:r w:rsidRPr="003E31E8">
              <w:rPr>
                <w:rFonts w:ascii="GHEA Grapalat" w:hAnsi="GHEA Grapalat"/>
                <w:sz w:val="24"/>
                <w:szCs w:val="24"/>
              </w:rPr>
              <w:t>Ընդամենը, պետական անշարժ գույքի օտարումից այդ թվում՝</w:t>
            </w:r>
          </w:p>
        </w:tc>
        <w:tc>
          <w:tcPr>
            <w:tcW w:w="1839"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884,181.59</w:t>
            </w:r>
          </w:p>
        </w:tc>
        <w:tc>
          <w:tcPr>
            <w:tcW w:w="1985"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3,291,977.4</w:t>
            </w:r>
          </w:p>
        </w:tc>
        <w:tc>
          <w:tcPr>
            <w:tcW w:w="2697"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372.32</w:t>
            </w:r>
          </w:p>
        </w:tc>
      </w:tr>
      <w:tr w:rsidR="00522F13" w:rsidRPr="003E31E8" w:rsidTr="0000326E">
        <w:trPr>
          <w:trHeight w:val="647"/>
        </w:trPr>
        <w:tc>
          <w:tcPr>
            <w:tcW w:w="236" w:type="dxa"/>
            <w:tcBorders>
              <w:right w:val="nil"/>
            </w:tcBorders>
          </w:tcPr>
          <w:p w:rsidR="00522F13" w:rsidRPr="003E31E8" w:rsidRDefault="00522F13" w:rsidP="0000326E">
            <w:pPr>
              <w:spacing w:after="160" w:line="259"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 xml:space="preserve">ՀՀ բյուջեի հաշվին փաստացի մուտքագրվել է </w:t>
            </w:r>
          </w:p>
        </w:tc>
        <w:tc>
          <w:tcPr>
            <w:tcW w:w="1839"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678,629.4</w:t>
            </w:r>
          </w:p>
        </w:tc>
        <w:tc>
          <w:tcPr>
            <w:tcW w:w="1985"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2,438,993.7</w:t>
            </w:r>
          </w:p>
        </w:tc>
        <w:tc>
          <w:tcPr>
            <w:tcW w:w="2697"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359.40</w:t>
            </w:r>
          </w:p>
        </w:tc>
      </w:tr>
      <w:tr w:rsidR="00522F13" w:rsidRPr="003E31E8" w:rsidTr="0000326E">
        <w:tc>
          <w:tcPr>
            <w:tcW w:w="236" w:type="dxa"/>
            <w:tcBorders>
              <w:right w:val="nil"/>
            </w:tcBorders>
          </w:tcPr>
          <w:p w:rsidR="00522F13" w:rsidRPr="003E31E8" w:rsidRDefault="00522F13" w:rsidP="0000326E">
            <w:pPr>
              <w:spacing w:after="160" w:line="259" w:lineRule="auto"/>
              <w:rPr>
                <w:rFonts w:ascii="GHEA Grapalat" w:hAnsi="GHEA Grapalat"/>
                <w:sz w:val="24"/>
                <w:szCs w:val="24"/>
              </w:rPr>
            </w:pPr>
          </w:p>
        </w:tc>
        <w:tc>
          <w:tcPr>
            <w:tcW w:w="3170" w:type="dxa"/>
            <w:tcBorders>
              <w:left w:val="nil"/>
            </w:tcBorders>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cs="Calibri"/>
                <w:sz w:val="24"/>
                <w:szCs w:val="24"/>
              </w:rPr>
              <w:t>համայնքներին է փոխանցվել</w:t>
            </w:r>
          </w:p>
        </w:tc>
        <w:tc>
          <w:tcPr>
            <w:tcW w:w="1839"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205,552.2</w:t>
            </w:r>
          </w:p>
        </w:tc>
        <w:tc>
          <w:tcPr>
            <w:tcW w:w="1985"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852,983.7</w:t>
            </w:r>
          </w:p>
        </w:tc>
        <w:tc>
          <w:tcPr>
            <w:tcW w:w="2697" w:type="dxa"/>
          </w:tcPr>
          <w:p w:rsidR="00522F13" w:rsidRPr="003E31E8" w:rsidRDefault="00522F13" w:rsidP="0000326E">
            <w:pPr>
              <w:spacing w:after="160" w:line="259" w:lineRule="auto"/>
              <w:jc w:val="center"/>
              <w:rPr>
                <w:rFonts w:ascii="GHEA Grapalat" w:hAnsi="GHEA Grapalat"/>
                <w:sz w:val="24"/>
                <w:szCs w:val="24"/>
              </w:rPr>
            </w:pPr>
            <w:r w:rsidRPr="003E31E8">
              <w:rPr>
                <w:rFonts w:ascii="GHEA Grapalat" w:hAnsi="GHEA Grapalat"/>
                <w:sz w:val="24"/>
                <w:szCs w:val="24"/>
              </w:rPr>
              <w:t>414.97</w:t>
            </w:r>
          </w:p>
        </w:tc>
      </w:tr>
      <w:tr w:rsidR="00522F13" w:rsidRPr="003E31E8" w:rsidTr="0000326E">
        <w:tc>
          <w:tcPr>
            <w:tcW w:w="3406" w:type="dxa"/>
            <w:gridSpan w:val="2"/>
            <w:vMerge w:val="restart"/>
          </w:tcPr>
          <w:p w:rsidR="00522F13" w:rsidRPr="003E31E8" w:rsidRDefault="00522F13" w:rsidP="0000326E">
            <w:pPr>
              <w:spacing w:line="240" w:lineRule="auto"/>
              <w:jc w:val="center"/>
              <w:rPr>
                <w:rFonts w:ascii="GHEA Grapalat" w:hAnsi="GHEA Grapalat" w:cs="Calibri"/>
                <w:b/>
                <w:sz w:val="24"/>
                <w:szCs w:val="24"/>
              </w:rPr>
            </w:pPr>
          </w:p>
          <w:p w:rsidR="00522F13" w:rsidRPr="003E31E8" w:rsidRDefault="00522F13" w:rsidP="0000326E">
            <w:pPr>
              <w:spacing w:line="240" w:lineRule="auto"/>
              <w:jc w:val="center"/>
              <w:rPr>
                <w:rFonts w:ascii="GHEA Grapalat" w:hAnsi="GHEA Grapalat" w:cs="Calibri"/>
                <w:b/>
                <w:sz w:val="24"/>
                <w:szCs w:val="24"/>
              </w:rPr>
            </w:pP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lastRenderedPageBreak/>
              <w:t>Պետական գույքի վարձակալությունից մուտքեր</w:t>
            </w:r>
          </w:p>
        </w:tc>
        <w:tc>
          <w:tcPr>
            <w:tcW w:w="1839"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lastRenderedPageBreak/>
              <w:t xml:space="preserve">Վարձակալությունից ստացված </w:t>
            </w:r>
            <w:r w:rsidRPr="003E31E8">
              <w:rPr>
                <w:rFonts w:ascii="GHEA Grapalat" w:hAnsi="GHEA Grapalat" w:cs="Calibri"/>
                <w:b/>
                <w:sz w:val="24"/>
                <w:szCs w:val="24"/>
              </w:rPr>
              <w:lastRenderedPageBreak/>
              <w:t>միջոցներ 2021թ. ընթացքում</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(հազ. դրամ)</w:t>
            </w:r>
          </w:p>
        </w:tc>
        <w:tc>
          <w:tcPr>
            <w:tcW w:w="1985"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lastRenderedPageBreak/>
              <w:t xml:space="preserve">Վարձակալությունից ստացված </w:t>
            </w:r>
            <w:r w:rsidRPr="003E31E8">
              <w:rPr>
                <w:rFonts w:ascii="GHEA Grapalat" w:hAnsi="GHEA Grapalat" w:cs="Calibri"/>
                <w:b/>
                <w:sz w:val="24"/>
                <w:szCs w:val="24"/>
              </w:rPr>
              <w:lastRenderedPageBreak/>
              <w:t>միջոցներ 202</w:t>
            </w:r>
            <w:r w:rsidR="006618AD">
              <w:rPr>
                <w:rFonts w:ascii="GHEA Grapalat" w:hAnsi="GHEA Grapalat" w:cs="Calibri"/>
                <w:b/>
                <w:sz w:val="24"/>
                <w:szCs w:val="24"/>
              </w:rPr>
              <w:t>2</w:t>
            </w:r>
            <w:bookmarkStart w:id="0" w:name="_GoBack"/>
            <w:bookmarkEnd w:id="0"/>
            <w:r w:rsidRPr="003E31E8">
              <w:rPr>
                <w:rFonts w:ascii="GHEA Grapalat" w:hAnsi="GHEA Grapalat" w:cs="Calibri"/>
                <w:b/>
                <w:sz w:val="24"/>
                <w:szCs w:val="24"/>
              </w:rPr>
              <w:t>թ. ընթացքում</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(հազ. դրամ)</w:t>
            </w:r>
          </w:p>
        </w:tc>
        <w:tc>
          <w:tcPr>
            <w:tcW w:w="2697"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lastRenderedPageBreak/>
              <w:t xml:space="preserve">Վարձակալությունից ստացված միջոցների 2022թ.-ի </w:t>
            </w:r>
            <w:r w:rsidRPr="003E31E8">
              <w:rPr>
                <w:rFonts w:ascii="GHEA Grapalat" w:hAnsi="GHEA Grapalat" w:cs="Calibri"/>
                <w:b/>
                <w:sz w:val="24"/>
                <w:szCs w:val="24"/>
              </w:rPr>
              <w:lastRenderedPageBreak/>
              <w:t>աճը 2021թ.-ի նկատմամբ</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w:t>
            </w:r>
          </w:p>
        </w:tc>
      </w:tr>
      <w:tr w:rsidR="00522F13" w:rsidRPr="003E31E8" w:rsidTr="0000326E">
        <w:trPr>
          <w:trHeight w:val="467"/>
        </w:trPr>
        <w:tc>
          <w:tcPr>
            <w:tcW w:w="3406" w:type="dxa"/>
            <w:gridSpan w:val="2"/>
            <w:vMerge/>
          </w:tcPr>
          <w:p w:rsidR="00522F13" w:rsidRPr="003E31E8" w:rsidRDefault="00522F13" w:rsidP="0000326E">
            <w:pPr>
              <w:spacing w:line="240" w:lineRule="auto"/>
              <w:jc w:val="center"/>
              <w:rPr>
                <w:rFonts w:ascii="GHEA Grapalat" w:hAnsi="GHEA Grapalat" w:cs="Calibri"/>
                <w:b/>
                <w:sz w:val="24"/>
                <w:szCs w:val="24"/>
              </w:rPr>
            </w:pPr>
          </w:p>
        </w:tc>
        <w:tc>
          <w:tcPr>
            <w:tcW w:w="1839"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318.805.10</w:t>
            </w:r>
          </w:p>
        </w:tc>
        <w:tc>
          <w:tcPr>
            <w:tcW w:w="1985"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470,288.7</w:t>
            </w:r>
          </w:p>
        </w:tc>
        <w:tc>
          <w:tcPr>
            <w:tcW w:w="2697"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67.78</w:t>
            </w:r>
          </w:p>
        </w:tc>
      </w:tr>
      <w:tr w:rsidR="00522F13" w:rsidRPr="003E31E8" w:rsidTr="0000326E">
        <w:tc>
          <w:tcPr>
            <w:tcW w:w="236" w:type="dxa"/>
            <w:tcBorders>
              <w:right w:val="nil"/>
            </w:tcBorders>
          </w:tcPr>
          <w:p w:rsidR="00522F13" w:rsidRPr="003E31E8" w:rsidRDefault="00522F13" w:rsidP="0000326E">
            <w:pPr>
              <w:spacing w:line="240"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 xml:space="preserve">Շենքերի և շինությունների տանիքներին ու ձեղնահարկերում կապի սարքավորումների տեղակայման և սպասարկման  վարձավճարից մուտքեր </w:t>
            </w:r>
          </w:p>
        </w:tc>
        <w:tc>
          <w:tcPr>
            <w:tcW w:w="1839"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Շենքերի և շինությունների տանիքներին ու ձեղնահարկերում կապի սարքավորումների տեղակայման և սպասարկման  վարձավճարից մուտքեր `2021թ. ընթացքում</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(հազ. դրամ)</w:t>
            </w:r>
          </w:p>
        </w:tc>
        <w:tc>
          <w:tcPr>
            <w:tcW w:w="1985"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Շենքերի և շինությունների տանիքներին ու ձեղնահարկերում կապի սարքավորումների տեղակայման և սպասարկման  վարձավճարից մուտքեր `2022թ. ընթացքում</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(հազ. դրամ)</w:t>
            </w:r>
          </w:p>
        </w:tc>
        <w:tc>
          <w:tcPr>
            <w:tcW w:w="2697"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Շենքերի և շինությունների տանիքներին ու ձեղնահարկերում կապի սարքավորումների տեղակայման և սպասարկման  վարձավճարից մուտքեր `2022թ.-ի աճը 2021թ.-ի նկատմամբ</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w:t>
            </w:r>
          </w:p>
        </w:tc>
      </w:tr>
      <w:tr w:rsidR="00522F13" w:rsidRPr="003E31E8" w:rsidTr="0000326E">
        <w:tc>
          <w:tcPr>
            <w:tcW w:w="236" w:type="dxa"/>
            <w:tcBorders>
              <w:right w:val="nil"/>
            </w:tcBorders>
          </w:tcPr>
          <w:p w:rsidR="00522F13" w:rsidRPr="003E31E8" w:rsidRDefault="00522F13" w:rsidP="0000326E">
            <w:pPr>
              <w:spacing w:line="240"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ընդամենը, այդ թվում`</w:t>
            </w:r>
          </w:p>
        </w:tc>
        <w:tc>
          <w:tcPr>
            <w:tcW w:w="1839"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272,045.6</w:t>
            </w:r>
          </w:p>
        </w:tc>
        <w:tc>
          <w:tcPr>
            <w:tcW w:w="1985"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318,577.0</w:t>
            </w:r>
          </w:p>
        </w:tc>
        <w:tc>
          <w:tcPr>
            <w:tcW w:w="2697"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117.10</w:t>
            </w:r>
          </w:p>
        </w:tc>
      </w:tr>
      <w:tr w:rsidR="00522F13" w:rsidRPr="003E31E8" w:rsidTr="0000326E">
        <w:tc>
          <w:tcPr>
            <w:tcW w:w="236" w:type="dxa"/>
            <w:tcBorders>
              <w:right w:val="nil"/>
            </w:tcBorders>
          </w:tcPr>
          <w:p w:rsidR="00522F13" w:rsidRPr="003E31E8" w:rsidRDefault="00522F13" w:rsidP="0000326E">
            <w:pPr>
              <w:spacing w:line="240"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պետական բյուջե</w:t>
            </w:r>
          </w:p>
        </w:tc>
        <w:tc>
          <w:tcPr>
            <w:tcW w:w="1839"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81,388.5</w:t>
            </w:r>
          </w:p>
        </w:tc>
        <w:tc>
          <w:tcPr>
            <w:tcW w:w="1985"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78,923.3</w:t>
            </w:r>
          </w:p>
        </w:tc>
        <w:tc>
          <w:tcPr>
            <w:tcW w:w="2697"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96.97</w:t>
            </w:r>
          </w:p>
        </w:tc>
      </w:tr>
      <w:tr w:rsidR="00522F13" w:rsidRPr="003E31E8" w:rsidTr="0000326E">
        <w:trPr>
          <w:trHeight w:val="422"/>
        </w:trPr>
        <w:tc>
          <w:tcPr>
            <w:tcW w:w="236" w:type="dxa"/>
            <w:tcBorders>
              <w:right w:val="nil"/>
            </w:tcBorders>
          </w:tcPr>
          <w:p w:rsidR="00522F13" w:rsidRPr="003E31E8" w:rsidRDefault="00522F13" w:rsidP="0000326E">
            <w:pPr>
              <w:spacing w:line="240"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ՊՈԱԿ-ներ</w:t>
            </w:r>
          </w:p>
        </w:tc>
        <w:tc>
          <w:tcPr>
            <w:tcW w:w="1839"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190,657.1</w:t>
            </w:r>
          </w:p>
        </w:tc>
        <w:tc>
          <w:tcPr>
            <w:tcW w:w="1985"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239,653.7</w:t>
            </w:r>
          </w:p>
        </w:tc>
        <w:tc>
          <w:tcPr>
            <w:tcW w:w="2697" w:type="dxa"/>
          </w:tcPr>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125.7</w:t>
            </w:r>
          </w:p>
        </w:tc>
      </w:tr>
      <w:tr w:rsidR="00522F13" w:rsidRPr="003E31E8" w:rsidTr="0000326E">
        <w:trPr>
          <w:trHeight w:val="1200"/>
        </w:trPr>
        <w:tc>
          <w:tcPr>
            <w:tcW w:w="236" w:type="dxa"/>
            <w:tcBorders>
              <w:right w:val="nil"/>
            </w:tcBorders>
          </w:tcPr>
          <w:p w:rsidR="00522F13" w:rsidRPr="003E31E8" w:rsidRDefault="00522F13" w:rsidP="0000326E">
            <w:pPr>
              <w:spacing w:line="240"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Պետական սեփականություն համարվող հողերի կադաստրային արժեքի վճարումից մուտքեր</w:t>
            </w:r>
          </w:p>
        </w:tc>
        <w:tc>
          <w:tcPr>
            <w:tcW w:w="1839" w:type="dxa"/>
          </w:tcPr>
          <w:p w:rsidR="00522F13" w:rsidRPr="003E31E8" w:rsidRDefault="00522F13" w:rsidP="0000326E">
            <w:pPr>
              <w:spacing w:line="240" w:lineRule="auto"/>
              <w:jc w:val="center"/>
              <w:rPr>
                <w:rFonts w:ascii="GHEA Grapalat" w:hAnsi="GHEA Grapalat" w:cs="Calibri"/>
                <w:sz w:val="24"/>
                <w:szCs w:val="24"/>
              </w:rPr>
            </w:pPr>
          </w:p>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293,007.6</w:t>
            </w:r>
          </w:p>
        </w:tc>
        <w:tc>
          <w:tcPr>
            <w:tcW w:w="1985" w:type="dxa"/>
          </w:tcPr>
          <w:p w:rsidR="00522F13" w:rsidRPr="003E31E8" w:rsidRDefault="00522F13" w:rsidP="0000326E">
            <w:pPr>
              <w:spacing w:line="240" w:lineRule="auto"/>
              <w:jc w:val="center"/>
              <w:rPr>
                <w:rFonts w:ascii="GHEA Grapalat" w:hAnsi="GHEA Grapalat" w:cs="Calibri"/>
                <w:sz w:val="24"/>
                <w:szCs w:val="24"/>
              </w:rPr>
            </w:pPr>
          </w:p>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4,014.603.6</w:t>
            </w:r>
          </w:p>
        </w:tc>
        <w:tc>
          <w:tcPr>
            <w:tcW w:w="2697" w:type="dxa"/>
          </w:tcPr>
          <w:p w:rsidR="00522F13" w:rsidRPr="003E31E8" w:rsidRDefault="00522F13" w:rsidP="0000326E">
            <w:pPr>
              <w:spacing w:line="240" w:lineRule="auto"/>
              <w:jc w:val="center"/>
              <w:rPr>
                <w:rFonts w:ascii="GHEA Grapalat" w:hAnsi="GHEA Grapalat" w:cs="Calibri"/>
                <w:sz w:val="24"/>
                <w:szCs w:val="24"/>
              </w:rPr>
            </w:pPr>
          </w:p>
          <w:p w:rsidR="00522F13" w:rsidRPr="003E31E8" w:rsidRDefault="00522F13" w:rsidP="0000326E">
            <w:pPr>
              <w:spacing w:line="240" w:lineRule="auto"/>
              <w:jc w:val="center"/>
              <w:rPr>
                <w:rFonts w:ascii="GHEA Grapalat" w:hAnsi="GHEA Grapalat" w:cs="Calibri"/>
                <w:sz w:val="24"/>
                <w:szCs w:val="24"/>
              </w:rPr>
            </w:pPr>
            <w:r w:rsidRPr="003E31E8">
              <w:rPr>
                <w:rFonts w:ascii="GHEA Grapalat" w:hAnsi="GHEA Grapalat" w:cs="Calibri"/>
                <w:sz w:val="24"/>
                <w:szCs w:val="24"/>
              </w:rPr>
              <w:t>1370.14</w:t>
            </w:r>
          </w:p>
        </w:tc>
      </w:tr>
      <w:tr w:rsidR="00522F13" w:rsidRPr="003E31E8" w:rsidTr="0000326E">
        <w:trPr>
          <w:trHeight w:val="827"/>
        </w:trPr>
        <w:tc>
          <w:tcPr>
            <w:tcW w:w="236" w:type="dxa"/>
            <w:tcBorders>
              <w:right w:val="nil"/>
            </w:tcBorders>
          </w:tcPr>
          <w:p w:rsidR="00522F13" w:rsidRPr="003E31E8" w:rsidRDefault="00522F13" w:rsidP="0000326E">
            <w:pPr>
              <w:spacing w:line="240" w:lineRule="auto"/>
              <w:jc w:val="both"/>
              <w:rPr>
                <w:rFonts w:ascii="GHEA Grapalat" w:hAnsi="GHEA Grapalat"/>
                <w:sz w:val="24"/>
                <w:szCs w:val="24"/>
              </w:rPr>
            </w:pPr>
          </w:p>
          <w:p w:rsidR="00522F13" w:rsidRPr="003E31E8" w:rsidRDefault="00522F13" w:rsidP="0000326E">
            <w:pPr>
              <w:spacing w:line="240" w:lineRule="auto"/>
              <w:jc w:val="both"/>
              <w:rPr>
                <w:rFonts w:ascii="GHEA Grapalat" w:hAnsi="GHEA Grapalat"/>
                <w:sz w:val="24"/>
                <w:szCs w:val="24"/>
              </w:rPr>
            </w:pPr>
          </w:p>
        </w:tc>
        <w:tc>
          <w:tcPr>
            <w:tcW w:w="3170" w:type="dxa"/>
            <w:tcBorders>
              <w:left w:val="nil"/>
            </w:tcBorders>
          </w:tcPr>
          <w:p w:rsidR="00522F13" w:rsidRPr="003E31E8" w:rsidRDefault="00522F13" w:rsidP="0000326E">
            <w:pPr>
              <w:spacing w:line="240" w:lineRule="auto"/>
              <w:rPr>
                <w:rFonts w:ascii="GHEA Grapalat" w:hAnsi="GHEA Grapalat" w:cs="Calibri"/>
                <w:b/>
                <w:sz w:val="24"/>
                <w:szCs w:val="24"/>
              </w:rPr>
            </w:pPr>
          </w:p>
          <w:p w:rsidR="00522F13" w:rsidRPr="003E31E8" w:rsidRDefault="00522F13" w:rsidP="0000326E">
            <w:pPr>
              <w:spacing w:line="240" w:lineRule="auto"/>
              <w:rPr>
                <w:rFonts w:ascii="GHEA Grapalat" w:hAnsi="GHEA Grapalat" w:cs="Calibri"/>
                <w:b/>
                <w:sz w:val="24"/>
                <w:szCs w:val="24"/>
              </w:rPr>
            </w:pPr>
            <w:r w:rsidRPr="003E31E8">
              <w:rPr>
                <w:rFonts w:ascii="GHEA Grapalat" w:hAnsi="GHEA Grapalat" w:cs="Calibri"/>
                <w:b/>
                <w:sz w:val="24"/>
                <w:szCs w:val="24"/>
              </w:rPr>
              <w:t xml:space="preserve">Ընդամենը մուտքեր, </w:t>
            </w:r>
          </w:p>
        </w:tc>
        <w:tc>
          <w:tcPr>
            <w:tcW w:w="1839"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Ընդամենը մուտքեր`2021թ. ընթացքում</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(հազ. դրամ)</w:t>
            </w:r>
          </w:p>
        </w:tc>
        <w:tc>
          <w:tcPr>
            <w:tcW w:w="1985"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Ընդամենը մուտքեր`2022թ. ընթացքում</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(հազ. դրամ)</w:t>
            </w:r>
          </w:p>
        </w:tc>
        <w:tc>
          <w:tcPr>
            <w:tcW w:w="2697"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Ընդամենը մուտքեր`2022թ.-ի աճը 2021թ.-ի նկատմամբ</w:t>
            </w:r>
          </w:p>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w:t>
            </w:r>
          </w:p>
        </w:tc>
      </w:tr>
      <w:tr w:rsidR="00522F13" w:rsidRPr="003E31E8" w:rsidTr="0000326E">
        <w:trPr>
          <w:trHeight w:val="548"/>
        </w:trPr>
        <w:tc>
          <w:tcPr>
            <w:tcW w:w="236" w:type="dxa"/>
            <w:tcBorders>
              <w:right w:val="nil"/>
            </w:tcBorders>
          </w:tcPr>
          <w:p w:rsidR="00522F13" w:rsidRPr="003E31E8" w:rsidRDefault="00522F13" w:rsidP="0000326E">
            <w:pPr>
              <w:spacing w:line="240" w:lineRule="auto"/>
              <w:jc w:val="both"/>
              <w:rPr>
                <w:rFonts w:ascii="GHEA Grapalat" w:hAnsi="GHEA Grapalat"/>
                <w:sz w:val="24"/>
                <w:szCs w:val="24"/>
              </w:rPr>
            </w:pPr>
          </w:p>
        </w:tc>
        <w:tc>
          <w:tcPr>
            <w:tcW w:w="3170" w:type="dxa"/>
            <w:tcBorders>
              <w:left w:val="nil"/>
            </w:tcBorders>
          </w:tcPr>
          <w:p w:rsidR="00522F13" w:rsidRPr="003E31E8" w:rsidRDefault="00522F13" w:rsidP="0000326E">
            <w:pPr>
              <w:spacing w:line="240" w:lineRule="auto"/>
              <w:rPr>
                <w:rFonts w:ascii="GHEA Grapalat" w:hAnsi="GHEA Grapalat" w:cs="Calibri"/>
                <w:b/>
                <w:sz w:val="24"/>
                <w:szCs w:val="24"/>
              </w:rPr>
            </w:pPr>
            <w:r w:rsidRPr="003E31E8">
              <w:rPr>
                <w:rFonts w:ascii="GHEA Grapalat" w:hAnsi="GHEA Grapalat" w:cs="Calibri"/>
                <w:b/>
                <w:sz w:val="24"/>
                <w:szCs w:val="24"/>
              </w:rPr>
              <w:t>ընդամենը, այդ թվում`</w:t>
            </w:r>
          </w:p>
        </w:tc>
        <w:tc>
          <w:tcPr>
            <w:tcW w:w="1839"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2,175,587.3</w:t>
            </w:r>
          </w:p>
        </w:tc>
        <w:tc>
          <w:tcPr>
            <w:tcW w:w="1985"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8,940,727.9</w:t>
            </w:r>
          </w:p>
        </w:tc>
        <w:tc>
          <w:tcPr>
            <w:tcW w:w="2697"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410.96</w:t>
            </w:r>
          </w:p>
        </w:tc>
      </w:tr>
      <w:tr w:rsidR="00522F13" w:rsidRPr="003E31E8" w:rsidTr="0000326E">
        <w:trPr>
          <w:trHeight w:val="440"/>
        </w:trPr>
        <w:tc>
          <w:tcPr>
            <w:tcW w:w="236" w:type="dxa"/>
            <w:tcBorders>
              <w:right w:val="nil"/>
            </w:tcBorders>
          </w:tcPr>
          <w:p w:rsidR="00522F13" w:rsidRPr="003E31E8" w:rsidRDefault="00522F13" w:rsidP="0000326E">
            <w:pPr>
              <w:spacing w:line="240"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պետական բյուջեի մուտքեր</w:t>
            </w:r>
          </w:p>
        </w:tc>
        <w:tc>
          <w:tcPr>
            <w:tcW w:w="1839"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1,666,396.5</w:t>
            </w:r>
          </w:p>
        </w:tc>
        <w:tc>
          <w:tcPr>
            <w:tcW w:w="1985"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7,609,829.4</w:t>
            </w:r>
          </w:p>
        </w:tc>
        <w:tc>
          <w:tcPr>
            <w:tcW w:w="2697"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456.66</w:t>
            </w:r>
          </w:p>
        </w:tc>
      </w:tr>
      <w:tr w:rsidR="00522F13" w:rsidRPr="003E31E8" w:rsidTr="0000326E">
        <w:trPr>
          <w:trHeight w:val="440"/>
        </w:trPr>
        <w:tc>
          <w:tcPr>
            <w:tcW w:w="236" w:type="dxa"/>
            <w:tcBorders>
              <w:right w:val="nil"/>
            </w:tcBorders>
          </w:tcPr>
          <w:p w:rsidR="00522F13" w:rsidRPr="003E31E8" w:rsidRDefault="00522F13" w:rsidP="0000326E">
            <w:pPr>
              <w:spacing w:line="240"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համայնքային բյուջե</w:t>
            </w:r>
          </w:p>
        </w:tc>
        <w:tc>
          <w:tcPr>
            <w:tcW w:w="1839"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318,533.7</w:t>
            </w:r>
          </w:p>
        </w:tc>
        <w:tc>
          <w:tcPr>
            <w:tcW w:w="1985"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1,091,244.8</w:t>
            </w:r>
          </w:p>
        </w:tc>
        <w:tc>
          <w:tcPr>
            <w:tcW w:w="2697"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342.58</w:t>
            </w:r>
          </w:p>
        </w:tc>
      </w:tr>
      <w:tr w:rsidR="00522F13" w:rsidRPr="003E31E8" w:rsidTr="0000326E">
        <w:trPr>
          <w:trHeight w:val="350"/>
        </w:trPr>
        <w:tc>
          <w:tcPr>
            <w:tcW w:w="236" w:type="dxa"/>
            <w:tcBorders>
              <w:right w:val="nil"/>
            </w:tcBorders>
          </w:tcPr>
          <w:p w:rsidR="00522F13" w:rsidRPr="003E31E8" w:rsidRDefault="00522F13" w:rsidP="0000326E">
            <w:pPr>
              <w:spacing w:line="240" w:lineRule="auto"/>
              <w:rPr>
                <w:rFonts w:ascii="GHEA Grapalat" w:hAnsi="GHEA Grapalat"/>
                <w:sz w:val="24"/>
                <w:szCs w:val="24"/>
              </w:rPr>
            </w:pPr>
          </w:p>
        </w:tc>
        <w:tc>
          <w:tcPr>
            <w:tcW w:w="3170" w:type="dxa"/>
            <w:tcBorders>
              <w:left w:val="nil"/>
            </w:tcBorders>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ՊՈԱԿ-ներ</w:t>
            </w:r>
          </w:p>
        </w:tc>
        <w:tc>
          <w:tcPr>
            <w:tcW w:w="1839"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190,657.1</w:t>
            </w:r>
          </w:p>
        </w:tc>
        <w:tc>
          <w:tcPr>
            <w:tcW w:w="1985"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239,653.7</w:t>
            </w:r>
          </w:p>
        </w:tc>
        <w:tc>
          <w:tcPr>
            <w:tcW w:w="2697" w:type="dxa"/>
          </w:tcPr>
          <w:p w:rsidR="00522F13" w:rsidRPr="003E31E8" w:rsidRDefault="00522F13" w:rsidP="0000326E">
            <w:pPr>
              <w:spacing w:line="240" w:lineRule="auto"/>
              <w:jc w:val="center"/>
              <w:rPr>
                <w:rFonts w:ascii="GHEA Grapalat" w:hAnsi="GHEA Grapalat" w:cs="Calibri"/>
                <w:b/>
                <w:sz w:val="24"/>
                <w:szCs w:val="24"/>
              </w:rPr>
            </w:pPr>
            <w:r w:rsidRPr="003E31E8">
              <w:rPr>
                <w:rFonts w:ascii="GHEA Grapalat" w:hAnsi="GHEA Grapalat" w:cs="Calibri"/>
                <w:b/>
                <w:sz w:val="24"/>
                <w:szCs w:val="24"/>
              </w:rPr>
              <w:t>125.70</w:t>
            </w:r>
          </w:p>
        </w:tc>
      </w:tr>
    </w:tbl>
    <w:p w:rsidR="005C34AA" w:rsidRPr="003E31E8" w:rsidRDefault="005C34AA" w:rsidP="005706AF">
      <w:pPr>
        <w:widowControl w:val="0"/>
        <w:spacing w:after="0" w:line="360" w:lineRule="auto"/>
        <w:ind w:right="-187" w:firstLine="624"/>
        <w:jc w:val="both"/>
        <w:rPr>
          <w:rFonts w:ascii="GHEA Grapalat" w:eastAsia="Batang" w:hAnsi="GHEA Grapalat" w:cs="Sylfaen"/>
          <w:b/>
          <w:sz w:val="24"/>
          <w:szCs w:val="24"/>
          <w:lang w:val="hy-AM"/>
        </w:rPr>
      </w:pPr>
    </w:p>
    <w:p w:rsidR="003704DC" w:rsidRPr="003E31E8" w:rsidRDefault="003704DC" w:rsidP="005706AF">
      <w:pPr>
        <w:widowControl w:val="0"/>
        <w:spacing w:after="0" w:line="360" w:lineRule="auto"/>
        <w:ind w:right="-187" w:firstLine="624"/>
        <w:jc w:val="both"/>
        <w:rPr>
          <w:rFonts w:ascii="GHEA Grapalat" w:eastAsia="Batang" w:hAnsi="GHEA Grapalat" w:cs="Sylfaen"/>
          <w:sz w:val="24"/>
          <w:szCs w:val="24"/>
          <w:lang w:val="hy-AM"/>
        </w:rPr>
      </w:pPr>
      <w:r w:rsidRPr="003E31E8">
        <w:rPr>
          <w:rFonts w:ascii="GHEA Grapalat" w:eastAsia="Batang" w:hAnsi="GHEA Grapalat" w:cs="Sylfaen"/>
          <w:b/>
          <w:sz w:val="24"/>
          <w:szCs w:val="24"/>
          <w:lang w:val="hy-AM"/>
        </w:rPr>
        <w:lastRenderedPageBreak/>
        <w:t>4.</w:t>
      </w:r>
      <w:r w:rsidRPr="003E31E8">
        <w:rPr>
          <w:rFonts w:ascii="GHEA Grapalat" w:eastAsia="Batang" w:hAnsi="GHEA Grapalat" w:cs="Sylfaen"/>
          <w:sz w:val="24"/>
          <w:szCs w:val="24"/>
          <w:lang w:val="hy-AM"/>
        </w:rPr>
        <w:t xml:space="preserve"> Հաշվետու ժամանակաշրջանում իրականացված միջոցառումներն ուղղված են եղել Ծրագրով սահմանված նպատակների իրագործմանը: </w:t>
      </w:r>
      <w:r w:rsidR="00EF7FF7" w:rsidRPr="003E31E8">
        <w:rPr>
          <w:rFonts w:ascii="GHEA Grapalat" w:eastAsia="Batang" w:hAnsi="GHEA Grapalat" w:cs="Sylfaen"/>
          <w:sz w:val="24"/>
          <w:szCs w:val="24"/>
          <w:lang w:val="hy-AM"/>
        </w:rPr>
        <w:t>Ծրագրով նախատեսված պետական գույքի կառավարման բարեփոխման աշխատանքները բոլորը կատարվել են, բացառությամբ՝ Ծրագրով 2021-2023 թվականների համար նախատեսված՝ պետական մասնակցությամբ առևտրային կազմակերպությունների կազմը օպտիմալացնելու կառավարման համակարգի կատարելագործման միջոցառման, որը դեռևս չի իրականացվել և որի համար ժամկետ է սահմանված մինչև Ծրագրի ավարտը:</w:t>
      </w:r>
    </w:p>
    <w:p w:rsidR="006634E0" w:rsidRPr="003E31E8" w:rsidRDefault="006634E0" w:rsidP="005706AF">
      <w:pPr>
        <w:widowControl w:val="0"/>
        <w:spacing w:after="0" w:line="360" w:lineRule="auto"/>
        <w:ind w:right="-187" w:firstLine="624"/>
        <w:jc w:val="both"/>
        <w:rPr>
          <w:rFonts w:ascii="GHEA Grapalat" w:eastAsia="Batang" w:hAnsi="GHEA Grapalat" w:cs="Sylfaen"/>
          <w:color w:val="FF0000"/>
          <w:sz w:val="24"/>
          <w:szCs w:val="24"/>
          <w:lang w:val="hy-AM"/>
        </w:rPr>
      </w:pPr>
    </w:p>
    <w:p w:rsidR="006634E0" w:rsidRPr="003E31E8" w:rsidRDefault="00AD4831" w:rsidP="006634E0">
      <w:pPr>
        <w:widowControl w:val="0"/>
        <w:spacing w:after="0" w:line="360" w:lineRule="auto"/>
        <w:ind w:right="-187" w:firstLine="624"/>
        <w:jc w:val="center"/>
        <w:rPr>
          <w:rFonts w:ascii="GHEA Grapalat" w:eastAsia="Batang" w:hAnsi="GHEA Grapalat" w:cs="Sylfaen"/>
          <w:b/>
          <w:sz w:val="24"/>
          <w:szCs w:val="24"/>
          <w:lang w:val="hy-AM"/>
        </w:rPr>
      </w:pPr>
      <w:r w:rsidRPr="003E31E8">
        <w:rPr>
          <w:rFonts w:ascii="GHEA Grapalat" w:eastAsia="Times New Roman" w:hAnsi="GHEA Grapalat" w:cs="Miriam"/>
          <w:b/>
          <w:sz w:val="24"/>
          <w:szCs w:val="24"/>
          <w:lang w:val="hy-AM" w:eastAsia="ru-RU"/>
        </w:rPr>
        <w:t xml:space="preserve">II. </w:t>
      </w:r>
      <w:r w:rsidR="006634E0" w:rsidRPr="003E31E8">
        <w:rPr>
          <w:rFonts w:ascii="GHEA Grapalat" w:eastAsia="Batang" w:hAnsi="GHEA Grapalat" w:cs="Sylfaen"/>
          <w:b/>
          <w:sz w:val="24"/>
          <w:szCs w:val="24"/>
          <w:lang w:val="hy-AM"/>
        </w:rPr>
        <w:t>ԸՆԴՀԱՆՈՒՐ ԴՐՈՒՅԹՆԵՐ</w:t>
      </w:r>
    </w:p>
    <w:p w:rsidR="00B173B8" w:rsidRPr="003E31E8" w:rsidRDefault="00B173B8" w:rsidP="005706AF">
      <w:pPr>
        <w:spacing w:after="0" w:line="360" w:lineRule="auto"/>
        <w:ind w:right="-187" w:firstLine="624"/>
        <w:jc w:val="both"/>
        <w:rPr>
          <w:rFonts w:ascii="GHEA Grapalat" w:eastAsia="Batang" w:hAnsi="GHEA Grapalat" w:cs="Sylfaen"/>
          <w:sz w:val="24"/>
          <w:szCs w:val="24"/>
          <w:lang w:val="hy-AM"/>
        </w:rPr>
      </w:pPr>
      <w:r w:rsidRPr="003E31E8">
        <w:rPr>
          <w:rFonts w:ascii="GHEA Grapalat" w:eastAsia="Batang" w:hAnsi="GHEA Grapalat" w:cs="Sylfaen"/>
          <w:b/>
          <w:sz w:val="24"/>
          <w:szCs w:val="24"/>
          <w:lang w:val="hy-AM"/>
        </w:rPr>
        <w:t>5.</w:t>
      </w:r>
      <w:r w:rsidR="00017F17" w:rsidRPr="003E31E8">
        <w:rPr>
          <w:rFonts w:ascii="GHEA Grapalat" w:eastAsia="Batang" w:hAnsi="GHEA Grapalat" w:cs="Sylfaen"/>
          <w:sz w:val="24"/>
          <w:szCs w:val="24"/>
          <w:lang w:val="hy-AM"/>
        </w:rPr>
        <w:t xml:space="preserve"> 2022</w:t>
      </w:r>
      <w:r w:rsidRPr="003E31E8">
        <w:rPr>
          <w:rFonts w:ascii="GHEA Grapalat" w:eastAsia="Batang" w:hAnsi="GHEA Grapalat" w:cs="Sylfaen"/>
          <w:sz w:val="24"/>
          <w:szCs w:val="24"/>
          <w:lang w:val="hy-AM"/>
        </w:rPr>
        <w:t xml:space="preserve"> թվականի ընթացքում ՀՀ տարածքային կառավարման և ենթակառուցվածքների նախարարության պետական գույքի կառավարման կոմիտեի կողմից (այսուհետ՝ Կոմիտե) պետական գույքի կառավարման առանձին բնագավառներում իրականացվել են պետական գույքի կառավարման բարեփոխման աշխատանքներ, մասնավորապես, Կոմիտեի կողմից</w:t>
      </w:r>
      <w:r w:rsidR="00017F17" w:rsidRPr="003E31E8">
        <w:rPr>
          <w:rFonts w:ascii="GHEA Grapalat" w:eastAsia="Batang" w:hAnsi="GHEA Grapalat" w:cs="Sylfaen"/>
          <w:sz w:val="24"/>
          <w:szCs w:val="24"/>
          <w:lang w:val="hy-AM"/>
        </w:rPr>
        <w:t xml:space="preserve"> 2022</w:t>
      </w:r>
      <w:r w:rsidRPr="003E31E8">
        <w:rPr>
          <w:rFonts w:ascii="GHEA Grapalat" w:eastAsia="Batang" w:hAnsi="GHEA Grapalat" w:cs="Sylfaen"/>
          <w:sz w:val="24"/>
          <w:szCs w:val="24"/>
          <w:lang w:val="hy-AM"/>
        </w:rPr>
        <w:t xml:space="preserve"> թվականին մշակվել և օրենսդրությամբ սահմանված կարգով ընդունվել են հետևյալ իրավական ակտերը.</w:t>
      </w:r>
    </w:p>
    <w:p w:rsidR="005C520F" w:rsidRPr="003E31E8" w:rsidRDefault="00B173B8" w:rsidP="00221AE9">
      <w:pPr>
        <w:spacing w:after="0" w:line="360" w:lineRule="auto"/>
        <w:ind w:right="-187" w:firstLine="622"/>
        <w:jc w:val="both"/>
        <w:rPr>
          <w:rFonts w:ascii="GHEA Grapalat" w:eastAsia="Batang" w:hAnsi="GHEA Grapalat" w:cs="Sylfaen"/>
          <w:b/>
          <w:sz w:val="24"/>
          <w:szCs w:val="24"/>
          <w:lang w:val="hy-AM"/>
        </w:rPr>
      </w:pPr>
      <w:r w:rsidRPr="003E31E8">
        <w:rPr>
          <w:rFonts w:ascii="GHEA Grapalat" w:eastAsia="Batang" w:hAnsi="GHEA Grapalat" w:cs="Sylfaen"/>
          <w:sz w:val="24"/>
          <w:szCs w:val="24"/>
          <w:lang w:val="hy-AM"/>
        </w:rPr>
        <w:t xml:space="preserve">1) </w:t>
      </w:r>
      <w:r w:rsidR="003D154F" w:rsidRPr="003E31E8">
        <w:rPr>
          <w:rFonts w:ascii="GHEA Grapalat" w:eastAsia="Batang" w:hAnsi="GHEA Grapalat" w:cs="Sylfaen"/>
          <w:b/>
          <w:sz w:val="24"/>
          <w:szCs w:val="24"/>
          <w:lang w:val="hy-AM"/>
        </w:rPr>
        <w:t>Նպատակ՝</w:t>
      </w:r>
      <w:r w:rsidR="003D154F" w:rsidRPr="003E31E8">
        <w:rPr>
          <w:rFonts w:ascii="GHEA Grapalat" w:eastAsia="Batang" w:hAnsi="GHEA Grapalat" w:cs="Sylfaen"/>
          <w:sz w:val="24"/>
          <w:szCs w:val="24"/>
          <w:lang w:val="hy-AM"/>
        </w:rPr>
        <w:t xml:space="preserve"> </w:t>
      </w:r>
      <w:r w:rsidR="006B67EC" w:rsidRPr="003E31E8">
        <w:rPr>
          <w:rFonts w:ascii="GHEA Grapalat" w:eastAsia="Batang" w:hAnsi="GHEA Grapalat" w:cs="Sylfaen"/>
          <w:sz w:val="24"/>
          <w:szCs w:val="24"/>
          <w:lang w:val="hy-AM"/>
        </w:rPr>
        <w:t>Ծրագրի</w:t>
      </w:r>
      <w:r w:rsidR="003D154F" w:rsidRPr="003E31E8">
        <w:rPr>
          <w:rFonts w:ascii="GHEA Grapalat" w:eastAsia="Batang" w:hAnsi="GHEA Grapalat" w:cs="Sylfaen"/>
          <w:sz w:val="24"/>
          <w:szCs w:val="24"/>
          <w:lang w:val="hy-AM"/>
        </w:rPr>
        <w:t xml:space="preserve"> 3-րդ կետով</w:t>
      </w:r>
      <w:r w:rsidR="006B67EC" w:rsidRPr="003E31E8">
        <w:rPr>
          <w:rFonts w:ascii="GHEA Grapalat" w:eastAsia="Batang" w:hAnsi="GHEA Grapalat" w:cs="Sylfaen"/>
          <w:sz w:val="24"/>
          <w:szCs w:val="24"/>
          <w:lang w:val="hy-AM"/>
        </w:rPr>
        <w:t xml:space="preserve"> և ««Պետական գույքի մասնավորեցման 2017-2020 թվականների ծրագրի մասին» օրենքում լրացում կատարելու մասին» 2022 թվականի հուլիսի 7-ի ՀՕ-282-Ն </w:t>
      </w:r>
      <w:r w:rsidR="006B67EC" w:rsidRPr="003E31E8">
        <w:rPr>
          <w:rFonts w:ascii="GHEA Grapalat" w:hAnsi="GHEA Grapalat" w:cs="Sylfaen"/>
          <w:bCs/>
          <w:iCs/>
          <w:sz w:val="24"/>
          <w:szCs w:val="24"/>
          <w:lang w:val="hy-AM"/>
        </w:rPr>
        <w:t xml:space="preserve">օրենքի հոդված 10-ի 4-րդ կետի համաձայն՝ Ծրագրում </w:t>
      </w:r>
      <w:r w:rsidR="006B67EC" w:rsidRPr="003E31E8">
        <w:rPr>
          <w:rFonts w:ascii="GHEA Grapalat" w:eastAsia="Batang" w:hAnsi="GHEA Grapalat" w:cs="Sylfaen"/>
          <w:sz w:val="24"/>
          <w:szCs w:val="24"/>
          <w:lang w:val="hy-AM"/>
        </w:rPr>
        <w:t xml:space="preserve"> </w:t>
      </w:r>
      <w:r w:rsidR="003D154F" w:rsidRPr="003E31E8">
        <w:rPr>
          <w:rFonts w:ascii="GHEA Grapalat" w:eastAsia="Batang" w:hAnsi="GHEA Grapalat" w:cs="Sylfaen"/>
          <w:sz w:val="24"/>
          <w:szCs w:val="24"/>
          <w:lang w:val="hy-AM"/>
        </w:rPr>
        <w:t xml:space="preserve">լրացումներ և փոփոխություններ կարող են կատարվել միայն կառավարության, պետական մարմինների ղեկավարների, մարզպետների կողմից պետական գույքի և պետական մասնակցությամբ առևտրային կազմակերպությունների կտրվածքով սահմանված միջոցառումներում քանակական ցուցանիշների էական փոփոխություն կատարելու և </w:t>
      </w:r>
      <w:r w:rsidR="006B67EC" w:rsidRPr="003E31E8">
        <w:rPr>
          <w:rFonts w:ascii="GHEA Grapalat" w:eastAsia="Batang" w:hAnsi="GHEA Grapalat" w:cs="Sylfaen"/>
          <w:sz w:val="24"/>
          <w:szCs w:val="24"/>
          <w:lang w:val="hy-AM"/>
        </w:rPr>
        <w:t>Ծ</w:t>
      </w:r>
      <w:r w:rsidR="003D154F" w:rsidRPr="003E31E8">
        <w:rPr>
          <w:rFonts w:ascii="GHEA Grapalat" w:eastAsia="Batang" w:hAnsi="GHEA Grapalat" w:cs="Sylfaen"/>
          <w:sz w:val="24"/>
          <w:szCs w:val="24"/>
          <w:lang w:val="hy-AM"/>
        </w:rPr>
        <w:t>րագրում նոր միջոցառումների ընդգրկման վերաբերյալ առաջարկություններ ներկայացնելու դեպքում</w:t>
      </w:r>
      <w:r w:rsidR="000D76A1" w:rsidRPr="003E31E8">
        <w:rPr>
          <w:rFonts w:ascii="GHEA Grapalat" w:eastAsia="Batang" w:hAnsi="GHEA Grapalat" w:cs="Sylfaen"/>
          <w:sz w:val="24"/>
          <w:szCs w:val="24"/>
          <w:lang w:val="hy-AM"/>
        </w:rPr>
        <w:t xml:space="preserve">, ինչի հետ կապված </w:t>
      </w:r>
      <w:r w:rsidR="000D76A1" w:rsidRPr="003E31E8">
        <w:rPr>
          <w:rFonts w:ascii="GHEA Grapalat" w:eastAsia="Batang" w:hAnsi="GHEA Grapalat" w:cs="Sylfaen"/>
          <w:b/>
          <w:sz w:val="24"/>
          <w:szCs w:val="24"/>
          <w:lang w:val="hy-AM"/>
        </w:rPr>
        <w:t xml:space="preserve">իրականացվել </w:t>
      </w:r>
      <w:r w:rsidR="002C5CD4" w:rsidRPr="003E31E8">
        <w:rPr>
          <w:rFonts w:ascii="GHEA Grapalat" w:eastAsia="Batang" w:hAnsi="GHEA Grapalat" w:cs="Sylfaen"/>
          <w:b/>
          <w:sz w:val="24"/>
          <w:szCs w:val="24"/>
          <w:lang w:val="hy-AM"/>
        </w:rPr>
        <w:t xml:space="preserve">է </w:t>
      </w:r>
      <w:r w:rsidR="000D76A1" w:rsidRPr="003E31E8">
        <w:rPr>
          <w:rFonts w:ascii="GHEA Grapalat" w:eastAsia="Batang" w:hAnsi="GHEA Grapalat" w:cs="Sylfaen"/>
          <w:b/>
          <w:sz w:val="24"/>
          <w:szCs w:val="24"/>
          <w:lang w:val="hy-AM"/>
        </w:rPr>
        <w:t xml:space="preserve"> հետևյալ միջոցառումը. </w:t>
      </w:r>
    </w:p>
    <w:p w:rsidR="009B343B" w:rsidRPr="003E31E8" w:rsidRDefault="002F7DE7" w:rsidP="00221AE9">
      <w:pPr>
        <w:spacing w:after="0" w:line="360" w:lineRule="auto"/>
        <w:ind w:right="-187" w:firstLine="622"/>
        <w:jc w:val="both"/>
        <w:rPr>
          <w:rFonts w:ascii="GHEA Grapalat" w:eastAsia="Batang" w:hAnsi="GHEA Grapalat" w:cs="Sylfaen"/>
          <w:sz w:val="24"/>
          <w:szCs w:val="24"/>
          <w:lang w:val="hy-AM"/>
        </w:rPr>
      </w:pPr>
      <w:r w:rsidRPr="003E31E8">
        <w:rPr>
          <w:rFonts w:ascii="GHEA Grapalat" w:hAnsi="GHEA Grapalat" w:cs="Sylfaen"/>
          <w:sz w:val="24"/>
          <w:szCs w:val="24"/>
          <w:lang w:val="hy-AM"/>
        </w:rPr>
        <w:t>ա.</w:t>
      </w:r>
      <w:r w:rsidR="000D76A1" w:rsidRPr="003E31E8">
        <w:rPr>
          <w:rFonts w:ascii="GHEA Grapalat" w:hAnsi="GHEA Grapalat" w:cs="Sylfaen"/>
          <w:sz w:val="24"/>
          <w:szCs w:val="24"/>
          <w:lang w:val="hy-AM"/>
        </w:rPr>
        <w:t xml:space="preserve"> </w:t>
      </w:r>
      <w:r w:rsidR="009B343B" w:rsidRPr="003E31E8">
        <w:rPr>
          <w:rFonts w:ascii="GHEA Grapalat" w:eastAsia="Batang" w:hAnsi="GHEA Grapalat" w:cs="Sylfaen"/>
          <w:sz w:val="24"/>
          <w:szCs w:val="24"/>
          <w:lang w:val="hy-AM"/>
        </w:rPr>
        <w:t xml:space="preserve">««Պետական գույքի մասնավորեցման 2017-2020 թվականների ծրագրի մասին» օրենքում լրացում կատարելու մասին» 2022 թվականի հուլիսի 7-ի ՀՕ-282-Ն </w:t>
      </w:r>
      <w:r w:rsidR="00A86B75" w:rsidRPr="003E31E8">
        <w:rPr>
          <w:rFonts w:ascii="GHEA Grapalat" w:hAnsi="GHEA Grapalat" w:cs="Sylfaen"/>
          <w:bCs/>
          <w:iCs/>
          <w:sz w:val="24"/>
          <w:szCs w:val="24"/>
          <w:lang w:val="hy-AM"/>
        </w:rPr>
        <w:t xml:space="preserve">օրենքը, որով </w:t>
      </w:r>
      <w:r w:rsidR="00A86B75" w:rsidRPr="003E31E8">
        <w:rPr>
          <w:rFonts w:ascii="GHEA Grapalat" w:hAnsi="GHEA Grapalat"/>
          <w:sz w:val="24"/>
          <w:szCs w:val="24"/>
          <w:shd w:val="clear" w:color="auto" w:fill="FFFFFF"/>
          <w:lang w:val="hy-AM"/>
        </w:rPr>
        <w:t>2017 թվականի</w:t>
      </w:r>
      <w:r w:rsidR="00221AE9" w:rsidRPr="003E31E8">
        <w:rPr>
          <w:rFonts w:ascii="GHEA Grapalat" w:hAnsi="GHEA Grapalat"/>
          <w:sz w:val="24"/>
          <w:szCs w:val="24"/>
          <w:shd w:val="clear" w:color="auto" w:fill="FFFFFF"/>
          <w:lang w:val="hy-AM"/>
        </w:rPr>
        <w:t xml:space="preserve"> </w:t>
      </w:r>
      <w:r w:rsidR="00A86B75" w:rsidRPr="003E31E8">
        <w:rPr>
          <w:rFonts w:ascii="GHEA Grapalat" w:hAnsi="GHEA Grapalat"/>
          <w:sz w:val="24"/>
          <w:szCs w:val="24"/>
          <w:shd w:val="clear" w:color="auto" w:fill="FFFFFF"/>
          <w:lang w:val="hy-AM"/>
        </w:rPr>
        <w:t>հունիսի 9-ի «</w:t>
      </w:r>
      <w:r w:rsidR="00A86B75" w:rsidRPr="003E31E8">
        <w:rPr>
          <w:rFonts w:ascii="GHEA Grapalat" w:hAnsi="GHEA Grapalat" w:cs="Sylfaen"/>
          <w:sz w:val="24"/>
          <w:szCs w:val="24"/>
          <w:shd w:val="clear" w:color="auto" w:fill="FFFFFF"/>
          <w:lang w:val="hy-AM"/>
        </w:rPr>
        <w:t>Պետական</w:t>
      </w:r>
      <w:r w:rsidR="00A86B75" w:rsidRPr="003E31E8">
        <w:rPr>
          <w:rFonts w:ascii="GHEA Grapalat" w:hAnsi="GHEA Grapalat"/>
          <w:sz w:val="24"/>
          <w:szCs w:val="24"/>
          <w:shd w:val="clear" w:color="auto" w:fill="FFFFFF"/>
          <w:lang w:val="hy-AM"/>
        </w:rPr>
        <w:t xml:space="preserve"> </w:t>
      </w:r>
      <w:r w:rsidR="00A86B75" w:rsidRPr="003E31E8">
        <w:rPr>
          <w:rFonts w:ascii="GHEA Grapalat" w:hAnsi="GHEA Grapalat" w:cs="Sylfaen"/>
          <w:sz w:val="24"/>
          <w:szCs w:val="24"/>
          <w:shd w:val="clear" w:color="auto" w:fill="FFFFFF"/>
          <w:lang w:val="hy-AM"/>
        </w:rPr>
        <w:t>գույքի</w:t>
      </w:r>
      <w:r w:rsidR="00A86B75" w:rsidRPr="003E31E8">
        <w:rPr>
          <w:rFonts w:ascii="GHEA Grapalat" w:hAnsi="GHEA Grapalat"/>
          <w:sz w:val="24"/>
          <w:szCs w:val="24"/>
          <w:shd w:val="clear" w:color="auto" w:fill="FFFFFF"/>
          <w:lang w:val="hy-AM"/>
        </w:rPr>
        <w:t xml:space="preserve"> </w:t>
      </w:r>
      <w:r w:rsidR="00A86B75" w:rsidRPr="003E31E8">
        <w:rPr>
          <w:rFonts w:ascii="GHEA Grapalat" w:hAnsi="GHEA Grapalat" w:cs="Sylfaen"/>
          <w:sz w:val="24"/>
          <w:szCs w:val="24"/>
          <w:shd w:val="clear" w:color="auto" w:fill="FFFFFF"/>
          <w:lang w:val="hy-AM"/>
        </w:rPr>
        <w:t>մասնավորեցման</w:t>
      </w:r>
      <w:r w:rsidR="00A86B75" w:rsidRPr="003E31E8">
        <w:rPr>
          <w:rFonts w:ascii="GHEA Grapalat" w:hAnsi="GHEA Grapalat"/>
          <w:sz w:val="24"/>
          <w:szCs w:val="24"/>
          <w:shd w:val="clear" w:color="auto" w:fill="FFFFFF"/>
          <w:lang w:val="hy-AM"/>
        </w:rPr>
        <w:t xml:space="preserve"> 2017-2020 </w:t>
      </w:r>
      <w:r w:rsidR="00A86B75" w:rsidRPr="003E31E8">
        <w:rPr>
          <w:rFonts w:ascii="GHEA Grapalat" w:hAnsi="GHEA Grapalat" w:cs="Sylfaen"/>
          <w:sz w:val="24"/>
          <w:szCs w:val="24"/>
          <w:shd w:val="clear" w:color="auto" w:fill="FFFFFF"/>
          <w:lang w:val="hy-AM"/>
        </w:rPr>
        <w:t>թվականների</w:t>
      </w:r>
      <w:r w:rsidR="00A86B75" w:rsidRPr="003E31E8">
        <w:rPr>
          <w:rFonts w:ascii="GHEA Grapalat" w:hAnsi="GHEA Grapalat"/>
          <w:sz w:val="24"/>
          <w:szCs w:val="24"/>
          <w:shd w:val="clear" w:color="auto" w:fill="FFFFFF"/>
          <w:lang w:val="hy-AM"/>
        </w:rPr>
        <w:t xml:space="preserve"> </w:t>
      </w:r>
      <w:r w:rsidR="00A86B75" w:rsidRPr="003E31E8">
        <w:rPr>
          <w:rFonts w:ascii="GHEA Grapalat" w:hAnsi="GHEA Grapalat" w:cs="Sylfaen"/>
          <w:sz w:val="24"/>
          <w:szCs w:val="24"/>
          <w:shd w:val="clear" w:color="auto" w:fill="FFFFFF"/>
          <w:lang w:val="hy-AM"/>
        </w:rPr>
        <w:t>ծրագրի</w:t>
      </w:r>
      <w:r w:rsidR="00A86B75" w:rsidRPr="003E31E8">
        <w:rPr>
          <w:rFonts w:ascii="GHEA Grapalat" w:hAnsi="GHEA Grapalat"/>
          <w:sz w:val="24"/>
          <w:szCs w:val="24"/>
          <w:shd w:val="clear" w:color="auto" w:fill="FFFFFF"/>
          <w:lang w:val="hy-AM"/>
        </w:rPr>
        <w:t xml:space="preserve"> </w:t>
      </w:r>
      <w:r w:rsidR="00A86B75" w:rsidRPr="003E31E8">
        <w:rPr>
          <w:rFonts w:ascii="GHEA Grapalat" w:hAnsi="GHEA Grapalat" w:cs="Sylfaen"/>
          <w:sz w:val="24"/>
          <w:szCs w:val="24"/>
          <w:shd w:val="clear" w:color="auto" w:fill="FFFFFF"/>
          <w:lang w:val="hy-AM"/>
        </w:rPr>
        <w:t>մասին</w:t>
      </w:r>
      <w:r w:rsidR="00A86B75" w:rsidRPr="003E31E8">
        <w:rPr>
          <w:rFonts w:ascii="GHEA Grapalat" w:hAnsi="GHEA Grapalat"/>
          <w:sz w:val="24"/>
          <w:szCs w:val="24"/>
          <w:shd w:val="clear" w:color="auto" w:fill="FFFFFF"/>
          <w:lang w:val="hy-AM"/>
        </w:rPr>
        <w:t>» ՀՕ-95-Ն օրենքի</w:t>
      </w:r>
      <w:r w:rsidR="00221AE9" w:rsidRPr="003E31E8">
        <w:rPr>
          <w:rFonts w:ascii="GHEA Grapalat" w:eastAsia="Batang" w:hAnsi="GHEA Grapalat" w:cs="Sylfaen"/>
          <w:sz w:val="24"/>
          <w:szCs w:val="24"/>
          <w:lang w:val="hy-AM"/>
        </w:rPr>
        <w:t xml:space="preserve"> </w:t>
      </w:r>
      <w:r w:rsidR="009B343B" w:rsidRPr="003E31E8">
        <w:rPr>
          <w:rFonts w:ascii="GHEA Grapalat" w:eastAsia="Batang" w:hAnsi="GHEA Grapalat" w:cs="Sylfaen"/>
          <w:sz w:val="24"/>
          <w:szCs w:val="24"/>
          <w:lang w:val="hy-AM"/>
        </w:rPr>
        <w:t>1-ին հավելված</w:t>
      </w:r>
      <w:r w:rsidR="00AA0594" w:rsidRPr="003E31E8">
        <w:rPr>
          <w:rFonts w:ascii="GHEA Grapalat" w:eastAsia="Batang" w:hAnsi="GHEA Grapalat" w:cs="Sylfaen"/>
          <w:sz w:val="24"/>
          <w:szCs w:val="24"/>
          <w:lang w:val="hy-AM"/>
        </w:rPr>
        <w:t>ի ցանկը</w:t>
      </w:r>
      <w:r w:rsidR="009B343B" w:rsidRPr="003E31E8">
        <w:rPr>
          <w:rFonts w:ascii="GHEA Grapalat" w:eastAsia="Batang" w:hAnsi="GHEA Grapalat" w:cs="Sylfaen"/>
          <w:sz w:val="24"/>
          <w:szCs w:val="24"/>
          <w:lang w:val="hy-AM"/>
        </w:rPr>
        <w:t xml:space="preserve"> համալրվել է «Արմենիկում» (ծածկագիր՝ 90125) և «Հեր-Հեր»</w:t>
      </w:r>
      <w:r w:rsidR="00221AE9" w:rsidRPr="003E31E8">
        <w:rPr>
          <w:rFonts w:ascii="GHEA Grapalat" w:eastAsia="Batang" w:hAnsi="GHEA Grapalat" w:cs="Sylfaen"/>
          <w:sz w:val="24"/>
          <w:szCs w:val="24"/>
          <w:lang w:val="hy-AM"/>
        </w:rPr>
        <w:t xml:space="preserve"> հիդրոէլեկտրակայան»</w:t>
      </w:r>
      <w:r w:rsidR="00E97E9D" w:rsidRPr="003E31E8">
        <w:rPr>
          <w:rFonts w:ascii="GHEA Grapalat" w:eastAsia="Batang" w:hAnsi="GHEA Grapalat" w:cs="Sylfaen"/>
          <w:sz w:val="24"/>
          <w:szCs w:val="24"/>
          <w:lang w:val="hy-AM"/>
        </w:rPr>
        <w:t xml:space="preserve"> </w:t>
      </w:r>
      <w:r w:rsidR="009B343B" w:rsidRPr="003E31E8">
        <w:rPr>
          <w:rFonts w:ascii="GHEA Grapalat" w:eastAsia="Batang" w:hAnsi="GHEA Grapalat" w:cs="Sylfaen"/>
          <w:sz w:val="24"/>
          <w:szCs w:val="24"/>
          <w:lang w:val="hy-AM"/>
        </w:rPr>
        <w:t xml:space="preserve">(ծածկագիր՝ </w:t>
      </w:r>
      <w:r w:rsidR="009B343B" w:rsidRPr="003E31E8">
        <w:rPr>
          <w:rFonts w:ascii="GHEA Grapalat" w:eastAsia="Batang" w:hAnsi="GHEA Grapalat" w:cs="Sylfaen"/>
          <w:sz w:val="24"/>
          <w:szCs w:val="24"/>
          <w:lang w:val="hy-AM"/>
        </w:rPr>
        <w:lastRenderedPageBreak/>
        <w:t>90126) փակ բաժնետիրական ընկերություններով</w:t>
      </w:r>
      <w:r w:rsidR="00522F13" w:rsidRPr="003E31E8">
        <w:rPr>
          <w:rFonts w:ascii="GHEA Grapalat" w:eastAsia="Batang" w:hAnsi="GHEA Grapalat" w:cs="Sylfaen"/>
          <w:sz w:val="24"/>
          <w:szCs w:val="24"/>
          <w:lang w:val="hy-AM"/>
        </w:rPr>
        <w:t xml:space="preserve">: </w:t>
      </w:r>
      <w:r w:rsidR="00197727" w:rsidRPr="003E31E8">
        <w:rPr>
          <w:rFonts w:ascii="GHEA Grapalat" w:hAnsi="GHEA Grapalat"/>
          <w:sz w:val="24"/>
          <w:szCs w:val="24"/>
          <w:lang w:val="hy-AM"/>
        </w:rPr>
        <w:t xml:space="preserve">Նախագծի ընդունումը պայմանավորված է </w:t>
      </w:r>
      <w:r w:rsidR="00197727" w:rsidRPr="003E31E8">
        <w:rPr>
          <w:rFonts w:ascii="GHEA Grapalat" w:eastAsia="Batang" w:hAnsi="GHEA Grapalat" w:cs="Sylfaen"/>
          <w:sz w:val="24"/>
          <w:szCs w:val="24"/>
          <w:lang w:val="hy-AM"/>
        </w:rPr>
        <w:t>Կառավարության 2022 թվականի հունվարի 13-ի թիվ 41-Ա որոշմա</w:t>
      </w:r>
      <w:r w:rsidR="00C16B48" w:rsidRPr="003E31E8">
        <w:rPr>
          <w:rFonts w:ascii="GHEA Grapalat" w:eastAsia="Batang" w:hAnsi="GHEA Grapalat" w:cs="Sylfaen"/>
          <w:sz w:val="24"/>
          <w:szCs w:val="24"/>
          <w:lang w:val="hy-AM"/>
        </w:rPr>
        <w:t>ն պահանջների կտարմամբ, համաձայն որի</w:t>
      </w:r>
      <w:r w:rsidR="00197727" w:rsidRPr="003E31E8">
        <w:rPr>
          <w:rFonts w:ascii="GHEA Grapalat" w:eastAsia="Batang" w:hAnsi="GHEA Grapalat" w:cs="Sylfaen"/>
          <w:sz w:val="24"/>
          <w:szCs w:val="24"/>
          <w:lang w:val="hy-AM"/>
        </w:rPr>
        <w:t xml:space="preserve"> «Հեր-Հեր» հիդրոէլեկտրակայան» և «Արմենիկում» փակ բաժնետիրական ընկերությունների՝ 100 տոկոս պետական սեփականություն հանդիսացող բաժնետոմսերի կառավարման լիազորությունները վերապահվել են ՀՀ տարածքային կառավարման և ենթակառուցվածքների նախարարությանը՝ հետագայում օտարելու նպատակով:</w:t>
      </w:r>
    </w:p>
    <w:p w:rsidR="002C5CD4" w:rsidRPr="003E31E8" w:rsidRDefault="00FA6C4E" w:rsidP="002C5CD4">
      <w:pPr>
        <w:spacing w:after="0" w:line="360" w:lineRule="auto"/>
        <w:ind w:right="-187" w:firstLine="622"/>
        <w:jc w:val="both"/>
        <w:rPr>
          <w:rFonts w:ascii="GHEA Grapalat" w:eastAsia="Batang" w:hAnsi="GHEA Grapalat" w:cs="Sylfaen"/>
          <w:b/>
          <w:sz w:val="24"/>
          <w:szCs w:val="24"/>
          <w:lang w:val="hy-AM"/>
        </w:rPr>
      </w:pPr>
      <w:r w:rsidRPr="003E31E8">
        <w:rPr>
          <w:rFonts w:ascii="GHEA Grapalat" w:hAnsi="GHEA Grapalat" w:cs="Sylfaen"/>
          <w:sz w:val="24"/>
          <w:szCs w:val="24"/>
          <w:lang w:val="hy-AM"/>
        </w:rPr>
        <w:t>2</w:t>
      </w:r>
      <w:r w:rsidR="00FB17F1" w:rsidRPr="003E31E8">
        <w:rPr>
          <w:rFonts w:ascii="GHEA Grapalat" w:hAnsi="GHEA Grapalat" w:cs="Sylfaen"/>
          <w:sz w:val="24"/>
          <w:szCs w:val="24"/>
          <w:lang w:val="hy-AM"/>
        </w:rPr>
        <w:t xml:space="preserve">) </w:t>
      </w:r>
      <w:r w:rsidR="0011361E" w:rsidRPr="003E31E8">
        <w:rPr>
          <w:rFonts w:ascii="GHEA Grapalat" w:hAnsi="GHEA Grapalat" w:cs="Sylfaen"/>
          <w:b/>
          <w:sz w:val="24"/>
          <w:szCs w:val="24"/>
          <w:lang w:val="hy-AM"/>
        </w:rPr>
        <w:t>Նպատակ՝</w:t>
      </w:r>
      <w:r w:rsidR="0011361E" w:rsidRPr="003E31E8">
        <w:rPr>
          <w:rFonts w:ascii="GHEA Grapalat" w:hAnsi="GHEA Grapalat" w:cs="Sylfaen"/>
          <w:sz w:val="24"/>
          <w:szCs w:val="24"/>
          <w:lang w:val="hy-AM"/>
        </w:rPr>
        <w:t xml:space="preserve"> Կառավարության 2022 թվականի հուլիսի 14-ի՝ </w:t>
      </w:r>
      <w:r w:rsidR="0011361E" w:rsidRPr="003E31E8">
        <w:rPr>
          <w:rFonts w:ascii="GHEA Grapalat" w:eastAsia="Batang" w:hAnsi="GHEA Grapalat" w:cs="Sylfaen"/>
          <w:sz w:val="24"/>
          <w:szCs w:val="24"/>
          <w:lang w:val="hy-AM"/>
        </w:rPr>
        <w:t xml:space="preserve">«Պետական գույքի կառավարման ոլորտի բարեփոխումների ռազմավարությունը և դրանից բխող գործողությունների ծրագիրը հաստատելու մասին» </w:t>
      </w:r>
      <w:r w:rsidR="0011361E" w:rsidRPr="003E31E8">
        <w:rPr>
          <w:rFonts w:ascii="GHEA Grapalat" w:hAnsi="GHEA Grapalat" w:cs="Sylfaen"/>
          <w:sz w:val="24"/>
          <w:szCs w:val="24"/>
          <w:lang w:val="hy-AM"/>
        </w:rPr>
        <w:t xml:space="preserve">N 1063-Լ </w:t>
      </w:r>
      <w:r w:rsidR="00CB0D79" w:rsidRPr="003E31E8">
        <w:rPr>
          <w:rFonts w:ascii="GHEA Grapalat" w:hAnsi="GHEA Grapalat" w:cs="Sylfaen"/>
          <w:sz w:val="24"/>
          <w:szCs w:val="24"/>
          <w:lang w:val="hy-AM"/>
        </w:rPr>
        <w:t xml:space="preserve">որոշմամբ հաստատված Հավելված N1-ի 4-րդ կետի 1-ին ենթակետի </w:t>
      </w:r>
      <w:r w:rsidR="002C5CD4" w:rsidRPr="003E31E8">
        <w:rPr>
          <w:rFonts w:ascii="GHEA Grapalat" w:hAnsi="GHEA Grapalat" w:cs="Sylfaen"/>
          <w:sz w:val="24"/>
          <w:szCs w:val="24"/>
          <w:lang w:val="hy-AM"/>
        </w:rPr>
        <w:t>կատարման միջոցառումների իրականացում</w:t>
      </w:r>
      <w:r w:rsidR="0026500E" w:rsidRPr="003E31E8">
        <w:rPr>
          <w:rFonts w:ascii="GHEA Grapalat" w:hAnsi="GHEA Grapalat" w:cs="Sylfaen"/>
          <w:sz w:val="24"/>
          <w:szCs w:val="24"/>
          <w:lang w:val="hy-AM"/>
        </w:rPr>
        <w:t>,</w:t>
      </w:r>
      <w:r w:rsidR="002C5CD4" w:rsidRPr="003E31E8">
        <w:rPr>
          <w:rFonts w:ascii="GHEA Grapalat" w:hAnsi="GHEA Grapalat" w:cs="Sylfaen"/>
          <w:sz w:val="24"/>
          <w:szCs w:val="24"/>
          <w:lang w:val="hy-AM"/>
        </w:rPr>
        <w:t xml:space="preserve"> </w:t>
      </w:r>
      <w:r w:rsidR="0026500E" w:rsidRPr="003E31E8">
        <w:rPr>
          <w:rFonts w:ascii="GHEA Grapalat" w:hAnsi="GHEA Grapalat" w:cs="Sylfaen"/>
          <w:sz w:val="24"/>
          <w:szCs w:val="24"/>
          <w:lang w:val="hy-AM"/>
        </w:rPr>
        <w:t>ի</w:t>
      </w:r>
      <w:r w:rsidR="002C5CD4" w:rsidRPr="003E31E8">
        <w:rPr>
          <w:rFonts w:ascii="GHEA Grapalat" w:hAnsi="GHEA Grapalat" w:cs="Sylfaen"/>
          <w:sz w:val="24"/>
          <w:szCs w:val="24"/>
          <w:lang w:val="hy-AM"/>
        </w:rPr>
        <w:t xml:space="preserve">նչի կատարման հետ կապված </w:t>
      </w:r>
      <w:r w:rsidR="002C5CD4" w:rsidRPr="003E31E8">
        <w:rPr>
          <w:rFonts w:ascii="GHEA Grapalat" w:eastAsia="Batang" w:hAnsi="GHEA Grapalat" w:cs="Sylfaen"/>
          <w:b/>
          <w:sz w:val="24"/>
          <w:szCs w:val="24"/>
          <w:lang w:val="hy-AM"/>
        </w:rPr>
        <w:t xml:space="preserve">իրականացվել է հետևյալ միջոցառումը. </w:t>
      </w:r>
    </w:p>
    <w:p w:rsidR="00DB7772" w:rsidRPr="003E31E8" w:rsidRDefault="00CE0659" w:rsidP="00CE0659">
      <w:pPr>
        <w:spacing w:after="0" w:line="360" w:lineRule="auto"/>
        <w:ind w:right="-187" w:firstLine="622"/>
        <w:jc w:val="both"/>
        <w:rPr>
          <w:rFonts w:ascii="GHEA Grapalat" w:hAnsi="GHEA Grapalat" w:cs="Sylfaen"/>
          <w:sz w:val="24"/>
          <w:szCs w:val="24"/>
          <w:lang w:val="hy-AM"/>
        </w:rPr>
      </w:pPr>
      <w:r w:rsidRPr="003E31E8">
        <w:rPr>
          <w:rFonts w:ascii="GHEA Grapalat" w:eastAsia="Batang" w:hAnsi="GHEA Grapalat" w:cs="Sylfaen"/>
          <w:sz w:val="24"/>
          <w:szCs w:val="24"/>
          <w:lang w:val="hy-AM"/>
        </w:rPr>
        <w:t xml:space="preserve">ա. </w:t>
      </w:r>
      <w:r w:rsidR="007715D9" w:rsidRPr="003E31E8">
        <w:rPr>
          <w:rFonts w:ascii="GHEA Grapalat" w:hAnsi="GHEA Grapalat" w:cs="Sylfaen"/>
          <w:sz w:val="24"/>
          <w:szCs w:val="24"/>
          <w:lang w:val="hy-AM"/>
        </w:rPr>
        <w:t xml:space="preserve">Հաստատվել է </w:t>
      </w:r>
      <w:r w:rsidR="00DB7772" w:rsidRPr="003E31E8">
        <w:rPr>
          <w:rFonts w:ascii="GHEA Grapalat" w:hAnsi="GHEA Grapalat" w:cs="Sylfaen"/>
          <w:sz w:val="24"/>
          <w:szCs w:val="24"/>
          <w:lang w:val="hy-AM"/>
        </w:rPr>
        <w:t>Պետական գույքի կառավարման ոլորտի բարեփոխումների ռազմավարությունը և դրանից բխող գործողությունների ծրագիրը</w:t>
      </w:r>
      <w:r w:rsidR="007715D9" w:rsidRPr="003E31E8">
        <w:rPr>
          <w:rFonts w:ascii="GHEA Grapalat" w:hAnsi="GHEA Grapalat" w:cs="Sylfaen"/>
          <w:sz w:val="24"/>
          <w:szCs w:val="24"/>
          <w:lang w:val="hy-AM"/>
        </w:rPr>
        <w:t>՝ պ</w:t>
      </w:r>
      <w:r w:rsidR="00197727" w:rsidRPr="003E31E8">
        <w:rPr>
          <w:rFonts w:ascii="GHEA Grapalat" w:hAnsi="GHEA Grapalat" w:cs="Sylfaen"/>
          <w:sz w:val="24"/>
          <w:szCs w:val="24"/>
          <w:lang w:val="hy-AM"/>
        </w:rPr>
        <w:t>ետական գույքի կառավարման ոլորտի  բարեփոխումների ռազմավարության ընդունմամբ փոփոխության կենթարկվի ոչ միայն պետական գույքի կառավարման քաղաքականությունը, այլ նաև կբարձրանա պետական գույքի հաշվառման, մասնավորեցման, օտարման, պետական գույքի օգտագործման, սպասարկման և ծառայությունների մատուցման, պետական գույքի պահպանման և օգտագործման վերահսկման գործընթացների արդյունավետությունը։ Բացի այդ</w:t>
      </w:r>
      <w:r w:rsidR="004E2BF9" w:rsidRPr="003E31E8">
        <w:rPr>
          <w:rFonts w:ascii="GHEA Grapalat" w:hAnsi="GHEA Grapalat" w:cs="Sylfaen"/>
          <w:sz w:val="24"/>
          <w:szCs w:val="24"/>
          <w:lang w:val="hy-AM"/>
        </w:rPr>
        <w:t>,</w:t>
      </w:r>
      <w:r w:rsidR="00197727" w:rsidRPr="003E31E8">
        <w:rPr>
          <w:rFonts w:ascii="GHEA Grapalat" w:hAnsi="GHEA Grapalat" w:cs="Sylfaen"/>
          <w:sz w:val="24"/>
          <w:szCs w:val="24"/>
          <w:lang w:val="hy-AM"/>
        </w:rPr>
        <w:t xml:space="preserve"> կբարելավ</w:t>
      </w:r>
      <w:r w:rsidR="00174068" w:rsidRPr="003E31E8">
        <w:rPr>
          <w:rFonts w:ascii="GHEA Grapalat" w:hAnsi="GHEA Grapalat" w:cs="Sylfaen"/>
          <w:sz w:val="24"/>
          <w:szCs w:val="24"/>
          <w:lang w:val="hy-AM"/>
        </w:rPr>
        <w:t>վ</w:t>
      </w:r>
      <w:r w:rsidR="00197727" w:rsidRPr="003E31E8">
        <w:rPr>
          <w:rFonts w:ascii="GHEA Grapalat" w:hAnsi="GHEA Grapalat" w:cs="Sylfaen"/>
          <w:sz w:val="24"/>
          <w:szCs w:val="24"/>
          <w:lang w:val="hy-AM"/>
        </w:rPr>
        <w:t>են նաև պետական գույքի և պետական մասնակցությամբ առևտրային կազմակերպությունների կառավարման ոլորտը կանոնակարգող իրավական ակտերը։</w:t>
      </w:r>
    </w:p>
    <w:p w:rsidR="003929C5" w:rsidRPr="003E31E8" w:rsidRDefault="00FA6C4E" w:rsidP="00F7359F">
      <w:pPr>
        <w:pStyle w:val="NormalWeb"/>
        <w:shd w:val="clear" w:color="auto" w:fill="FFFFFF"/>
        <w:spacing w:before="0" w:beforeAutospacing="0" w:after="0" w:afterAutospacing="0" w:line="360" w:lineRule="auto"/>
        <w:ind w:firstLine="375"/>
        <w:jc w:val="both"/>
        <w:rPr>
          <w:rFonts w:ascii="GHEA Grapalat" w:hAnsi="GHEA Grapalat" w:cs="Sylfaen"/>
          <w:lang w:val="hy-AM"/>
        </w:rPr>
      </w:pPr>
      <w:r w:rsidRPr="003E31E8">
        <w:rPr>
          <w:rFonts w:ascii="GHEA Grapalat" w:hAnsi="GHEA Grapalat" w:cs="Sylfaen"/>
          <w:lang w:val="hy-AM"/>
        </w:rPr>
        <w:t>3</w:t>
      </w:r>
      <w:r w:rsidR="00DB7772" w:rsidRPr="003E31E8">
        <w:rPr>
          <w:rFonts w:ascii="GHEA Grapalat" w:hAnsi="GHEA Grapalat" w:cs="Sylfaen"/>
          <w:lang w:val="hy-AM"/>
        </w:rPr>
        <w:t xml:space="preserve">)  </w:t>
      </w:r>
      <w:r w:rsidR="008E1014" w:rsidRPr="003E31E8">
        <w:rPr>
          <w:rFonts w:ascii="GHEA Grapalat" w:hAnsi="GHEA Grapalat" w:cs="Sylfaen"/>
          <w:b/>
          <w:lang w:val="hy-AM"/>
        </w:rPr>
        <w:t xml:space="preserve">Նպատակ՝ </w:t>
      </w:r>
      <w:r w:rsidR="00172B20" w:rsidRPr="003E31E8">
        <w:rPr>
          <w:rFonts w:ascii="GHEA Grapalat" w:hAnsi="GHEA Grapalat" w:cs="Sylfaen"/>
          <w:b/>
          <w:lang w:val="hy-AM"/>
        </w:rPr>
        <w:t xml:space="preserve">Ծրագրի 4-րդ կետի 2-րդ ենթակետով սահմանված միջոցառման իրականացում, </w:t>
      </w:r>
      <w:r w:rsidR="00172B20" w:rsidRPr="003E31E8">
        <w:rPr>
          <w:rFonts w:ascii="GHEA Grapalat" w:hAnsi="GHEA Grapalat" w:cs="Sylfaen"/>
          <w:lang w:val="hy-AM"/>
        </w:rPr>
        <w:t xml:space="preserve">որով Ծրագրի գործողությունը տարածվում է նաև  պետական ոչ առևտրային կազմակերպություններին, հիմնադրամներին անհատույց օգտագործման իրավունքով և վարձակալությամբ տրամադրված անշարժ գույքի վրա: </w:t>
      </w:r>
    </w:p>
    <w:p w:rsidR="00DB7772" w:rsidRPr="003E31E8" w:rsidRDefault="003929C5" w:rsidP="00F7359F">
      <w:pPr>
        <w:pStyle w:val="NormalWeb"/>
        <w:shd w:val="clear" w:color="auto" w:fill="FFFFFF"/>
        <w:spacing w:before="0" w:beforeAutospacing="0" w:after="0" w:afterAutospacing="0" w:line="360" w:lineRule="auto"/>
        <w:ind w:firstLine="375"/>
        <w:jc w:val="both"/>
        <w:rPr>
          <w:rFonts w:ascii="GHEA Grapalat" w:hAnsi="GHEA Grapalat"/>
          <w:lang w:val="hy-AM"/>
        </w:rPr>
      </w:pPr>
      <w:r w:rsidRPr="003E31E8">
        <w:rPr>
          <w:rFonts w:ascii="GHEA Grapalat" w:hAnsi="GHEA Grapalat" w:cs="Sylfaen"/>
          <w:lang w:val="hy-AM"/>
        </w:rPr>
        <w:t xml:space="preserve">ա. </w:t>
      </w:r>
      <w:r w:rsidR="00F7359F" w:rsidRPr="003E31E8">
        <w:rPr>
          <w:rFonts w:ascii="GHEA Grapalat" w:hAnsi="GHEA Grapalat" w:cs="Sylfaen"/>
          <w:lang w:val="hy-AM"/>
        </w:rPr>
        <w:t xml:space="preserve">Նշված </w:t>
      </w:r>
      <w:r w:rsidR="00F7359F" w:rsidRPr="003E31E8">
        <w:rPr>
          <w:rFonts w:ascii="GHEA Grapalat" w:hAnsi="GHEA Grapalat" w:cs="Sylfaen"/>
          <w:b/>
          <w:lang w:val="hy-AM"/>
        </w:rPr>
        <w:t>միջոցառման կատարման համար</w:t>
      </w:r>
      <w:r w:rsidR="00F7359F" w:rsidRPr="003E31E8">
        <w:rPr>
          <w:rFonts w:ascii="GHEA Grapalat" w:hAnsi="GHEA Grapalat" w:cs="Sylfaen"/>
          <w:lang w:val="hy-AM"/>
        </w:rPr>
        <w:t xml:space="preserve"> մշակվել և </w:t>
      </w:r>
      <w:r w:rsidR="004B70E5" w:rsidRPr="003E31E8">
        <w:rPr>
          <w:rFonts w:ascii="GHEA Grapalat" w:eastAsia="Calibri" w:hAnsi="GHEA Grapalat"/>
          <w:bCs/>
          <w:lang w:val="hy-AM"/>
        </w:rPr>
        <w:t>Կ</w:t>
      </w:r>
      <w:r w:rsidR="00DB7772" w:rsidRPr="003E31E8">
        <w:rPr>
          <w:rFonts w:ascii="GHEA Grapalat" w:eastAsia="Calibri" w:hAnsi="GHEA Grapalat"/>
          <w:bCs/>
          <w:lang w:val="hy-AM"/>
        </w:rPr>
        <w:t xml:space="preserve">առավարության կողմից 2022 թվականի </w:t>
      </w:r>
      <w:r w:rsidR="00DB7772" w:rsidRPr="003E31E8">
        <w:rPr>
          <w:rFonts w:ascii="GHEA Grapalat" w:hAnsi="GHEA Grapalat"/>
          <w:lang w:val="hy-AM" w:eastAsia="ru-RU"/>
        </w:rPr>
        <w:t xml:space="preserve">դեկտեմբերի 27-ին </w:t>
      </w:r>
      <w:r w:rsidR="00DB7772" w:rsidRPr="003E31E8">
        <w:rPr>
          <w:rFonts w:ascii="GHEA Grapalat" w:eastAsia="Calibri" w:hAnsi="GHEA Grapalat"/>
          <w:bCs/>
          <w:lang w:val="hy-AM"/>
        </w:rPr>
        <w:t>ընդունվել է</w:t>
      </w:r>
      <w:r w:rsidR="00F7359F" w:rsidRPr="003E31E8">
        <w:rPr>
          <w:rFonts w:ascii="GHEA Grapalat" w:eastAsia="Calibri" w:hAnsi="GHEA Grapalat"/>
          <w:bCs/>
          <w:lang w:val="hy-AM"/>
        </w:rPr>
        <w:t>՝</w:t>
      </w:r>
      <w:r w:rsidR="00DB7772" w:rsidRPr="003E31E8">
        <w:rPr>
          <w:rFonts w:ascii="GHEA Grapalat" w:eastAsia="Calibri" w:hAnsi="GHEA Grapalat"/>
          <w:bCs/>
          <w:lang w:val="hy-AM"/>
        </w:rPr>
        <w:t xml:space="preserve"> «Պետական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w:t>
      </w:r>
      <w:r w:rsidR="00DB7772" w:rsidRPr="003E31E8">
        <w:rPr>
          <w:rFonts w:ascii="GHEA Grapalat" w:eastAsia="Calibri" w:hAnsi="GHEA Grapalat"/>
          <w:bCs/>
          <w:lang w:val="hy-AM"/>
        </w:rPr>
        <w:lastRenderedPageBreak/>
        <w:t xml:space="preserve">տարածքով ապահովելու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կարգը հաստատելու մասին» </w:t>
      </w:r>
      <w:r w:rsidR="004B70E5" w:rsidRPr="003E31E8">
        <w:rPr>
          <w:rFonts w:ascii="GHEA Grapalat" w:eastAsia="Calibri" w:hAnsi="GHEA Grapalat"/>
          <w:bCs/>
          <w:lang w:val="hy-AM"/>
        </w:rPr>
        <w:t xml:space="preserve">N </w:t>
      </w:r>
      <w:r w:rsidR="00DB7772" w:rsidRPr="003E31E8">
        <w:rPr>
          <w:rFonts w:ascii="GHEA Grapalat" w:eastAsia="Calibri" w:hAnsi="GHEA Grapalat"/>
          <w:bCs/>
          <w:lang w:val="hy-AM"/>
        </w:rPr>
        <w:t>2057-Ն որոշումը</w:t>
      </w:r>
      <w:r w:rsidR="00DB7772" w:rsidRPr="003E31E8">
        <w:rPr>
          <w:rFonts w:ascii="GHEA Grapalat" w:hAnsi="GHEA Grapalat"/>
          <w:bCs/>
          <w:lang w:val="hy-AM"/>
        </w:rPr>
        <w:t xml:space="preserve">, որով </w:t>
      </w:r>
      <w:r w:rsidR="00DB7772" w:rsidRPr="003E31E8">
        <w:rPr>
          <w:rFonts w:ascii="GHEA Grapalat" w:hAnsi="GHEA Grapalat"/>
          <w:lang w:val="hy-AM"/>
        </w:rPr>
        <w:t>կանոնակարգվել է պետական մարմինների և կազմակերպությունների առաջնահերթ գործառույթների իրականացման համար պետական գույքի օգտագործման տրամադրան կամ դրա բացակայության դեպքում</w:t>
      </w:r>
      <w:r w:rsidR="00F7359F" w:rsidRPr="003E31E8">
        <w:rPr>
          <w:rFonts w:ascii="GHEA Grapalat" w:hAnsi="GHEA Grapalat"/>
          <w:lang w:val="hy-AM"/>
        </w:rPr>
        <w:t>՝</w:t>
      </w:r>
      <w:r w:rsidR="00DB7772" w:rsidRPr="003E31E8">
        <w:rPr>
          <w:rFonts w:ascii="GHEA Grapalat" w:hAnsi="GHEA Grapalat"/>
          <w:lang w:val="hy-AM"/>
        </w:rPr>
        <w:t xml:space="preserve"> </w:t>
      </w:r>
      <w:r w:rsidR="00DB7772" w:rsidRPr="003E31E8">
        <w:rPr>
          <w:rFonts w:ascii="GHEA Grapalat" w:eastAsia="Cambria" w:hAnsi="GHEA Grapalat" w:cs="Arial"/>
          <w:bCs/>
          <w:kern w:val="16"/>
          <w:lang w:val="hy-AM"/>
        </w:rPr>
        <w:t>ՀՀ</w:t>
      </w:r>
      <w:r w:rsidR="00DB7772" w:rsidRPr="003E31E8">
        <w:rPr>
          <w:rFonts w:ascii="GHEA Grapalat" w:eastAsia="Cambria" w:hAnsi="GHEA Grapalat" w:cs="Arial"/>
          <w:bCs/>
          <w:kern w:val="16"/>
          <w:lang w:val="af-ZA"/>
        </w:rPr>
        <w:t xml:space="preserve"> պետական բյուջեի միջոցների հաշվին ոչ պետական սեփականություն համարվող տարածքները վարձակալությամբ</w:t>
      </w:r>
      <w:r w:rsidR="00DB7772" w:rsidRPr="003E31E8">
        <w:rPr>
          <w:rFonts w:ascii="GHEA Grapalat" w:eastAsia="Cambria" w:hAnsi="GHEA Grapalat" w:cs="Arial"/>
          <w:bCs/>
          <w:kern w:val="16"/>
          <w:lang w:val="hy-AM"/>
        </w:rPr>
        <w:t xml:space="preserve"> ձեռքբերման </w:t>
      </w:r>
      <w:r w:rsidR="00DB7772" w:rsidRPr="003E31E8">
        <w:rPr>
          <w:rFonts w:ascii="GHEA Grapalat" w:hAnsi="GHEA Grapalat"/>
          <w:lang w:val="hy-AM"/>
        </w:rPr>
        <w:t xml:space="preserve">գործընթացը, որը </w:t>
      </w:r>
      <w:r w:rsidR="00DB7772" w:rsidRPr="003E31E8">
        <w:rPr>
          <w:rFonts w:ascii="GHEA Grapalat" w:eastAsia="Cambria" w:hAnsi="GHEA Grapalat"/>
          <w:lang w:val="hy-AM"/>
        </w:rPr>
        <w:t xml:space="preserve">կազմակերպում է </w:t>
      </w:r>
      <w:r w:rsidR="00DB7772" w:rsidRPr="003E31E8">
        <w:rPr>
          <w:rFonts w:ascii="GHEA Grapalat" w:hAnsi="GHEA Grapalat"/>
          <w:lang w:val="hy-AM"/>
        </w:rPr>
        <w:t>ՀՀ տարածքային կառավարման և ենթակառուցվածքների նախարարության պետական գույքի կառավարման կոմիտեն։</w:t>
      </w:r>
    </w:p>
    <w:p w:rsidR="00F03B74" w:rsidRPr="003E31E8" w:rsidRDefault="00FA6C4E" w:rsidP="007918AC">
      <w:pPr>
        <w:pStyle w:val="NormalWeb"/>
        <w:spacing w:before="0" w:beforeAutospacing="0" w:after="0" w:afterAutospacing="0" w:line="360" w:lineRule="auto"/>
        <w:ind w:right="-187" w:firstLine="720"/>
        <w:jc w:val="both"/>
        <w:rPr>
          <w:rFonts w:ascii="GHEA Grapalat" w:eastAsia="Calibri" w:hAnsi="GHEA Grapalat"/>
          <w:bCs/>
          <w:lang w:val="hy-AM"/>
        </w:rPr>
      </w:pPr>
      <w:r w:rsidRPr="003E31E8">
        <w:rPr>
          <w:rFonts w:ascii="GHEA Grapalat" w:hAnsi="GHEA Grapalat"/>
          <w:lang w:val="hy-AM"/>
        </w:rPr>
        <w:t>4</w:t>
      </w:r>
      <w:r w:rsidR="00DB7772" w:rsidRPr="003E31E8">
        <w:rPr>
          <w:rFonts w:ascii="GHEA Grapalat" w:hAnsi="GHEA Grapalat"/>
          <w:lang w:val="hy-AM"/>
        </w:rPr>
        <w:t>)</w:t>
      </w:r>
      <w:r w:rsidR="00DB7772" w:rsidRPr="003E31E8">
        <w:rPr>
          <w:rFonts w:ascii="GHEA Grapalat" w:eastAsia="Calibri" w:hAnsi="GHEA Grapalat"/>
          <w:b/>
          <w:bCs/>
          <w:lang w:val="hy-AM"/>
        </w:rPr>
        <w:t xml:space="preserve"> </w:t>
      </w:r>
      <w:r w:rsidR="00BC2ED6" w:rsidRPr="003E31E8">
        <w:rPr>
          <w:rFonts w:ascii="GHEA Grapalat" w:eastAsia="Calibri" w:hAnsi="GHEA Grapalat"/>
          <w:b/>
          <w:bCs/>
          <w:lang w:val="hy-AM"/>
        </w:rPr>
        <w:t xml:space="preserve">Նպատակ՝ </w:t>
      </w:r>
      <w:r w:rsidR="00F03B74" w:rsidRPr="003E31E8">
        <w:rPr>
          <w:rFonts w:ascii="GHEA Grapalat" w:eastAsia="Calibri" w:hAnsi="GHEA Grapalat"/>
          <w:b/>
          <w:bCs/>
          <w:lang w:val="hy-AM"/>
        </w:rPr>
        <w:t>Ծրագրի Հավելված N1-ի 12-րդ կետի 7-րդ ենթակետով</w:t>
      </w:r>
      <w:r w:rsidR="00F03B74" w:rsidRPr="003E31E8">
        <w:rPr>
          <w:rFonts w:ascii="GHEA Grapalat" w:eastAsia="Calibri" w:hAnsi="GHEA Grapalat"/>
          <w:bCs/>
          <w:lang w:val="hy-AM"/>
        </w:rPr>
        <w:t xml:space="preserve"> սահմանված</w:t>
      </w:r>
      <w:r w:rsidR="007918AC" w:rsidRPr="003E31E8">
        <w:rPr>
          <w:rFonts w:ascii="GHEA Grapalat" w:eastAsia="Calibri" w:hAnsi="GHEA Grapalat"/>
          <w:bCs/>
          <w:lang w:val="hy-AM"/>
        </w:rPr>
        <w:t>՝ պետական մասնակցությամբ առևտրային կազմակերպությունների գործունեության արդյունավետության բարձրացման տեսանկյունից՝ պետական մասնակցությամբ առևտրային կազմակերպությունների կողմից գույքի (անշարժ և շարժական) օգտագործման արդյունավետության պարբերական ուսումնասիրություններ իրականացնելու միջոցառում:</w:t>
      </w:r>
      <w:r w:rsidR="007F6C4F" w:rsidRPr="003E31E8">
        <w:rPr>
          <w:rFonts w:ascii="GHEA Grapalat" w:eastAsia="Calibri" w:hAnsi="GHEA Grapalat"/>
          <w:bCs/>
          <w:lang w:val="hy-AM"/>
        </w:rPr>
        <w:t xml:space="preserve"> </w:t>
      </w:r>
    </w:p>
    <w:p w:rsidR="00DB7772" w:rsidRPr="003E31E8" w:rsidRDefault="006620F2" w:rsidP="005706AF">
      <w:pPr>
        <w:pStyle w:val="NormalWeb"/>
        <w:spacing w:before="0" w:beforeAutospacing="0" w:after="0" w:afterAutospacing="0" w:line="360" w:lineRule="auto"/>
        <w:ind w:right="-187" w:firstLine="720"/>
        <w:jc w:val="both"/>
        <w:rPr>
          <w:rFonts w:ascii="GHEA Grapalat" w:hAnsi="GHEA Grapalat"/>
          <w:lang w:val="hy-AM"/>
        </w:rPr>
      </w:pPr>
      <w:r w:rsidRPr="003E31E8">
        <w:rPr>
          <w:rFonts w:ascii="GHEA Grapalat" w:eastAsia="Calibri" w:hAnsi="GHEA Grapalat"/>
          <w:bCs/>
          <w:lang w:val="hy-AM"/>
        </w:rPr>
        <w:t xml:space="preserve">ա. </w:t>
      </w:r>
      <w:r w:rsidRPr="003E31E8">
        <w:rPr>
          <w:rFonts w:ascii="GHEA Grapalat" w:hAnsi="GHEA Grapalat" w:cs="Sylfaen"/>
          <w:lang w:val="hy-AM"/>
        </w:rPr>
        <w:t xml:space="preserve">Նշված </w:t>
      </w:r>
      <w:r w:rsidRPr="003E31E8">
        <w:rPr>
          <w:rFonts w:ascii="GHEA Grapalat" w:hAnsi="GHEA Grapalat" w:cs="Sylfaen"/>
          <w:b/>
          <w:lang w:val="hy-AM"/>
        </w:rPr>
        <w:t>միջոցառման կատարման համար</w:t>
      </w:r>
      <w:r w:rsidRPr="003E31E8">
        <w:rPr>
          <w:rFonts w:ascii="GHEA Grapalat" w:eastAsia="Calibri" w:hAnsi="GHEA Grapalat"/>
          <w:bCs/>
          <w:lang w:val="hy-AM"/>
        </w:rPr>
        <w:t xml:space="preserve"> </w:t>
      </w:r>
      <w:r w:rsidRPr="003E31E8">
        <w:rPr>
          <w:rFonts w:ascii="GHEA Grapalat" w:hAnsi="GHEA Grapalat"/>
          <w:lang w:val="hy-AM"/>
        </w:rPr>
        <w:t xml:space="preserve">Կառավարության 2022 թվականի սեպտեմբերի 8-ին ընդունվել է </w:t>
      </w:r>
      <w:r w:rsidR="00F03B74" w:rsidRPr="003E31E8">
        <w:rPr>
          <w:rFonts w:ascii="GHEA Grapalat" w:hAnsi="GHEA Grapalat"/>
          <w:lang w:val="hy-AM"/>
        </w:rPr>
        <w:t>«Հայաստանի Հանրապետության տարածքային կառավարման և ենթակառուցվածքների նախարարության պետական գույքի կառավարման կոմիտեին լիազորություններ վերապահելու և պետական կառավարման համակարգի մարմիններին ամրացված, պետական ոչ առևտրային կազմակերպություններին, պետական մասնակցությամբ առևտրային կազմակերպություններին և հիմնադրամներին հանձնված պետական սեփականություն համարվող շարժական գույքը հետ վերցնելու և այլ պետական կառավարման համակարգի մարմիններին ամրացնելու ու պետական ոչ առևտրային կազմակերպություններին, պետական մասնակցությամբ առևտրային կազմակերպություններին և հիմնադրամներին հանձնելու կարգը հաստատելու մասին» N 1403-Ն որոշումը</w:t>
      </w:r>
      <w:r w:rsidR="00DB7772" w:rsidRPr="003E31E8">
        <w:rPr>
          <w:rFonts w:ascii="GHEA Grapalat" w:hAnsi="GHEA Grapalat"/>
          <w:lang w:val="hy-AM"/>
        </w:rPr>
        <w:t xml:space="preserve">, որով էականորեն կբարձրացվի պետական սեփականություն համարվող շարժական գույքի շրջանառության ընթացքը, այն կիրականացվի համեմատաբար ավելի կարճ ժամկետում և օպերատիվ ձևով, կկրճատվի </w:t>
      </w:r>
      <w:r w:rsidR="002B22D8" w:rsidRPr="003E31E8">
        <w:rPr>
          <w:rFonts w:ascii="GHEA Grapalat" w:hAnsi="GHEA Grapalat"/>
          <w:lang w:val="hy-AM"/>
        </w:rPr>
        <w:lastRenderedPageBreak/>
        <w:t>Կ</w:t>
      </w:r>
      <w:r w:rsidR="00DB7772" w:rsidRPr="003E31E8">
        <w:rPr>
          <w:rFonts w:ascii="GHEA Grapalat" w:hAnsi="GHEA Grapalat"/>
          <w:lang w:val="hy-AM"/>
        </w:rPr>
        <w:t>առավարության որոշումների թվաքանակը, արդյունքում կբարձրանա շարժական գույքի օգտագործման արդյունավետությունը և նպատակային կիրառումը, կապահով</w:t>
      </w:r>
      <w:r w:rsidR="001E6323" w:rsidRPr="003E31E8">
        <w:rPr>
          <w:rFonts w:ascii="GHEA Grapalat" w:hAnsi="GHEA Grapalat"/>
          <w:lang w:val="hy-AM"/>
        </w:rPr>
        <w:t>վ</w:t>
      </w:r>
      <w:r w:rsidR="00DB7772" w:rsidRPr="003E31E8">
        <w:rPr>
          <w:rFonts w:ascii="GHEA Grapalat" w:hAnsi="GHEA Grapalat"/>
          <w:lang w:val="hy-AM"/>
        </w:rPr>
        <w:t>ի գործարքի հրապարակայնությունը և հաշվետվողականությունը։</w:t>
      </w:r>
    </w:p>
    <w:p w:rsidR="00834401" w:rsidRPr="003E31E8" w:rsidRDefault="00FA6C4E" w:rsidP="005F17DF">
      <w:pPr>
        <w:pStyle w:val="NormalWeb"/>
        <w:spacing w:before="0" w:beforeAutospacing="0" w:after="0" w:afterAutospacing="0" w:line="360" w:lineRule="auto"/>
        <w:ind w:right="-187" w:firstLine="720"/>
        <w:jc w:val="both"/>
        <w:rPr>
          <w:rFonts w:ascii="GHEA Grapalat" w:hAnsi="GHEA Grapalat" w:cs="Sylfaen"/>
          <w:shd w:val="clear" w:color="auto" w:fill="FFFFFF"/>
          <w:lang w:val="hy-AM"/>
        </w:rPr>
      </w:pPr>
      <w:r w:rsidRPr="003E31E8">
        <w:rPr>
          <w:rFonts w:ascii="GHEA Grapalat" w:hAnsi="GHEA Grapalat"/>
          <w:lang w:val="hy-AM"/>
        </w:rPr>
        <w:t>5</w:t>
      </w:r>
      <w:r w:rsidR="00DB7772" w:rsidRPr="003E31E8">
        <w:rPr>
          <w:rFonts w:ascii="GHEA Grapalat" w:hAnsi="GHEA Grapalat"/>
          <w:lang w:val="hy-AM"/>
        </w:rPr>
        <w:t xml:space="preserve">) </w:t>
      </w:r>
      <w:r w:rsidR="002A5CFC" w:rsidRPr="003E31E8">
        <w:rPr>
          <w:rFonts w:ascii="GHEA Grapalat" w:hAnsi="GHEA Grapalat"/>
          <w:b/>
          <w:lang w:val="hy-AM"/>
        </w:rPr>
        <w:t>Նպատակ՝</w:t>
      </w:r>
      <w:r w:rsidR="005F17DF" w:rsidRPr="003E31E8">
        <w:rPr>
          <w:rFonts w:ascii="GHEA Grapalat" w:hAnsi="GHEA Grapalat"/>
          <w:lang w:val="hy-AM"/>
        </w:rPr>
        <w:t xml:space="preserve"> ՀՀ Ազգային ժողովի կողմից 2022</w:t>
      </w:r>
      <w:r w:rsidR="005F17DF" w:rsidRPr="003E31E8">
        <w:rPr>
          <w:rFonts w:ascii="Calibri" w:hAnsi="Calibri" w:cs="Calibri"/>
          <w:lang w:val="hy-AM"/>
        </w:rPr>
        <w:t> </w:t>
      </w:r>
      <w:r w:rsidR="005F17DF" w:rsidRPr="003E31E8">
        <w:rPr>
          <w:rFonts w:ascii="GHEA Grapalat" w:hAnsi="GHEA Grapalat"/>
          <w:lang w:val="hy-AM"/>
        </w:rPr>
        <w:t>թվականի</w:t>
      </w:r>
      <w:r w:rsidR="005F17DF" w:rsidRPr="003E31E8">
        <w:rPr>
          <w:rFonts w:ascii="Calibri" w:hAnsi="Calibri" w:cs="Calibri"/>
          <w:lang w:val="hy-AM"/>
        </w:rPr>
        <w:t> </w:t>
      </w:r>
      <w:r w:rsidR="005F17DF" w:rsidRPr="003E31E8">
        <w:rPr>
          <w:rFonts w:ascii="GHEA Grapalat" w:hAnsi="GHEA Grapalat"/>
          <w:lang w:val="hy-AM"/>
        </w:rPr>
        <w:t>դեկտեմբերի</w:t>
      </w:r>
      <w:r w:rsidR="005F17DF" w:rsidRPr="003E31E8">
        <w:rPr>
          <w:rFonts w:ascii="Calibri" w:hAnsi="Calibri" w:cs="Calibri"/>
          <w:lang w:val="hy-AM"/>
        </w:rPr>
        <w:t> </w:t>
      </w:r>
      <w:r w:rsidR="005F17DF" w:rsidRPr="003E31E8">
        <w:rPr>
          <w:rFonts w:ascii="GHEA Grapalat" w:hAnsi="GHEA Grapalat"/>
          <w:lang w:val="hy-AM"/>
        </w:rPr>
        <w:t>7-ին ընդունված՝</w:t>
      </w:r>
      <w:r w:rsidR="002A5CFC" w:rsidRPr="003E31E8">
        <w:rPr>
          <w:rFonts w:ascii="GHEA Grapalat" w:hAnsi="GHEA Grapalat"/>
          <w:lang w:val="hy-AM"/>
        </w:rPr>
        <w:t xml:space="preserve"> </w:t>
      </w:r>
      <w:r w:rsidR="005F17DF" w:rsidRPr="003E31E8">
        <w:rPr>
          <w:rFonts w:ascii="GHEA Grapalat" w:hAnsi="GHEA Grapalat"/>
          <w:lang w:val="hy-AM"/>
        </w:rPr>
        <w:t>«</w:t>
      </w:r>
      <w:r w:rsidR="005F17DF" w:rsidRPr="003E31E8">
        <w:rPr>
          <w:rFonts w:ascii="GHEA Grapalat" w:hAnsi="GHEA Grapalat" w:cs="Sylfaen"/>
          <w:shd w:val="clear" w:color="auto" w:fill="FFFFFF"/>
          <w:lang w:val="hy-AM"/>
        </w:rPr>
        <w:t>Պետական</w:t>
      </w:r>
      <w:r w:rsidR="005F17DF" w:rsidRPr="003E31E8">
        <w:rPr>
          <w:rFonts w:ascii="GHEA Grapalat" w:hAnsi="GHEA Grapalat"/>
          <w:shd w:val="clear" w:color="auto" w:fill="FFFFFF"/>
          <w:lang w:val="hy-AM"/>
        </w:rPr>
        <w:t xml:space="preserve"> </w:t>
      </w:r>
      <w:r w:rsidR="005F17DF" w:rsidRPr="003E31E8">
        <w:rPr>
          <w:rFonts w:ascii="GHEA Grapalat" w:hAnsi="GHEA Grapalat" w:cs="Sylfaen"/>
          <w:shd w:val="clear" w:color="auto" w:fill="FFFFFF"/>
          <w:lang w:val="hy-AM"/>
        </w:rPr>
        <w:t>գույքի</w:t>
      </w:r>
      <w:r w:rsidR="005F17DF" w:rsidRPr="003E31E8">
        <w:rPr>
          <w:rFonts w:ascii="GHEA Grapalat" w:hAnsi="GHEA Grapalat"/>
          <w:shd w:val="clear" w:color="auto" w:fill="FFFFFF"/>
          <w:lang w:val="hy-AM"/>
        </w:rPr>
        <w:t xml:space="preserve"> </w:t>
      </w:r>
      <w:r w:rsidR="005F17DF" w:rsidRPr="003E31E8">
        <w:rPr>
          <w:rFonts w:ascii="GHEA Grapalat" w:hAnsi="GHEA Grapalat" w:cs="Sylfaen"/>
          <w:shd w:val="clear" w:color="auto" w:fill="FFFFFF"/>
          <w:lang w:val="hy-AM"/>
        </w:rPr>
        <w:t>կառավարման մասին</w:t>
      </w:r>
      <w:r w:rsidR="005F17DF" w:rsidRPr="003E31E8">
        <w:rPr>
          <w:rFonts w:ascii="GHEA Grapalat" w:hAnsi="GHEA Grapalat"/>
          <w:shd w:val="clear" w:color="auto" w:fill="FFFFFF"/>
          <w:lang w:val="hy-AM"/>
        </w:rPr>
        <w:t xml:space="preserve">» օրենքում փոփոխություններ կատարելու </w:t>
      </w:r>
      <w:r w:rsidR="005F17DF" w:rsidRPr="003E31E8">
        <w:rPr>
          <w:rFonts w:ascii="GHEA Grapalat" w:hAnsi="GHEA Grapalat" w:cs="Sylfaen"/>
          <w:shd w:val="clear" w:color="auto" w:fill="FFFFFF"/>
          <w:lang w:val="hy-AM"/>
        </w:rPr>
        <w:t>մասին</w:t>
      </w:r>
      <w:r w:rsidR="005F17DF" w:rsidRPr="003E31E8">
        <w:rPr>
          <w:rFonts w:ascii="GHEA Grapalat" w:hAnsi="GHEA Grapalat"/>
          <w:lang w:val="hy-AM"/>
        </w:rPr>
        <w:t xml:space="preserve">» ՀՕ-520-Ն օրենքի </w:t>
      </w:r>
      <w:r w:rsidR="005F17DF" w:rsidRPr="003E31E8">
        <w:rPr>
          <w:rFonts w:ascii="GHEA Grapalat" w:hAnsi="GHEA Grapalat" w:cs="Sylfaen"/>
          <w:shd w:val="clear" w:color="auto" w:fill="FFFFFF"/>
          <w:lang w:val="hy-AM"/>
        </w:rPr>
        <w:t>1-ին հոդվածի 2-րդ մասի 1-ին կետով սահմանված միջոցառման իրականացում:</w:t>
      </w:r>
      <w:r w:rsidR="00C4778B" w:rsidRPr="003E31E8">
        <w:rPr>
          <w:rFonts w:ascii="GHEA Grapalat" w:hAnsi="GHEA Grapalat" w:cs="Sylfaen"/>
          <w:shd w:val="clear" w:color="auto" w:fill="FFFFFF"/>
          <w:lang w:val="hy-AM"/>
        </w:rPr>
        <w:t xml:space="preserve"> </w:t>
      </w:r>
    </w:p>
    <w:p w:rsidR="00197727" w:rsidRPr="003E31E8" w:rsidRDefault="00C4778B" w:rsidP="004060B5">
      <w:pPr>
        <w:pStyle w:val="NormalWeb"/>
        <w:spacing w:before="0" w:beforeAutospacing="0" w:after="0" w:afterAutospacing="0" w:line="360" w:lineRule="auto"/>
        <w:ind w:right="-187" w:firstLine="720"/>
        <w:jc w:val="both"/>
        <w:rPr>
          <w:rFonts w:ascii="GHEA Grapalat" w:hAnsi="GHEA Grapalat"/>
          <w:lang w:val="hy-AM"/>
        </w:rPr>
      </w:pPr>
      <w:r w:rsidRPr="003E31E8">
        <w:rPr>
          <w:rFonts w:ascii="GHEA Grapalat" w:eastAsia="Calibri" w:hAnsi="GHEA Grapalat"/>
          <w:bCs/>
          <w:lang w:val="hy-AM"/>
        </w:rPr>
        <w:t xml:space="preserve">ա. </w:t>
      </w:r>
      <w:r w:rsidRPr="003E31E8">
        <w:rPr>
          <w:rFonts w:ascii="GHEA Grapalat" w:hAnsi="GHEA Grapalat" w:cs="Sylfaen"/>
          <w:lang w:val="hy-AM"/>
        </w:rPr>
        <w:t xml:space="preserve">Նշված </w:t>
      </w:r>
      <w:r w:rsidRPr="003E31E8">
        <w:rPr>
          <w:rFonts w:ascii="GHEA Grapalat" w:hAnsi="GHEA Grapalat" w:cs="Sylfaen"/>
          <w:b/>
          <w:lang w:val="hy-AM"/>
        </w:rPr>
        <w:t>միջոցառման կատարման համար մ</w:t>
      </w:r>
      <w:r w:rsidR="00DB7772" w:rsidRPr="003E31E8">
        <w:rPr>
          <w:rFonts w:ascii="GHEA Grapalat" w:hAnsi="GHEA Grapalat"/>
          <w:lang w:val="hy-AM"/>
        </w:rPr>
        <w:t>շակվել և ՀՀ Ազգային ժողովի կողմից</w:t>
      </w:r>
      <w:r w:rsidR="00036C3D" w:rsidRPr="003E31E8">
        <w:rPr>
          <w:rFonts w:ascii="GHEA Grapalat" w:hAnsi="GHEA Grapalat"/>
          <w:lang w:val="hy-AM"/>
        </w:rPr>
        <w:t xml:space="preserve"> </w:t>
      </w:r>
      <w:r w:rsidR="00DB7772" w:rsidRPr="003E31E8">
        <w:rPr>
          <w:rFonts w:ascii="GHEA Grapalat" w:hAnsi="GHEA Grapalat"/>
          <w:lang w:val="hy-AM"/>
        </w:rPr>
        <w:t>2022</w:t>
      </w:r>
      <w:r w:rsidR="00036C3D" w:rsidRPr="003E31E8">
        <w:rPr>
          <w:rFonts w:ascii="GHEA Grapalat" w:hAnsi="GHEA Grapalat"/>
          <w:lang w:val="hy-AM"/>
        </w:rPr>
        <w:t xml:space="preserve"> </w:t>
      </w:r>
      <w:r w:rsidR="00DB7772" w:rsidRPr="003E31E8">
        <w:rPr>
          <w:rFonts w:ascii="GHEA Grapalat" w:hAnsi="GHEA Grapalat"/>
          <w:lang w:val="hy-AM"/>
        </w:rPr>
        <w:t>թվականի</w:t>
      </w:r>
      <w:r w:rsidR="00DB7772" w:rsidRPr="003E31E8">
        <w:rPr>
          <w:rFonts w:ascii="Calibri" w:hAnsi="Calibri" w:cs="Calibri"/>
          <w:lang w:val="hy-AM"/>
        </w:rPr>
        <w:t> </w:t>
      </w:r>
      <w:r w:rsidR="00DB7772" w:rsidRPr="003E31E8">
        <w:rPr>
          <w:rFonts w:ascii="GHEA Grapalat" w:hAnsi="GHEA Grapalat"/>
          <w:lang w:val="hy-AM"/>
        </w:rPr>
        <w:t>դեկտեմբերի</w:t>
      </w:r>
      <w:r w:rsidR="00DB7772" w:rsidRPr="003E31E8">
        <w:rPr>
          <w:rFonts w:ascii="Calibri" w:hAnsi="Calibri" w:cs="Calibri"/>
          <w:lang w:val="hy-AM"/>
        </w:rPr>
        <w:t> </w:t>
      </w:r>
      <w:r w:rsidR="003C22E2" w:rsidRPr="003E31E8">
        <w:rPr>
          <w:rFonts w:ascii="GHEA Grapalat" w:hAnsi="GHEA Grapalat"/>
          <w:lang w:val="hy-AM"/>
        </w:rPr>
        <w:t xml:space="preserve">7-ին ընդունվել են </w:t>
      </w:r>
      <w:r w:rsidR="00DA36E0" w:rsidRPr="003E31E8">
        <w:rPr>
          <w:rFonts w:ascii="GHEA Grapalat" w:hAnsi="GHEA Grapalat"/>
          <w:shd w:val="clear" w:color="auto" w:fill="FFFFFF"/>
          <w:lang w:val="hy-AM"/>
        </w:rPr>
        <w:t>«</w:t>
      </w:r>
      <w:r w:rsidR="00DA36E0" w:rsidRPr="003E31E8">
        <w:rPr>
          <w:rFonts w:ascii="GHEA Grapalat" w:hAnsi="GHEA Grapalat" w:cs="Sylfaen"/>
          <w:shd w:val="clear" w:color="auto" w:fill="FFFFFF"/>
          <w:lang w:val="hy-AM"/>
        </w:rPr>
        <w:t>Հայաստանի Հանրապետության հողային օրենսգրքում փոփոխություններ և լրացում կատարելու մասին</w:t>
      </w:r>
      <w:r w:rsidR="00DA36E0" w:rsidRPr="003E31E8">
        <w:rPr>
          <w:rFonts w:ascii="GHEA Grapalat" w:hAnsi="GHEA Grapalat"/>
          <w:shd w:val="clear" w:color="auto" w:fill="FFFFFF"/>
          <w:lang w:val="hy-AM"/>
        </w:rPr>
        <w:t>»</w:t>
      </w:r>
      <w:r w:rsidR="00DA36E0" w:rsidRPr="003E31E8">
        <w:rPr>
          <w:rFonts w:ascii="GHEA Grapalat" w:hAnsi="GHEA Grapalat"/>
          <w:lang w:val="hy-AM"/>
        </w:rPr>
        <w:t xml:space="preserve"> </w:t>
      </w:r>
      <w:r w:rsidR="00DB7772" w:rsidRPr="003E31E8">
        <w:rPr>
          <w:rFonts w:ascii="GHEA Grapalat" w:hAnsi="GHEA Grapalat"/>
          <w:lang w:val="hy-AM"/>
        </w:rPr>
        <w:t>ՀՕ-519-Ն, «</w:t>
      </w:r>
      <w:r w:rsidR="00DA36E0" w:rsidRPr="003E31E8">
        <w:rPr>
          <w:rFonts w:ascii="GHEA Grapalat" w:hAnsi="GHEA Grapalat" w:cs="Sylfaen"/>
          <w:shd w:val="clear" w:color="auto" w:fill="FFFFFF"/>
          <w:lang w:val="hy-AM"/>
        </w:rPr>
        <w:t>Պետական</w:t>
      </w:r>
      <w:r w:rsidR="00DA36E0" w:rsidRPr="003E31E8">
        <w:rPr>
          <w:rFonts w:ascii="GHEA Grapalat" w:hAnsi="GHEA Grapalat"/>
          <w:shd w:val="clear" w:color="auto" w:fill="FFFFFF"/>
          <w:lang w:val="hy-AM"/>
        </w:rPr>
        <w:t xml:space="preserve"> </w:t>
      </w:r>
      <w:r w:rsidR="00DA36E0" w:rsidRPr="003E31E8">
        <w:rPr>
          <w:rFonts w:ascii="GHEA Grapalat" w:hAnsi="GHEA Grapalat" w:cs="Sylfaen"/>
          <w:shd w:val="clear" w:color="auto" w:fill="FFFFFF"/>
          <w:lang w:val="hy-AM"/>
        </w:rPr>
        <w:t>գույքի</w:t>
      </w:r>
      <w:r w:rsidR="00DA36E0" w:rsidRPr="003E31E8">
        <w:rPr>
          <w:rFonts w:ascii="GHEA Grapalat" w:hAnsi="GHEA Grapalat"/>
          <w:shd w:val="clear" w:color="auto" w:fill="FFFFFF"/>
          <w:lang w:val="hy-AM"/>
        </w:rPr>
        <w:t xml:space="preserve"> </w:t>
      </w:r>
      <w:r w:rsidR="00DA36E0" w:rsidRPr="003E31E8">
        <w:rPr>
          <w:rFonts w:ascii="GHEA Grapalat" w:hAnsi="GHEA Grapalat" w:cs="Sylfaen"/>
          <w:shd w:val="clear" w:color="auto" w:fill="FFFFFF"/>
          <w:lang w:val="hy-AM"/>
        </w:rPr>
        <w:t>կառավարման մասին</w:t>
      </w:r>
      <w:r w:rsidR="00DA36E0" w:rsidRPr="003E31E8">
        <w:rPr>
          <w:rFonts w:ascii="GHEA Grapalat" w:hAnsi="GHEA Grapalat"/>
          <w:shd w:val="clear" w:color="auto" w:fill="FFFFFF"/>
          <w:lang w:val="hy-AM"/>
        </w:rPr>
        <w:t xml:space="preserve">» օրենքում փոփոխություններ կատարելու </w:t>
      </w:r>
      <w:r w:rsidR="00DA36E0" w:rsidRPr="003E31E8">
        <w:rPr>
          <w:rFonts w:ascii="GHEA Grapalat" w:hAnsi="GHEA Grapalat" w:cs="Sylfaen"/>
          <w:shd w:val="clear" w:color="auto" w:fill="FFFFFF"/>
          <w:lang w:val="hy-AM"/>
        </w:rPr>
        <w:t>մասին</w:t>
      </w:r>
      <w:r w:rsidR="00DB7772" w:rsidRPr="003E31E8">
        <w:rPr>
          <w:rFonts w:ascii="GHEA Grapalat" w:hAnsi="GHEA Grapalat"/>
          <w:lang w:val="hy-AM"/>
        </w:rPr>
        <w:t>» ՀՕ-520-Ն և «Տեղական</w:t>
      </w:r>
      <w:r w:rsidR="00DB7772" w:rsidRPr="003E31E8">
        <w:rPr>
          <w:rFonts w:ascii="Calibri" w:hAnsi="Calibri" w:cs="Calibri"/>
          <w:lang w:val="hy-AM"/>
        </w:rPr>
        <w:t> </w:t>
      </w:r>
      <w:r w:rsidR="00DB7772" w:rsidRPr="003E31E8">
        <w:rPr>
          <w:rFonts w:ascii="GHEA Grapalat" w:hAnsi="GHEA Grapalat"/>
          <w:lang w:val="hy-AM"/>
        </w:rPr>
        <w:t xml:space="preserve">ինքնակառավարման մասին» օրենքում </w:t>
      </w:r>
      <w:r w:rsidR="005525F7" w:rsidRPr="003E31E8">
        <w:rPr>
          <w:rFonts w:ascii="GHEA Grapalat" w:hAnsi="GHEA Grapalat"/>
          <w:shd w:val="clear" w:color="auto" w:fill="FFFFFF"/>
          <w:lang w:val="hy-AM"/>
        </w:rPr>
        <w:t>փոփոխություններ</w:t>
      </w:r>
      <w:r w:rsidR="00DB7772" w:rsidRPr="003E31E8">
        <w:rPr>
          <w:rFonts w:ascii="GHEA Grapalat" w:hAnsi="GHEA Grapalat"/>
          <w:lang w:val="hy-AM"/>
        </w:rPr>
        <w:t xml:space="preserve"> կատարելու մասին» ՀՕ-525-Ն օրենքները։ Փոփոխության արդյունք</w:t>
      </w:r>
      <w:r w:rsidR="00157598" w:rsidRPr="003E31E8">
        <w:rPr>
          <w:rFonts w:ascii="GHEA Grapalat" w:hAnsi="GHEA Grapalat"/>
          <w:lang w:val="hy-AM"/>
        </w:rPr>
        <w:t>ո</w:t>
      </w:r>
      <w:r w:rsidR="00DB7772" w:rsidRPr="003E31E8">
        <w:rPr>
          <w:rFonts w:ascii="GHEA Grapalat" w:hAnsi="GHEA Grapalat"/>
          <w:lang w:val="hy-AM"/>
        </w:rPr>
        <w:t>ւմ</w:t>
      </w:r>
      <w:r w:rsidR="00157598" w:rsidRPr="003E31E8">
        <w:rPr>
          <w:rFonts w:ascii="GHEA Grapalat" w:hAnsi="GHEA Grapalat"/>
          <w:lang w:val="hy-AM"/>
        </w:rPr>
        <w:t>՝</w:t>
      </w:r>
      <w:r w:rsidR="00DB7772" w:rsidRPr="003E31E8">
        <w:rPr>
          <w:rFonts w:ascii="GHEA Grapalat" w:hAnsi="GHEA Grapalat"/>
          <w:lang w:val="hy-AM"/>
        </w:rPr>
        <w:t xml:space="preserve"> Կոմիտեն այսուհետ հնարավորություն և լիազորություն կունենա տնօրինելու պետական սեփականություն հանդիսացող հողերը և կայացնել որոշումներ վերջիններիս վերաբերյալ:</w:t>
      </w:r>
      <w:r w:rsidR="00197727" w:rsidRPr="003E31E8">
        <w:rPr>
          <w:rFonts w:ascii="GHEA Grapalat" w:hAnsi="GHEA Grapalat"/>
          <w:lang w:val="hy-AM"/>
        </w:rPr>
        <w:t xml:space="preserve"> Նախագծի ընդունումը պայմանավորված է պետական սեփականություն համարվող հողամասերի մասնավորեցման և օտարման բնագավառում լիազորված մարմնի գործառույթների հստակեցման անհրաժեշտությամբ: Արդյունքում</w:t>
      </w:r>
      <w:r w:rsidR="00795702" w:rsidRPr="003E31E8">
        <w:rPr>
          <w:rFonts w:ascii="GHEA Grapalat" w:hAnsi="GHEA Grapalat"/>
          <w:lang w:val="hy-AM"/>
        </w:rPr>
        <w:t>,</w:t>
      </w:r>
      <w:r w:rsidR="00197727" w:rsidRPr="003E31E8">
        <w:rPr>
          <w:rFonts w:ascii="GHEA Grapalat" w:hAnsi="GHEA Grapalat"/>
          <w:lang w:val="hy-AM"/>
        </w:rPr>
        <w:t xml:space="preserve"> պետական սեփականություն հանդիսացող հողամաս</w:t>
      </w:r>
      <w:r w:rsidR="00795702" w:rsidRPr="003E31E8">
        <w:rPr>
          <w:rFonts w:ascii="GHEA Grapalat" w:hAnsi="GHEA Grapalat"/>
          <w:lang w:val="hy-AM"/>
        </w:rPr>
        <w:t>ե</w:t>
      </w:r>
      <w:r w:rsidR="00197727" w:rsidRPr="003E31E8">
        <w:rPr>
          <w:rFonts w:ascii="GHEA Grapalat" w:hAnsi="GHEA Grapalat"/>
          <w:lang w:val="hy-AM"/>
        </w:rPr>
        <w:t>րը հնարավոր կլինի օտարել առավել արդյունավետ</w:t>
      </w:r>
      <w:r w:rsidR="00795702" w:rsidRPr="003E31E8">
        <w:rPr>
          <w:rFonts w:ascii="GHEA Grapalat" w:hAnsi="GHEA Grapalat"/>
          <w:lang w:val="hy-AM"/>
        </w:rPr>
        <w:t>,</w:t>
      </w:r>
      <w:r w:rsidR="00197727" w:rsidRPr="003E31E8">
        <w:rPr>
          <w:rFonts w:ascii="GHEA Grapalat" w:hAnsi="GHEA Grapalat"/>
          <w:lang w:val="hy-AM"/>
        </w:rPr>
        <w:t xml:space="preserve"> հստակ կանոնակարգված ընթացակարգերով։ </w:t>
      </w:r>
      <w:r w:rsidR="004060B5" w:rsidRPr="003E31E8">
        <w:rPr>
          <w:rFonts w:ascii="GHEA Grapalat" w:hAnsi="GHEA Grapalat"/>
          <w:lang w:val="hy-AM"/>
        </w:rPr>
        <w:t xml:space="preserve"> </w:t>
      </w:r>
      <w:r w:rsidR="00197727" w:rsidRPr="003E31E8">
        <w:rPr>
          <w:rFonts w:ascii="GHEA Grapalat" w:hAnsi="GHEA Grapalat"/>
          <w:lang w:val="hy-AM"/>
        </w:rPr>
        <w:t>Իրավա</w:t>
      </w:r>
      <w:r w:rsidR="00757A2C" w:rsidRPr="003E31E8">
        <w:rPr>
          <w:rFonts w:ascii="GHEA Grapalat" w:hAnsi="GHEA Grapalat"/>
          <w:lang w:val="hy-AM"/>
        </w:rPr>
        <w:t>կան ակտերի բարեփոխման գործընթացը</w:t>
      </w:r>
      <w:r w:rsidR="00197727" w:rsidRPr="003E31E8">
        <w:rPr>
          <w:rFonts w:ascii="GHEA Grapalat" w:hAnsi="GHEA Grapalat"/>
          <w:lang w:val="hy-AM"/>
        </w:rPr>
        <w:t xml:space="preserve"> կրում է շարունակական բնույթ և 2023 թվականի ընթացքում ևս շար</w:t>
      </w:r>
      <w:r w:rsidR="00C16B48" w:rsidRPr="003E31E8">
        <w:rPr>
          <w:rFonts w:ascii="GHEA Grapalat" w:hAnsi="GHEA Grapalat"/>
          <w:lang w:val="hy-AM"/>
        </w:rPr>
        <w:t>ունակվելու է։</w:t>
      </w:r>
    </w:p>
    <w:p w:rsidR="00DB7772" w:rsidRPr="003E31E8" w:rsidRDefault="00DB7772" w:rsidP="005706AF">
      <w:pPr>
        <w:pStyle w:val="ListParagraph"/>
        <w:spacing w:after="0" w:line="360" w:lineRule="auto"/>
        <w:ind w:left="0" w:right="-187" w:firstLine="634"/>
        <w:jc w:val="both"/>
        <w:rPr>
          <w:rFonts w:ascii="GHEA Grapalat" w:eastAsia="Batang" w:hAnsi="GHEA Grapalat" w:cs="Sylfaen"/>
          <w:sz w:val="24"/>
          <w:szCs w:val="24"/>
          <w:lang w:val="hy-AM"/>
        </w:rPr>
      </w:pPr>
    </w:p>
    <w:p w:rsidR="003704DC" w:rsidRPr="003E31E8" w:rsidRDefault="003704DC" w:rsidP="005706AF">
      <w:pPr>
        <w:spacing w:after="0" w:line="360" w:lineRule="auto"/>
        <w:ind w:right="-187" w:firstLine="624"/>
        <w:jc w:val="center"/>
        <w:rPr>
          <w:rFonts w:ascii="GHEA Grapalat" w:eastAsia="Times New Roman" w:hAnsi="GHEA Grapalat" w:cs="Times New Roman"/>
          <w:b/>
          <w:caps/>
          <w:sz w:val="24"/>
          <w:szCs w:val="24"/>
          <w:lang w:val="hy-AM" w:eastAsia="ru-RU"/>
        </w:rPr>
      </w:pPr>
      <w:r w:rsidRPr="003E31E8">
        <w:rPr>
          <w:rFonts w:ascii="GHEA Grapalat" w:eastAsia="Times New Roman" w:hAnsi="GHEA Grapalat" w:cs="Times New Roman"/>
          <w:b/>
          <w:sz w:val="24"/>
          <w:szCs w:val="24"/>
          <w:lang w:val="hy-AM" w:eastAsia="ru-RU"/>
        </w:rPr>
        <w:t xml:space="preserve">II </w:t>
      </w:r>
      <w:r w:rsidRPr="003E31E8">
        <w:rPr>
          <w:rFonts w:ascii="GHEA Grapalat" w:eastAsia="Times New Roman" w:hAnsi="GHEA Grapalat" w:cs="Times New Roman"/>
          <w:b/>
          <w:caps/>
          <w:sz w:val="24"/>
          <w:szCs w:val="24"/>
          <w:lang w:val="hy-AM" w:eastAsia="ru-RU"/>
        </w:rPr>
        <w:t>Ծրագրի կատարողականը</w:t>
      </w:r>
    </w:p>
    <w:p w:rsidR="00FE03B2" w:rsidRPr="003E31E8" w:rsidRDefault="00FE03B2" w:rsidP="005706AF">
      <w:pPr>
        <w:spacing w:after="0" w:line="360" w:lineRule="auto"/>
        <w:ind w:right="-187" w:firstLine="624"/>
        <w:jc w:val="center"/>
        <w:rPr>
          <w:rFonts w:ascii="GHEA Grapalat" w:eastAsia="Calibri" w:hAnsi="GHEA Grapalat" w:cs="Times New Roman"/>
          <w:spacing w:val="-4"/>
          <w:sz w:val="24"/>
          <w:szCs w:val="24"/>
          <w:lang w:val="hy-AM" w:eastAsia="ru-RU"/>
        </w:rPr>
      </w:pPr>
    </w:p>
    <w:p w:rsidR="005C520F" w:rsidRPr="003E31E8" w:rsidRDefault="0012386C" w:rsidP="005C520F">
      <w:pPr>
        <w:tabs>
          <w:tab w:val="left" w:pos="426"/>
          <w:tab w:val="left" w:pos="709"/>
          <w:tab w:val="left" w:pos="1276"/>
          <w:tab w:val="left" w:pos="1440"/>
        </w:tabs>
        <w:spacing w:after="0" w:line="360" w:lineRule="auto"/>
        <w:ind w:right="-187"/>
        <w:jc w:val="both"/>
        <w:rPr>
          <w:rFonts w:ascii="GHEA Grapalat" w:eastAsia="Batang" w:hAnsi="GHEA Grapalat" w:cs="Sylfaen"/>
          <w:sz w:val="24"/>
          <w:szCs w:val="24"/>
          <w:lang w:val="hy-AM"/>
        </w:rPr>
      </w:pPr>
      <w:r w:rsidRPr="003E31E8">
        <w:rPr>
          <w:rFonts w:ascii="GHEA Grapalat" w:eastAsia="Batang" w:hAnsi="GHEA Grapalat" w:cs="Sylfaen"/>
          <w:b/>
          <w:sz w:val="24"/>
          <w:szCs w:val="24"/>
          <w:lang w:val="hy-AM"/>
        </w:rPr>
        <w:tab/>
      </w:r>
      <w:r w:rsidRPr="003E31E8">
        <w:rPr>
          <w:rFonts w:ascii="GHEA Grapalat" w:eastAsia="Batang" w:hAnsi="GHEA Grapalat" w:cs="Sylfaen"/>
          <w:b/>
          <w:sz w:val="24"/>
          <w:szCs w:val="24"/>
          <w:lang w:val="hy-AM"/>
        </w:rPr>
        <w:tab/>
      </w:r>
      <w:r w:rsidR="005C520F" w:rsidRPr="003E31E8">
        <w:rPr>
          <w:rFonts w:ascii="GHEA Grapalat" w:eastAsia="Batang" w:hAnsi="GHEA Grapalat" w:cs="Sylfaen"/>
          <w:b/>
          <w:sz w:val="24"/>
          <w:szCs w:val="24"/>
          <w:lang w:val="hy-AM"/>
        </w:rPr>
        <w:t xml:space="preserve">6. </w:t>
      </w:r>
      <w:r w:rsidR="005C520F" w:rsidRPr="003E31E8">
        <w:rPr>
          <w:rFonts w:ascii="GHEA Grapalat" w:eastAsia="Batang" w:hAnsi="GHEA Grapalat" w:cs="Sylfaen"/>
          <w:sz w:val="24"/>
          <w:szCs w:val="24"/>
          <w:lang w:val="hy-AM"/>
        </w:rPr>
        <w:t>Ծրագրի 12-րդ կետով՝ պետական մասնակցությամբ առևտրային կազմակերպությունների (այսուհետ՝ կազմակերպություն) կառավարման համակարգի կատարելագործման, դրանց կողմից տնօրինվող գույքի օգտագործման արդյունավետության բարձրացման համար,</w:t>
      </w:r>
      <w:r w:rsidR="005C520F" w:rsidRPr="003E31E8">
        <w:rPr>
          <w:rFonts w:ascii="Calibri" w:hAnsi="Calibri" w:cs="Calibri"/>
          <w:sz w:val="21"/>
          <w:szCs w:val="21"/>
          <w:shd w:val="clear" w:color="auto" w:fill="FFFFFF"/>
          <w:lang w:val="hy-AM"/>
        </w:rPr>
        <w:t> </w:t>
      </w:r>
      <w:r w:rsidR="005C520F" w:rsidRPr="003E31E8">
        <w:rPr>
          <w:rFonts w:ascii="GHEA Grapalat" w:eastAsia="Batang" w:hAnsi="GHEA Grapalat" w:cs="Sylfaen"/>
          <w:sz w:val="24"/>
          <w:szCs w:val="24"/>
          <w:lang w:val="hy-AM"/>
        </w:rPr>
        <w:t>նախատեսված</w:t>
      </w:r>
      <w:r w:rsidR="005C520F" w:rsidRPr="003E31E8">
        <w:rPr>
          <w:rFonts w:ascii="GHEA Grapalat" w:hAnsi="GHEA Grapalat"/>
          <w:sz w:val="21"/>
          <w:szCs w:val="21"/>
          <w:shd w:val="clear" w:color="auto" w:fill="FFFFFF"/>
          <w:lang w:val="hy-AM"/>
        </w:rPr>
        <w:t xml:space="preserve"> </w:t>
      </w:r>
      <w:r w:rsidR="005C520F" w:rsidRPr="003E31E8">
        <w:rPr>
          <w:rFonts w:ascii="GHEA Grapalat" w:eastAsia="Batang" w:hAnsi="GHEA Grapalat" w:cs="Sylfaen"/>
          <w:sz w:val="24"/>
          <w:szCs w:val="24"/>
          <w:lang w:val="hy-AM"/>
        </w:rPr>
        <w:t xml:space="preserve">է հստակեցնել պետական սեփականություն հանդիսացող բաժնետոմսերով (բաժնեմասերով) առևտրային </w:t>
      </w:r>
      <w:r w:rsidR="005C520F" w:rsidRPr="003E31E8">
        <w:rPr>
          <w:rFonts w:ascii="GHEA Grapalat" w:eastAsia="Batang" w:hAnsi="GHEA Grapalat" w:cs="Sylfaen"/>
          <w:sz w:val="24"/>
          <w:szCs w:val="24"/>
          <w:lang w:val="hy-AM"/>
        </w:rPr>
        <w:lastRenderedPageBreak/>
        <w:t>կազմակերպությունների գույքի կազմն ու կառուցվածքը և, միաժամանակ, օպտիմալացնել այդ կազմակերպությունների քանակը, ինչի հետ կապված իրականացվել են հետևյալ միջոցառումները.</w:t>
      </w:r>
    </w:p>
    <w:p w:rsidR="005C520F" w:rsidRPr="003E31E8" w:rsidRDefault="005C520F" w:rsidP="00362854">
      <w:pPr>
        <w:tabs>
          <w:tab w:val="left" w:pos="720"/>
          <w:tab w:val="left" w:pos="851"/>
          <w:tab w:val="left" w:pos="1440"/>
        </w:tabs>
        <w:spacing w:after="0" w:line="360" w:lineRule="auto"/>
        <w:ind w:right="-187"/>
        <w:jc w:val="both"/>
        <w:rPr>
          <w:rFonts w:ascii="GHEA Grapalat" w:eastAsia="Batang" w:hAnsi="GHEA Grapalat" w:cs="Sylfaen"/>
          <w:sz w:val="24"/>
          <w:szCs w:val="24"/>
          <w:lang w:val="hy-AM"/>
        </w:rPr>
      </w:pPr>
      <w:r w:rsidRPr="003E31E8">
        <w:rPr>
          <w:rFonts w:ascii="GHEA Grapalat" w:hAnsi="GHEA Grapalat"/>
          <w:sz w:val="24"/>
          <w:szCs w:val="24"/>
          <w:lang w:val="hy-AM"/>
        </w:rPr>
        <w:tab/>
      </w:r>
      <w:r w:rsidRPr="003E31E8">
        <w:rPr>
          <w:rFonts w:ascii="GHEA Grapalat" w:eastAsia="Times New Roman" w:hAnsi="GHEA Grapalat" w:cs="Times New Roman"/>
          <w:b/>
          <w:sz w:val="24"/>
          <w:szCs w:val="24"/>
          <w:lang w:val="hy-AM" w:eastAsia="ru-RU"/>
        </w:rPr>
        <w:t>7.</w:t>
      </w:r>
      <w:r w:rsidRPr="003E31E8">
        <w:rPr>
          <w:rFonts w:ascii="GHEA Grapalat" w:eastAsia="Times New Roman" w:hAnsi="GHEA Grapalat" w:cs="Times New Roman"/>
          <w:sz w:val="24"/>
          <w:szCs w:val="24"/>
          <w:lang w:val="hy-AM" w:eastAsia="ru-RU"/>
        </w:rPr>
        <w:t xml:space="preserve"> </w:t>
      </w:r>
      <w:r w:rsidRPr="003E31E8">
        <w:rPr>
          <w:rFonts w:ascii="GHEA Grapalat" w:eastAsia="Times New Roman" w:hAnsi="GHEA Grapalat" w:cs="Times New Roman"/>
          <w:b/>
          <w:sz w:val="24"/>
          <w:szCs w:val="24"/>
          <w:lang w:val="hy-AM" w:eastAsia="ru-RU"/>
        </w:rPr>
        <w:t>Նպատակ՝</w:t>
      </w:r>
      <w:r w:rsidRPr="003E31E8">
        <w:rPr>
          <w:rFonts w:ascii="GHEA Grapalat" w:eastAsia="Times New Roman" w:hAnsi="GHEA Grapalat" w:cs="Times New Roman"/>
          <w:sz w:val="24"/>
          <w:szCs w:val="24"/>
          <w:lang w:val="hy-AM" w:eastAsia="ru-RU"/>
        </w:rPr>
        <w:t xml:space="preserve"> </w:t>
      </w:r>
      <w:r w:rsidRPr="003E31E8">
        <w:rPr>
          <w:rFonts w:ascii="GHEA Grapalat" w:eastAsia="Times New Roman" w:hAnsi="GHEA Grapalat" w:cs="Times New Roman"/>
          <w:b/>
          <w:sz w:val="24"/>
          <w:szCs w:val="24"/>
          <w:lang w:val="hy-AM" w:eastAsia="ru-RU"/>
        </w:rPr>
        <w:t xml:space="preserve">Ծրագրի </w:t>
      </w:r>
      <w:r w:rsidRPr="003E31E8">
        <w:rPr>
          <w:rFonts w:ascii="GHEA Grapalat" w:eastAsia="Batang" w:hAnsi="GHEA Grapalat" w:cs="Sylfaen"/>
          <w:b/>
          <w:sz w:val="24"/>
          <w:szCs w:val="24"/>
          <w:lang w:val="hy-AM"/>
        </w:rPr>
        <w:t>հավելված</w:t>
      </w:r>
      <w:r w:rsidRPr="003E31E8">
        <w:rPr>
          <w:rFonts w:ascii="GHEA Grapalat" w:eastAsia="Batang" w:hAnsi="GHEA Grapalat" w:cs="Sylfaen"/>
          <w:b/>
          <w:sz w:val="24"/>
          <w:szCs w:val="24"/>
          <w:lang w:val="af-ZA"/>
        </w:rPr>
        <w:t xml:space="preserve"> N</w:t>
      </w:r>
      <w:r w:rsidRPr="003E31E8">
        <w:rPr>
          <w:rFonts w:ascii="GHEA Grapalat" w:eastAsia="Batang" w:hAnsi="GHEA Grapalat" w:cs="Sylfaen"/>
          <w:b/>
          <w:sz w:val="24"/>
          <w:szCs w:val="24"/>
          <w:lang w:val="hy-AM"/>
        </w:rPr>
        <w:t xml:space="preserve"> 2</w:t>
      </w:r>
      <w:r w:rsidRPr="003E31E8">
        <w:rPr>
          <w:rFonts w:ascii="GHEA Grapalat" w:eastAsia="Batang" w:hAnsi="GHEA Grapalat" w:cs="Sylfaen"/>
          <w:b/>
          <w:sz w:val="24"/>
          <w:szCs w:val="24"/>
          <w:lang w:val="af-ZA"/>
        </w:rPr>
        <w:t>-</w:t>
      </w:r>
      <w:r w:rsidRPr="003E31E8">
        <w:rPr>
          <w:rFonts w:ascii="GHEA Grapalat" w:eastAsia="Batang" w:hAnsi="GHEA Grapalat" w:cs="Sylfaen"/>
          <w:b/>
          <w:sz w:val="24"/>
          <w:szCs w:val="24"/>
          <w:lang w:val="hy-AM"/>
        </w:rPr>
        <w:t>ի</w:t>
      </w:r>
      <w:r w:rsidRPr="003E31E8">
        <w:rPr>
          <w:rFonts w:ascii="GHEA Grapalat" w:eastAsia="Times New Roman" w:hAnsi="GHEA Grapalat" w:cs="Times New Roman"/>
          <w:b/>
          <w:sz w:val="24"/>
          <w:szCs w:val="24"/>
          <w:lang w:val="hy-AM" w:eastAsia="ru-RU"/>
        </w:rPr>
        <w:t xml:space="preserve"> N 1</w:t>
      </w:r>
      <w:r w:rsidRPr="003E31E8">
        <w:rPr>
          <w:rFonts w:ascii="GHEA Grapalat" w:eastAsia="Times New Roman" w:hAnsi="GHEA Grapalat" w:cs="Times New Roman"/>
          <w:sz w:val="24"/>
          <w:szCs w:val="24"/>
          <w:lang w:val="hy-AM" w:eastAsia="ru-RU"/>
        </w:rPr>
        <w:t xml:space="preserve">` </w:t>
      </w:r>
      <w:r w:rsidRPr="003E31E8">
        <w:rPr>
          <w:rFonts w:ascii="GHEA Grapalat" w:eastAsia="Batang" w:hAnsi="GHEA Grapalat" w:cs="Sylfaen"/>
          <w:sz w:val="24"/>
          <w:szCs w:val="24"/>
          <w:lang w:val="hy-AM"/>
        </w:rPr>
        <w:t xml:space="preserve">«Մասնավորեցման ծրագրում չընդգրկված` լուծարման առաջարկվող պետական սեփականություն հանդիսացող բաժնետոմսերով առևտրային կազմակերպությունների» ցանկով նշված միջոցառման իրականացում: Իրականացված վերոնշյալ միջոցառում հաշվետու ժամանակահատվածում առկա չէ:  </w:t>
      </w:r>
    </w:p>
    <w:p w:rsidR="005C520F" w:rsidRPr="003E31E8" w:rsidRDefault="005C520F" w:rsidP="005C520F">
      <w:pPr>
        <w:tabs>
          <w:tab w:val="left" w:pos="720"/>
        </w:tabs>
        <w:spacing w:after="0" w:line="360" w:lineRule="auto"/>
        <w:ind w:right="-187"/>
        <w:jc w:val="both"/>
        <w:rPr>
          <w:rFonts w:ascii="GHEA Grapalat" w:eastAsia="Batang" w:hAnsi="GHEA Grapalat" w:cs="Sylfaen"/>
          <w:sz w:val="24"/>
          <w:szCs w:val="24"/>
          <w:lang w:val="hy-AM"/>
        </w:rPr>
      </w:pPr>
      <w:r w:rsidRPr="003E31E8">
        <w:rPr>
          <w:rFonts w:ascii="GHEA Grapalat" w:hAnsi="GHEA Grapalat"/>
          <w:sz w:val="24"/>
          <w:szCs w:val="24"/>
          <w:lang w:val="hy-AM"/>
        </w:rPr>
        <w:tab/>
      </w:r>
      <w:r w:rsidRPr="003E31E8">
        <w:rPr>
          <w:rFonts w:ascii="GHEA Grapalat" w:eastAsia="Times New Roman" w:hAnsi="GHEA Grapalat" w:cs="Times New Roman"/>
          <w:b/>
          <w:sz w:val="24"/>
          <w:szCs w:val="24"/>
          <w:lang w:val="hy-AM" w:eastAsia="ru-RU"/>
        </w:rPr>
        <w:t xml:space="preserve">8. Նպատակ՝ Ծրագրի </w:t>
      </w:r>
      <w:r w:rsidRPr="003E31E8">
        <w:rPr>
          <w:rFonts w:ascii="GHEA Grapalat" w:eastAsia="Batang" w:hAnsi="GHEA Grapalat" w:cs="Sylfaen"/>
          <w:b/>
          <w:sz w:val="24"/>
          <w:szCs w:val="24"/>
          <w:lang w:val="hy-AM"/>
        </w:rPr>
        <w:t>հավելված</w:t>
      </w:r>
      <w:r w:rsidRPr="003E31E8">
        <w:rPr>
          <w:rFonts w:ascii="GHEA Grapalat" w:eastAsia="Batang" w:hAnsi="GHEA Grapalat" w:cs="Sylfaen"/>
          <w:b/>
          <w:sz w:val="24"/>
          <w:szCs w:val="24"/>
          <w:lang w:val="af-ZA"/>
        </w:rPr>
        <w:t xml:space="preserve"> N</w:t>
      </w:r>
      <w:r w:rsidRPr="003E31E8">
        <w:rPr>
          <w:rFonts w:ascii="GHEA Grapalat" w:eastAsia="Batang" w:hAnsi="GHEA Grapalat" w:cs="Sylfaen"/>
          <w:b/>
          <w:sz w:val="24"/>
          <w:szCs w:val="24"/>
          <w:lang w:val="hy-AM"/>
        </w:rPr>
        <w:t xml:space="preserve"> 2</w:t>
      </w:r>
      <w:r w:rsidRPr="003E31E8">
        <w:rPr>
          <w:rFonts w:ascii="GHEA Grapalat" w:eastAsia="Batang" w:hAnsi="GHEA Grapalat" w:cs="Sylfaen"/>
          <w:b/>
          <w:sz w:val="24"/>
          <w:szCs w:val="24"/>
          <w:lang w:val="af-ZA"/>
        </w:rPr>
        <w:t>-</w:t>
      </w:r>
      <w:r w:rsidRPr="003E31E8">
        <w:rPr>
          <w:rFonts w:ascii="GHEA Grapalat" w:eastAsia="Batang" w:hAnsi="GHEA Grapalat" w:cs="Sylfaen"/>
          <w:b/>
          <w:sz w:val="24"/>
          <w:szCs w:val="24"/>
          <w:lang w:val="hy-AM"/>
        </w:rPr>
        <w:t>ի</w:t>
      </w:r>
      <w:r w:rsidRPr="003E31E8">
        <w:rPr>
          <w:rFonts w:ascii="GHEA Grapalat" w:eastAsia="Times New Roman" w:hAnsi="GHEA Grapalat" w:cs="Times New Roman"/>
          <w:b/>
          <w:sz w:val="24"/>
          <w:szCs w:val="24"/>
          <w:lang w:val="hy-AM" w:eastAsia="ru-RU"/>
        </w:rPr>
        <w:t xml:space="preserve"> N 2`</w:t>
      </w:r>
      <w:r w:rsidRPr="003E31E8">
        <w:rPr>
          <w:rFonts w:ascii="GHEA Grapalat" w:eastAsia="Times New Roman" w:hAnsi="GHEA Grapalat" w:cs="Times New Roman"/>
          <w:sz w:val="24"/>
          <w:szCs w:val="24"/>
          <w:lang w:val="hy-AM" w:eastAsia="ru-RU"/>
        </w:rPr>
        <w:t xml:space="preserve"> </w:t>
      </w:r>
      <w:r w:rsidRPr="003E31E8">
        <w:rPr>
          <w:rFonts w:ascii="GHEA Grapalat" w:eastAsia="Batang" w:hAnsi="GHEA Grapalat" w:cs="Sylfaen"/>
          <w:sz w:val="24"/>
          <w:szCs w:val="24"/>
          <w:lang w:val="hy-AM"/>
        </w:rPr>
        <w:t>«Վերակազմակերպման առաջարկվող՝ պետական սեփականություն հանդիսացող բաժնետոմսերով առևտրային  կազմակերպությունների»</w:t>
      </w:r>
      <w:r w:rsidRPr="003E31E8">
        <w:rPr>
          <w:rFonts w:ascii="GHEA Grapalat" w:eastAsia="Times New Roman" w:hAnsi="GHEA Grapalat" w:cs="Times New Roman"/>
          <w:sz w:val="24"/>
          <w:szCs w:val="24"/>
          <w:lang w:val="hy-AM"/>
        </w:rPr>
        <w:t xml:space="preserve"> </w:t>
      </w:r>
      <w:r w:rsidRPr="003E31E8">
        <w:rPr>
          <w:rFonts w:ascii="GHEA Grapalat" w:eastAsia="Batang" w:hAnsi="GHEA Grapalat" w:cs="Sylfaen"/>
          <w:sz w:val="24"/>
          <w:szCs w:val="24"/>
          <w:lang w:val="hy-AM"/>
        </w:rPr>
        <w:t xml:space="preserve">ցանկով նշված միջոցառումների իրականացում: Իրականացված վերոնշյալ միջոցառում հաշվետու ժամանակահատվածում առկա չէ:  </w:t>
      </w:r>
    </w:p>
    <w:p w:rsidR="005C520F" w:rsidRPr="003E31E8" w:rsidRDefault="005C520F" w:rsidP="005C520F">
      <w:pPr>
        <w:pStyle w:val="NormalWeb"/>
        <w:shd w:val="clear" w:color="auto" w:fill="FFFFFF"/>
        <w:spacing w:before="0" w:beforeAutospacing="0" w:after="0" w:afterAutospacing="0" w:line="360" w:lineRule="auto"/>
        <w:ind w:right="-187" w:firstLine="720"/>
        <w:jc w:val="both"/>
        <w:rPr>
          <w:rFonts w:ascii="GHEA Grapalat" w:eastAsia="Batang" w:hAnsi="GHEA Grapalat" w:cs="Sylfaen"/>
          <w:lang w:val="hy-AM"/>
        </w:rPr>
      </w:pPr>
      <w:r w:rsidRPr="003E31E8">
        <w:rPr>
          <w:rFonts w:ascii="GHEA Grapalat" w:hAnsi="GHEA Grapalat"/>
          <w:b/>
          <w:lang w:val="hy-AM" w:eastAsia="ru-RU"/>
        </w:rPr>
        <w:t xml:space="preserve">9.Նպատակ՝ Ծրագրի </w:t>
      </w:r>
      <w:r w:rsidRPr="003E31E8">
        <w:rPr>
          <w:rFonts w:ascii="GHEA Grapalat" w:eastAsia="Batang" w:hAnsi="GHEA Grapalat" w:cs="Sylfaen"/>
          <w:b/>
          <w:lang w:val="hy-AM"/>
        </w:rPr>
        <w:t>հավելված</w:t>
      </w:r>
      <w:r w:rsidRPr="003E31E8">
        <w:rPr>
          <w:rFonts w:ascii="GHEA Grapalat" w:eastAsia="Batang" w:hAnsi="GHEA Grapalat" w:cs="Sylfaen"/>
          <w:b/>
          <w:lang w:val="af-ZA"/>
        </w:rPr>
        <w:t xml:space="preserve"> N</w:t>
      </w:r>
      <w:r w:rsidRPr="003E31E8">
        <w:rPr>
          <w:rFonts w:ascii="GHEA Grapalat" w:eastAsia="Batang" w:hAnsi="GHEA Grapalat" w:cs="Sylfaen"/>
          <w:b/>
          <w:lang w:val="hy-AM"/>
        </w:rPr>
        <w:t xml:space="preserve"> 2</w:t>
      </w:r>
      <w:r w:rsidRPr="003E31E8">
        <w:rPr>
          <w:rFonts w:ascii="GHEA Grapalat" w:eastAsia="Batang" w:hAnsi="GHEA Grapalat" w:cs="Sylfaen"/>
          <w:b/>
          <w:lang w:val="af-ZA"/>
        </w:rPr>
        <w:t>-</w:t>
      </w:r>
      <w:r w:rsidRPr="003E31E8">
        <w:rPr>
          <w:rFonts w:ascii="GHEA Grapalat" w:eastAsia="Batang" w:hAnsi="GHEA Grapalat" w:cs="Sylfaen"/>
          <w:b/>
          <w:lang w:val="hy-AM"/>
        </w:rPr>
        <w:t>ի</w:t>
      </w:r>
      <w:r w:rsidRPr="003E31E8">
        <w:rPr>
          <w:rFonts w:ascii="GHEA Grapalat" w:hAnsi="GHEA Grapalat"/>
          <w:b/>
          <w:lang w:val="hy-AM" w:eastAsia="ru-RU"/>
        </w:rPr>
        <w:t xml:space="preserve"> </w:t>
      </w:r>
      <w:r w:rsidRPr="003E31E8">
        <w:rPr>
          <w:rFonts w:ascii="GHEA Grapalat" w:eastAsia="Batang" w:hAnsi="GHEA Grapalat" w:cs="Sylfaen"/>
          <w:b/>
          <w:lang w:val="hy-AM"/>
        </w:rPr>
        <w:t>N 3`</w:t>
      </w:r>
      <w:r w:rsidRPr="003E31E8">
        <w:rPr>
          <w:rFonts w:ascii="GHEA Grapalat" w:eastAsia="Batang" w:hAnsi="GHEA Grapalat" w:cs="Sylfaen"/>
          <w:lang w:val="hy-AM"/>
        </w:rPr>
        <w:t xml:space="preserve"> «Հայաստանի Հանրապետության </w:t>
      </w:r>
      <w:r w:rsidRPr="003E31E8">
        <w:rPr>
          <w:rFonts w:ascii="GHEA Grapalat" w:eastAsia="Batang" w:hAnsi="GHEA Grapalat" w:cs="Sylfaen"/>
          <w:bCs/>
          <w:lang w:val="hy-AM"/>
        </w:rPr>
        <w:t>տարածքային կառավարման և ենթակառուցվածքների նախարարության պետական գույքի կառավարման կոմիտեի տնօրինությանը հանձնվող՝ չօգտագործվող կամ ըստ նպատակային նշանակության չօգտագործվող կամ մասնակիորեն օգտագործվող պետական գույքի</w:t>
      </w:r>
      <w:r w:rsidRPr="003E31E8">
        <w:rPr>
          <w:rFonts w:ascii="GHEA Grapalat" w:eastAsia="Batang" w:hAnsi="GHEA Grapalat" w:cs="Sylfaen"/>
          <w:lang w:val="hy-AM"/>
        </w:rPr>
        <w:t xml:space="preserve">» ցանկով նշված միջոցառումների իրականացում: Նշված ցանկով  2022 թվականին </w:t>
      </w:r>
      <w:r w:rsidRPr="003E31E8">
        <w:rPr>
          <w:rFonts w:ascii="GHEA Grapalat" w:eastAsia="Batang" w:hAnsi="GHEA Grapalat" w:cs="Sylfaen"/>
          <w:b/>
          <w:lang w:val="hy-AM"/>
        </w:rPr>
        <w:t>իրականացված միջոցառումների կատարումը</w:t>
      </w:r>
      <w:r w:rsidRPr="003E31E8">
        <w:rPr>
          <w:rFonts w:ascii="GHEA Grapalat" w:eastAsia="Batang" w:hAnsi="GHEA Grapalat" w:cs="Sylfaen"/>
          <w:lang w:val="hy-AM"/>
        </w:rPr>
        <w:t xml:space="preserve"> հետևյալն է.</w:t>
      </w:r>
    </w:p>
    <w:p w:rsidR="005C520F" w:rsidRPr="003E31E8" w:rsidRDefault="005C520F" w:rsidP="005C520F">
      <w:pPr>
        <w:pStyle w:val="NormalWeb"/>
        <w:shd w:val="clear" w:color="auto" w:fill="FFFFFF"/>
        <w:spacing w:before="0" w:beforeAutospacing="0" w:after="0" w:afterAutospacing="0" w:line="360" w:lineRule="auto"/>
        <w:ind w:right="-187" w:firstLine="720"/>
        <w:jc w:val="both"/>
        <w:rPr>
          <w:rFonts w:ascii="GHEA Grapalat" w:eastAsia="Batang" w:hAnsi="GHEA Grapalat" w:cs="Sylfaen"/>
          <w:lang w:val="hy-AM"/>
        </w:rPr>
      </w:pPr>
      <w:r w:rsidRPr="003E31E8">
        <w:rPr>
          <w:rFonts w:ascii="GHEA Grapalat" w:eastAsia="Batang" w:hAnsi="GHEA Grapalat" w:cs="Sylfaen"/>
          <w:lang w:val="hy-AM"/>
        </w:rPr>
        <w:t xml:space="preserve">1) </w:t>
      </w:r>
      <w:r w:rsidRPr="003E31E8">
        <w:rPr>
          <w:rFonts w:ascii="GHEA Grapalat" w:eastAsia="Batang" w:hAnsi="GHEA Grapalat" w:cs="Sylfaen"/>
          <w:bCs/>
          <w:lang w:val="hy-AM"/>
        </w:rPr>
        <w:t>Ծրագրի հավելված</w:t>
      </w:r>
      <w:r w:rsidRPr="003E31E8">
        <w:rPr>
          <w:rFonts w:ascii="GHEA Grapalat" w:eastAsia="Batang" w:hAnsi="GHEA Grapalat" w:cs="Sylfaen"/>
          <w:lang w:val="hy-AM"/>
        </w:rPr>
        <w:t xml:space="preserve"> </w:t>
      </w:r>
      <w:r w:rsidRPr="003E31E8">
        <w:rPr>
          <w:rFonts w:ascii="GHEA Grapalat" w:eastAsia="Batang" w:hAnsi="GHEA Grapalat" w:cs="Sylfaen"/>
          <w:bCs/>
          <w:lang w:val="hy-AM"/>
        </w:rPr>
        <w:t xml:space="preserve">N 1-ի </w:t>
      </w:r>
      <w:r w:rsidRPr="003E31E8">
        <w:rPr>
          <w:rFonts w:ascii="GHEA Grapalat" w:eastAsia="Batang" w:hAnsi="GHEA Grapalat" w:cs="Sylfaen"/>
          <w:lang w:val="hy-AM"/>
        </w:rPr>
        <w:t>13-րդ կետի 1-ին ենթակետի համաձայն՝ Կոմիտեի տնօրինությանն է հանձնվել թվով 1 գույք՝ Նիզամիի 53/3-1 հասցեում գտնվող հողամաս՝ Կառավարության 2021 թվականի դեկտեմբերի 6-ի գույքի հանձնման-ընդունման ակտի համաձայն, իսկ  Ծրագրի հավելված N 2-ի ցանկ N 3-ում ներառված անշարժ գույքից՝ 6-րդ, 7-րդ և 10-րդ կետերով նշված թվով 3 գույքերը (</w:t>
      </w:r>
      <w:r w:rsidRPr="003E31E8">
        <w:rPr>
          <w:rFonts w:ascii="GHEA Grapalat" w:hAnsi="GHEA Grapalat"/>
          <w:lang w:val="hy-AM"/>
        </w:rPr>
        <w:t>ՀՀ Սյունիքի մարզի գ. Արծևանիկի հիվանդանոցի շենքը, ՀՀ Սյունիքի մարզի Լեռնաձոր համայնքի Քաջարանի ԲԿ-ի շենքը և «Լոռու մարզային արյան փոխներարկման կայան» ՓԲԸ-ի նախկին շենքը, Բանակի 8 գ-1</w:t>
      </w:r>
      <w:r w:rsidRPr="003E31E8">
        <w:rPr>
          <w:rFonts w:ascii="GHEA Grapalat" w:eastAsia="Batang" w:hAnsi="GHEA Grapalat" w:cs="Sylfaen"/>
          <w:lang w:val="hy-AM"/>
        </w:rPr>
        <w:t xml:space="preserve">) Կոմիտեի տնօրինությանը հանձնված չեն՝ իրավունքների պետական գրանցման վկայականի անհամապատասխանության պատճառով: </w:t>
      </w:r>
    </w:p>
    <w:p w:rsidR="005C520F" w:rsidRPr="003E31E8" w:rsidRDefault="005C520F" w:rsidP="005C520F">
      <w:pPr>
        <w:spacing w:after="0" w:line="360" w:lineRule="auto"/>
        <w:ind w:right="-187" w:firstLine="567"/>
        <w:jc w:val="both"/>
        <w:rPr>
          <w:rFonts w:ascii="GHEA Grapalat" w:eastAsia="Batang" w:hAnsi="GHEA Grapalat" w:cs="Sylfaen"/>
          <w:sz w:val="24"/>
          <w:szCs w:val="24"/>
          <w:lang w:val="hy-AM"/>
        </w:rPr>
      </w:pPr>
      <w:r w:rsidRPr="003E31E8">
        <w:rPr>
          <w:rFonts w:ascii="GHEA Grapalat" w:eastAsia="Batang" w:hAnsi="GHEA Grapalat" w:cs="Sylfaen"/>
          <w:sz w:val="24"/>
          <w:szCs w:val="24"/>
          <w:lang w:val="hy-AM"/>
        </w:rPr>
        <w:t>2) Ծրագրի հավելված N 1-ի 13-րդ կետի 2-րդ ենթակետի համաձայն՝ Կառավարության</w:t>
      </w:r>
      <w:r w:rsidRPr="003E31E8">
        <w:rPr>
          <w:rFonts w:ascii="GHEA Grapalat" w:eastAsia="Batang" w:hAnsi="GHEA Grapalat" w:cs="Sylfaen"/>
          <w:bCs/>
          <w:sz w:val="24"/>
          <w:szCs w:val="24"/>
          <w:lang w:val="hy-AM"/>
        </w:rPr>
        <w:t xml:space="preserve"> 2006 թվականի հունվարի 26-ի N 346-Ն որոշման մեջ 2020 թվականի հունիսի 25-ին ամրագրված՝ </w:t>
      </w:r>
      <w:r w:rsidRPr="003E31E8">
        <w:rPr>
          <w:rFonts w:ascii="GHEA Grapalat" w:eastAsia="Batang" w:hAnsi="GHEA Grapalat" w:cs="Sylfaen"/>
          <w:sz w:val="24"/>
          <w:szCs w:val="24"/>
          <w:lang w:val="hy-AM"/>
        </w:rPr>
        <w:t xml:space="preserve">N1 հավելվածում ներառված անշարժ գույքից Կոմիտեի </w:t>
      </w:r>
      <w:r w:rsidRPr="003E31E8">
        <w:rPr>
          <w:rFonts w:ascii="GHEA Grapalat" w:eastAsia="Batang" w:hAnsi="GHEA Grapalat" w:cs="Sylfaen"/>
          <w:sz w:val="24"/>
          <w:szCs w:val="24"/>
          <w:lang w:val="hy-AM"/>
        </w:rPr>
        <w:lastRenderedPageBreak/>
        <w:t>տնօրինությանն է հանձնվել 89 միավոր անշարժ գույք: Միջգերատեսչական համագործակցության շրջանակներում Կոմիտեն շարունակաբար համագործակցում է պետական մարմինների և մարզպետարանների ենթակայության պետական ոչ առևտրային կազմակերպությունների, պետական մասնակցությամբ առևտրային կազմակերպությունների հետ՝ համաձայն</w:t>
      </w:r>
      <w:r w:rsidRPr="003E31E8">
        <w:rPr>
          <w:rFonts w:ascii="Calibri" w:eastAsia="Batang" w:hAnsi="Calibri" w:cs="Calibri"/>
          <w:sz w:val="24"/>
          <w:szCs w:val="24"/>
          <w:lang w:val="hy-AM"/>
        </w:rPr>
        <w:t> </w:t>
      </w:r>
      <w:r w:rsidRPr="003E31E8">
        <w:rPr>
          <w:rFonts w:ascii="GHEA Grapalat" w:eastAsia="Batang" w:hAnsi="GHEA Grapalat" w:cs="Sylfaen"/>
          <w:sz w:val="24"/>
          <w:szCs w:val="24"/>
          <w:lang w:val="hy-AM"/>
        </w:rPr>
        <w:t xml:space="preserve"> նշված որոշման N 2 հավելվածում ներառված անշարժ գույքի (որոնք չունեն անշարժ գույքի նկատմամբ սեփականության իրավունքի պետական գրանցում) պետական գրանցման աշխատանքներն իրականացնելու և գրանցում իրականացնող լիազոր մարմնում՝ Կադաստրի կոմիտեում, գրանցման աշխատանքները ավարտին հասցնելու համար:</w:t>
      </w:r>
    </w:p>
    <w:p w:rsidR="005C520F" w:rsidRPr="003E31E8" w:rsidRDefault="005C520F" w:rsidP="005C520F">
      <w:pPr>
        <w:spacing w:after="0" w:line="360" w:lineRule="auto"/>
        <w:ind w:right="-187" w:firstLine="567"/>
        <w:jc w:val="both"/>
        <w:rPr>
          <w:rFonts w:ascii="GHEA Grapalat" w:eastAsia="Batang" w:hAnsi="GHEA Grapalat" w:cs="Sylfaen"/>
          <w:sz w:val="24"/>
          <w:szCs w:val="24"/>
          <w:lang w:val="hy-AM"/>
        </w:rPr>
      </w:pPr>
      <w:r w:rsidRPr="003E31E8">
        <w:rPr>
          <w:rFonts w:ascii="GHEA Grapalat" w:eastAsia="Times New Roman" w:hAnsi="GHEA Grapalat" w:cs="Times New Roman"/>
          <w:b/>
          <w:sz w:val="24"/>
          <w:szCs w:val="24"/>
          <w:lang w:val="hy-AM" w:eastAsia="ru-RU"/>
        </w:rPr>
        <w:t xml:space="preserve">10. Նպատակ՝ </w:t>
      </w:r>
      <w:r w:rsidRPr="003E31E8">
        <w:rPr>
          <w:rFonts w:ascii="GHEA Grapalat" w:eastAsia="Batang" w:hAnsi="GHEA Grapalat" w:cs="Sylfaen"/>
          <w:sz w:val="24"/>
          <w:szCs w:val="24"/>
          <w:lang w:val="hy-AM"/>
        </w:rPr>
        <w:t xml:space="preserve">Հաշվետու ժամանակաշրջանում </w:t>
      </w:r>
      <w:r w:rsidRPr="003E31E8">
        <w:rPr>
          <w:rFonts w:ascii="GHEA Grapalat" w:eastAsia="Times New Roman" w:hAnsi="GHEA Grapalat" w:cs="Arial Armenian"/>
          <w:sz w:val="24"/>
          <w:szCs w:val="24"/>
          <w:lang w:val="hy-AM" w:eastAsia="ru-RU"/>
        </w:rPr>
        <w:t>«</w:t>
      </w:r>
      <w:r w:rsidRPr="003E31E8">
        <w:rPr>
          <w:rFonts w:ascii="GHEA Grapalat" w:eastAsia="Batang" w:hAnsi="GHEA Grapalat" w:cs="Sylfaen"/>
          <w:sz w:val="24"/>
          <w:szCs w:val="24"/>
          <w:lang w:val="hy-AM"/>
        </w:rPr>
        <w:t>Պետական գույքի մասնավորեցման 2017-2020 թվականների ծրագրի մասին</w:t>
      </w:r>
      <w:r w:rsidRPr="003E31E8">
        <w:rPr>
          <w:rFonts w:ascii="GHEA Grapalat" w:eastAsia="Times New Roman" w:hAnsi="GHEA Grapalat" w:cs="Arial Armenian"/>
          <w:sz w:val="24"/>
          <w:szCs w:val="24"/>
          <w:lang w:val="hy-AM" w:eastAsia="ru-RU"/>
        </w:rPr>
        <w:t>» օրենքով հաստատված հավելված N 1-ի ցանկում</w:t>
      </w:r>
      <w:r w:rsidRPr="003E31E8">
        <w:rPr>
          <w:rFonts w:ascii="GHEA Grapalat" w:eastAsia="Batang" w:hAnsi="GHEA Grapalat" w:cs="Sylfaen"/>
          <w:sz w:val="24"/>
          <w:szCs w:val="24"/>
          <w:lang w:val="hy-AM"/>
        </w:rPr>
        <w:t xml:space="preserve">՝ այդ թվում </w:t>
      </w:r>
      <w:r w:rsidRPr="003E31E8">
        <w:rPr>
          <w:rFonts w:ascii="GHEA Grapalat" w:eastAsia="Batang" w:hAnsi="GHEA Grapalat" w:cs="Sylfaen"/>
          <w:b/>
          <w:sz w:val="24"/>
          <w:szCs w:val="24"/>
          <w:lang w:val="hy-AM"/>
        </w:rPr>
        <w:t>Ծրագրի հավելված</w:t>
      </w:r>
      <w:r w:rsidRPr="003E31E8">
        <w:rPr>
          <w:rFonts w:ascii="GHEA Grapalat" w:eastAsia="Batang" w:hAnsi="GHEA Grapalat" w:cs="Sylfaen"/>
          <w:b/>
          <w:sz w:val="24"/>
          <w:szCs w:val="24"/>
          <w:lang w:val="af-ZA"/>
        </w:rPr>
        <w:t xml:space="preserve"> N</w:t>
      </w:r>
      <w:r w:rsidRPr="003E31E8">
        <w:rPr>
          <w:rFonts w:ascii="GHEA Grapalat" w:eastAsia="Batang" w:hAnsi="GHEA Grapalat" w:cs="Sylfaen"/>
          <w:b/>
          <w:sz w:val="24"/>
          <w:szCs w:val="24"/>
          <w:lang w:val="hy-AM"/>
        </w:rPr>
        <w:t xml:space="preserve"> 2</w:t>
      </w:r>
      <w:r w:rsidRPr="003E31E8">
        <w:rPr>
          <w:rFonts w:ascii="GHEA Grapalat" w:eastAsia="Batang" w:hAnsi="GHEA Grapalat" w:cs="Sylfaen"/>
          <w:b/>
          <w:sz w:val="24"/>
          <w:szCs w:val="24"/>
          <w:lang w:val="af-ZA"/>
        </w:rPr>
        <w:t>-</w:t>
      </w:r>
      <w:r w:rsidRPr="003E31E8">
        <w:rPr>
          <w:rFonts w:ascii="GHEA Grapalat" w:eastAsia="Batang" w:hAnsi="GHEA Grapalat" w:cs="Sylfaen"/>
          <w:b/>
          <w:sz w:val="24"/>
          <w:szCs w:val="24"/>
          <w:lang w:val="hy-AM"/>
        </w:rPr>
        <w:t>ի N 4</w:t>
      </w:r>
      <w:r w:rsidRPr="003E31E8">
        <w:rPr>
          <w:rFonts w:ascii="GHEA Grapalat" w:eastAsia="Batang" w:hAnsi="GHEA Grapalat" w:cs="Sylfaen"/>
          <w:sz w:val="24"/>
          <w:szCs w:val="24"/>
          <w:lang w:val="hy-AM"/>
        </w:rPr>
        <w:t xml:space="preserve">՝ «Մասնավորեցման ծրագրում ընդգրկված` չմասնավորեցված (չլուծարված) առևտրային կազմակերպությունների և այլ օբյեկտների մասնավորեցման և /կամ լուծարման առաջարկելու ժամկետների» ցանկով նշված միջոցառման իրականացում: </w:t>
      </w:r>
      <w:r w:rsidRPr="003E31E8">
        <w:rPr>
          <w:rFonts w:ascii="GHEA Grapalat" w:eastAsia="Batang" w:hAnsi="GHEA Grapalat" w:cs="Sylfaen"/>
          <w:b/>
          <w:bCs/>
          <w:sz w:val="24"/>
          <w:szCs w:val="24"/>
          <w:lang w:val="hy-AM"/>
        </w:rPr>
        <w:t>Իրականացվել են հետևյալ միջոցառումները</w:t>
      </w:r>
      <w:r w:rsidRPr="003E31E8">
        <w:rPr>
          <w:rFonts w:ascii="GHEA Grapalat" w:eastAsia="Batang" w:hAnsi="GHEA Grapalat" w:cs="Sylfaen"/>
          <w:sz w:val="24"/>
          <w:szCs w:val="24"/>
          <w:lang w:val="hy-AM"/>
        </w:rPr>
        <w:t xml:space="preserve">՝ նշված ցանկում ընդգրկված ընկերություններից.  </w:t>
      </w:r>
    </w:p>
    <w:p w:rsidR="005C520F" w:rsidRPr="003E31E8" w:rsidRDefault="005C520F" w:rsidP="005C520F">
      <w:pPr>
        <w:spacing w:after="0" w:line="360" w:lineRule="auto"/>
        <w:ind w:right="-187" w:firstLine="567"/>
        <w:jc w:val="both"/>
        <w:textAlignment w:val="baseline"/>
        <w:rPr>
          <w:rFonts w:ascii="GHEA Grapalat" w:eastAsia="Batang" w:hAnsi="GHEA Grapalat" w:cs="Sylfaen"/>
          <w:sz w:val="24"/>
          <w:szCs w:val="24"/>
          <w:lang w:val="hy-AM"/>
        </w:rPr>
      </w:pPr>
      <w:r w:rsidRPr="003E31E8">
        <w:rPr>
          <w:rFonts w:ascii="GHEA Grapalat" w:hAnsi="GHEA Grapalat"/>
          <w:sz w:val="24"/>
          <w:szCs w:val="24"/>
          <w:lang w:val="hy-AM"/>
        </w:rPr>
        <w:t>1)</w:t>
      </w:r>
      <w:r w:rsidRPr="003E31E8">
        <w:rPr>
          <w:rFonts w:ascii="GHEA Grapalat" w:eastAsia="Batang" w:hAnsi="GHEA Grapalat" w:cs="Sylfaen"/>
          <w:sz w:val="24"/>
          <w:szCs w:val="24"/>
          <w:lang w:val="hy-AM"/>
        </w:rPr>
        <w:t xml:space="preserve"> </w:t>
      </w:r>
      <w:r w:rsidRPr="003E31E8">
        <w:rPr>
          <w:rFonts w:ascii="GHEA Grapalat" w:eastAsia="Batang" w:hAnsi="GHEA Grapalat" w:cs="Sylfaen"/>
          <w:b/>
          <w:sz w:val="24"/>
          <w:szCs w:val="24"/>
          <w:lang w:val="hy-AM"/>
        </w:rPr>
        <w:t>մասնավորեցման են ներկայացվել</w:t>
      </w:r>
      <w:r w:rsidRPr="003E31E8">
        <w:rPr>
          <w:rFonts w:ascii="GHEA Grapalat" w:eastAsia="Batang" w:hAnsi="GHEA Grapalat" w:cs="Sylfaen"/>
          <w:sz w:val="24"/>
          <w:szCs w:val="24"/>
          <w:lang w:val="hy-AM"/>
        </w:rPr>
        <w:t xml:space="preserve"> հետևյալ ընկերությունների </w:t>
      </w:r>
      <w:r w:rsidRPr="003E31E8">
        <w:rPr>
          <w:rFonts w:ascii="GHEA Grapalat" w:eastAsia="Times New Roman" w:hAnsi="GHEA Grapalat" w:cs="Times New Roman"/>
          <w:sz w:val="24"/>
          <w:szCs w:val="24"/>
          <w:lang w:val="hy-AM" w:eastAsia="ru-RU"/>
        </w:rPr>
        <w:t>պետական սեփականություն</w:t>
      </w:r>
      <w:r w:rsidRPr="003E31E8">
        <w:rPr>
          <w:rFonts w:ascii="GHEA Grapalat" w:hAnsi="GHEA Grapalat" w:cs="Sylfaen"/>
          <w:sz w:val="24"/>
          <w:szCs w:val="24"/>
          <w:lang w:val="hy-AM"/>
        </w:rPr>
        <w:t xml:space="preserve"> հանդիսացող</w:t>
      </w:r>
      <w:r w:rsidRPr="003E31E8">
        <w:rPr>
          <w:rFonts w:ascii="GHEA Grapalat" w:hAnsi="GHEA Grapalat"/>
          <w:sz w:val="24"/>
          <w:szCs w:val="24"/>
          <w:lang w:val="hy-AM"/>
        </w:rPr>
        <w:t xml:space="preserve"> </w:t>
      </w:r>
      <w:r w:rsidRPr="003E31E8">
        <w:rPr>
          <w:rFonts w:ascii="GHEA Grapalat" w:hAnsi="GHEA Grapalat" w:cs="Sylfaen"/>
          <w:sz w:val="24"/>
          <w:szCs w:val="24"/>
          <w:lang w:val="hy-AM"/>
        </w:rPr>
        <w:t>բաժնետոմսերը.</w:t>
      </w:r>
    </w:p>
    <w:p w:rsidR="005C520F" w:rsidRPr="003E31E8" w:rsidRDefault="005C520F" w:rsidP="005C520F">
      <w:pPr>
        <w:spacing w:after="0" w:line="360" w:lineRule="auto"/>
        <w:ind w:right="-187" w:firstLine="567"/>
        <w:jc w:val="both"/>
        <w:textAlignment w:val="baseline"/>
        <w:rPr>
          <w:rFonts w:ascii="GHEA Grapalat" w:hAnsi="GHEA Grapalat" w:cs="Sylfaen"/>
          <w:sz w:val="24"/>
          <w:szCs w:val="24"/>
          <w:lang w:val="hy-AM"/>
        </w:rPr>
      </w:pPr>
      <w:r w:rsidRPr="003E31E8">
        <w:rPr>
          <w:rFonts w:ascii="GHEA Grapalat" w:eastAsia="Batang" w:hAnsi="GHEA Grapalat" w:cs="Sylfaen"/>
          <w:sz w:val="24"/>
          <w:szCs w:val="24"/>
          <w:lang w:val="hy-AM"/>
        </w:rPr>
        <w:t>ա.</w:t>
      </w:r>
      <w:r w:rsidRPr="003E31E8">
        <w:rPr>
          <w:rFonts w:ascii="GHEA Grapalat" w:hAnsi="GHEA Grapalat" w:cs="Sylfaen"/>
          <w:sz w:val="24"/>
          <w:szCs w:val="24"/>
          <w:lang w:val="hy-AM"/>
        </w:rPr>
        <w:t xml:space="preserve"> «Կուրորտաբանության և ֆիզիկական բժշկության ԳՀԻ» ՓԲԸ 100 % պետական սեփականություն հանդիսացող բաժնետոմսերը Կառավարության 2022 թվականի հունիսի 17-ի N 914-Ա որոշմամբ ներկայացվել են մասնավորեցման մրցույթով, սակայն հայտ չլինելու պատճառով մասնավորեցումը չի կայացել։ Ընկերության բաժնետոմսերը կրկին ներկայացվել են մասնավորեցման Կառավարության 2022 թվականի դեկտեմբերի 8-ի N 1882-Ա որոշմամբ։ Մրցույթի անցկացման օր է նշանակվել 2023 թվականի փետրվարի 3-ը,</w:t>
      </w:r>
    </w:p>
    <w:p w:rsidR="005C520F" w:rsidRPr="003E31E8" w:rsidRDefault="005C520F" w:rsidP="005C520F">
      <w:pPr>
        <w:spacing w:after="0" w:line="360" w:lineRule="auto"/>
        <w:ind w:right="-187" w:firstLine="567"/>
        <w:jc w:val="both"/>
        <w:rPr>
          <w:rFonts w:ascii="GHEA Grapalat" w:hAnsi="GHEA Grapalat" w:cs="Sylfaen"/>
          <w:color w:val="FF0000"/>
          <w:sz w:val="24"/>
          <w:szCs w:val="24"/>
          <w:lang w:val="hy-AM"/>
        </w:rPr>
      </w:pPr>
      <w:r w:rsidRPr="003E31E8">
        <w:rPr>
          <w:rFonts w:ascii="GHEA Grapalat" w:eastAsia="Times New Roman" w:hAnsi="GHEA Grapalat" w:cs="Arial Armenian"/>
          <w:sz w:val="24"/>
          <w:szCs w:val="24"/>
          <w:lang w:val="hy-AM" w:eastAsia="ru-RU"/>
        </w:rPr>
        <w:t xml:space="preserve">բ. </w:t>
      </w:r>
      <w:r w:rsidRPr="003E31E8">
        <w:rPr>
          <w:rFonts w:ascii="GHEA Grapalat" w:hAnsi="GHEA Grapalat" w:cs="Sylfaen"/>
          <w:sz w:val="24"/>
          <w:szCs w:val="24"/>
          <w:lang w:val="hy-AM"/>
        </w:rPr>
        <w:t xml:space="preserve">«Ծաղկաձորի գլխավոր մարզահամալիր» ՓԲԸ-ի 100 % պետական սեփականություն հանդիսացող բաժնետոմսերը՝ Կառավարության 2022 թվականի սեպտեմբերի 22-ի N 1457-Ա որոշմամբ, </w:t>
      </w:r>
    </w:p>
    <w:p w:rsidR="005C520F" w:rsidRPr="003E31E8" w:rsidRDefault="005C520F" w:rsidP="005C520F">
      <w:pPr>
        <w:spacing w:line="360" w:lineRule="auto"/>
        <w:ind w:right="-187" w:firstLine="567"/>
        <w:jc w:val="both"/>
        <w:rPr>
          <w:rFonts w:ascii="GHEA Grapalat" w:hAnsi="GHEA Grapalat" w:cs="Sylfaen"/>
          <w:sz w:val="24"/>
          <w:szCs w:val="24"/>
          <w:lang w:val="hy-AM"/>
        </w:rPr>
      </w:pPr>
      <w:r w:rsidRPr="003E31E8">
        <w:rPr>
          <w:rFonts w:ascii="GHEA Grapalat" w:hAnsi="GHEA Grapalat" w:cs="Sylfaen"/>
          <w:sz w:val="24"/>
          <w:szCs w:val="24"/>
          <w:lang w:val="hy-AM"/>
        </w:rPr>
        <w:lastRenderedPageBreak/>
        <w:t>գ. «Գյուկոնդ» ԲԲԸ-ի 30 % պետական սեփականություն հանդիսացող բաժնետոմսերը Կառավարության 2022 թվականի ապրիլի 7-ի N 444-Ա որոշմամբ,</w:t>
      </w:r>
    </w:p>
    <w:p w:rsidR="005C520F" w:rsidRPr="003E31E8" w:rsidRDefault="005C520F" w:rsidP="005C520F">
      <w:pPr>
        <w:spacing w:line="360" w:lineRule="auto"/>
        <w:ind w:right="-187" w:firstLine="567"/>
        <w:jc w:val="both"/>
        <w:rPr>
          <w:rFonts w:ascii="GHEA Grapalat" w:hAnsi="GHEA Grapalat" w:cs="Sylfaen"/>
          <w:sz w:val="24"/>
          <w:szCs w:val="24"/>
          <w:lang w:val="hy-AM"/>
        </w:rPr>
      </w:pPr>
      <w:r w:rsidRPr="003E31E8">
        <w:rPr>
          <w:rFonts w:ascii="GHEA Grapalat" w:hAnsi="GHEA Grapalat" w:cs="Sylfaen"/>
          <w:sz w:val="24"/>
          <w:szCs w:val="24"/>
          <w:lang w:val="hy-AM"/>
        </w:rPr>
        <w:t xml:space="preserve">դ. </w:t>
      </w:r>
      <w:r w:rsidR="001538C6" w:rsidRPr="003E31E8">
        <w:rPr>
          <w:rFonts w:ascii="GHEA Grapalat" w:hAnsi="GHEA Grapalat" w:cs="Sylfaen"/>
          <w:sz w:val="24"/>
          <w:szCs w:val="24"/>
          <w:lang w:val="hy-AM"/>
        </w:rPr>
        <w:t xml:space="preserve"> </w:t>
      </w:r>
      <w:r w:rsidRPr="003E31E8">
        <w:rPr>
          <w:rFonts w:ascii="GHEA Grapalat" w:eastAsia="Times New Roman" w:hAnsi="GHEA Grapalat" w:cs="Times New Roman"/>
          <w:sz w:val="24"/>
          <w:szCs w:val="24"/>
          <w:lang w:val="hy-AM"/>
        </w:rPr>
        <w:t xml:space="preserve">55 անվանումով հիմնական միջոցները՝ </w:t>
      </w:r>
      <w:r w:rsidRPr="003E31E8">
        <w:rPr>
          <w:rFonts w:ascii="GHEA Grapalat" w:hAnsi="GHEA Grapalat" w:cs="Sylfaen"/>
          <w:sz w:val="24"/>
          <w:szCs w:val="24"/>
          <w:lang w:val="hy-AM"/>
        </w:rPr>
        <w:t xml:space="preserve">Կառավարության 2022 թվականի հուլիսի 14-ի N 1053-Ա որոշմամբ, </w:t>
      </w:r>
      <w:r w:rsidRPr="003E31E8">
        <w:rPr>
          <w:rFonts w:ascii="GHEA Grapalat" w:eastAsia="Times New Roman" w:hAnsi="GHEA Grapalat" w:cs="Times New Roman"/>
          <w:sz w:val="24"/>
          <w:szCs w:val="24"/>
          <w:lang w:val="hy-AM"/>
        </w:rPr>
        <w:t>որոնք</w:t>
      </w:r>
      <w:r w:rsidRPr="003E31E8">
        <w:rPr>
          <w:rFonts w:ascii="GHEA Grapalat" w:eastAsia="Times New Roman" w:hAnsi="GHEA Grapalat" w:cs="Times New Roman"/>
          <w:bCs/>
          <w:sz w:val="24"/>
          <w:szCs w:val="24"/>
          <w:lang w:val="hy-AM"/>
        </w:rPr>
        <w:t xml:space="preserve"> «Էրեբունի բժշկական կենտրոն» առողջապահական պետական փակ բաժնետիրական ընկերության մասնավորեցման մասին Կառավարության 2002թ. հունվարի 14-ի թիվ 31 որոշման համաձայն առանձնացվել են Ընկերության գույքի կազմից </w:t>
      </w:r>
      <w:r w:rsidRPr="003E31E8">
        <w:rPr>
          <w:rFonts w:ascii="GHEA Grapalat" w:eastAsia="Calibri" w:hAnsi="GHEA Grapalat" w:cs="Sylfaen"/>
          <w:bCs/>
          <w:sz w:val="24"/>
          <w:szCs w:val="24"/>
          <w:lang w:val="hy-AM"/>
        </w:rPr>
        <w:t>և ենթակա են մասնավորեցման՝ «Պետական գույքի մասնավորեցման (սեփականաշնորհման) մասին» օրենքով սահմանված ձևերով</w:t>
      </w:r>
      <w:r w:rsidRPr="003E31E8">
        <w:rPr>
          <w:rFonts w:ascii="GHEA Grapalat" w:eastAsia="Times New Roman" w:hAnsi="GHEA Grapalat" w:cs="Times New Roman"/>
          <w:bCs/>
          <w:sz w:val="24"/>
          <w:szCs w:val="24"/>
          <w:lang w:val="hy-AM"/>
        </w:rPr>
        <w:t>:</w:t>
      </w:r>
      <w:r w:rsidRPr="003E31E8">
        <w:rPr>
          <w:rFonts w:ascii="GHEA Grapalat" w:hAnsi="GHEA Grapalat" w:cs="Sylfaen"/>
          <w:sz w:val="24"/>
          <w:szCs w:val="24"/>
          <w:lang w:val="hy-AM"/>
        </w:rPr>
        <w:t xml:space="preserve"> </w:t>
      </w:r>
    </w:p>
    <w:p w:rsidR="005C520F" w:rsidRPr="003E31E8" w:rsidRDefault="005C520F" w:rsidP="005C520F">
      <w:pPr>
        <w:spacing w:after="0" w:line="360" w:lineRule="auto"/>
        <w:ind w:right="-187" w:firstLine="567"/>
        <w:jc w:val="both"/>
        <w:rPr>
          <w:rFonts w:ascii="GHEA Grapalat" w:eastAsia="Times New Roman" w:hAnsi="GHEA Grapalat" w:cs="Times New Roman"/>
          <w:sz w:val="24"/>
          <w:szCs w:val="24"/>
          <w:lang w:val="hy-AM"/>
        </w:rPr>
      </w:pPr>
      <w:r w:rsidRPr="003E31E8">
        <w:rPr>
          <w:rFonts w:ascii="GHEA Grapalat" w:eastAsia="Times New Roman" w:hAnsi="GHEA Grapalat" w:cs="Arial Armenian"/>
          <w:sz w:val="24"/>
          <w:szCs w:val="24"/>
          <w:lang w:val="hy-AM" w:eastAsia="ru-RU"/>
        </w:rPr>
        <w:t xml:space="preserve">2) հաշվետու ժամանակահատվածում </w:t>
      </w:r>
      <w:r w:rsidRPr="003E31E8">
        <w:rPr>
          <w:rFonts w:ascii="GHEA Grapalat" w:eastAsia="Times New Roman" w:hAnsi="GHEA Grapalat" w:cs="Times New Roman"/>
          <w:b/>
          <w:sz w:val="24"/>
          <w:szCs w:val="24"/>
          <w:lang w:val="hy-AM" w:eastAsia="ru-RU"/>
        </w:rPr>
        <w:t>մասնավորեցվել են</w:t>
      </w:r>
      <w:r w:rsidRPr="003E31E8">
        <w:rPr>
          <w:rFonts w:ascii="GHEA Grapalat" w:eastAsia="Times New Roman" w:hAnsi="GHEA Grapalat" w:cs="Times New Roman"/>
          <w:sz w:val="24"/>
          <w:szCs w:val="24"/>
          <w:lang w:val="hy-AM" w:eastAsia="ru-RU"/>
        </w:rPr>
        <w:t xml:space="preserve"> հետևյալ</w:t>
      </w:r>
      <w:r w:rsidRPr="003E31E8">
        <w:rPr>
          <w:rFonts w:ascii="GHEA Grapalat" w:eastAsia="Times New Roman" w:hAnsi="GHEA Grapalat" w:cs="Times New Roman"/>
          <w:sz w:val="24"/>
          <w:szCs w:val="24"/>
          <w:lang w:val="hy-AM"/>
        </w:rPr>
        <w:t xml:space="preserve"> 2 ընկերությունների պետական սեփականություն հանդիսացող բաժնետոմսերը և մասնավորեցման ենթակա 55 անվանումով հիմնական միջոցները (գույք).</w:t>
      </w:r>
    </w:p>
    <w:p w:rsidR="005C520F" w:rsidRPr="003E31E8" w:rsidRDefault="005C520F" w:rsidP="005C520F">
      <w:pPr>
        <w:spacing w:after="0" w:line="360" w:lineRule="auto"/>
        <w:ind w:right="-187" w:firstLine="567"/>
        <w:jc w:val="both"/>
        <w:rPr>
          <w:rFonts w:ascii="GHEA Grapalat" w:hAnsi="GHEA Grapalat" w:cs="Sylfaen"/>
          <w:sz w:val="24"/>
          <w:szCs w:val="24"/>
          <w:lang w:val="hy-AM"/>
        </w:rPr>
      </w:pPr>
      <w:r w:rsidRPr="003E31E8">
        <w:rPr>
          <w:rFonts w:ascii="GHEA Grapalat" w:eastAsia="Times New Roman" w:hAnsi="GHEA Grapalat" w:cs="Arial Armenian"/>
          <w:sz w:val="24"/>
          <w:szCs w:val="24"/>
          <w:lang w:val="hy-AM" w:eastAsia="ru-RU"/>
        </w:rPr>
        <w:t>ա. ուղղակի վաճառքի ձևով՝</w:t>
      </w:r>
      <w:r w:rsidRPr="003E31E8">
        <w:rPr>
          <w:rFonts w:ascii="GHEA Grapalat" w:hAnsi="GHEA Grapalat" w:cs="Sylfaen"/>
          <w:sz w:val="24"/>
          <w:szCs w:val="24"/>
          <w:lang w:val="hy-AM"/>
        </w:rPr>
        <w:t xml:space="preserve"> «Ծաղկաձորի գլխավոր մարզահամալիր» ՓԲԸ-ի 100% պետական սեփականություն հանդիսացող բաժնետոմսերը, </w:t>
      </w:r>
    </w:p>
    <w:p w:rsidR="005C520F" w:rsidRPr="003E31E8" w:rsidRDefault="005C520F" w:rsidP="005C520F">
      <w:pPr>
        <w:spacing w:line="360" w:lineRule="auto"/>
        <w:ind w:right="-187" w:firstLine="708"/>
        <w:jc w:val="both"/>
        <w:rPr>
          <w:rFonts w:ascii="GHEA Grapalat" w:hAnsi="GHEA Grapalat" w:cs="Sylfaen"/>
          <w:sz w:val="24"/>
          <w:szCs w:val="24"/>
          <w:lang w:val="hy-AM"/>
        </w:rPr>
      </w:pPr>
      <w:r w:rsidRPr="003E31E8">
        <w:rPr>
          <w:rFonts w:ascii="GHEA Grapalat" w:hAnsi="GHEA Grapalat" w:cs="Sylfaen"/>
          <w:sz w:val="24"/>
          <w:szCs w:val="24"/>
          <w:lang w:val="hy-AM"/>
        </w:rPr>
        <w:t xml:space="preserve">բ. </w:t>
      </w:r>
      <w:r w:rsidRPr="003E31E8">
        <w:rPr>
          <w:rFonts w:ascii="GHEA Grapalat" w:eastAsia="Times New Roman" w:hAnsi="GHEA Grapalat" w:cs="Times New Roman"/>
          <w:sz w:val="24"/>
          <w:szCs w:val="24"/>
          <w:lang w:val="hy-AM"/>
        </w:rPr>
        <w:t>դասական աճուրդով՝</w:t>
      </w:r>
      <w:r w:rsidRPr="003E31E8">
        <w:rPr>
          <w:rFonts w:ascii="GHEA Grapalat" w:hAnsi="GHEA Grapalat" w:cs="Sylfaen"/>
          <w:sz w:val="24"/>
          <w:szCs w:val="24"/>
          <w:lang w:val="hy-AM"/>
        </w:rPr>
        <w:t xml:space="preserve"> «Գյուկոնդ» ԲԲԸ-ի 30 % պետական սեփականություն հանդիսացող բաժնետոմսերը և </w:t>
      </w:r>
      <w:r w:rsidRPr="003E31E8">
        <w:rPr>
          <w:rFonts w:ascii="GHEA Grapalat" w:eastAsia="Times New Roman" w:hAnsi="GHEA Grapalat" w:cs="Times New Roman"/>
          <w:sz w:val="24"/>
          <w:szCs w:val="24"/>
          <w:lang w:val="hy-AM"/>
        </w:rPr>
        <w:t xml:space="preserve">55 անվանումով հիմնական միջոցները: </w:t>
      </w:r>
      <w:r w:rsidRPr="003E31E8">
        <w:rPr>
          <w:rFonts w:ascii="GHEA Grapalat" w:eastAsia="Times New Roman" w:hAnsi="GHEA Grapalat" w:cs="Times New Roman"/>
          <w:bCs/>
          <w:sz w:val="24"/>
          <w:szCs w:val="24"/>
          <w:lang w:val="hy-AM"/>
        </w:rPr>
        <w:t xml:space="preserve"> </w:t>
      </w:r>
    </w:p>
    <w:p w:rsidR="005C520F" w:rsidRPr="003E31E8" w:rsidRDefault="005C520F" w:rsidP="005C520F">
      <w:pPr>
        <w:spacing w:line="360" w:lineRule="auto"/>
        <w:ind w:right="-187" w:firstLine="708"/>
        <w:jc w:val="both"/>
        <w:rPr>
          <w:rFonts w:ascii="GHEA Grapalat" w:hAnsi="GHEA Grapalat" w:cs="Sylfaen"/>
          <w:sz w:val="24"/>
          <w:szCs w:val="24"/>
          <w:lang w:val="hy-AM"/>
        </w:rPr>
      </w:pPr>
      <w:r w:rsidRPr="003E31E8">
        <w:rPr>
          <w:rFonts w:ascii="GHEA Grapalat" w:hAnsi="GHEA Grapalat" w:cs="Sylfaen"/>
          <w:sz w:val="24"/>
          <w:szCs w:val="24"/>
          <w:lang w:val="hy-AM"/>
        </w:rPr>
        <w:t xml:space="preserve">3) «Նևրոզների կլինիկա» ՓԲԸ-ի պետական սեփականություն հանդիսացող բաժնետոմսերի տնօրինման լիազորությունը Կառավարության 2022 թվականի հունվարի 27-ի N 72-Ա որոշմամբ </w:t>
      </w:r>
      <w:r w:rsidRPr="003E31E8">
        <w:rPr>
          <w:rFonts w:ascii="GHEA Grapalat" w:hAnsi="GHEA Grapalat" w:cs="Sylfaen"/>
          <w:b/>
          <w:sz w:val="24"/>
          <w:szCs w:val="24"/>
          <w:lang w:val="hy-AM"/>
        </w:rPr>
        <w:t>վերապահվել են</w:t>
      </w:r>
      <w:r w:rsidRPr="003E31E8">
        <w:rPr>
          <w:rFonts w:ascii="GHEA Grapalat" w:hAnsi="GHEA Grapalat" w:cs="Sylfaen"/>
          <w:sz w:val="24"/>
          <w:szCs w:val="24"/>
          <w:lang w:val="hy-AM"/>
        </w:rPr>
        <w:t xml:space="preserve"> ՀՀ առողջապահության նախարարությանը։</w:t>
      </w:r>
    </w:p>
    <w:p w:rsidR="005C520F" w:rsidRPr="003E31E8" w:rsidRDefault="005C520F" w:rsidP="005C520F">
      <w:pPr>
        <w:spacing w:after="0" w:line="360" w:lineRule="auto"/>
        <w:ind w:right="-187"/>
        <w:jc w:val="both"/>
        <w:rPr>
          <w:rFonts w:ascii="GHEA Grapalat" w:eastAsia="Batang" w:hAnsi="GHEA Grapalat" w:cs="Sylfaen"/>
          <w:bCs/>
          <w:sz w:val="24"/>
          <w:szCs w:val="24"/>
          <w:lang w:val="hy-AM"/>
        </w:rPr>
      </w:pPr>
      <w:r w:rsidRPr="003E31E8">
        <w:rPr>
          <w:rFonts w:ascii="GHEA Grapalat" w:eastAsia="Times New Roman" w:hAnsi="GHEA Grapalat" w:cs="Times New Roman"/>
          <w:b/>
          <w:sz w:val="24"/>
          <w:szCs w:val="24"/>
          <w:lang w:val="af-ZA" w:eastAsia="ru-RU"/>
        </w:rPr>
        <w:tab/>
      </w:r>
      <w:r w:rsidRPr="003E31E8">
        <w:rPr>
          <w:rFonts w:ascii="GHEA Grapalat" w:eastAsia="Times New Roman" w:hAnsi="GHEA Grapalat" w:cs="Times New Roman"/>
          <w:b/>
          <w:sz w:val="24"/>
          <w:szCs w:val="24"/>
          <w:lang w:val="hy-AM" w:eastAsia="ru-RU"/>
        </w:rPr>
        <w:t>1</w:t>
      </w:r>
      <w:r w:rsidRPr="003E31E8">
        <w:rPr>
          <w:rFonts w:ascii="GHEA Grapalat" w:eastAsia="Times New Roman" w:hAnsi="GHEA Grapalat" w:cs="Times New Roman"/>
          <w:b/>
          <w:sz w:val="24"/>
          <w:szCs w:val="24"/>
          <w:lang w:val="af-ZA" w:eastAsia="ru-RU"/>
        </w:rPr>
        <w:t>1</w:t>
      </w:r>
      <w:r w:rsidRPr="003E31E8">
        <w:rPr>
          <w:rFonts w:ascii="GHEA Grapalat" w:eastAsia="Times New Roman" w:hAnsi="GHEA Grapalat" w:cs="Times New Roman"/>
          <w:b/>
          <w:sz w:val="24"/>
          <w:szCs w:val="24"/>
          <w:lang w:val="hy-AM" w:eastAsia="ru-RU"/>
        </w:rPr>
        <w:t xml:space="preserve">. Նպատակ՝ </w:t>
      </w:r>
      <w:r w:rsidRPr="003E31E8">
        <w:rPr>
          <w:rFonts w:ascii="GHEA Grapalat" w:eastAsia="Batang" w:hAnsi="GHEA Grapalat" w:cs="Sylfaen"/>
          <w:b/>
          <w:bCs/>
          <w:sz w:val="24"/>
          <w:szCs w:val="24"/>
          <w:lang w:val="hy-AM"/>
        </w:rPr>
        <w:t>Ծրագրի հավելված</w:t>
      </w:r>
      <w:r w:rsidRPr="003E31E8">
        <w:rPr>
          <w:rFonts w:ascii="GHEA Grapalat" w:eastAsia="Batang" w:hAnsi="GHEA Grapalat" w:cs="Sylfaen"/>
          <w:b/>
          <w:bCs/>
          <w:sz w:val="24"/>
          <w:szCs w:val="24"/>
          <w:lang w:val="af-ZA"/>
        </w:rPr>
        <w:t xml:space="preserve"> N</w:t>
      </w:r>
      <w:r w:rsidRPr="003E31E8">
        <w:rPr>
          <w:rFonts w:ascii="GHEA Grapalat" w:eastAsia="Batang" w:hAnsi="GHEA Grapalat" w:cs="Sylfaen"/>
          <w:b/>
          <w:bCs/>
          <w:sz w:val="24"/>
          <w:szCs w:val="24"/>
          <w:lang w:val="hy-AM"/>
        </w:rPr>
        <w:t xml:space="preserve"> </w:t>
      </w:r>
      <w:r w:rsidRPr="003E31E8">
        <w:rPr>
          <w:rFonts w:ascii="GHEA Grapalat" w:eastAsia="Batang" w:hAnsi="GHEA Grapalat" w:cs="Sylfaen"/>
          <w:b/>
          <w:bCs/>
          <w:sz w:val="24"/>
          <w:szCs w:val="24"/>
          <w:lang w:val="af-ZA"/>
        </w:rPr>
        <w:t>2-</w:t>
      </w:r>
      <w:r w:rsidRPr="003E31E8">
        <w:rPr>
          <w:rFonts w:ascii="GHEA Grapalat" w:eastAsia="Batang" w:hAnsi="GHEA Grapalat" w:cs="Sylfaen"/>
          <w:b/>
          <w:bCs/>
          <w:sz w:val="24"/>
          <w:szCs w:val="24"/>
          <w:lang w:val="hy-AM"/>
        </w:rPr>
        <w:t>ի</w:t>
      </w:r>
      <w:r w:rsidRPr="003E31E8">
        <w:rPr>
          <w:rFonts w:ascii="GHEA Grapalat" w:eastAsia="Batang" w:hAnsi="GHEA Grapalat" w:cs="Sylfaen"/>
          <w:b/>
          <w:bCs/>
          <w:sz w:val="24"/>
          <w:szCs w:val="24"/>
          <w:lang w:val="af-ZA"/>
        </w:rPr>
        <w:t xml:space="preserve"> </w:t>
      </w:r>
      <w:r w:rsidRPr="003E31E8">
        <w:rPr>
          <w:rFonts w:ascii="GHEA Grapalat" w:eastAsia="Batang" w:hAnsi="GHEA Grapalat" w:cs="Sylfaen"/>
          <w:b/>
          <w:bCs/>
          <w:sz w:val="24"/>
          <w:szCs w:val="24"/>
          <w:lang w:val="hy-AM"/>
        </w:rPr>
        <w:t>N</w:t>
      </w:r>
      <w:r w:rsidRPr="003E31E8">
        <w:rPr>
          <w:rFonts w:ascii="GHEA Grapalat" w:eastAsia="Batang" w:hAnsi="GHEA Grapalat" w:cs="Sylfaen"/>
          <w:b/>
          <w:bCs/>
          <w:sz w:val="24"/>
          <w:szCs w:val="24"/>
          <w:lang w:val="af-ZA"/>
        </w:rPr>
        <w:t xml:space="preserve"> </w:t>
      </w:r>
      <w:r w:rsidRPr="003E31E8">
        <w:rPr>
          <w:rFonts w:ascii="GHEA Grapalat" w:eastAsia="Batang" w:hAnsi="GHEA Grapalat" w:cs="Sylfaen"/>
          <w:b/>
          <w:bCs/>
          <w:sz w:val="24"/>
          <w:szCs w:val="24"/>
          <w:lang w:val="hy-AM"/>
        </w:rPr>
        <w:t>5`</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hy-AM"/>
        </w:rPr>
        <w:t xml:space="preserve">«Մասնավորեցման ծրագրում չընդգրկված, օտարման առաջարկվող անշարժ գույքի և անշարժ գույքի, որի` պետությանը պատկանող գույքային իրավունքներն առաջարկվում է փոխանցել իրավաբանական ու ֆիզիկական անձանց» </w:t>
      </w:r>
      <w:r w:rsidRPr="003E31E8">
        <w:rPr>
          <w:rFonts w:ascii="GHEA Grapalat" w:eastAsia="Batang" w:hAnsi="GHEA Grapalat" w:cs="Sylfaen"/>
          <w:bCs/>
          <w:sz w:val="24"/>
          <w:szCs w:val="24"/>
          <w:lang w:val="hy-AM"/>
        </w:rPr>
        <w:t xml:space="preserve">ցանկով նշված միջոցառման իրականացում: Նշված </w:t>
      </w:r>
      <w:r w:rsidRPr="003E31E8">
        <w:rPr>
          <w:rFonts w:ascii="GHEA Grapalat" w:eastAsia="Times New Roman" w:hAnsi="GHEA Grapalat" w:cs="Times New Roman"/>
          <w:b/>
          <w:bCs/>
          <w:sz w:val="24"/>
          <w:szCs w:val="24"/>
          <w:lang w:val="hy-AM" w:eastAsia="ru-RU"/>
        </w:rPr>
        <w:t>միջոցառման իրականացման նպատակով՝</w:t>
      </w:r>
      <w:r w:rsidRPr="003E31E8">
        <w:rPr>
          <w:rFonts w:ascii="GHEA Grapalat" w:eastAsia="Times New Roman" w:hAnsi="GHEA Grapalat" w:cs="Times New Roman"/>
          <w:sz w:val="24"/>
          <w:szCs w:val="24"/>
          <w:lang w:val="hy-AM" w:eastAsia="ru-RU"/>
        </w:rPr>
        <w:t xml:space="preserve"> հաշվետու</w:t>
      </w:r>
      <w:r w:rsidRPr="003E31E8">
        <w:rPr>
          <w:rFonts w:ascii="GHEA Grapalat" w:eastAsia="Times New Roman" w:hAnsi="GHEA Grapalat" w:cs="Times New Roman"/>
          <w:sz w:val="24"/>
          <w:szCs w:val="24"/>
          <w:lang w:val="af-ZA" w:eastAsia="ru-RU"/>
        </w:rPr>
        <w:t xml:space="preserve"> </w:t>
      </w:r>
      <w:r w:rsidRPr="003E31E8">
        <w:rPr>
          <w:rFonts w:ascii="GHEA Grapalat" w:eastAsia="Times New Roman" w:hAnsi="GHEA Grapalat" w:cs="Times New Roman"/>
          <w:sz w:val="24"/>
          <w:szCs w:val="24"/>
          <w:lang w:val="hy-AM" w:eastAsia="ru-RU"/>
        </w:rPr>
        <w:t xml:space="preserve">ժամանակաշրջանում </w:t>
      </w:r>
      <w:r w:rsidRPr="003E31E8">
        <w:rPr>
          <w:rFonts w:ascii="GHEA Grapalat" w:eastAsia="Times New Roman" w:hAnsi="GHEA Grapalat" w:cs="Times New Roman"/>
          <w:b/>
          <w:sz w:val="24"/>
          <w:szCs w:val="24"/>
          <w:lang w:val="hy-AM" w:eastAsia="ru-RU"/>
        </w:rPr>
        <w:t>օտարման են</w:t>
      </w:r>
      <w:r w:rsidRPr="003E31E8">
        <w:rPr>
          <w:rFonts w:ascii="GHEA Grapalat" w:eastAsia="Times New Roman" w:hAnsi="GHEA Grapalat" w:cs="Times New Roman"/>
          <w:sz w:val="24"/>
          <w:szCs w:val="24"/>
          <w:lang w:val="hy-AM" w:eastAsia="ru-RU"/>
        </w:rPr>
        <w:t xml:space="preserve"> ներկայացվել 53 </w:t>
      </w:r>
      <w:r w:rsidRPr="003E31E8">
        <w:rPr>
          <w:rFonts w:ascii="GHEA Grapalat" w:eastAsia="Times New Roman" w:hAnsi="GHEA Grapalat" w:cs="Times New Roman"/>
          <w:sz w:val="24"/>
          <w:szCs w:val="24"/>
          <w:lang w:val="ru-RU" w:eastAsia="ru-RU"/>
        </w:rPr>
        <w:t>միավոր</w:t>
      </w:r>
      <w:r w:rsidRPr="003E31E8">
        <w:rPr>
          <w:rFonts w:ascii="GHEA Grapalat" w:eastAsia="Times New Roman" w:hAnsi="GHEA Grapalat" w:cs="Times New Roman"/>
          <w:sz w:val="24"/>
          <w:szCs w:val="24"/>
          <w:lang w:val="af-ZA" w:eastAsia="ru-RU"/>
        </w:rPr>
        <w:t xml:space="preserve"> </w:t>
      </w:r>
      <w:r w:rsidRPr="003E31E8">
        <w:rPr>
          <w:rFonts w:ascii="GHEA Grapalat" w:eastAsia="Times New Roman" w:hAnsi="GHEA Grapalat" w:cs="Times New Roman"/>
          <w:sz w:val="24"/>
          <w:szCs w:val="24"/>
          <w:lang w:val="hy-AM" w:eastAsia="ru-RU"/>
        </w:rPr>
        <w:t xml:space="preserve">(այդ թվում </w:t>
      </w:r>
      <w:r w:rsidRPr="003E31E8">
        <w:rPr>
          <w:rFonts w:ascii="GHEA Grapalat" w:eastAsia="Times New Roman" w:hAnsi="GHEA Grapalat" w:cs="Times New Roman"/>
          <w:b/>
          <w:sz w:val="24"/>
          <w:szCs w:val="24"/>
          <w:lang w:val="hy-AM" w:eastAsia="ru-RU"/>
        </w:rPr>
        <w:t>Ծրագրի հավելված N</w:t>
      </w:r>
      <w:r w:rsidRPr="003E31E8">
        <w:rPr>
          <w:rFonts w:ascii="GHEA Grapalat" w:eastAsia="Times New Roman" w:hAnsi="GHEA Grapalat" w:cs="Times New Roman"/>
          <w:b/>
          <w:sz w:val="24"/>
          <w:szCs w:val="24"/>
          <w:lang w:val="af-ZA" w:eastAsia="ru-RU"/>
        </w:rPr>
        <w:t xml:space="preserve"> </w:t>
      </w:r>
      <w:r w:rsidRPr="003E31E8">
        <w:rPr>
          <w:rFonts w:ascii="GHEA Grapalat" w:eastAsia="Times New Roman" w:hAnsi="GHEA Grapalat" w:cs="Times New Roman"/>
          <w:b/>
          <w:sz w:val="24"/>
          <w:szCs w:val="24"/>
          <w:lang w:val="hy-AM" w:eastAsia="ru-RU"/>
        </w:rPr>
        <w:t>2-ի Ցանկ N 5-ում ընդկրկված</w:t>
      </w:r>
      <w:r w:rsidRPr="003E31E8">
        <w:rPr>
          <w:rFonts w:ascii="GHEA Grapalat" w:eastAsia="Times New Roman" w:hAnsi="GHEA Grapalat" w:cs="Times New Roman"/>
          <w:sz w:val="24"/>
          <w:szCs w:val="24"/>
          <w:lang w:val="hy-AM" w:eastAsia="ru-RU"/>
        </w:rPr>
        <w:t xml:space="preserve">) անշարժ գույք, որոնցից օտարվել են </w:t>
      </w:r>
      <w:r w:rsidRPr="003E31E8">
        <w:rPr>
          <w:rFonts w:ascii="GHEA Grapalat" w:eastAsia="Times New Roman" w:hAnsi="GHEA Grapalat" w:cs="Times New Roman"/>
          <w:sz w:val="24"/>
          <w:szCs w:val="24"/>
          <w:lang w:val="af-ZA" w:eastAsia="ru-RU"/>
        </w:rPr>
        <w:t>17</w:t>
      </w:r>
      <w:r w:rsidRPr="003E31E8">
        <w:rPr>
          <w:rFonts w:ascii="GHEA Grapalat" w:eastAsia="Times New Roman" w:hAnsi="GHEA Grapalat" w:cs="Times New Roman"/>
          <w:sz w:val="24"/>
          <w:szCs w:val="24"/>
          <w:lang w:val="hy-AM" w:eastAsia="ru-RU"/>
        </w:rPr>
        <w:t xml:space="preserve"> միավոր</w:t>
      </w:r>
      <w:r w:rsidRPr="003E31E8">
        <w:rPr>
          <w:rFonts w:ascii="GHEA Grapalat" w:eastAsia="Times New Roman" w:hAnsi="GHEA Grapalat" w:cs="Times New Roman"/>
          <w:sz w:val="24"/>
          <w:szCs w:val="24"/>
          <w:lang w:val="af-ZA" w:eastAsia="ru-RU"/>
        </w:rPr>
        <w:t xml:space="preserve"> </w:t>
      </w:r>
      <w:r w:rsidRPr="003E31E8">
        <w:rPr>
          <w:rFonts w:ascii="GHEA Grapalat" w:eastAsia="Times New Roman" w:hAnsi="GHEA Grapalat" w:cs="Times New Roman"/>
          <w:sz w:val="24"/>
          <w:szCs w:val="24"/>
          <w:lang w:val="hy-AM" w:eastAsia="ru-RU"/>
        </w:rPr>
        <w:t>անշարժ գույք</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այդ</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 xml:space="preserve">թվում՝ </w:t>
      </w:r>
      <w:r w:rsidRPr="003E31E8">
        <w:rPr>
          <w:rFonts w:ascii="GHEA Grapalat" w:eastAsia="Batang" w:hAnsi="GHEA Grapalat" w:cs="Sylfaen"/>
          <w:bCs/>
          <w:sz w:val="24"/>
          <w:szCs w:val="24"/>
          <w:lang w:val="af-ZA"/>
        </w:rPr>
        <w:t xml:space="preserve"> </w:t>
      </w:r>
      <w:r w:rsidRPr="003E31E8">
        <w:rPr>
          <w:rFonts w:ascii="GHEA Grapalat" w:eastAsia="Times New Roman" w:hAnsi="GHEA Grapalat" w:cs="Times New Roman"/>
          <w:bCs/>
          <w:sz w:val="24"/>
          <w:szCs w:val="24"/>
          <w:lang w:val="hy-AM" w:eastAsia="ru-RU"/>
        </w:rPr>
        <w:t>Ծրագրի հավելված N</w:t>
      </w:r>
      <w:r w:rsidRPr="003E31E8">
        <w:rPr>
          <w:rFonts w:ascii="GHEA Grapalat" w:eastAsia="Times New Roman" w:hAnsi="GHEA Grapalat" w:cs="Times New Roman"/>
          <w:bCs/>
          <w:sz w:val="24"/>
          <w:szCs w:val="24"/>
          <w:lang w:val="af-ZA" w:eastAsia="ru-RU"/>
        </w:rPr>
        <w:t xml:space="preserve"> </w:t>
      </w:r>
      <w:r w:rsidRPr="003E31E8">
        <w:rPr>
          <w:rFonts w:ascii="GHEA Grapalat" w:eastAsia="Times New Roman" w:hAnsi="GHEA Grapalat" w:cs="Times New Roman"/>
          <w:bCs/>
          <w:sz w:val="24"/>
          <w:szCs w:val="24"/>
          <w:lang w:val="hy-AM" w:eastAsia="ru-RU"/>
        </w:rPr>
        <w:t xml:space="preserve">2-ի Ցանկ N 5-ում </w:t>
      </w:r>
      <w:r w:rsidRPr="003E31E8">
        <w:rPr>
          <w:rFonts w:ascii="GHEA Grapalat" w:eastAsia="Batang" w:hAnsi="GHEA Grapalat" w:cs="Sylfaen"/>
          <w:bCs/>
          <w:sz w:val="24"/>
          <w:szCs w:val="24"/>
          <w:lang w:val="hy-AM"/>
        </w:rPr>
        <w:t>ընդգրկված</w:t>
      </w:r>
      <w:r w:rsidRPr="003E31E8">
        <w:rPr>
          <w:rFonts w:ascii="GHEA Grapalat" w:eastAsia="Batang" w:hAnsi="GHEA Grapalat" w:cs="Sylfaen"/>
          <w:bCs/>
          <w:sz w:val="24"/>
          <w:szCs w:val="24"/>
          <w:lang w:val="af-ZA"/>
        </w:rPr>
        <w:t xml:space="preserve"> 2 </w:t>
      </w:r>
      <w:r w:rsidRPr="003E31E8">
        <w:rPr>
          <w:rFonts w:ascii="GHEA Grapalat" w:eastAsia="Batang" w:hAnsi="GHEA Grapalat" w:cs="Sylfaen"/>
          <w:bCs/>
          <w:sz w:val="24"/>
          <w:szCs w:val="24"/>
          <w:lang w:val="hy-AM"/>
        </w:rPr>
        <w:t>միավոր անշարժ գույքը</w:t>
      </w:r>
      <w:r w:rsidRPr="003E31E8">
        <w:rPr>
          <w:rFonts w:ascii="GHEA Grapalat" w:eastAsia="Batang" w:hAnsi="GHEA Grapalat" w:cs="Sylfaen"/>
          <w:bCs/>
          <w:sz w:val="24"/>
          <w:szCs w:val="24"/>
          <w:lang w:val="af-ZA"/>
        </w:rPr>
        <w:t xml:space="preserve">: </w:t>
      </w:r>
    </w:p>
    <w:p w:rsidR="005C520F" w:rsidRPr="003E31E8" w:rsidRDefault="005C520F" w:rsidP="005C520F">
      <w:pPr>
        <w:spacing w:after="0" w:line="360" w:lineRule="auto"/>
        <w:ind w:right="-187" w:firstLine="360"/>
        <w:jc w:val="both"/>
        <w:rPr>
          <w:rFonts w:ascii="GHEA Grapalat" w:eastAsia="Batang" w:hAnsi="GHEA Grapalat" w:cs="Sylfaen"/>
          <w:sz w:val="24"/>
          <w:szCs w:val="24"/>
          <w:lang w:val="hy-AM"/>
        </w:rPr>
      </w:pPr>
      <w:r w:rsidRPr="003E31E8">
        <w:rPr>
          <w:rFonts w:ascii="GHEA Grapalat" w:eastAsia="Batang" w:hAnsi="GHEA Grapalat" w:cs="Sylfaen"/>
          <w:sz w:val="24"/>
          <w:szCs w:val="24"/>
          <w:lang w:val="af-ZA"/>
        </w:rPr>
        <w:lastRenderedPageBreak/>
        <w:tab/>
        <w:t xml:space="preserve">1) </w:t>
      </w:r>
      <w:r w:rsidRPr="003E31E8">
        <w:rPr>
          <w:rFonts w:ascii="GHEA Grapalat" w:eastAsia="Batang" w:hAnsi="GHEA Grapalat" w:cs="Sylfaen"/>
          <w:sz w:val="24"/>
          <w:szCs w:val="24"/>
          <w:lang w:val="hy-AM"/>
        </w:rPr>
        <w:t xml:space="preserve">Ծրագրի </w:t>
      </w:r>
      <w:r w:rsidRPr="003E31E8">
        <w:rPr>
          <w:rFonts w:ascii="GHEA Grapalat" w:eastAsia="Batang" w:hAnsi="GHEA Grapalat" w:cs="Sylfaen"/>
          <w:sz w:val="24"/>
          <w:szCs w:val="24"/>
          <w:lang w:val="ru-RU"/>
        </w:rPr>
        <w:t>հավելված</w:t>
      </w:r>
      <w:r w:rsidRPr="003E31E8">
        <w:rPr>
          <w:rFonts w:ascii="GHEA Grapalat" w:eastAsia="Batang" w:hAnsi="GHEA Grapalat" w:cs="Sylfaen"/>
          <w:sz w:val="24"/>
          <w:szCs w:val="24"/>
          <w:lang w:val="af-ZA"/>
        </w:rPr>
        <w:t xml:space="preserve"> N 2-</w:t>
      </w:r>
      <w:r w:rsidRPr="003E31E8">
        <w:rPr>
          <w:rFonts w:ascii="GHEA Grapalat" w:eastAsia="Batang" w:hAnsi="GHEA Grapalat" w:cs="Sylfaen"/>
          <w:sz w:val="24"/>
          <w:szCs w:val="24"/>
          <w:lang w:val="ru-RU"/>
        </w:rPr>
        <w:t>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hy-AM"/>
        </w:rPr>
        <w:t xml:space="preserve">N5 ցանկում ներառված գույքը </w:t>
      </w:r>
      <w:r w:rsidRPr="003E31E8">
        <w:rPr>
          <w:rFonts w:ascii="GHEA Grapalat" w:eastAsia="Batang" w:hAnsi="GHEA Grapalat" w:cs="Sylfaen"/>
          <w:sz w:val="24"/>
          <w:szCs w:val="24"/>
          <w:lang w:val="af-ZA"/>
        </w:rPr>
        <w:t>(</w:t>
      </w:r>
      <w:r w:rsidRPr="003E31E8">
        <w:rPr>
          <w:rFonts w:ascii="GHEA Grapalat" w:eastAsia="Batang" w:hAnsi="GHEA Grapalat" w:cs="Sylfaen"/>
          <w:sz w:val="24"/>
          <w:szCs w:val="24"/>
          <w:lang w:val="ru-RU"/>
        </w:rPr>
        <w:t>բացառությամբ</w:t>
      </w:r>
      <w:r w:rsidRPr="003E31E8">
        <w:rPr>
          <w:rFonts w:ascii="GHEA Grapalat" w:eastAsia="Batang" w:hAnsi="GHEA Grapalat" w:cs="Sylfaen"/>
          <w:sz w:val="24"/>
          <w:szCs w:val="24"/>
          <w:lang w:val="af-ZA"/>
        </w:rPr>
        <w:t xml:space="preserve"> 2 </w:t>
      </w:r>
      <w:r w:rsidRPr="003E31E8">
        <w:rPr>
          <w:rFonts w:ascii="GHEA Grapalat" w:eastAsia="Batang" w:hAnsi="GHEA Grapalat" w:cs="Sylfaen"/>
          <w:sz w:val="24"/>
          <w:szCs w:val="24"/>
          <w:lang w:val="ru-RU"/>
        </w:rPr>
        <w:t>գույքերի՝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ՀՀ</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Կոտայքի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մարզ</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ք</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Աբովյան</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Արզնի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խճուղի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հասցեի՝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նախկին</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մանրէների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անվանադրման</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կենտրոնի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և</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ք</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Երևան</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Նորք</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Մարաշ</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Նորքի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այգիներ</w:t>
      </w:r>
      <w:r w:rsidRPr="003E31E8">
        <w:rPr>
          <w:rFonts w:ascii="GHEA Grapalat" w:eastAsia="Batang" w:hAnsi="GHEA Grapalat" w:cs="Sylfaen"/>
          <w:sz w:val="24"/>
          <w:szCs w:val="24"/>
          <w:lang w:val="af-ZA"/>
        </w:rPr>
        <w:t xml:space="preserve"> 180 </w:t>
      </w:r>
      <w:r w:rsidRPr="003E31E8">
        <w:rPr>
          <w:rFonts w:ascii="GHEA Grapalat" w:eastAsia="Batang" w:hAnsi="GHEA Grapalat" w:cs="Sylfaen"/>
          <w:sz w:val="24"/>
          <w:szCs w:val="24"/>
          <w:lang w:val="ru-RU"/>
        </w:rPr>
        <w:t>հասցեի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շենք</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շինությունների</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որոնք</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հաշվետու</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ժամանակահատվածում</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օտարվել</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են</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hy-AM"/>
        </w:rPr>
        <w:t>մինչև 2022</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hy-AM"/>
        </w:rPr>
        <w:t>թ</w:t>
      </w:r>
      <w:r w:rsidRPr="003E31E8">
        <w:rPr>
          <w:rFonts w:ascii="GHEA Grapalat" w:eastAsia="Batang" w:hAnsi="GHEA Grapalat" w:cs="Sylfaen"/>
          <w:sz w:val="24"/>
          <w:szCs w:val="24"/>
          <w:lang w:val="ru-RU"/>
        </w:rPr>
        <w:t>վականը</w:t>
      </w:r>
      <w:r w:rsidRPr="003E31E8">
        <w:rPr>
          <w:rFonts w:ascii="GHEA Grapalat" w:eastAsia="Batang" w:hAnsi="GHEA Grapalat" w:cs="Sylfaen"/>
          <w:sz w:val="24"/>
          <w:szCs w:val="24"/>
          <w:lang w:val="hy-AM"/>
        </w:rPr>
        <w:t xml:space="preserve"> բազմիցս ներկայացվել է օտարման սակարկություններով և չի օտարվել՝ մասնակիցներ չլինելու պատճառով և հաշվի առնելով դրանց գրավչություն չունենալ</w:t>
      </w:r>
      <w:r w:rsidRPr="003E31E8">
        <w:rPr>
          <w:rFonts w:ascii="GHEA Grapalat" w:eastAsia="Batang" w:hAnsi="GHEA Grapalat" w:cs="Sylfaen"/>
          <w:sz w:val="24"/>
          <w:szCs w:val="24"/>
          <w:lang w:val="ru-RU"/>
        </w:rPr>
        <w:t>ու</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ru-RU"/>
        </w:rPr>
        <w:t>հանգամանքը</w:t>
      </w:r>
      <w:r w:rsidRPr="003E31E8">
        <w:rPr>
          <w:rFonts w:ascii="GHEA Grapalat" w:eastAsia="Batang" w:hAnsi="GHEA Grapalat" w:cs="Sylfaen"/>
          <w:sz w:val="24"/>
          <w:szCs w:val="24"/>
          <w:lang w:val="hy-AM"/>
        </w:rPr>
        <w:t>՝ Կոմիտեի պաշտոնական կայքում տեղադրվել է հայտարարություն դրանց օտարման ենթակա լինելու վերաբերյալ և նախատեսվում է դիմումների առկայության դեպքում</w:t>
      </w:r>
      <w:r w:rsidRPr="003E31E8">
        <w:rPr>
          <w:rFonts w:ascii="GHEA Grapalat" w:eastAsia="Batang" w:hAnsi="GHEA Grapalat" w:cs="Sylfaen"/>
          <w:sz w:val="24"/>
          <w:szCs w:val="24"/>
          <w:lang w:val="ru-RU"/>
        </w:rPr>
        <w:t>՝</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hy-AM"/>
        </w:rPr>
        <w:t>ներկայացնել օտարման։</w:t>
      </w:r>
    </w:p>
    <w:p w:rsidR="005C520F" w:rsidRPr="003E31E8" w:rsidRDefault="005C520F" w:rsidP="005C520F">
      <w:pPr>
        <w:spacing w:after="0" w:line="360" w:lineRule="auto"/>
        <w:ind w:right="-187" w:firstLine="720"/>
        <w:jc w:val="both"/>
        <w:rPr>
          <w:rFonts w:ascii="GHEA Grapalat" w:eastAsia="Batang" w:hAnsi="GHEA Grapalat" w:cs="Sylfaen"/>
          <w:bCs/>
          <w:sz w:val="24"/>
          <w:szCs w:val="24"/>
          <w:lang w:val="hy-AM"/>
        </w:rPr>
      </w:pPr>
      <w:r w:rsidRPr="003E31E8">
        <w:rPr>
          <w:rFonts w:ascii="GHEA Grapalat" w:eastAsia="Batang" w:hAnsi="GHEA Grapalat" w:cs="Sylfaen"/>
          <w:bCs/>
          <w:sz w:val="24"/>
          <w:szCs w:val="24"/>
          <w:lang w:val="hy-AM"/>
        </w:rPr>
        <w:t xml:space="preserve">2) </w:t>
      </w:r>
      <w:r w:rsidRPr="003E31E8">
        <w:rPr>
          <w:rFonts w:ascii="GHEA Grapalat" w:eastAsia="Batang" w:hAnsi="GHEA Grapalat" w:cs="Sylfaen"/>
          <w:sz w:val="24"/>
          <w:szCs w:val="24"/>
          <w:lang w:val="hy-AM"/>
        </w:rPr>
        <w:t>Ծրագրի հավելված</w:t>
      </w:r>
      <w:r w:rsidRPr="003E31E8">
        <w:rPr>
          <w:rFonts w:ascii="GHEA Grapalat" w:eastAsia="Batang" w:hAnsi="GHEA Grapalat" w:cs="Sylfaen"/>
          <w:sz w:val="24"/>
          <w:szCs w:val="24"/>
          <w:lang w:val="af-ZA"/>
        </w:rPr>
        <w:t xml:space="preserve"> N</w:t>
      </w:r>
      <w:r w:rsidRPr="003E31E8">
        <w:rPr>
          <w:rFonts w:ascii="GHEA Grapalat" w:eastAsia="Batang" w:hAnsi="GHEA Grapalat" w:cs="Sylfaen"/>
          <w:sz w:val="24"/>
          <w:szCs w:val="24"/>
          <w:lang w:val="hy-AM"/>
        </w:rPr>
        <w:t xml:space="preserve"> 1</w:t>
      </w:r>
      <w:r w:rsidRPr="003E31E8">
        <w:rPr>
          <w:rFonts w:ascii="GHEA Grapalat" w:eastAsia="Batang" w:hAnsi="GHEA Grapalat" w:cs="Sylfaen"/>
          <w:sz w:val="24"/>
          <w:szCs w:val="24"/>
          <w:lang w:val="af-ZA"/>
        </w:rPr>
        <w:t>-</w:t>
      </w:r>
      <w:r w:rsidRPr="003E31E8">
        <w:rPr>
          <w:rFonts w:ascii="GHEA Grapalat" w:eastAsia="Batang" w:hAnsi="GHEA Grapalat" w:cs="Sylfaen"/>
          <w:sz w:val="24"/>
          <w:szCs w:val="24"/>
          <w:lang w:val="hy-AM"/>
        </w:rPr>
        <w:t>ի</w:t>
      </w:r>
      <w:r w:rsidRPr="003E31E8">
        <w:rPr>
          <w:rFonts w:ascii="GHEA Grapalat" w:eastAsia="Batang" w:hAnsi="GHEA Grapalat" w:cs="Sylfaen"/>
          <w:sz w:val="24"/>
          <w:szCs w:val="24"/>
          <w:lang w:val="af-ZA"/>
        </w:rPr>
        <w:t xml:space="preserve"> </w:t>
      </w:r>
      <w:r w:rsidRPr="003E31E8">
        <w:rPr>
          <w:rFonts w:ascii="GHEA Grapalat" w:eastAsia="Batang" w:hAnsi="GHEA Grapalat" w:cs="Sylfaen"/>
          <w:bCs/>
          <w:sz w:val="24"/>
          <w:szCs w:val="24"/>
          <w:lang w:val="hy-AM"/>
        </w:rPr>
        <w:t xml:space="preserve">18-րդ և 20-րդ  կետերով սահմանված անշարժ </w:t>
      </w:r>
      <w:r w:rsidRPr="003E31E8">
        <w:rPr>
          <w:rFonts w:ascii="GHEA Grapalat" w:eastAsia="Batang" w:hAnsi="GHEA Grapalat" w:cs="Sylfaen"/>
          <w:sz w:val="24"/>
          <w:szCs w:val="24"/>
          <w:lang w:val="hy-AM"/>
        </w:rPr>
        <w:t xml:space="preserve">գույքի օտարման վերաբերյալ միջոցառումների կատարողականի մասին տեղեկատվությունը ներկայացված է  </w:t>
      </w:r>
      <w:r w:rsidRPr="003E31E8">
        <w:rPr>
          <w:rFonts w:ascii="GHEA Grapalat" w:eastAsia="Batang" w:hAnsi="GHEA Grapalat" w:cs="Sylfaen"/>
          <w:bCs/>
          <w:sz w:val="24"/>
          <w:szCs w:val="24"/>
          <w:lang w:val="hy-AM"/>
        </w:rPr>
        <w:t>N</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1 և N</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 xml:space="preserve">2 ցանկերով: </w:t>
      </w:r>
    </w:p>
    <w:p w:rsidR="007A4D48" w:rsidRPr="003E31E8" w:rsidRDefault="005C520F" w:rsidP="007A4D48">
      <w:pPr>
        <w:spacing w:after="0" w:line="360" w:lineRule="auto"/>
        <w:ind w:right="-187" w:firstLine="357"/>
        <w:jc w:val="both"/>
        <w:rPr>
          <w:rFonts w:ascii="GHEA Grapalat" w:eastAsia="Batang" w:hAnsi="GHEA Grapalat" w:cs="Sylfaen"/>
          <w:sz w:val="24"/>
          <w:szCs w:val="24"/>
          <w:lang w:val="hy-AM"/>
        </w:rPr>
      </w:pPr>
      <w:r w:rsidRPr="003E31E8">
        <w:rPr>
          <w:rFonts w:ascii="GHEA Grapalat" w:eastAsia="Times New Roman" w:hAnsi="GHEA Grapalat" w:cs="Times New Roman"/>
          <w:b/>
          <w:sz w:val="24"/>
          <w:szCs w:val="24"/>
          <w:lang w:val="hy-AM" w:eastAsia="ru-RU"/>
        </w:rPr>
        <w:tab/>
        <w:t>12.</w:t>
      </w:r>
      <w:r w:rsidRPr="003E31E8">
        <w:rPr>
          <w:rFonts w:ascii="GHEA Grapalat" w:eastAsia="Times New Roman" w:hAnsi="GHEA Grapalat" w:cs="Times New Roman"/>
          <w:sz w:val="24"/>
          <w:szCs w:val="24"/>
          <w:lang w:val="hy-AM" w:eastAsia="ru-RU"/>
        </w:rPr>
        <w:t xml:space="preserve"> </w:t>
      </w:r>
      <w:r w:rsidRPr="003E31E8">
        <w:rPr>
          <w:rFonts w:ascii="GHEA Grapalat" w:eastAsia="Times New Roman" w:hAnsi="GHEA Grapalat" w:cs="Times New Roman"/>
          <w:b/>
          <w:bCs/>
          <w:sz w:val="24"/>
          <w:szCs w:val="24"/>
          <w:lang w:val="hy-AM" w:eastAsia="ru-RU"/>
        </w:rPr>
        <w:t>Նպատակ</w:t>
      </w:r>
      <w:r w:rsidRPr="003E31E8">
        <w:rPr>
          <w:rFonts w:ascii="GHEA Grapalat" w:eastAsia="Times New Roman" w:hAnsi="GHEA Grapalat" w:cs="Times New Roman"/>
          <w:sz w:val="24"/>
          <w:szCs w:val="24"/>
          <w:lang w:val="hy-AM" w:eastAsia="ru-RU"/>
        </w:rPr>
        <w:t xml:space="preserve">՝ </w:t>
      </w:r>
      <w:r w:rsidRPr="003E31E8">
        <w:rPr>
          <w:rFonts w:ascii="GHEA Grapalat" w:eastAsia="Times New Roman" w:hAnsi="GHEA Grapalat" w:cs="Times New Roman"/>
          <w:b/>
          <w:sz w:val="24"/>
          <w:szCs w:val="24"/>
          <w:lang w:val="hy-AM" w:eastAsia="ru-RU"/>
        </w:rPr>
        <w:t xml:space="preserve">Ծրագրի </w:t>
      </w:r>
      <w:r w:rsidRPr="003E31E8">
        <w:rPr>
          <w:rFonts w:ascii="GHEA Grapalat" w:eastAsia="Batang" w:hAnsi="GHEA Grapalat" w:cs="Sylfaen"/>
          <w:b/>
          <w:sz w:val="24"/>
          <w:szCs w:val="24"/>
          <w:lang w:val="hy-AM"/>
        </w:rPr>
        <w:t>հավելված</w:t>
      </w:r>
      <w:r w:rsidRPr="003E31E8">
        <w:rPr>
          <w:rFonts w:ascii="GHEA Grapalat" w:eastAsia="Batang" w:hAnsi="GHEA Grapalat" w:cs="Sylfaen"/>
          <w:b/>
          <w:sz w:val="24"/>
          <w:szCs w:val="24"/>
          <w:lang w:val="af-ZA"/>
        </w:rPr>
        <w:t xml:space="preserve"> N</w:t>
      </w:r>
      <w:r w:rsidRPr="003E31E8">
        <w:rPr>
          <w:rFonts w:ascii="GHEA Grapalat" w:eastAsia="Batang" w:hAnsi="GHEA Grapalat" w:cs="Sylfaen"/>
          <w:b/>
          <w:sz w:val="24"/>
          <w:szCs w:val="24"/>
          <w:lang w:val="hy-AM"/>
        </w:rPr>
        <w:t>2</w:t>
      </w:r>
      <w:r w:rsidRPr="003E31E8">
        <w:rPr>
          <w:rFonts w:ascii="GHEA Grapalat" w:eastAsia="Batang" w:hAnsi="GHEA Grapalat" w:cs="Sylfaen"/>
          <w:b/>
          <w:sz w:val="24"/>
          <w:szCs w:val="24"/>
          <w:lang w:val="af-ZA"/>
        </w:rPr>
        <w:t>-</w:t>
      </w:r>
      <w:r w:rsidRPr="003E31E8">
        <w:rPr>
          <w:rFonts w:ascii="GHEA Grapalat" w:eastAsia="Batang" w:hAnsi="GHEA Grapalat" w:cs="Sylfaen"/>
          <w:b/>
          <w:sz w:val="24"/>
          <w:szCs w:val="24"/>
          <w:lang w:val="hy-AM"/>
        </w:rPr>
        <w:t>ի</w:t>
      </w:r>
      <w:r w:rsidRPr="003E31E8">
        <w:rPr>
          <w:rFonts w:ascii="GHEA Grapalat" w:eastAsia="Times New Roman" w:hAnsi="GHEA Grapalat" w:cs="Times New Roman"/>
          <w:b/>
          <w:sz w:val="24"/>
          <w:szCs w:val="24"/>
          <w:lang w:val="hy-AM" w:eastAsia="ru-RU"/>
        </w:rPr>
        <w:t xml:space="preserve"> N6`</w:t>
      </w:r>
      <w:r w:rsidRPr="003E31E8">
        <w:rPr>
          <w:rFonts w:ascii="GHEA Grapalat" w:eastAsia="Times New Roman" w:hAnsi="GHEA Grapalat" w:cs="Times New Roman"/>
          <w:sz w:val="24"/>
          <w:szCs w:val="24"/>
          <w:lang w:val="hy-AM" w:eastAsia="ru-RU"/>
        </w:rPr>
        <w:t xml:space="preserve"> </w:t>
      </w:r>
      <w:r w:rsidRPr="003E31E8">
        <w:rPr>
          <w:rFonts w:ascii="GHEA Grapalat" w:eastAsia="Batang" w:hAnsi="GHEA Grapalat" w:cs="Sylfaen"/>
          <w:sz w:val="24"/>
          <w:szCs w:val="24"/>
          <w:lang w:val="hy-AM"/>
        </w:rPr>
        <w:t>«Պետական գույքի վարձակալությունից սպասվելիք</w:t>
      </w:r>
      <w:r w:rsidRPr="003E31E8">
        <w:rPr>
          <w:rFonts w:ascii="Calibri" w:eastAsia="Batang" w:hAnsi="Calibri" w:cs="Calibri"/>
          <w:sz w:val="24"/>
          <w:szCs w:val="24"/>
          <w:lang w:val="hy-AM"/>
        </w:rPr>
        <w:t> </w:t>
      </w:r>
      <w:r w:rsidRPr="003E31E8">
        <w:rPr>
          <w:rFonts w:ascii="GHEA Grapalat" w:eastAsia="Batang" w:hAnsi="GHEA Grapalat" w:cs="Sylfaen"/>
          <w:sz w:val="24"/>
          <w:szCs w:val="24"/>
          <w:lang w:val="hy-AM"/>
        </w:rPr>
        <w:t xml:space="preserve">մուտքերի վերաբերյալ» ցանկով նշված միջոցառման իրականացում: 2022 թվականին պետական բյուջե Ծրագրով կանխատեսվող (սպասվելիք) դրամական մուտքերը սահմանվել են՝ 158,000.0 հազար հայկական դրամ, մինչդեռ ցանկով նշված </w:t>
      </w:r>
      <w:r w:rsidRPr="003E31E8">
        <w:rPr>
          <w:rFonts w:ascii="GHEA Grapalat" w:eastAsia="Batang" w:hAnsi="GHEA Grapalat" w:cs="Sylfaen"/>
          <w:b/>
          <w:bCs/>
          <w:sz w:val="24"/>
          <w:szCs w:val="24"/>
          <w:lang w:val="hy-AM"/>
        </w:rPr>
        <w:t>միջոցառման իրականացման նպատակով՝</w:t>
      </w:r>
      <w:r w:rsidRPr="003E31E8">
        <w:rPr>
          <w:rFonts w:ascii="GHEA Grapalat" w:eastAsia="Batang" w:hAnsi="GHEA Grapalat" w:cs="Sylfaen"/>
          <w:sz w:val="24"/>
          <w:szCs w:val="24"/>
          <w:lang w:val="hy-AM"/>
        </w:rPr>
        <w:t xml:space="preserve"> 2022 թվականին  պետական բյուջե է մուտքագրվել՝ 470,288.7 հազար հայկական դրամ: Այլ կերպ, կատարողականը կազմել է 298 %:</w:t>
      </w:r>
      <w:r w:rsidR="00671ED1" w:rsidRPr="00671ED1">
        <w:rPr>
          <w:rFonts w:ascii="GHEA Grapalat" w:eastAsia="Batang" w:hAnsi="GHEA Grapalat" w:cs="Sylfaen"/>
          <w:sz w:val="24"/>
          <w:szCs w:val="24"/>
          <w:lang w:val="hy-AM"/>
        </w:rPr>
        <w:t xml:space="preserve"> </w:t>
      </w:r>
      <w:r w:rsidR="007A4D48" w:rsidRPr="007A4D48">
        <w:rPr>
          <w:rFonts w:ascii="GHEA Grapalat" w:eastAsia="Batang" w:hAnsi="GHEA Grapalat" w:cs="Sylfaen"/>
          <w:sz w:val="24"/>
          <w:szCs w:val="24"/>
          <w:lang w:val="hy-AM"/>
        </w:rPr>
        <w:t>ՀՀ ֆինանսների նախարարության գրությամբ</w:t>
      </w:r>
      <w:r w:rsidR="00671ED1" w:rsidRPr="00671ED1">
        <w:rPr>
          <w:rFonts w:ascii="GHEA Grapalat" w:eastAsia="Batang" w:hAnsi="GHEA Grapalat" w:cs="Sylfaen"/>
          <w:sz w:val="24"/>
          <w:szCs w:val="24"/>
          <w:lang w:val="hy-AM"/>
        </w:rPr>
        <w:t xml:space="preserve"> նշված ցուցանիշը կազմել </w:t>
      </w:r>
      <w:r w:rsidR="007A4D48" w:rsidRPr="007A4D48">
        <w:rPr>
          <w:rFonts w:ascii="GHEA Grapalat" w:eastAsia="Batang" w:hAnsi="GHEA Grapalat" w:cs="Sylfaen"/>
          <w:sz w:val="24"/>
          <w:szCs w:val="24"/>
          <w:lang w:val="hy-AM"/>
        </w:rPr>
        <w:t>է 456,590.8 հազ.դրամի մուտք: Տարբերությունը պայմանավորված է նախորդ ժամանակահատվածում տվյալ հաշվին մուտքագրված և 2022 թվականի ընթացքում հետ վերադարձված գումարներով: Մասնավորապես</w:t>
      </w:r>
      <w:r w:rsidR="00671ED1" w:rsidRPr="00671ED1">
        <w:rPr>
          <w:rFonts w:ascii="GHEA Grapalat" w:eastAsia="Batang" w:hAnsi="GHEA Grapalat" w:cs="Sylfaen"/>
          <w:sz w:val="24"/>
          <w:szCs w:val="24"/>
          <w:lang w:val="hy-AM"/>
        </w:rPr>
        <w:t xml:space="preserve">՝ </w:t>
      </w:r>
      <w:r w:rsidR="007A4D48" w:rsidRPr="007A4D48">
        <w:rPr>
          <w:rFonts w:ascii="GHEA Grapalat" w:eastAsia="Batang" w:hAnsi="GHEA Grapalat" w:cs="Sylfaen"/>
          <w:sz w:val="24"/>
          <w:szCs w:val="24"/>
          <w:lang w:val="hy-AM"/>
        </w:rPr>
        <w:t>«Հայաստանի պետական հետաքրքրությունների ֆոնդ» ՓԲԸ-ի 13,344.0 հազ.դրամի 03.06.2022թ.-ի հետ վերադարձ,</w:t>
      </w:r>
      <w:r w:rsidR="00671ED1" w:rsidRPr="00671ED1">
        <w:rPr>
          <w:rFonts w:ascii="GHEA Grapalat" w:eastAsia="Batang" w:hAnsi="GHEA Grapalat" w:cs="Sylfaen"/>
          <w:sz w:val="24"/>
          <w:szCs w:val="24"/>
          <w:lang w:val="hy-AM"/>
        </w:rPr>
        <w:t xml:space="preserve"> </w:t>
      </w:r>
      <w:r w:rsidR="007A4D48" w:rsidRPr="007A4D48">
        <w:rPr>
          <w:rFonts w:ascii="GHEA Grapalat" w:eastAsia="Batang" w:hAnsi="GHEA Grapalat" w:cs="Sylfaen"/>
          <w:sz w:val="24"/>
          <w:szCs w:val="24"/>
          <w:lang w:val="hy-AM"/>
        </w:rPr>
        <w:t>«Հայաստանի Կիոկուշին կարատեի ֆեդերացիա» ՀԿ-ի 38.0 հազ.դրամի 15.07.2022թ.-ի հետ վերադարձ,</w:t>
      </w:r>
      <w:r w:rsidR="00671ED1" w:rsidRPr="00671ED1">
        <w:rPr>
          <w:rFonts w:ascii="GHEA Grapalat" w:eastAsia="Batang" w:hAnsi="GHEA Grapalat" w:cs="Sylfaen"/>
          <w:sz w:val="24"/>
          <w:szCs w:val="24"/>
          <w:lang w:val="hy-AM"/>
        </w:rPr>
        <w:t xml:space="preserve"> </w:t>
      </w:r>
      <w:r w:rsidR="007A4D48" w:rsidRPr="007A4D48">
        <w:rPr>
          <w:rFonts w:ascii="GHEA Grapalat" w:eastAsia="Batang" w:hAnsi="GHEA Grapalat" w:cs="Sylfaen"/>
          <w:sz w:val="24"/>
          <w:szCs w:val="24"/>
          <w:lang w:val="hy-AM"/>
        </w:rPr>
        <w:t>«Դիագնոստիկա բժշկական միավորում» ԲԲԸ-ի 316.0 հազ.դրամի 16.08.2022թ.-ի հետ վերադարձ:</w:t>
      </w:r>
    </w:p>
    <w:p w:rsidR="00F452BE" w:rsidRDefault="005C520F" w:rsidP="00F452BE">
      <w:pPr>
        <w:pStyle w:val="ListParagraph"/>
        <w:autoSpaceDE w:val="0"/>
        <w:autoSpaceDN w:val="0"/>
        <w:adjustRightInd w:val="0"/>
        <w:spacing w:line="360" w:lineRule="auto"/>
        <w:ind w:left="0" w:right="-187" w:firstLine="709"/>
        <w:jc w:val="both"/>
        <w:rPr>
          <w:rFonts w:ascii="GHEA Grapalat" w:eastAsia="Batang" w:hAnsi="GHEA Grapalat" w:cs="Sylfaen"/>
          <w:sz w:val="24"/>
          <w:szCs w:val="24"/>
          <w:lang w:val="hy-AM"/>
        </w:rPr>
      </w:pPr>
      <w:r w:rsidRPr="003E31E8">
        <w:rPr>
          <w:rFonts w:ascii="GHEA Grapalat" w:eastAsia="Times New Roman" w:hAnsi="GHEA Grapalat" w:cs="Times New Roman"/>
          <w:b/>
          <w:sz w:val="24"/>
          <w:szCs w:val="24"/>
          <w:lang w:val="hy-AM" w:eastAsia="ru-RU"/>
        </w:rPr>
        <w:t xml:space="preserve">13. Նպատակ՝ Ծրագրի </w:t>
      </w:r>
      <w:r w:rsidRPr="003E31E8">
        <w:rPr>
          <w:rFonts w:ascii="GHEA Grapalat" w:eastAsia="Batang" w:hAnsi="GHEA Grapalat" w:cs="Sylfaen"/>
          <w:b/>
          <w:sz w:val="24"/>
          <w:szCs w:val="24"/>
          <w:lang w:val="hy-AM"/>
        </w:rPr>
        <w:t>հավելված</w:t>
      </w:r>
      <w:r w:rsidRPr="003E31E8">
        <w:rPr>
          <w:rFonts w:ascii="GHEA Grapalat" w:eastAsia="Batang" w:hAnsi="GHEA Grapalat" w:cs="Sylfaen"/>
          <w:b/>
          <w:sz w:val="24"/>
          <w:szCs w:val="24"/>
          <w:lang w:val="af-ZA"/>
        </w:rPr>
        <w:t xml:space="preserve"> N</w:t>
      </w:r>
      <w:r w:rsidRPr="003E31E8">
        <w:rPr>
          <w:rFonts w:ascii="GHEA Grapalat" w:eastAsia="Batang" w:hAnsi="GHEA Grapalat" w:cs="Sylfaen"/>
          <w:b/>
          <w:sz w:val="24"/>
          <w:szCs w:val="24"/>
          <w:lang w:val="hy-AM"/>
        </w:rPr>
        <w:t xml:space="preserve"> 2</w:t>
      </w:r>
      <w:r w:rsidRPr="003E31E8">
        <w:rPr>
          <w:rFonts w:ascii="GHEA Grapalat" w:eastAsia="Batang" w:hAnsi="GHEA Grapalat" w:cs="Sylfaen"/>
          <w:b/>
          <w:sz w:val="24"/>
          <w:szCs w:val="24"/>
          <w:lang w:val="af-ZA"/>
        </w:rPr>
        <w:t>-</w:t>
      </w:r>
      <w:r w:rsidRPr="003E31E8">
        <w:rPr>
          <w:rFonts w:ascii="GHEA Grapalat" w:eastAsia="Batang" w:hAnsi="GHEA Grapalat" w:cs="Sylfaen"/>
          <w:b/>
          <w:sz w:val="24"/>
          <w:szCs w:val="24"/>
          <w:lang w:val="hy-AM"/>
        </w:rPr>
        <w:t>ի</w:t>
      </w:r>
      <w:r w:rsidRPr="003E31E8">
        <w:rPr>
          <w:rFonts w:ascii="GHEA Grapalat" w:eastAsia="Times New Roman" w:hAnsi="GHEA Grapalat" w:cs="Times New Roman"/>
          <w:b/>
          <w:sz w:val="24"/>
          <w:szCs w:val="24"/>
          <w:lang w:val="hy-AM" w:eastAsia="ru-RU"/>
        </w:rPr>
        <w:t xml:space="preserve"> N7`</w:t>
      </w:r>
      <w:r w:rsidRPr="003E31E8">
        <w:rPr>
          <w:rFonts w:ascii="GHEA Grapalat" w:eastAsia="Times New Roman" w:hAnsi="GHEA Grapalat" w:cs="Times New Roman"/>
          <w:sz w:val="24"/>
          <w:szCs w:val="24"/>
          <w:lang w:val="hy-AM" w:eastAsia="ru-RU"/>
        </w:rPr>
        <w:t xml:space="preserve"> </w:t>
      </w:r>
      <w:r w:rsidRPr="003E31E8">
        <w:rPr>
          <w:rFonts w:ascii="GHEA Grapalat" w:eastAsia="Batang" w:hAnsi="GHEA Grapalat" w:cs="Sylfaen"/>
          <w:sz w:val="24"/>
          <w:szCs w:val="24"/>
          <w:lang w:val="hy-AM"/>
        </w:rPr>
        <w:t xml:space="preserve">«Պետական սեփականություն հանդիսացող շենքերի և շինությունների տանիքներին ու ձեղնահարկերում կապի սարքավորումների (այսուհետ՝ ալեհավաք) տեղակայման և սպասարկման վարձավճարների սպասվելիք (կանխատեսվող) մուտքերի վերաբերյալ» ցանկով </w:t>
      </w:r>
      <w:r w:rsidRPr="003E31E8">
        <w:rPr>
          <w:rFonts w:ascii="GHEA Grapalat" w:eastAsia="Batang" w:hAnsi="GHEA Grapalat" w:cs="Sylfaen"/>
          <w:sz w:val="24"/>
          <w:szCs w:val="24"/>
          <w:lang w:val="hy-AM"/>
        </w:rPr>
        <w:lastRenderedPageBreak/>
        <w:t xml:space="preserve">նախատեսված միջոցառման իրականացում: Ծրագրով 2022 թվականի համար կանխատեսվող դրամական մուտքերը սահմանվել են </w:t>
      </w:r>
      <w:r w:rsidRPr="003E31E8">
        <w:rPr>
          <w:rFonts w:ascii="GHEA Grapalat" w:eastAsia="Batang" w:hAnsi="GHEA Grapalat" w:cs="Sylfaen"/>
          <w:sz w:val="24"/>
          <w:szCs w:val="24"/>
          <w:lang w:val="af-ZA"/>
        </w:rPr>
        <w:t>271,000.0</w:t>
      </w:r>
      <w:r w:rsidRPr="003E31E8">
        <w:rPr>
          <w:rFonts w:ascii="GHEA Grapalat" w:eastAsia="Batang" w:hAnsi="GHEA Grapalat" w:cs="Sylfaen"/>
          <w:sz w:val="24"/>
          <w:szCs w:val="24"/>
          <w:lang w:val="hy-AM"/>
        </w:rPr>
        <w:t xml:space="preserve"> հազար հայկական դրամ, որից պետական բյուջե սպասվելիք դրամական մուտքերը՝ </w:t>
      </w:r>
      <w:r w:rsidRPr="003E31E8">
        <w:rPr>
          <w:rFonts w:ascii="GHEA Grapalat" w:eastAsia="Batang" w:hAnsi="GHEA Grapalat" w:cs="Sylfaen"/>
          <w:sz w:val="24"/>
          <w:szCs w:val="24"/>
          <w:lang w:val="af-ZA"/>
        </w:rPr>
        <w:t>76,000.0</w:t>
      </w:r>
      <w:r w:rsidRPr="003E31E8">
        <w:rPr>
          <w:rFonts w:ascii="GHEA Grapalat" w:eastAsia="Batang" w:hAnsi="GHEA Grapalat" w:cs="Sylfaen"/>
          <w:sz w:val="24"/>
          <w:szCs w:val="24"/>
          <w:lang w:val="hy-AM"/>
        </w:rPr>
        <w:t xml:space="preserve"> հազար հայկական դրամ, մինչդեռ, </w:t>
      </w:r>
      <w:r w:rsidRPr="003E31E8">
        <w:rPr>
          <w:rFonts w:ascii="GHEA Grapalat" w:eastAsia="Batang" w:hAnsi="GHEA Grapalat" w:cs="Sylfaen"/>
          <w:b/>
          <w:bCs/>
          <w:sz w:val="24"/>
          <w:szCs w:val="24"/>
          <w:lang w:val="hy-AM"/>
        </w:rPr>
        <w:t xml:space="preserve">միջոցառման </w:t>
      </w:r>
      <w:r w:rsidRPr="003E31E8">
        <w:rPr>
          <w:rFonts w:ascii="GHEA Grapalat" w:eastAsia="Batang" w:hAnsi="GHEA Grapalat" w:cs="Sylfaen"/>
          <w:sz w:val="24"/>
          <w:szCs w:val="24"/>
          <w:lang w:val="hy-AM"/>
        </w:rPr>
        <w:t xml:space="preserve"> </w:t>
      </w:r>
      <w:r w:rsidRPr="003E31E8">
        <w:rPr>
          <w:rFonts w:ascii="GHEA Grapalat" w:eastAsia="Batang" w:hAnsi="GHEA Grapalat" w:cs="Sylfaen"/>
          <w:b/>
          <w:bCs/>
          <w:sz w:val="24"/>
          <w:szCs w:val="24"/>
          <w:lang w:val="hy-AM"/>
        </w:rPr>
        <w:t>իրականացման նպատակով՝</w:t>
      </w:r>
      <w:r w:rsidRPr="003E31E8">
        <w:rPr>
          <w:rFonts w:ascii="GHEA Grapalat" w:eastAsia="Batang" w:hAnsi="GHEA Grapalat" w:cs="Sylfaen"/>
          <w:sz w:val="24"/>
          <w:szCs w:val="24"/>
          <w:lang w:val="hy-AM"/>
        </w:rPr>
        <w:t xml:space="preserve">  նշած ցանկով ալեհավաքների տեղակայման և սպասարկման ծառայություններից վարձավճարները 2022 թվականին կազմել է </w:t>
      </w:r>
      <w:r w:rsidRPr="003E31E8">
        <w:rPr>
          <w:rFonts w:ascii="GHEA Grapalat" w:eastAsia="Batang" w:hAnsi="GHEA Grapalat" w:cs="Sylfaen"/>
          <w:sz w:val="24"/>
          <w:szCs w:val="24"/>
          <w:lang w:val="af-ZA"/>
        </w:rPr>
        <w:t>318,577.0</w:t>
      </w:r>
      <w:r w:rsidRPr="003E31E8">
        <w:rPr>
          <w:rFonts w:ascii="GHEA Grapalat" w:eastAsia="Batang" w:hAnsi="GHEA Grapalat" w:cs="Sylfaen"/>
          <w:sz w:val="24"/>
          <w:szCs w:val="24"/>
          <w:lang w:val="hy-AM"/>
        </w:rPr>
        <w:t xml:space="preserve"> հազար հայկական դրամ, որից պետական բյուջե փոխանցվել է </w:t>
      </w:r>
      <w:r w:rsidRPr="003E31E8">
        <w:rPr>
          <w:rFonts w:ascii="GHEA Grapalat" w:eastAsia="Batang" w:hAnsi="GHEA Grapalat" w:cs="Sylfaen"/>
          <w:sz w:val="24"/>
          <w:szCs w:val="24"/>
          <w:lang w:val="af-ZA"/>
        </w:rPr>
        <w:t>78,923.3</w:t>
      </w:r>
      <w:r w:rsidRPr="003E31E8">
        <w:rPr>
          <w:rFonts w:ascii="GHEA Grapalat" w:eastAsia="Batang" w:hAnsi="GHEA Grapalat" w:cs="Sylfaen"/>
          <w:sz w:val="24"/>
          <w:szCs w:val="24"/>
          <w:lang w:val="hy-AM"/>
        </w:rPr>
        <w:t xml:space="preserve"> հազար հայկական դրամ</w:t>
      </w:r>
      <w:r w:rsidRPr="003E31E8">
        <w:rPr>
          <w:rFonts w:ascii="GHEA Grapalat" w:eastAsia="Batang" w:hAnsi="GHEA Grapalat" w:cs="Sylfaen"/>
          <w:sz w:val="24"/>
          <w:szCs w:val="24"/>
          <w:lang w:val="af-ZA"/>
        </w:rPr>
        <w:t xml:space="preserve">: </w:t>
      </w:r>
      <w:r w:rsidRPr="003E31E8">
        <w:rPr>
          <w:rFonts w:ascii="GHEA Grapalat" w:eastAsia="Batang" w:hAnsi="GHEA Grapalat" w:cs="Sylfaen"/>
          <w:sz w:val="24"/>
          <w:szCs w:val="24"/>
          <w:lang w:val="hy-AM"/>
        </w:rPr>
        <w:t>Այլ կերպ, կատարողականը կազմել է համապատասխանաբար՝ 1</w:t>
      </w:r>
      <w:r w:rsidRPr="003E31E8">
        <w:rPr>
          <w:rFonts w:ascii="GHEA Grapalat" w:eastAsia="Batang" w:hAnsi="GHEA Grapalat" w:cs="Sylfaen"/>
          <w:sz w:val="24"/>
          <w:szCs w:val="24"/>
          <w:lang w:val="af-ZA"/>
        </w:rPr>
        <w:t>18</w:t>
      </w:r>
      <w:r w:rsidRPr="003E31E8">
        <w:rPr>
          <w:rFonts w:ascii="GHEA Grapalat" w:eastAsia="Batang" w:hAnsi="GHEA Grapalat" w:cs="Sylfaen"/>
          <w:sz w:val="24"/>
          <w:szCs w:val="24"/>
          <w:lang w:val="hy-AM"/>
        </w:rPr>
        <w:t xml:space="preserve"> % և 1</w:t>
      </w:r>
      <w:r w:rsidRPr="003E31E8">
        <w:rPr>
          <w:rFonts w:ascii="GHEA Grapalat" w:eastAsia="Batang" w:hAnsi="GHEA Grapalat" w:cs="Sylfaen"/>
          <w:sz w:val="24"/>
          <w:szCs w:val="24"/>
          <w:lang w:val="af-ZA"/>
        </w:rPr>
        <w:t xml:space="preserve">04 </w:t>
      </w:r>
      <w:r w:rsidRPr="003E31E8">
        <w:rPr>
          <w:rFonts w:ascii="GHEA Grapalat" w:eastAsia="Batang" w:hAnsi="GHEA Grapalat" w:cs="Sylfaen"/>
          <w:sz w:val="24"/>
          <w:szCs w:val="24"/>
          <w:lang w:val="hy-AM"/>
        </w:rPr>
        <w:t>%:</w:t>
      </w:r>
      <w:r w:rsidR="00F452BE" w:rsidRPr="00F452BE">
        <w:rPr>
          <w:rFonts w:ascii="GHEA Grapalat" w:eastAsia="Batang" w:hAnsi="GHEA Grapalat" w:cs="Sylfaen"/>
          <w:sz w:val="24"/>
          <w:szCs w:val="24"/>
          <w:lang w:val="hy-AM"/>
        </w:rPr>
        <w:t xml:space="preserve"> </w:t>
      </w:r>
    </w:p>
    <w:p w:rsidR="00F452BE" w:rsidRPr="00F452BE" w:rsidRDefault="005C520F" w:rsidP="00F452BE">
      <w:pPr>
        <w:pStyle w:val="ListParagraph"/>
        <w:autoSpaceDE w:val="0"/>
        <w:autoSpaceDN w:val="0"/>
        <w:adjustRightInd w:val="0"/>
        <w:spacing w:line="360" w:lineRule="auto"/>
        <w:ind w:left="0" w:right="-187" w:firstLine="709"/>
        <w:jc w:val="both"/>
        <w:rPr>
          <w:rFonts w:ascii="GHEA Grapalat" w:eastAsia="Times New Roman" w:hAnsi="GHEA Grapalat" w:cs="Times New Roman"/>
          <w:sz w:val="24"/>
          <w:szCs w:val="24"/>
          <w:lang w:val="hy-AM" w:eastAsia="ru-RU"/>
        </w:rPr>
      </w:pPr>
      <w:r w:rsidRPr="003E31E8">
        <w:rPr>
          <w:rFonts w:ascii="GHEA Grapalat" w:eastAsia="Batang" w:hAnsi="GHEA Grapalat" w:cs="Sylfaen"/>
          <w:b/>
          <w:sz w:val="24"/>
          <w:szCs w:val="24"/>
          <w:lang w:val="hy-AM"/>
        </w:rPr>
        <w:t>14.</w:t>
      </w:r>
      <w:r w:rsidRPr="003E31E8">
        <w:rPr>
          <w:rFonts w:ascii="GHEA Grapalat" w:eastAsia="Batang" w:hAnsi="GHEA Grapalat" w:cs="Sylfaen"/>
          <w:sz w:val="24"/>
          <w:szCs w:val="24"/>
          <w:lang w:val="hy-AM"/>
        </w:rPr>
        <w:t xml:space="preserve"> </w:t>
      </w:r>
      <w:r w:rsidRPr="003E31E8">
        <w:rPr>
          <w:rFonts w:ascii="GHEA Grapalat" w:eastAsia="Batang" w:hAnsi="GHEA Grapalat" w:cs="Sylfaen"/>
          <w:b/>
          <w:bCs/>
          <w:sz w:val="24"/>
          <w:szCs w:val="24"/>
          <w:lang w:val="hy-AM"/>
        </w:rPr>
        <w:t>Նպատակ՝</w:t>
      </w:r>
      <w:r w:rsidRPr="003E31E8">
        <w:rPr>
          <w:rFonts w:ascii="GHEA Grapalat" w:eastAsia="Batang" w:hAnsi="GHEA Grapalat" w:cs="Sylfaen"/>
          <w:sz w:val="24"/>
          <w:szCs w:val="24"/>
          <w:lang w:val="hy-AM"/>
        </w:rPr>
        <w:t xml:space="preserve"> </w:t>
      </w:r>
      <w:r w:rsidRPr="003E31E8">
        <w:rPr>
          <w:rFonts w:ascii="GHEA Grapalat" w:eastAsia="Batang" w:hAnsi="GHEA Grapalat" w:cs="Sylfaen"/>
          <w:b/>
          <w:sz w:val="24"/>
          <w:szCs w:val="24"/>
          <w:lang w:val="hy-AM"/>
        </w:rPr>
        <w:t>Ծրագրի հավելված N 2-ի N8</w:t>
      </w:r>
      <w:r w:rsidRPr="003E31E8">
        <w:rPr>
          <w:rFonts w:ascii="GHEA Grapalat" w:eastAsia="Batang" w:hAnsi="GHEA Grapalat" w:cs="Sylfaen"/>
          <w:sz w:val="24"/>
          <w:szCs w:val="24"/>
          <w:lang w:val="hy-AM"/>
        </w:rPr>
        <w:t>` «Մասնավորեցված, օտարված, նվիրաբերված</w:t>
      </w:r>
      <w:r w:rsidRPr="003E31E8">
        <w:rPr>
          <w:rFonts w:ascii="GHEA Grapalat" w:eastAsia="Times New Roman" w:hAnsi="GHEA Grapalat" w:cs="Times New Roman"/>
          <w:sz w:val="24"/>
          <w:szCs w:val="24"/>
          <w:lang w:val="hy-AM" w:eastAsia="ru-RU"/>
        </w:rPr>
        <w:t xml:space="preserve">, վարձակալությամբ, ինչպես նաև անհատույց օգտագործման իրավունքով տրված օբյեկտների գնորդների, նվիրառուների, վարձակալների և օգտագործողների կողմից ծրագրային ժամանակահատվածի ընթացքում ստանձնած ներդրումային պարտավորությունները» ցանկով նշված միջոցառման իրականացում: Նշված </w:t>
      </w:r>
      <w:r w:rsidRPr="003E31E8">
        <w:rPr>
          <w:rFonts w:ascii="GHEA Grapalat" w:eastAsia="Times New Roman" w:hAnsi="GHEA Grapalat" w:cs="Times New Roman"/>
          <w:b/>
          <w:bCs/>
          <w:sz w:val="24"/>
          <w:szCs w:val="24"/>
          <w:lang w:val="hy-AM" w:eastAsia="ru-RU"/>
        </w:rPr>
        <w:t xml:space="preserve">միջոցառման իրականացման նպատակի՝ </w:t>
      </w:r>
      <w:r w:rsidRPr="003E31E8">
        <w:rPr>
          <w:rFonts w:ascii="GHEA Grapalat" w:eastAsia="Times New Roman" w:hAnsi="GHEA Grapalat" w:cs="Times New Roman"/>
          <w:sz w:val="24"/>
          <w:szCs w:val="24"/>
          <w:lang w:val="hy-AM" w:eastAsia="ru-RU"/>
        </w:rPr>
        <w:t>ցանկում ընդգրկված, գնորդների կողմից պայմանագրերով ստանձնած պարտավորությունների, կատարման վերաբերյալ տեղեկատվությունը ներկայացված է ցանկ N3-ով:</w:t>
      </w:r>
      <w:r w:rsidR="00F452BE" w:rsidRPr="00F452BE">
        <w:rPr>
          <w:rFonts w:ascii="GHEA Grapalat" w:eastAsia="Times New Roman" w:hAnsi="GHEA Grapalat" w:cs="Times New Roman"/>
          <w:sz w:val="24"/>
          <w:szCs w:val="24"/>
          <w:lang w:val="hy-AM" w:eastAsia="ru-RU"/>
        </w:rPr>
        <w:t xml:space="preserve"> </w:t>
      </w:r>
    </w:p>
    <w:p w:rsidR="005C520F" w:rsidRPr="003E31E8" w:rsidRDefault="005C520F" w:rsidP="00F452BE">
      <w:pPr>
        <w:pStyle w:val="ListParagraph"/>
        <w:autoSpaceDE w:val="0"/>
        <w:autoSpaceDN w:val="0"/>
        <w:adjustRightInd w:val="0"/>
        <w:spacing w:line="360" w:lineRule="auto"/>
        <w:ind w:left="0" w:right="-187" w:firstLine="709"/>
        <w:jc w:val="both"/>
        <w:rPr>
          <w:rFonts w:ascii="GHEA Grapalat" w:hAnsi="GHEA Grapalat"/>
          <w:sz w:val="24"/>
          <w:szCs w:val="24"/>
          <w:lang w:val="hy-AM"/>
        </w:rPr>
      </w:pPr>
      <w:r w:rsidRPr="003E31E8">
        <w:rPr>
          <w:rFonts w:ascii="GHEA Grapalat" w:eastAsia="Times New Roman" w:hAnsi="GHEA Grapalat" w:cs="Times New Roman"/>
          <w:b/>
          <w:sz w:val="24"/>
          <w:szCs w:val="24"/>
          <w:lang w:val="hy-AM" w:eastAsia="ru-RU"/>
        </w:rPr>
        <w:t>15.</w:t>
      </w:r>
      <w:r w:rsidRPr="003E31E8">
        <w:rPr>
          <w:rFonts w:ascii="GHEA Grapalat" w:eastAsia="Times New Roman" w:hAnsi="GHEA Grapalat" w:cs="Times New Roman"/>
          <w:sz w:val="24"/>
          <w:szCs w:val="24"/>
          <w:lang w:val="hy-AM" w:eastAsia="ru-RU"/>
        </w:rPr>
        <w:t xml:space="preserve"> </w:t>
      </w:r>
      <w:r w:rsidRPr="003E31E8">
        <w:rPr>
          <w:rFonts w:ascii="GHEA Grapalat" w:eastAsia="Times New Roman" w:hAnsi="GHEA Grapalat" w:cs="Times New Roman"/>
          <w:b/>
          <w:sz w:val="24"/>
          <w:szCs w:val="24"/>
          <w:lang w:val="hy-AM" w:eastAsia="ru-RU"/>
        </w:rPr>
        <w:t>Նպատակ՝</w:t>
      </w:r>
      <w:r w:rsidRPr="003E31E8">
        <w:rPr>
          <w:rFonts w:ascii="GHEA Grapalat" w:eastAsia="Batang" w:hAnsi="GHEA Grapalat" w:cs="Sylfaen"/>
          <w:b/>
          <w:sz w:val="24"/>
          <w:szCs w:val="24"/>
          <w:lang w:val="hy-AM"/>
        </w:rPr>
        <w:t xml:space="preserve"> Ծրագրի հավելված N 2-ի N8</w:t>
      </w:r>
      <w:r w:rsidRPr="003E31E8">
        <w:rPr>
          <w:rFonts w:ascii="GHEA Grapalat" w:eastAsia="Batang" w:hAnsi="GHEA Grapalat" w:cs="Sylfaen"/>
          <w:sz w:val="24"/>
          <w:szCs w:val="24"/>
          <w:lang w:val="hy-AM"/>
        </w:rPr>
        <w:t xml:space="preserve">` </w:t>
      </w:r>
      <w:r w:rsidRPr="003E31E8">
        <w:rPr>
          <w:rFonts w:ascii="GHEA Grapalat" w:eastAsia="Times New Roman" w:hAnsi="GHEA Grapalat" w:cs="Times New Roman"/>
          <w:sz w:val="24"/>
          <w:szCs w:val="24"/>
          <w:lang w:val="hy-AM" w:eastAsia="ru-RU"/>
        </w:rPr>
        <w:t xml:space="preserve">Իրականացնել հսկողություն N 8 ցանկում ընդգրկված՝ </w:t>
      </w:r>
      <w:r w:rsidRPr="003E31E8">
        <w:rPr>
          <w:rFonts w:ascii="GHEA Grapalat" w:eastAsia="Batang" w:hAnsi="GHEA Grapalat" w:cs="Sylfaen"/>
          <w:sz w:val="24"/>
          <w:szCs w:val="24"/>
          <w:lang w:val="hy-AM"/>
        </w:rPr>
        <w:t>«Մ</w:t>
      </w:r>
      <w:r w:rsidRPr="003E31E8">
        <w:rPr>
          <w:rFonts w:ascii="GHEA Grapalat" w:eastAsia="Times New Roman" w:hAnsi="GHEA Grapalat" w:cs="Times New Roman"/>
          <w:sz w:val="24"/>
          <w:szCs w:val="24"/>
          <w:lang w:val="hy-AM" w:eastAsia="ru-RU"/>
        </w:rPr>
        <w:t xml:space="preserve">ասնավորեցված, օտարված, նվիրաբերված, վարձակալությամբ, ինչպես նաև անհատույց օգտագործման իրավունքով տրված օբյեկտների գնորդների, նվիրառուների, վարձակալների և օգտագործողների կողմից ծրագրային ժամանակահատվածի ընթացքում ստանձնած ներդրումային պարտավորությունների» </w:t>
      </w:r>
      <w:r w:rsidRPr="003E31E8">
        <w:rPr>
          <w:rFonts w:ascii="GHEA Grapalat" w:eastAsia="Batang" w:hAnsi="GHEA Grapalat" w:cs="Sylfaen"/>
          <w:sz w:val="24"/>
          <w:szCs w:val="24"/>
          <w:lang w:val="hy-AM"/>
        </w:rPr>
        <w:t>ցանկով նախատեսված միջոցառման իրականացում:</w:t>
      </w:r>
      <w:r w:rsidRPr="003E31E8">
        <w:rPr>
          <w:rStyle w:val="Strong"/>
          <w:rFonts w:ascii="GHEA Grapalat" w:eastAsia="Arial Unicode" w:hAnsi="GHEA Grapalat" w:cs="Sylfaen"/>
          <w:color w:val="000000"/>
          <w:sz w:val="21"/>
          <w:szCs w:val="21"/>
          <w:shd w:val="clear" w:color="auto" w:fill="FFFFFF"/>
          <w:lang w:val="hy-AM"/>
        </w:rPr>
        <w:t xml:space="preserve"> </w:t>
      </w:r>
      <w:r w:rsidRPr="003E31E8">
        <w:rPr>
          <w:rFonts w:ascii="GHEA Grapalat" w:eastAsia="Times New Roman" w:hAnsi="GHEA Grapalat" w:cs="Times New Roman"/>
          <w:sz w:val="24"/>
          <w:szCs w:val="24"/>
          <w:lang w:val="hy-AM" w:eastAsia="ru-RU"/>
        </w:rPr>
        <w:t xml:space="preserve">Նշված </w:t>
      </w:r>
      <w:r w:rsidRPr="003E31E8">
        <w:rPr>
          <w:rFonts w:ascii="GHEA Grapalat" w:eastAsia="Times New Roman" w:hAnsi="GHEA Grapalat" w:cs="Times New Roman"/>
          <w:b/>
          <w:bCs/>
          <w:sz w:val="24"/>
          <w:szCs w:val="24"/>
          <w:lang w:val="hy-AM" w:eastAsia="ru-RU"/>
        </w:rPr>
        <w:t xml:space="preserve">միջոցառման իրականացման նպատակով </w:t>
      </w:r>
      <w:r w:rsidRPr="003E31E8">
        <w:rPr>
          <w:rFonts w:ascii="GHEA Grapalat" w:eastAsia="Times New Roman" w:hAnsi="GHEA Grapalat" w:cs="Times New Roman"/>
          <w:bCs/>
          <w:sz w:val="24"/>
          <w:szCs w:val="24"/>
          <w:lang w:val="hy-AM" w:eastAsia="ru-RU"/>
        </w:rPr>
        <w:t>հ</w:t>
      </w:r>
      <w:r w:rsidRPr="003E31E8">
        <w:rPr>
          <w:rFonts w:ascii="GHEA Grapalat" w:hAnsi="GHEA Grapalat"/>
          <w:sz w:val="24"/>
          <w:szCs w:val="24"/>
          <w:lang w:val="hy-AM"/>
        </w:rPr>
        <w:t>աշվետու ժամանակահատվածում՝ 2 գնորդների կողմից կնքվել և 2022 թվականին ստանձնվել են հետևյալ ներդրումային պարտավորությունները.</w:t>
      </w:r>
    </w:p>
    <w:p w:rsidR="005C520F" w:rsidRPr="003E31E8" w:rsidRDefault="005C520F" w:rsidP="005C520F">
      <w:pPr>
        <w:spacing w:after="0" w:line="360" w:lineRule="auto"/>
        <w:ind w:right="-187" w:firstLine="400"/>
        <w:contextualSpacing/>
        <w:jc w:val="both"/>
        <w:rPr>
          <w:rFonts w:ascii="GHEA Grapalat" w:hAnsi="GHEA Grapalat"/>
          <w:sz w:val="24"/>
          <w:szCs w:val="24"/>
          <w:lang w:val="hy-AM"/>
        </w:rPr>
      </w:pPr>
      <w:r w:rsidRPr="003E31E8">
        <w:rPr>
          <w:rFonts w:ascii="GHEA Grapalat" w:hAnsi="GHEA Grapalat"/>
          <w:sz w:val="24"/>
          <w:szCs w:val="24"/>
          <w:lang w:val="hy-AM"/>
        </w:rPr>
        <w:t>1) վարձակալության պայմանագրով 1 վարձակալ ստանձնել է 5 000 000  հայկական դրամի ներդրումային պարտավորություն, որի վերաբերյալ ներկայացվել են փաստաթղթեր՝ գտնվում է ուսումնասիրության փուլում,</w:t>
      </w:r>
    </w:p>
    <w:p w:rsidR="005C520F" w:rsidRPr="003E31E8" w:rsidRDefault="005C520F" w:rsidP="005C520F">
      <w:pPr>
        <w:spacing w:after="0" w:line="360" w:lineRule="auto"/>
        <w:ind w:right="-187" w:firstLine="400"/>
        <w:contextualSpacing/>
        <w:jc w:val="both"/>
        <w:rPr>
          <w:rFonts w:ascii="GHEA Grapalat" w:hAnsi="GHEA Grapalat"/>
          <w:sz w:val="24"/>
          <w:szCs w:val="24"/>
          <w:lang w:val="hy-AM"/>
        </w:rPr>
      </w:pPr>
      <w:r w:rsidRPr="003E31E8">
        <w:rPr>
          <w:rFonts w:ascii="GHEA Grapalat" w:hAnsi="GHEA Grapalat"/>
          <w:sz w:val="24"/>
          <w:szCs w:val="24"/>
          <w:lang w:val="hy-AM"/>
        </w:rPr>
        <w:lastRenderedPageBreak/>
        <w:t>2) օտարման պայմանագրով 1 գնորդ ստանձնել է 1 400 000 000 հայկական դրամի ներդրումային պարտավորություն, որի վերաբերյալ ներկայացվել են փաստաթղթեր՝ գտնվում է ուսումնասիրության փուլում:</w:t>
      </w:r>
    </w:p>
    <w:p w:rsidR="005C520F" w:rsidRPr="003E31E8" w:rsidRDefault="005C520F" w:rsidP="005C520F">
      <w:pPr>
        <w:tabs>
          <w:tab w:val="left" w:pos="426"/>
        </w:tabs>
        <w:spacing w:after="0" w:line="360" w:lineRule="auto"/>
        <w:ind w:right="-187" w:firstLine="709"/>
        <w:jc w:val="both"/>
        <w:rPr>
          <w:rFonts w:ascii="GHEA Grapalat" w:hAnsi="GHEA Grapalat"/>
          <w:sz w:val="24"/>
          <w:szCs w:val="24"/>
          <w:lang w:val="hy-AM"/>
        </w:rPr>
      </w:pPr>
      <w:r w:rsidRPr="003E31E8">
        <w:rPr>
          <w:rFonts w:ascii="GHEA Grapalat" w:eastAsia="Times New Roman" w:hAnsi="GHEA Grapalat" w:cs="Times New Roman"/>
          <w:b/>
          <w:sz w:val="24"/>
          <w:szCs w:val="24"/>
          <w:lang w:val="hy-AM" w:eastAsia="ru-RU"/>
        </w:rPr>
        <w:tab/>
        <w:t>16. Նպատակ՝</w:t>
      </w:r>
      <w:r w:rsidRPr="003E31E8">
        <w:rPr>
          <w:rFonts w:ascii="GHEA Grapalat" w:eastAsia="Times New Roman" w:hAnsi="GHEA Grapalat" w:cs="Times New Roman"/>
          <w:sz w:val="24"/>
          <w:szCs w:val="24"/>
          <w:lang w:val="hy-AM" w:eastAsia="ru-RU"/>
        </w:rPr>
        <w:t xml:space="preserve"> </w:t>
      </w:r>
      <w:r w:rsidRPr="003E31E8">
        <w:rPr>
          <w:rFonts w:ascii="GHEA Grapalat" w:eastAsia="Times New Roman" w:hAnsi="GHEA Grapalat" w:cs="Times New Roman"/>
          <w:b/>
          <w:sz w:val="24"/>
          <w:szCs w:val="24"/>
          <w:lang w:val="hy-AM" w:eastAsia="ru-RU"/>
        </w:rPr>
        <w:t xml:space="preserve">Ծրագրի </w:t>
      </w:r>
      <w:r w:rsidRPr="003E31E8">
        <w:rPr>
          <w:rFonts w:ascii="GHEA Grapalat" w:eastAsia="Batang" w:hAnsi="GHEA Grapalat" w:cs="Sylfaen"/>
          <w:b/>
          <w:sz w:val="24"/>
          <w:szCs w:val="24"/>
          <w:lang w:val="hy-AM"/>
        </w:rPr>
        <w:t>հավելված</w:t>
      </w:r>
      <w:r w:rsidRPr="003E31E8">
        <w:rPr>
          <w:rFonts w:ascii="GHEA Grapalat" w:eastAsia="Batang" w:hAnsi="GHEA Grapalat" w:cs="Sylfaen"/>
          <w:b/>
          <w:sz w:val="24"/>
          <w:szCs w:val="24"/>
          <w:lang w:val="af-ZA"/>
        </w:rPr>
        <w:t xml:space="preserve"> N</w:t>
      </w:r>
      <w:r w:rsidRPr="003E31E8">
        <w:rPr>
          <w:rFonts w:ascii="GHEA Grapalat" w:eastAsia="Batang" w:hAnsi="GHEA Grapalat" w:cs="Sylfaen"/>
          <w:b/>
          <w:sz w:val="24"/>
          <w:szCs w:val="24"/>
          <w:lang w:val="hy-AM"/>
        </w:rPr>
        <w:t xml:space="preserve"> 3</w:t>
      </w:r>
      <w:r w:rsidRPr="003E31E8">
        <w:rPr>
          <w:rFonts w:ascii="GHEA Grapalat" w:eastAsia="Batang" w:hAnsi="GHEA Grapalat" w:cs="Sylfaen"/>
          <w:b/>
          <w:sz w:val="24"/>
          <w:szCs w:val="24"/>
          <w:lang w:val="af-ZA"/>
        </w:rPr>
        <w:t>-</w:t>
      </w:r>
      <w:r w:rsidRPr="003E31E8">
        <w:rPr>
          <w:rFonts w:ascii="GHEA Grapalat" w:eastAsia="Batang" w:hAnsi="GHEA Grapalat" w:cs="Sylfaen"/>
          <w:b/>
          <w:sz w:val="24"/>
          <w:szCs w:val="24"/>
          <w:lang w:val="hy-AM"/>
        </w:rPr>
        <w:t>ի</w:t>
      </w:r>
      <w:r w:rsidRPr="003E31E8">
        <w:rPr>
          <w:rFonts w:ascii="GHEA Grapalat" w:hAnsi="GHEA Grapalat"/>
          <w:sz w:val="24"/>
          <w:szCs w:val="24"/>
          <w:lang w:val="hy-AM"/>
        </w:rPr>
        <w:t xml:space="preserve"> ցանկում ընդգրկված կազմակերպությունների տնտեսական գործունեության հիմնական ցուցանիշների վերլուծության հետ կապված՝ Ծրագրով նախատեսված միջոցառումների իրականացում: Նշված ցանկի </w:t>
      </w:r>
      <w:r w:rsidRPr="003E31E8">
        <w:rPr>
          <w:rFonts w:ascii="GHEA Grapalat" w:hAnsi="GHEA Grapalat"/>
          <w:b/>
          <w:bCs/>
          <w:sz w:val="24"/>
          <w:szCs w:val="24"/>
          <w:lang w:val="hy-AM"/>
        </w:rPr>
        <w:t>միջոցառման կատարման</w:t>
      </w:r>
      <w:r w:rsidRPr="003E31E8">
        <w:rPr>
          <w:rFonts w:ascii="GHEA Grapalat" w:hAnsi="GHEA Grapalat"/>
          <w:sz w:val="24"/>
          <w:szCs w:val="24"/>
          <w:lang w:val="hy-AM"/>
        </w:rPr>
        <w:t xml:space="preserve"> մասով՝ </w:t>
      </w:r>
      <w:r w:rsidRPr="003E31E8">
        <w:rPr>
          <w:rFonts w:ascii="GHEA Grapalat" w:eastAsia="Batang" w:hAnsi="GHEA Grapalat" w:cs="Sylfaen"/>
          <w:sz w:val="24"/>
          <w:szCs w:val="24"/>
          <w:lang w:val="hy-AM"/>
        </w:rPr>
        <w:t>Կառավարության</w:t>
      </w:r>
      <w:r w:rsidRPr="003E31E8">
        <w:rPr>
          <w:rFonts w:ascii="GHEA Grapalat" w:hAnsi="GHEA Grapalat"/>
          <w:sz w:val="24"/>
          <w:szCs w:val="24"/>
          <w:lang w:val="hy-AM"/>
        </w:rPr>
        <w:t xml:space="preserve"> 2017 թվականի հոկտեմբերի 5-ի N 1262-Ն որոշմամբ հաստատված կարգի համաձայն իրականացվել են հետևյալ աշխատանքները.</w:t>
      </w:r>
    </w:p>
    <w:p w:rsidR="005C520F" w:rsidRPr="003E31E8" w:rsidRDefault="005C520F" w:rsidP="005C520F">
      <w:pPr>
        <w:tabs>
          <w:tab w:val="left" w:pos="720"/>
        </w:tabs>
        <w:spacing w:after="0" w:line="360" w:lineRule="auto"/>
        <w:ind w:right="-187" w:firstLine="400"/>
        <w:jc w:val="both"/>
        <w:rPr>
          <w:rFonts w:ascii="GHEA Grapalat" w:eastAsia="Batang" w:hAnsi="GHEA Grapalat" w:cs="Sylfaen"/>
          <w:bCs/>
          <w:sz w:val="24"/>
          <w:szCs w:val="24"/>
          <w:lang w:val="af-ZA"/>
        </w:rPr>
      </w:pPr>
      <w:r w:rsidRPr="003E31E8">
        <w:rPr>
          <w:rFonts w:ascii="GHEA Grapalat" w:eastAsia="Batang" w:hAnsi="GHEA Grapalat" w:cs="Sylfaen"/>
          <w:bCs/>
          <w:sz w:val="24"/>
          <w:szCs w:val="24"/>
          <w:lang w:val="af-ZA"/>
        </w:rPr>
        <w:t xml:space="preserve">1) </w:t>
      </w:r>
      <w:r w:rsidRPr="003E31E8">
        <w:rPr>
          <w:rFonts w:ascii="GHEA Grapalat" w:eastAsia="Batang" w:hAnsi="GHEA Grapalat" w:cs="Sylfaen"/>
          <w:bCs/>
          <w:sz w:val="24"/>
          <w:szCs w:val="24"/>
          <w:lang w:val="hy-AM"/>
        </w:rPr>
        <w:t>Կ</w:t>
      </w:r>
      <w:r w:rsidRPr="003E31E8">
        <w:rPr>
          <w:rFonts w:ascii="GHEA Grapalat" w:eastAsia="Batang" w:hAnsi="GHEA Grapalat" w:cs="Sylfaen"/>
          <w:bCs/>
          <w:sz w:val="24"/>
          <w:szCs w:val="24"/>
          <w:lang w:val="af-ZA"/>
        </w:rPr>
        <w:t xml:space="preserve">առավարության 2017թ հոկտեմբերի 5 </w:t>
      </w:r>
      <w:r w:rsidRPr="003E31E8">
        <w:rPr>
          <w:rFonts w:ascii="GHEA Grapalat" w:eastAsia="Batang" w:hAnsi="GHEA Grapalat" w:cs="Sylfaen"/>
          <w:bCs/>
          <w:sz w:val="24"/>
          <w:szCs w:val="24"/>
          <w:lang w:val="hy-AM"/>
        </w:rPr>
        <w:t>N</w:t>
      </w:r>
      <w:r w:rsidRPr="003E31E8">
        <w:rPr>
          <w:rFonts w:ascii="GHEA Grapalat" w:eastAsia="Batang" w:hAnsi="GHEA Grapalat" w:cs="Sylfaen"/>
          <w:bCs/>
          <w:sz w:val="24"/>
          <w:szCs w:val="24"/>
          <w:lang w:val="af-ZA"/>
        </w:rPr>
        <w:t xml:space="preserve"> 1262-Ն որոշմամբ հաստատված (հավելված N1) կարգի համաձայն իրականացվել է ՀՀ պետական կառավարման մարմինների կողմից 50 </w:t>
      </w:r>
      <w:r w:rsidRPr="003E31E8">
        <w:rPr>
          <w:rFonts w:ascii="GHEA Grapalat" w:eastAsia="Batang" w:hAnsi="GHEA Grapalat" w:cs="Sylfaen"/>
          <w:bCs/>
          <w:sz w:val="24"/>
          <w:szCs w:val="24"/>
          <w:lang w:val="hy-AM"/>
        </w:rPr>
        <w:t>%</w:t>
      </w:r>
      <w:r w:rsidRPr="003E31E8">
        <w:rPr>
          <w:rFonts w:ascii="GHEA Grapalat" w:eastAsia="Batang" w:hAnsi="GHEA Grapalat" w:cs="Sylfaen"/>
          <w:bCs/>
          <w:sz w:val="24"/>
          <w:szCs w:val="24"/>
          <w:lang w:val="af-ZA"/>
        </w:rPr>
        <w:t xml:space="preserve"> և ավելի պետական մասնակցությամբ առևտրային կազմակերպությունների ֆինանսատնտեսական վիճակի դիտարկումներ և վերլուծություններ՝ կիսամյակային և տարեկան կտրվածքով: Վերլուծության արդյունքներն ամփոփ տեղեկանքների տեսքով ներկայացվել են  ՀՀ վարչապետին և  ՀՀ ֆինանսների նախարարություն: Նույն որոշման հավելված 4-ի կարգի համաձայն 2022 թվականին</w:t>
      </w:r>
      <w:r w:rsidRPr="003E31E8">
        <w:rPr>
          <w:rFonts w:ascii="GHEA Grapalat" w:eastAsia="Batang" w:hAnsi="GHEA Grapalat" w:cs="Sylfaen"/>
          <w:bCs/>
          <w:sz w:val="24"/>
          <w:szCs w:val="24"/>
          <w:lang w:val="hy-AM"/>
        </w:rPr>
        <w:t xml:space="preserve"> իրականացվել է </w:t>
      </w:r>
      <w:r w:rsidRPr="003E31E8">
        <w:rPr>
          <w:rFonts w:ascii="GHEA Grapalat" w:eastAsia="Times New Roman" w:hAnsi="GHEA Grapalat" w:cs="Sylfaen"/>
          <w:sz w:val="24"/>
          <w:szCs w:val="24"/>
          <w:lang w:val="hy-AM" w:eastAsia="ru-RU"/>
        </w:rPr>
        <w:t xml:space="preserve">կազմակերպությունների </w:t>
      </w:r>
      <w:r w:rsidRPr="003E31E8">
        <w:rPr>
          <w:rFonts w:ascii="GHEA Grapalat" w:eastAsia="Batang" w:hAnsi="GHEA Grapalat" w:cs="Sylfaen"/>
          <w:bCs/>
          <w:sz w:val="24"/>
          <w:szCs w:val="24"/>
          <w:lang w:val="af-ZA"/>
        </w:rPr>
        <w:t>գործունեության արդյունավետության որոշում, գործադիր մարմինների ղեկավարների կատարած աշխատանքի գնահատում</w:t>
      </w:r>
      <w:r w:rsidRPr="003E31E8">
        <w:rPr>
          <w:rFonts w:ascii="GHEA Grapalat" w:eastAsia="Times New Roman" w:hAnsi="GHEA Grapalat" w:cs="Sylfaen"/>
          <w:sz w:val="24"/>
          <w:szCs w:val="24"/>
          <w:lang w:val="hy-AM" w:eastAsia="ru-RU"/>
        </w:rPr>
        <w:t xml:space="preserve"> այն կազմակերպությունների համար, որոնց մոտ հաշվետու տարվա վերջի դրությամբ ակտիվների հաշվեկշռային արժեքը գերազանցել է մեկ միլիարդ դրամը (բացառությամբ այն ակտիվների, որոնք չեն օգտագործվում կազմակերպության կողմից) և, կամ հաշվետու տարվա գործունեությունից հասույթը գերազանցել է մեկ միլիարդ դրամը։ </w:t>
      </w:r>
      <w:r w:rsidRPr="003E31E8">
        <w:rPr>
          <w:rFonts w:ascii="GHEA Grapalat" w:eastAsia="Batang" w:hAnsi="GHEA Grapalat" w:cs="Sylfaen"/>
          <w:bCs/>
          <w:sz w:val="24"/>
          <w:szCs w:val="24"/>
          <w:lang w:val="af-ZA"/>
        </w:rPr>
        <w:t>Արդյունքում</w:t>
      </w:r>
      <w:r w:rsidR="00355F11" w:rsidRPr="003E31E8">
        <w:rPr>
          <w:rFonts w:ascii="GHEA Grapalat" w:eastAsia="Batang" w:hAnsi="GHEA Grapalat" w:cs="Sylfaen"/>
          <w:bCs/>
          <w:sz w:val="24"/>
          <w:szCs w:val="24"/>
          <w:lang w:val="hy-AM"/>
        </w:rPr>
        <w:t>,</w:t>
      </w:r>
      <w:r w:rsidRPr="003E31E8">
        <w:rPr>
          <w:rFonts w:ascii="GHEA Grapalat" w:eastAsia="Batang" w:hAnsi="GHEA Grapalat" w:cs="Sylfaen"/>
          <w:bCs/>
          <w:sz w:val="24"/>
          <w:szCs w:val="24"/>
          <w:lang w:val="af-ZA"/>
        </w:rPr>
        <w:t xml:space="preserve"> համապատասխան առաջարկություններ են </w:t>
      </w:r>
      <w:r w:rsidRPr="003E31E8">
        <w:rPr>
          <w:rFonts w:ascii="GHEA Grapalat" w:eastAsia="Batang" w:hAnsi="GHEA Grapalat" w:cs="Sylfaen"/>
          <w:bCs/>
          <w:sz w:val="24"/>
          <w:szCs w:val="24"/>
          <w:lang w:val="hy-AM"/>
        </w:rPr>
        <w:t>ներկայացվել</w:t>
      </w:r>
      <w:r w:rsidRPr="003E31E8">
        <w:rPr>
          <w:rFonts w:ascii="GHEA Grapalat" w:eastAsia="Batang" w:hAnsi="GHEA Grapalat" w:cs="Sylfaen"/>
          <w:bCs/>
          <w:sz w:val="24"/>
          <w:szCs w:val="24"/>
          <w:lang w:val="af-ZA"/>
        </w:rPr>
        <w:t xml:space="preserve"> կազմակերպությունների կառավարումն իրականացնող լիազոր մարմիններ, իսկ ամփոփ տեղեկանքը ներկայացվել է ՀՀ վարչապետի աշխատակազմ։</w:t>
      </w:r>
    </w:p>
    <w:p w:rsidR="005C520F" w:rsidRPr="003E31E8" w:rsidRDefault="005C520F" w:rsidP="005C520F">
      <w:pPr>
        <w:tabs>
          <w:tab w:val="left" w:pos="720"/>
        </w:tabs>
        <w:spacing w:after="0" w:line="360" w:lineRule="auto"/>
        <w:ind w:right="-187" w:firstLine="400"/>
        <w:jc w:val="both"/>
        <w:rPr>
          <w:rFonts w:ascii="GHEA Grapalat" w:eastAsia="Times New Roman" w:hAnsi="GHEA Grapalat"/>
          <w:sz w:val="24"/>
          <w:szCs w:val="24"/>
          <w:lang w:val="af-ZA" w:eastAsia="ru-RU"/>
        </w:rPr>
      </w:pPr>
      <w:r w:rsidRPr="003E31E8">
        <w:rPr>
          <w:rFonts w:ascii="GHEA Grapalat" w:eastAsia="MS Mincho" w:hAnsi="GHEA Grapalat" w:cs="MS Mincho"/>
          <w:bCs/>
          <w:sz w:val="24"/>
          <w:szCs w:val="24"/>
          <w:lang w:val="af-ZA"/>
        </w:rPr>
        <w:t xml:space="preserve">2) </w:t>
      </w:r>
      <w:r w:rsidRPr="003E31E8">
        <w:rPr>
          <w:rFonts w:ascii="GHEA Grapalat" w:eastAsia="Batang" w:hAnsi="GHEA Grapalat" w:cs="Sylfaen"/>
          <w:bCs/>
          <w:sz w:val="24"/>
          <w:szCs w:val="24"/>
          <w:lang w:val="hy-AM"/>
        </w:rPr>
        <w:t>2021</w:t>
      </w:r>
      <w:r w:rsidR="002B0B30"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թ</w:t>
      </w:r>
      <w:r w:rsidR="002B0B30" w:rsidRPr="003E31E8">
        <w:rPr>
          <w:rFonts w:ascii="GHEA Grapalat" w:eastAsia="Batang" w:hAnsi="GHEA Grapalat" w:cs="Sylfaen"/>
          <w:bCs/>
          <w:sz w:val="24"/>
          <w:szCs w:val="24"/>
          <w:lang w:val="ru-RU"/>
        </w:rPr>
        <w:t>վականի</w:t>
      </w:r>
      <w:r w:rsidRPr="003E31E8">
        <w:rPr>
          <w:rFonts w:ascii="GHEA Grapalat" w:eastAsia="Batang" w:hAnsi="GHEA Grapalat" w:cs="Sylfaen"/>
          <w:bCs/>
          <w:sz w:val="24"/>
          <w:szCs w:val="24"/>
          <w:lang w:val="hy-AM"/>
        </w:rPr>
        <w:t xml:space="preserve"> տարեկան տվյալների հիման վրա կ</w:t>
      </w:r>
      <w:r w:rsidRPr="003E31E8">
        <w:rPr>
          <w:rFonts w:ascii="GHEA Grapalat" w:eastAsia="Batang" w:hAnsi="GHEA Grapalat" w:cs="Sylfaen"/>
          <w:bCs/>
          <w:sz w:val="24"/>
          <w:szCs w:val="24"/>
          <w:lang w:val="af-ZA"/>
        </w:rPr>
        <w:t>ատարված ուսումնասիրության արդյունքում պարզվել է</w:t>
      </w:r>
      <w:r w:rsidRPr="003E31E8">
        <w:rPr>
          <w:rFonts w:ascii="GHEA Grapalat" w:eastAsia="Batang" w:hAnsi="GHEA Grapalat" w:cs="Sylfaen"/>
          <w:bCs/>
          <w:sz w:val="24"/>
          <w:szCs w:val="24"/>
          <w:lang w:val="hy-AM"/>
        </w:rPr>
        <w:t>, որ</w:t>
      </w:r>
      <w:r w:rsidRPr="003E31E8">
        <w:rPr>
          <w:rFonts w:ascii="GHEA Grapalat" w:eastAsia="Batang" w:hAnsi="GHEA Grapalat" w:cs="Sylfaen"/>
          <w:bCs/>
          <w:sz w:val="24"/>
          <w:szCs w:val="24"/>
          <w:lang w:val="af-ZA"/>
        </w:rPr>
        <w:t>.</w:t>
      </w:r>
    </w:p>
    <w:p w:rsidR="005C520F" w:rsidRPr="003E31E8" w:rsidRDefault="005C520F" w:rsidP="005C520F">
      <w:pPr>
        <w:spacing w:after="0" w:line="360" w:lineRule="auto"/>
        <w:ind w:right="-187" w:firstLine="400"/>
        <w:jc w:val="both"/>
        <w:rPr>
          <w:rFonts w:ascii="GHEA Grapalat" w:eastAsia="Batang" w:hAnsi="GHEA Grapalat" w:cs="Sylfaen"/>
          <w:bCs/>
          <w:sz w:val="24"/>
          <w:szCs w:val="24"/>
          <w:lang w:val="af-ZA"/>
        </w:rPr>
      </w:pPr>
      <w:r w:rsidRPr="003E31E8">
        <w:rPr>
          <w:rFonts w:ascii="GHEA Grapalat" w:eastAsia="Batang" w:hAnsi="GHEA Grapalat" w:cs="Sylfaen"/>
          <w:bCs/>
          <w:sz w:val="24"/>
          <w:szCs w:val="24"/>
          <w:lang w:val="hy-AM"/>
        </w:rPr>
        <w:lastRenderedPageBreak/>
        <w:t>ա.</w:t>
      </w:r>
      <w:r w:rsidRPr="003E31E8">
        <w:rPr>
          <w:rFonts w:ascii="GHEA Grapalat" w:eastAsia="Batang" w:hAnsi="GHEA Grapalat" w:cs="Sylfaen"/>
          <w:bCs/>
          <w:sz w:val="24"/>
          <w:szCs w:val="24"/>
          <w:lang w:val="af-ZA"/>
        </w:rPr>
        <w:t xml:space="preserve"> վերլուծության ենթարկված 134 ընկերություններից 9</w:t>
      </w:r>
      <w:r w:rsidRPr="003E31E8">
        <w:rPr>
          <w:rFonts w:ascii="GHEA Grapalat" w:eastAsia="Batang" w:hAnsi="GHEA Grapalat" w:cs="Sylfaen"/>
          <w:bCs/>
          <w:sz w:val="24"/>
          <w:szCs w:val="24"/>
          <w:lang w:val="hy-AM"/>
        </w:rPr>
        <w:t>9</w:t>
      </w:r>
      <w:r w:rsidRPr="003E31E8">
        <w:rPr>
          <w:rFonts w:ascii="GHEA Grapalat" w:eastAsia="Batang" w:hAnsi="GHEA Grapalat" w:cs="Sylfaen"/>
          <w:bCs/>
          <w:sz w:val="24"/>
          <w:szCs w:val="24"/>
          <w:lang w:val="af-ZA"/>
        </w:rPr>
        <w:t>-ը (73,88%) աշխատել են շահույթով, 3</w:t>
      </w:r>
      <w:r w:rsidRPr="003E31E8">
        <w:rPr>
          <w:rFonts w:ascii="GHEA Grapalat" w:eastAsia="Batang" w:hAnsi="GHEA Grapalat" w:cs="Sylfaen"/>
          <w:bCs/>
          <w:sz w:val="24"/>
          <w:szCs w:val="24"/>
          <w:lang w:val="hy-AM"/>
        </w:rPr>
        <w:t xml:space="preserve">0 </w:t>
      </w:r>
      <w:r w:rsidRPr="003E31E8">
        <w:rPr>
          <w:rFonts w:ascii="GHEA Grapalat" w:eastAsia="Batang" w:hAnsi="GHEA Grapalat" w:cs="Sylfaen"/>
          <w:bCs/>
          <w:sz w:val="24"/>
          <w:szCs w:val="24"/>
          <w:lang w:val="af-ZA"/>
        </w:rPr>
        <w:t>ընկերություն (22,38%) աշխատել են վնասով, իսկ 5 ընկերություն (</w:t>
      </w:r>
      <w:r w:rsidRPr="003E31E8">
        <w:rPr>
          <w:rFonts w:ascii="GHEA Grapalat" w:eastAsia="Batang" w:hAnsi="GHEA Grapalat" w:cs="Sylfaen"/>
          <w:bCs/>
          <w:sz w:val="24"/>
          <w:szCs w:val="24"/>
          <w:lang w:val="hy-AM"/>
        </w:rPr>
        <w:t>3,74</w:t>
      </w:r>
      <w:r w:rsidRPr="003E31E8">
        <w:rPr>
          <w:rFonts w:ascii="GHEA Grapalat" w:eastAsia="Batang" w:hAnsi="GHEA Grapalat" w:cs="Sylfaen"/>
          <w:bCs/>
          <w:sz w:val="24"/>
          <w:szCs w:val="24"/>
          <w:lang w:val="af-ZA"/>
        </w:rPr>
        <w:t>%) շահույթ (վնաս) չեն ձևավորել,</w:t>
      </w:r>
    </w:p>
    <w:p w:rsidR="005C520F" w:rsidRPr="003E31E8" w:rsidRDefault="005C520F" w:rsidP="005C520F">
      <w:pPr>
        <w:spacing w:after="0" w:line="360" w:lineRule="auto"/>
        <w:ind w:right="-187" w:firstLine="400"/>
        <w:jc w:val="both"/>
        <w:rPr>
          <w:rFonts w:ascii="GHEA Grapalat" w:eastAsia="Batang" w:hAnsi="GHEA Grapalat" w:cs="Sylfaen"/>
          <w:bCs/>
          <w:sz w:val="24"/>
          <w:szCs w:val="24"/>
          <w:lang w:val="hy-AM"/>
        </w:rPr>
      </w:pPr>
      <w:r w:rsidRPr="003E31E8">
        <w:rPr>
          <w:rFonts w:ascii="GHEA Grapalat" w:eastAsia="Batang" w:hAnsi="GHEA Grapalat" w:cs="Sylfaen"/>
          <w:bCs/>
          <w:sz w:val="24"/>
          <w:szCs w:val="24"/>
          <w:lang w:val="ru-RU"/>
        </w:rPr>
        <w:t>բ</w:t>
      </w:r>
      <w:r w:rsidRPr="003E31E8">
        <w:rPr>
          <w:rFonts w:ascii="GHEA Grapalat" w:eastAsia="Batang" w:hAnsi="GHEA Grapalat" w:cs="Sylfaen"/>
          <w:bCs/>
          <w:sz w:val="24"/>
          <w:szCs w:val="24"/>
          <w:lang w:val="hy-AM"/>
        </w:rPr>
        <w:t>.</w:t>
      </w:r>
      <w:r w:rsidRPr="003E31E8">
        <w:rPr>
          <w:rFonts w:ascii="GHEA Grapalat" w:eastAsia="Batang" w:hAnsi="GHEA Grapalat" w:cs="Sylfaen"/>
          <w:bCs/>
          <w:sz w:val="24"/>
          <w:szCs w:val="24"/>
          <w:lang w:val="af-ZA"/>
        </w:rPr>
        <w:t xml:space="preserve"> ընկերությունների 2021 թ</w:t>
      </w:r>
      <w:r w:rsidRPr="003E31E8">
        <w:rPr>
          <w:rFonts w:ascii="GHEA Grapalat" w:eastAsia="Batang" w:hAnsi="GHEA Grapalat" w:cs="Sylfaen"/>
          <w:bCs/>
          <w:sz w:val="24"/>
          <w:szCs w:val="24"/>
          <w:lang w:val="hy-AM"/>
        </w:rPr>
        <w:t>վական</w:t>
      </w:r>
      <w:r w:rsidRPr="003E31E8">
        <w:rPr>
          <w:rFonts w:ascii="GHEA Grapalat" w:eastAsia="Batang" w:hAnsi="GHEA Grapalat" w:cs="Sylfaen"/>
          <w:bCs/>
          <w:sz w:val="24"/>
          <w:szCs w:val="24"/>
          <w:lang w:val="af-ZA"/>
        </w:rPr>
        <w:t xml:space="preserve">ի </w:t>
      </w:r>
      <w:r w:rsidRPr="003E31E8">
        <w:rPr>
          <w:rFonts w:ascii="GHEA Grapalat" w:eastAsia="Batang" w:hAnsi="GHEA Grapalat" w:cs="Sylfaen"/>
          <w:bCs/>
          <w:sz w:val="24"/>
          <w:szCs w:val="24"/>
          <w:lang w:val="hy-AM"/>
        </w:rPr>
        <w:t>տարեկան</w:t>
      </w:r>
      <w:r w:rsidRPr="003E31E8">
        <w:rPr>
          <w:rFonts w:ascii="GHEA Grapalat" w:eastAsia="Batang" w:hAnsi="GHEA Grapalat" w:cs="Sylfaen"/>
          <w:bCs/>
          <w:sz w:val="24"/>
          <w:szCs w:val="24"/>
          <w:lang w:val="af-ZA"/>
        </w:rPr>
        <w:t xml:space="preserve"> գործունեության արդյունքում ձևավորվել է </w:t>
      </w:r>
      <w:r w:rsidRPr="003E31E8">
        <w:rPr>
          <w:rFonts w:ascii="GHEA Grapalat" w:eastAsia="Batang" w:hAnsi="GHEA Grapalat" w:cs="Sylfaen"/>
          <w:bCs/>
          <w:sz w:val="24"/>
          <w:szCs w:val="24"/>
          <w:lang w:val="hy-AM"/>
        </w:rPr>
        <w:t>8,</w:t>
      </w:r>
      <w:r w:rsidRPr="003E31E8">
        <w:rPr>
          <w:rFonts w:ascii="GHEA Grapalat" w:eastAsia="Batang" w:hAnsi="GHEA Grapalat" w:cs="Sylfaen"/>
          <w:bCs/>
          <w:sz w:val="24"/>
          <w:szCs w:val="24"/>
          <w:lang w:val="af-ZA"/>
        </w:rPr>
        <w:t xml:space="preserve"> 810,662.</w:t>
      </w:r>
      <w:r w:rsidRPr="003E31E8">
        <w:rPr>
          <w:rFonts w:ascii="GHEA Grapalat" w:eastAsia="Batang" w:hAnsi="GHEA Grapalat" w:cs="Sylfaen"/>
          <w:bCs/>
          <w:sz w:val="24"/>
          <w:szCs w:val="24"/>
          <w:lang w:val="hy-AM"/>
        </w:rPr>
        <w:t>0</w:t>
      </w:r>
      <w:r w:rsidRPr="003E31E8">
        <w:rPr>
          <w:rFonts w:ascii="GHEA Grapalat" w:eastAsia="Batang" w:hAnsi="GHEA Grapalat" w:cs="Sylfaen"/>
          <w:bCs/>
          <w:sz w:val="24"/>
          <w:szCs w:val="24"/>
          <w:lang w:val="af-ZA"/>
        </w:rPr>
        <w:t xml:space="preserve"> </w:t>
      </w:r>
      <w:r w:rsidRPr="003E31E8">
        <w:rPr>
          <w:rFonts w:ascii="GHEA Grapalat" w:hAnsi="GHEA Grapalat"/>
          <w:sz w:val="24"/>
          <w:szCs w:val="24"/>
          <w:lang w:val="hy-AM"/>
        </w:rPr>
        <w:t>հազար  հայկական դրամի</w:t>
      </w:r>
      <w:r w:rsidRPr="003E31E8">
        <w:rPr>
          <w:rFonts w:ascii="GHEA Grapalat" w:eastAsia="Batang" w:hAnsi="GHEA Grapalat" w:cs="Sylfaen"/>
          <w:bCs/>
          <w:sz w:val="24"/>
          <w:szCs w:val="24"/>
          <w:lang w:val="af-ZA"/>
        </w:rPr>
        <w:t xml:space="preserve"> վնաս, որում զգալի մաս է կազմում  </w:t>
      </w:r>
      <w:r w:rsidRPr="003E31E8">
        <w:rPr>
          <w:rFonts w:ascii="GHEA Grapalat" w:eastAsia="Batang" w:hAnsi="GHEA Grapalat" w:cs="Sylfaen"/>
          <w:bCs/>
          <w:sz w:val="24"/>
          <w:szCs w:val="24"/>
          <w:lang w:val="hy-AM"/>
        </w:rPr>
        <w:t xml:space="preserve"> ՀՀ բարձր տեխնոլոգիական արդյունաբերության նախարարության ընկերությունների՝ 1,237,601</w:t>
      </w:r>
      <w:r w:rsidRPr="003E31E8">
        <w:rPr>
          <w:rFonts w:ascii="GHEA Grapalat" w:eastAsia="MS Mincho" w:hAnsi="GHEA Grapalat" w:cs="MS Mincho"/>
          <w:bCs/>
          <w:sz w:val="24"/>
          <w:szCs w:val="24"/>
          <w:lang w:val="hy-AM"/>
        </w:rPr>
        <w:t>.</w:t>
      </w:r>
      <w:r w:rsidRPr="003E31E8">
        <w:rPr>
          <w:rFonts w:ascii="GHEA Grapalat" w:eastAsia="Batang" w:hAnsi="GHEA Grapalat" w:cs="Sylfaen"/>
          <w:bCs/>
          <w:sz w:val="24"/>
          <w:szCs w:val="24"/>
          <w:lang w:val="hy-AM"/>
        </w:rPr>
        <w:t xml:space="preserve">1 </w:t>
      </w:r>
      <w:r w:rsidRPr="003E31E8">
        <w:rPr>
          <w:rFonts w:ascii="GHEA Grapalat" w:hAnsi="GHEA Grapalat"/>
          <w:sz w:val="24"/>
          <w:szCs w:val="24"/>
          <w:lang w:val="hy-AM"/>
        </w:rPr>
        <w:t>հազար հայկական դրամ,</w:t>
      </w:r>
      <w:r w:rsidRPr="003E31E8">
        <w:rPr>
          <w:rFonts w:ascii="GHEA Grapalat" w:eastAsia="Batang" w:hAnsi="GHEA Grapalat" w:cs="Sylfaen"/>
          <w:bCs/>
          <w:sz w:val="24"/>
          <w:szCs w:val="24"/>
          <w:lang w:val="af-ZA"/>
        </w:rPr>
        <w:t xml:space="preserve"> ՀՀ </w:t>
      </w:r>
      <w:r w:rsidRPr="003E31E8">
        <w:rPr>
          <w:rFonts w:ascii="GHEA Grapalat" w:eastAsia="Batang" w:hAnsi="GHEA Grapalat" w:cs="Sylfaen"/>
          <w:bCs/>
          <w:sz w:val="24"/>
          <w:szCs w:val="24"/>
          <w:lang w:val="hy-AM"/>
        </w:rPr>
        <w:t>վարչապետի աշխատակազմի</w:t>
      </w:r>
      <w:r w:rsidRPr="003E31E8">
        <w:rPr>
          <w:rFonts w:ascii="GHEA Grapalat" w:eastAsia="Batang" w:hAnsi="GHEA Grapalat" w:cs="Sylfaen"/>
          <w:bCs/>
          <w:sz w:val="24"/>
          <w:szCs w:val="24"/>
          <w:lang w:val="af-ZA"/>
        </w:rPr>
        <w:t xml:space="preserve"> ընկերություններ</w:t>
      </w:r>
      <w:r w:rsidRPr="003E31E8">
        <w:rPr>
          <w:rFonts w:ascii="GHEA Grapalat" w:eastAsia="Batang" w:hAnsi="GHEA Grapalat" w:cs="Sylfaen"/>
          <w:bCs/>
          <w:sz w:val="24"/>
          <w:szCs w:val="24"/>
          <w:lang w:val="hy-AM"/>
        </w:rPr>
        <w:t>ի</w:t>
      </w:r>
      <w:r w:rsidRPr="003E31E8">
        <w:rPr>
          <w:rFonts w:ascii="GHEA Grapalat" w:eastAsia="Batang" w:hAnsi="GHEA Grapalat" w:cs="Sylfaen"/>
          <w:bCs/>
          <w:sz w:val="24"/>
          <w:szCs w:val="24"/>
          <w:lang w:val="af-ZA"/>
        </w:rPr>
        <w:t>՝ 699,480</w:t>
      </w:r>
      <w:r w:rsidRPr="003E31E8">
        <w:rPr>
          <w:rFonts w:ascii="GHEA Grapalat" w:eastAsia="MS Mincho" w:hAnsi="GHEA Grapalat" w:cs="MS Mincho"/>
          <w:bCs/>
          <w:sz w:val="24"/>
          <w:szCs w:val="24"/>
          <w:lang w:val="af-ZA"/>
        </w:rPr>
        <w:t>.</w:t>
      </w:r>
      <w:r w:rsidRPr="003E31E8">
        <w:rPr>
          <w:rFonts w:ascii="GHEA Grapalat" w:eastAsia="Batang" w:hAnsi="GHEA Grapalat" w:cs="Sylfaen"/>
          <w:bCs/>
          <w:sz w:val="24"/>
          <w:szCs w:val="24"/>
          <w:lang w:val="af-ZA"/>
        </w:rPr>
        <w:t xml:space="preserve">0 </w:t>
      </w:r>
      <w:r w:rsidRPr="003E31E8">
        <w:rPr>
          <w:rFonts w:ascii="GHEA Grapalat" w:hAnsi="GHEA Grapalat"/>
          <w:sz w:val="24"/>
          <w:szCs w:val="24"/>
          <w:lang w:val="hy-AM"/>
        </w:rPr>
        <w:t>հազար հայկական դրամ</w:t>
      </w:r>
      <w:r w:rsidRPr="003E31E8">
        <w:rPr>
          <w:rFonts w:ascii="GHEA Grapalat" w:eastAsia="Batang" w:hAnsi="GHEA Grapalat" w:cs="Sylfaen"/>
          <w:bCs/>
          <w:sz w:val="24"/>
          <w:szCs w:val="24"/>
          <w:lang w:val="af-ZA"/>
        </w:rPr>
        <w:t>, ՀՀ տարածքային կառավարման և ենթակառուցվածքների նախարարության ընկերություններ</w:t>
      </w:r>
      <w:r w:rsidRPr="003E31E8">
        <w:rPr>
          <w:rFonts w:ascii="GHEA Grapalat" w:eastAsia="Batang" w:hAnsi="GHEA Grapalat" w:cs="Sylfaen"/>
          <w:bCs/>
          <w:sz w:val="24"/>
          <w:szCs w:val="24"/>
          <w:lang w:val="hy-AM"/>
        </w:rPr>
        <w:t>ի</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5,199,054</w:t>
      </w:r>
      <w:r w:rsidRPr="003E31E8">
        <w:rPr>
          <w:rFonts w:ascii="GHEA Grapalat" w:eastAsia="Batang" w:hAnsi="GHEA Grapalat" w:cs="Sylfaen"/>
          <w:bCs/>
          <w:sz w:val="24"/>
          <w:szCs w:val="24"/>
          <w:lang w:val="af-ZA"/>
        </w:rPr>
        <w:t>.</w:t>
      </w:r>
      <w:r w:rsidRPr="003E31E8">
        <w:rPr>
          <w:rFonts w:ascii="GHEA Grapalat" w:eastAsia="Batang" w:hAnsi="GHEA Grapalat" w:cs="Sylfaen"/>
          <w:bCs/>
          <w:sz w:val="24"/>
          <w:szCs w:val="24"/>
          <w:lang w:val="hy-AM"/>
        </w:rPr>
        <w:t xml:space="preserve">2 </w:t>
      </w:r>
      <w:r w:rsidRPr="003E31E8">
        <w:rPr>
          <w:rFonts w:ascii="GHEA Grapalat" w:hAnsi="GHEA Grapalat"/>
          <w:sz w:val="24"/>
          <w:szCs w:val="24"/>
          <w:lang w:val="hy-AM"/>
        </w:rPr>
        <w:t>հազար  հայկական դրամ</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Ջրային կոմիտեի ընկերությունների</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641,981</w:t>
      </w:r>
      <w:r w:rsidRPr="003E31E8">
        <w:rPr>
          <w:rFonts w:ascii="GHEA Grapalat" w:eastAsia="MS Mincho" w:hAnsi="GHEA Grapalat" w:cs="MS Mincho"/>
          <w:bCs/>
          <w:sz w:val="24"/>
          <w:szCs w:val="24"/>
          <w:lang w:val="hy-AM"/>
        </w:rPr>
        <w:t>.</w:t>
      </w:r>
      <w:r w:rsidRPr="003E31E8">
        <w:rPr>
          <w:rFonts w:ascii="GHEA Grapalat" w:eastAsia="Batang" w:hAnsi="GHEA Grapalat" w:cs="Sylfaen"/>
          <w:bCs/>
          <w:sz w:val="24"/>
          <w:szCs w:val="24"/>
          <w:lang w:val="hy-AM"/>
        </w:rPr>
        <w:t>0</w:t>
      </w:r>
      <w:r w:rsidRPr="003E31E8">
        <w:rPr>
          <w:rFonts w:ascii="GHEA Grapalat" w:eastAsia="Batang" w:hAnsi="GHEA Grapalat" w:cs="Sylfaen"/>
          <w:bCs/>
          <w:sz w:val="24"/>
          <w:szCs w:val="24"/>
          <w:lang w:val="af-ZA"/>
        </w:rPr>
        <w:t xml:space="preserve"> </w:t>
      </w:r>
      <w:r w:rsidRPr="003E31E8">
        <w:rPr>
          <w:rFonts w:ascii="GHEA Grapalat" w:hAnsi="GHEA Grapalat"/>
          <w:sz w:val="24"/>
          <w:szCs w:val="24"/>
          <w:lang w:val="hy-AM"/>
        </w:rPr>
        <w:t>հազար  հայկական դրամ կողմից ձևավորած վնասը,</w:t>
      </w:r>
    </w:p>
    <w:p w:rsidR="005C520F" w:rsidRPr="003E31E8" w:rsidRDefault="005C520F" w:rsidP="005C520F">
      <w:pPr>
        <w:spacing w:after="0" w:line="360" w:lineRule="auto"/>
        <w:ind w:right="-187" w:firstLine="400"/>
        <w:jc w:val="both"/>
        <w:rPr>
          <w:rFonts w:ascii="GHEA Grapalat" w:eastAsia="Batang" w:hAnsi="GHEA Grapalat" w:cs="Sylfaen"/>
          <w:bCs/>
          <w:sz w:val="24"/>
          <w:szCs w:val="24"/>
          <w:lang w:val="af-ZA"/>
        </w:rPr>
      </w:pPr>
      <w:r w:rsidRPr="003E31E8">
        <w:rPr>
          <w:rFonts w:ascii="GHEA Grapalat" w:eastAsia="Batang" w:hAnsi="GHEA Grapalat" w:cs="Sylfaen"/>
          <w:bCs/>
          <w:sz w:val="24"/>
          <w:szCs w:val="24"/>
          <w:lang w:val="hy-AM"/>
        </w:rPr>
        <w:t>գ.</w:t>
      </w:r>
      <w:r w:rsidRPr="003E31E8">
        <w:rPr>
          <w:rFonts w:ascii="GHEA Grapalat" w:eastAsia="Batang" w:hAnsi="GHEA Grapalat" w:cs="Sylfaen"/>
          <w:bCs/>
          <w:sz w:val="24"/>
          <w:szCs w:val="24"/>
          <w:lang w:val="af-ZA"/>
        </w:rPr>
        <w:t xml:space="preserve"> 2021 թվականի </w:t>
      </w:r>
      <w:r w:rsidRPr="003E31E8">
        <w:rPr>
          <w:rFonts w:ascii="GHEA Grapalat" w:eastAsia="Batang" w:hAnsi="GHEA Grapalat" w:cs="Sylfaen"/>
          <w:bCs/>
          <w:sz w:val="24"/>
          <w:szCs w:val="24"/>
          <w:lang w:val="hy-AM"/>
        </w:rPr>
        <w:t>տարեկան</w:t>
      </w:r>
      <w:r w:rsidRPr="003E31E8">
        <w:rPr>
          <w:rFonts w:ascii="GHEA Grapalat" w:eastAsia="Batang" w:hAnsi="GHEA Grapalat" w:cs="Sylfaen"/>
          <w:bCs/>
          <w:sz w:val="24"/>
          <w:szCs w:val="24"/>
          <w:lang w:val="af-ZA"/>
        </w:rPr>
        <w:t xml:space="preserve"> տվյալներով ընկերությունների զուտ շահույթի ընդհանուր ծավալը կազմել </w:t>
      </w:r>
      <w:r w:rsidRPr="003E31E8">
        <w:rPr>
          <w:rFonts w:ascii="GHEA Grapalat" w:eastAsia="Batang" w:hAnsi="GHEA Grapalat" w:cs="Sylfaen"/>
          <w:bCs/>
          <w:sz w:val="24"/>
          <w:szCs w:val="24"/>
          <w:lang w:val="hy-AM"/>
        </w:rPr>
        <w:t>է 34</w:t>
      </w:r>
      <w:r w:rsidRPr="003E31E8">
        <w:rPr>
          <w:rFonts w:ascii="GHEA Grapalat" w:eastAsia="Batang" w:hAnsi="GHEA Grapalat" w:cs="Sylfaen"/>
          <w:bCs/>
          <w:sz w:val="24"/>
          <w:szCs w:val="24"/>
          <w:lang w:val="af-ZA"/>
        </w:rPr>
        <w:t>,862,448</w:t>
      </w:r>
      <w:r w:rsidRPr="003E31E8">
        <w:rPr>
          <w:rFonts w:ascii="GHEA Grapalat" w:eastAsia="MS Mincho" w:hAnsi="GHEA Grapalat" w:cs="MS Mincho"/>
          <w:bCs/>
          <w:sz w:val="24"/>
          <w:szCs w:val="24"/>
          <w:lang w:val="af-ZA"/>
        </w:rPr>
        <w:t>.</w:t>
      </w:r>
      <w:r w:rsidRPr="003E31E8">
        <w:rPr>
          <w:rFonts w:ascii="GHEA Grapalat" w:eastAsia="Batang" w:hAnsi="GHEA Grapalat" w:cs="Sylfaen"/>
          <w:bCs/>
          <w:sz w:val="24"/>
          <w:szCs w:val="24"/>
          <w:lang w:val="af-ZA"/>
        </w:rPr>
        <w:t xml:space="preserve">5 </w:t>
      </w:r>
      <w:r w:rsidRPr="003E31E8">
        <w:rPr>
          <w:rFonts w:ascii="GHEA Grapalat" w:hAnsi="GHEA Grapalat"/>
          <w:sz w:val="24"/>
          <w:szCs w:val="24"/>
          <w:lang w:val="hy-AM"/>
        </w:rPr>
        <w:t>հազար  հայկական դրամ</w:t>
      </w:r>
      <w:r w:rsidRPr="003E31E8">
        <w:rPr>
          <w:rFonts w:ascii="GHEA Grapalat" w:eastAsia="Batang" w:hAnsi="GHEA Grapalat" w:cs="Sylfaen"/>
          <w:bCs/>
          <w:sz w:val="24"/>
          <w:szCs w:val="24"/>
          <w:lang w:val="af-ZA"/>
        </w:rPr>
        <w:t>, որտեղ գերակշ</w:t>
      </w:r>
      <w:r w:rsidRPr="003E31E8">
        <w:rPr>
          <w:rFonts w:ascii="GHEA Grapalat" w:eastAsia="Batang" w:hAnsi="GHEA Grapalat" w:cs="Sylfaen"/>
          <w:bCs/>
          <w:sz w:val="24"/>
          <w:szCs w:val="24"/>
          <w:lang w:val="hy-AM"/>
        </w:rPr>
        <w:t>ի</w:t>
      </w:r>
      <w:r w:rsidRPr="003E31E8">
        <w:rPr>
          <w:rFonts w:ascii="GHEA Grapalat" w:eastAsia="Batang" w:hAnsi="GHEA Grapalat" w:cs="Sylfaen"/>
          <w:bCs/>
          <w:sz w:val="24"/>
          <w:szCs w:val="24"/>
          <w:lang w:val="af-ZA"/>
        </w:rPr>
        <w:t>ռ մաս են կազմում ՀՀ տարածքային կառավարման և ենթակառուցվածքների նախարարության ընկերություններ</w:t>
      </w:r>
      <w:r w:rsidRPr="003E31E8">
        <w:rPr>
          <w:rFonts w:ascii="GHEA Grapalat" w:eastAsia="Batang" w:hAnsi="GHEA Grapalat" w:cs="Sylfaen"/>
          <w:bCs/>
          <w:sz w:val="24"/>
          <w:szCs w:val="24"/>
          <w:lang w:val="hy-AM"/>
        </w:rPr>
        <w:t>ի</w:t>
      </w:r>
      <w:r w:rsidRPr="003E31E8">
        <w:rPr>
          <w:rFonts w:ascii="GHEA Grapalat" w:eastAsia="Batang" w:hAnsi="GHEA Grapalat" w:cs="Sylfaen"/>
          <w:bCs/>
          <w:sz w:val="24"/>
          <w:szCs w:val="24"/>
          <w:lang w:val="af-ZA"/>
        </w:rPr>
        <w:t>՝ 30,894,271</w:t>
      </w:r>
      <w:r w:rsidRPr="003E31E8">
        <w:rPr>
          <w:rFonts w:ascii="GHEA Grapalat" w:eastAsia="MS Mincho" w:hAnsi="GHEA Grapalat" w:cs="MS Mincho"/>
          <w:bCs/>
          <w:sz w:val="24"/>
          <w:szCs w:val="24"/>
          <w:lang w:val="af-ZA"/>
        </w:rPr>
        <w:t>.</w:t>
      </w:r>
      <w:r w:rsidRPr="003E31E8">
        <w:rPr>
          <w:rFonts w:ascii="GHEA Grapalat" w:eastAsia="Batang" w:hAnsi="GHEA Grapalat" w:cs="Sylfaen"/>
          <w:bCs/>
          <w:sz w:val="24"/>
          <w:szCs w:val="24"/>
          <w:lang w:val="af-ZA"/>
        </w:rPr>
        <w:t xml:space="preserve">9 </w:t>
      </w:r>
      <w:r w:rsidRPr="003E31E8">
        <w:rPr>
          <w:rFonts w:ascii="GHEA Grapalat" w:hAnsi="GHEA Grapalat"/>
          <w:sz w:val="24"/>
          <w:szCs w:val="24"/>
          <w:lang w:val="hy-AM"/>
        </w:rPr>
        <w:t>հազար հայկական դրամ</w:t>
      </w:r>
      <w:r w:rsidRPr="003E31E8">
        <w:rPr>
          <w:rFonts w:ascii="GHEA Grapalat" w:eastAsia="Batang" w:hAnsi="GHEA Grapalat" w:cs="Sylfaen"/>
          <w:bCs/>
          <w:sz w:val="24"/>
          <w:szCs w:val="24"/>
          <w:lang w:val="af-ZA"/>
        </w:rPr>
        <w:t>, ՀՀ հանրային հեռարձակողի խորհրդի ընկերություններ</w:t>
      </w:r>
      <w:r w:rsidRPr="003E31E8">
        <w:rPr>
          <w:rFonts w:ascii="GHEA Grapalat" w:eastAsia="Batang" w:hAnsi="GHEA Grapalat" w:cs="Sylfaen"/>
          <w:bCs/>
          <w:sz w:val="24"/>
          <w:szCs w:val="24"/>
          <w:lang w:val="hy-AM"/>
        </w:rPr>
        <w:t>ի</w:t>
      </w:r>
      <w:r w:rsidRPr="003E31E8">
        <w:rPr>
          <w:rFonts w:ascii="GHEA Grapalat" w:eastAsia="Batang" w:hAnsi="GHEA Grapalat" w:cs="Sylfaen"/>
          <w:bCs/>
          <w:sz w:val="24"/>
          <w:szCs w:val="24"/>
          <w:lang w:val="af-ZA"/>
        </w:rPr>
        <w:t>՝ 541,936</w:t>
      </w:r>
      <w:r w:rsidRPr="003E31E8">
        <w:rPr>
          <w:rFonts w:ascii="GHEA Grapalat" w:eastAsia="MS Mincho" w:hAnsi="GHEA Grapalat" w:cs="MS Mincho"/>
          <w:bCs/>
          <w:sz w:val="24"/>
          <w:szCs w:val="24"/>
          <w:lang w:val="af-ZA"/>
        </w:rPr>
        <w:t>.</w:t>
      </w:r>
      <w:r w:rsidRPr="003E31E8">
        <w:rPr>
          <w:rFonts w:ascii="GHEA Grapalat" w:eastAsia="Batang" w:hAnsi="GHEA Grapalat" w:cs="Sylfaen"/>
          <w:bCs/>
          <w:sz w:val="24"/>
          <w:szCs w:val="24"/>
          <w:lang w:val="af-ZA"/>
        </w:rPr>
        <w:t xml:space="preserve">0 </w:t>
      </w:r>
      <w:r w:rsidRPr="003E31E8">
        <w:rPr>
          <w:rFonts w:ascii="GHEA Grapalat" w:hAnsi="GHEA Grapalat"/>
          <w:sz w:val="24"/>
          <w:szCs w:val="24"/>
          <w:lang w:val="hy-AM"/>
        </w:rPr>
        <w:t>հազար  հայկական դրամ</w:t>
      </w:r>
      <w:r w:rsidRPr="003E31E8">
        <w:rPr>
          <w:rFonts w:ascii="GHEA Grapalat" w:eastAsia="Batang" w:hAnsi="GHEA Grapalat" w:cs="Sylfaen"/>
          <w:bCs/>
          <w:sz w:val="24"/>
          <w:szCs w:val="24"/>
          <w:lang w:val="af-ZA"/>
        </w:rPr>
        <w:t>, ՀՀ առողջապահության նախարարության ընկերություններ</w:t>
      </w:r>
      <w:r w:rsidRPr="003E31E8">
        <w:rPr>
          <w:rFonts w:ascii="GHEA Grapalat" w:eastAsia="Batang" w:hAnsi="GHEA Grapalat" w:cs="Sylfaen"/>
          <w:bCs/>
          <w:sz w:val="24"/>
          <w:szCs w:val="24"/>
          <w:lang w:val="hy-AM"/>
        </w:rPr>
        <w:t>ի</w:t>
      </w:r>
      <w:r w:rsidRPr="003E31E8">
        <w:rPr>
          <w:rFonts w:ascii="GHEA Grapalat" w:eastAsia="Batang" w:hAnsi="GHEA Grapalat" w:cs="Sylfaen"/>
          <w:bCs/>
          <w:sz w:val="24"/>
          <w:szCs w:val="24"/>
          <w:lang w:val="af-ZA"/>
        </w:rPr>
        <w:t>՝ 584,359</w:t>
      </w:r>
      <w:r w:rsidRPr="003E31E8">
        <w:rPr>
          <w:rFonts w:ascii="GHEA Grapalat" w:eastAsia="MS Mincho" w:hAnsi="GHEA Grapalat" w:cs="MS Mincho"/>
          <w:bCs/>
          <w:sz w:val="24"/>
          <w:szCs w:val="24"/>
          <w:lang w:val="af-ZA"/>
        </w:rPr>
        <w:t>.</w:t>
      </w:r>
      <w:r w:rsidRPr="003E31E8">
        <w:rPr>
          <w:rFonts w:ascii="GHEA Grapalat" w:eastAsia="Batang" w:hAnsi="GHEA Grapalat" w:cs="Sylfaen"/>
          <w:bCs/>
          <w:sz w:val="24"/>
          <w:szCs w:val="24"/>
          <w:lang w:val="af-ZA"/>
        </w:rPr>
        <w:t xml:space="preserve">4 </w:t>
      </w:r>
      <w:r w:rsidRPr="003E31E8">
        <w:rPr>
          <w:rFonts w:ascii="GHEA Grapalat" w:hAnsi="GHEA Grapalat"/>
          <w:sz w:val="24"/>
          <w:szCs w:val="24"/>
          <w:lang w:val="hy-AM"/>
        </w:rPr>
        <w:t>հազար  հայկական դրամ, քաղաքացիական ավիացիայի ընկերությունների՝ 454,354</w:t>
      </w:r>
      <w:r w:rsidRPr="003E31E8">
        <w:rPr>
          <w:rFonts w:ascii="GHEA Grapalat" w:eastAsia="MS Mincho" w:hAnsi="GHEA Grapalat" w:cs="MS Mincho"/>
          <w:sz w:val="24"/>
          <w:szCs w:val="24"/>
          <w:lang w:val="hy-AM"/>
        </w:rPr>
        <w:t>.</w:t>
      </w:r>
      <w:r w:rsidRPr="003E31E8">
        <w:rPr>
          <w:rFonts w:ascii="GHEA Grapalat" w:hAnsi="GHEA Grapalat"/>
          <w:sz w:val="24"/>
          <w:szCs w:val="24"/>
          <w:lang w:val="hy-AM"/>
        </w:rPr>
        <w:t xml:space="preserve">0 հազար  հայկական դրամ, կողմից ձևավորած զուտ շահույթը, </w:t>
      </w:r>
    </w:p>
    <w:p w:rsidR="005C520F" w:rsidRPr="003E31E8" w:rsidRDefault="005C520F" w:rsidP="005C520F">
      <w:pPr>
        <w:spacing w:after="0" w:line="360" w:lineRule="auto"/>
        <w:ind w:right="-187" w:firstLine="400"/>
        <w:jc w:val="both"/>
        <w:rPr>
          <w:rFonts w:ascii="GHEA Grapalat" w:eastAsia="Batang" w:hAnsi="GHEA Grapalat" w:cs="Sylfaen"/>
          <w:bCs/>
          <w:sz w:val="24"/>
          <w:szCs w:val="24"/>
          <w:lang w:val="af-ZA"/>
        </w:rPr>
      </w:pPr>
      <w:r w:rsidRPr="003E31E8">
        <w:rPr>
          <w:rFonts w:ascii="GHEA Grapalat" w:eastAsia="Batang" w:hAnsi="GHEA Grapalat" w:cs="Sylfaen"/>
          <w:bCs/>
          <w:sz w:val="24"/>
          <w:szCs w:val="24"/>
          <w:lang w:val="hy-AM"/>
        </w:rPr>
        <w:t>դ.</w:t>
      </w:r>
      <w:r w:rsidRPr="003E31E8">
        <w:rPr>
          <w:rFonts w:ascii="GHEA Grapalat" w:eastAsia="Batang" w:hAnsi="GHEA Grapalat" w:cs="Sylfaen"/>
          <w:bCs/>
          <w:sz w:val="24"/>
          <w:szCs w:val="24"/>
          <w:lang w:val="af-ZA"/>
        </w:rPr>
        <w:t xml:space="preserve"> 2021 թ</w:t>
      </w:r>
      <w:r w:rsidRPr="003E31E8">
        <w:rPr>
          <w:rFonts w:ascii="GHEA Grapalat" w:eastAsia="Batang" w:hAnsi="GHEA Grapalat" w:cs="Sylfaen"/>
          <w:bCs/>
          <w:sz w:val="24"/>
          <w:szCs w:val="24"/>
          <w:lang w:val="hy-AM"/>
        </w:rPr>
        <w:t>վական</w:t>
      </w:r>
      <w:r w:rsidRPr="003E31E8">
        <w:rPr>
          <w:rFonts w:ascii="GHEA Grapalat" w:eastAsia="Batang" w:hAnsi="GHEA Grapalat" w:cs="Sylfaen"/>
          <w:bCs/>
          <w:sz w:val="24"/>
          <w:szCs w:val="24"/>
          <w:lang w:val="af-ZA"/>
        </w:rPr>
        <w:t xml:space="preserve">ի </w:t>
      </w:r>
      <w:r w:rsidRPr="003E31E8">
        <w:rPr>
          <w:rFonts w:ascii="GHEA Grapalat" w:eastAsia="Batang" w:hAnsi="GHEA Grapalat" w:cs="Sylfaen"/>
          <w:bCs/>
          <w:sz w:val="24"/>
          <w:szCs w:val="24"/>
          <w:lang w:val="hy-AM"/>
        </w:rPr>
        <w:t>տարեկան արդյունքներով</w:t>
      </w:r>
      <w:r w:rsidRPr="003E31E8">
        <w:rPr>
          <w:rFonts w:ascii="GHEA Grapalat" w:eastAsia="Batang" w:hAnsi="GHEA Grapalat" w:cs="Sylfaen"/>
          <w:bCs/>
          <w:sz w:val="24"/>
          <w:szCs w:val="24"/>
          <w:lang w:val="af-ZA"/>
        </w:rPr>
        <w:t xml:space="preserve"> ընկերությունների արտադրանքի, ապրանքների, աշխատանքների, ծառայությունների իրացումից հասույթը կազմել է 179,306,769</w:t>
      </w:r>
      <w:r w:rsidRPr="003E31E8">
        <w:rPr>
          <w:rFonts w:ascii="MS Mincho" w:eastAsia="MS Mincho" w:hAnsi="MS Mincho" w:cs="MS Mincho" w:hint="eastAsia"/>
          <w:bCs/>
          <w:sz w:val="24"/>
          <w:szCs w:val="24"/>
          <w:lang w:val="af-ZA"/>
        </w:rPr>
        <w:t>․</w:t>
      </w:r>
      <w:r w:rsidRPr="003E31E8">
        <w:rPr>
          <w:rFonts w:ascii="GHEA Grapalat" w:eastAsia="Batang" w:hAnsi="GHEA Grapalat" w:cs="Sylfaen"/>
          <w:bCs/>
          <w:sz w:val="24"/>
          <w:szCs w:val="24"/>
          <w:lang w:val="af-ZA"/>
        </w:rPr>
        <w:t xml:space="preserve">8 </w:t>
      </w:r>
      <w:r w:rsidRPr="003E31E8">
        <w:rPr>
          <w:rFonts w:ascii="GHEA Grapalat" w:hAnsi="GHEA Grapalat"/>
          <w:sz w:val="24"/>
          <w:szCs w:val="24"/>
          <w:lang w:val="hy-AM"/>
        </w:rPr>
        <w:t>հազար հայկական դրամ</w:t>
      </w:r>
      <w:r w:rsidRPr="003E31E8">
        <w:rPr>
          <w:rFonts w:ascii="GHEA Grapalat" w:eastAsia="Batang" w:hAnsi="GHEA Grapalat" w:cs="Sylfaen"/>
          <w:bCs/>
          <w:sz w:val="24"/>
          <w:szCs w:val="24"/>
          <w:lang w:val="af-ZA"/>
        </w:rPr>
        <w:t>,</w:t>
      </w:r>
    </w:p>
    <w:p w:rsidR="005C520F" w:rsidRPr="003E31E8" w:rsidRDefault="005C520F" w:rsidP="005C520F">
      <w:pPr>
        <w:spacing w:after="0" w:line="360" w:lineRule="auto"/>
        <w:ind w:right="-187" w:firstLine="400"/>
        <w:jc w:val="both"/>
        <w:rPr>
          <w:rFonts w:ascii="GHEA Grapalat" w:eastAsia="Batang" w:hAnsi="GHEA Grapalat" w:cs="Sylfaen"/>
          <w:bCs/>
          <w:sz w:val="24"/>
          <w:szCs w:val="24"/>
          <w:lang w:val="af-ZA"/>
        </w:rPr>
      </w:pPr>
      <w:r w:rsidRPr="003E31E8">
        <w:rPr>
          <w:rFonts w:ascii="GHEA Grapalat" w:eastAsia="Batang" w:hAnsi="GHEA Grapalat" w:cs="Sylfaen"/>
          <w:bCs/>
          <w:sz w:val="24"/>
          <w:szCs w:val="24"/>
          <w:lang w:val="hy-AM"/>
        </w:rPr>
        <w:t>ե.</w:t>
      </w:r>
      <w:r w:rsidRPr="003E31E8">
        <w:rPr>
          <w:rFonts w:ascii="GHEA Grapalat" w:eastAsia="Batang" w:hAnsi="GHEA Grapalat" w:cs="Sylfaen"/>
          <w:bCs/>
          <w:sz w:val="24"/>
          <w:szCs w:val="24"/>
          <w:lang w:val="af-ZA"/>
        </w:rPr>
        <w:t xml:space="preserve"> աշխատակիցների թիվը կազմել է 28</w:t>
      </w:r>
      <w:r w:rsidRPr="003E31E8">
        <w:rPr>
          <w:rFonts w:ascii="GHEA Grapalat" w:eastAsia="Batang" w:hAnsi="GHEA Grapalat" w:cs="Sylfaen"/>
          <w:bCs/>
          <w:sz w:val="24"/>
          <w:szCs w:val="24"/>
          <w:lang w:val="hy-AM"/>
        </w:rPr>
        <w:t xml:space="preserve"> </w:t>
      </w:r>
      <w:r w:rsidRPr="003E31E8">
        <w:rPr>
          <w:rFonts w:ascii="GHEA Grapalat" w:eastAsia="Batang" w:hAnsi="GHEA Grapalat" w:cs="Sylfaen"/>
          <w:bCs/>
          <w:sz w:val="24"/>
          <w:szCs w:val="24"/>
          <w:lang w:val="af-ZA"/>
        </w:rPr>
        <w:t>494 մարդ,</w:t>
      </w:r>
    </w:p>
    <w:p w:rsidR="005C520F" w:rsidRPr="003E31E8" w:rsidRDefault="005C520F" w:rsidP="005C520F">
      <w:pPr>
        <w:spacing w:after="0" w:line="360" w:lineRule="auto"/>
        <w:ind w:right="-187" w:firstLine="400"/>
        <w:jc w:val="both"/>
        <w:rPr>
          <w:rFonts w:ascii="GHEA Grapalat" w:hAnsi="GHEA Grapalat"/>
          <w:sz w:val="24"/>
          <w:szCs w:val="24"/>
          <w:lang w:val="af-ZA"/>
        </w:rPr>
      </w:pPr>
      <w:r w:rsidRPr="003E31E8">
        <w:rPr>
          <w:rFonts w:ascii="GHEA Grapalat" w:eastAsia="Batang" w:hAnsi="GHEA Grapalat" w:cs="Sylfaen"/>
          <w:bCs/>
          <w:sz w:val="24"/>
          <w:szCs w:val="24"/>
          <w:lang w:val="ru-RU"/>
        </w:rPr>
        <w:t>զ</w:t>
      </w:r>
      <w:r w:rsidRPr="003E31E8">
        <w:rPr>
          <w:rFonts w:ascii="GHEA Grapalat" w:eastAsia="Batang" w:hAnsi="GHEA Grapalat" w:cs="Sylfaen"/>
          <w:bCs/>
          <w:sz w:val="24"/>
          <w:szCs w:val="24"/>
          <w:lang w:val="hy-AM"/>
        </w:rPr>
        <w:t>.</w:t>
      </w:r>
      <w:r w:rsidRPr="003E31E8">
        <w:rPr>
          <w:rFonts w:ascii="GHEA Grapalat" w:eastAsia="Batang" w:hAnsi="GHEA Grapalat" w:cs="Sylfaen"/>
          <w:bCs/>
          <w:sz w:val="24"/>
          <w:szCs w:val="24"/>
          <w:lang w:val="af-ZA"/>
        </w:rPr>
        <w:t xml:space="preserve"> </w:t>
      </w:r>
      <w:r w:rsidRPr="003E31E8">
        <w:rPr>
          <w:rFonts w:ascii="GHEA Grapalat" w:hAnsi="GHEA Grapalat"/>
          <w:sz w:val="24"/>
          <w:szCs w:val="24"/>
          <w:lang w:val="hy-AM"/>
        </w:rPr>
        <w:t>վերլուծության արդյունքներն ամփոփ տեղեկանքների տեսքով ներկայացվել են Վարչապետին և ՀՀ ֆինանսների նախարարություն</w:t>
      </w:r>
      <w:r w:rsidRPr="003E31E8">
        <w:rPr>
          <w:rFonts w:ascii="GHEA Grapalat" w:hAnsi="GHEA Grapalat"/>
          <w:sz w:val="24"/>
          <w:szCs w:val="24"/>
          <w:lang w:val="af-ZA"/>
        </w:rPr>
        <w:t>:</w:t>
      </w:r>
    </w:p>
    <w:p w:rsidR="005C520F" w:rsidRPr="003E31E8" w:rsidRDefault="005C520F" w:rsidP="005C520F">
      <w:pPr>
        <w:tabs>
          <w:tab w:val="left" w:pos="720"/>
        </w:tabs>
        <w:spacing w:after="0" w:line="360" w:lineRule="auto"/>
        <w:ind w:right="-187" w:firstLine="400"/>
        <w:jc w:val="both"/>
        <w:rPr>
          <w:rFonts w:ascii="GHEA Grapalat" w:eastAsia="Batang" w:hAnsi="GHEA Grapalat" w:cs="Sylfaen"/>
          <w:bCs/>
          <w:sz w:val="24"/>
          <w:szCs w:val="24"/>
          <w:lang w:val="af-ZA"/>
        </w:rPr>
      </w:pPr>
      <w:r w:rsidRPr="003E31E8">
        <w:rPr>
          <w:rFonts w:ascii="GHEA Grapalat" w:hAnsi="GHEA Grapalat"/>
          <w:sz w:val="24"/>
          <w:szCs w:val="24"/>
          <w:lang w:val="af-ZA"/>
        </w:rPr>
        <w:t xml:space="preserve">3) </w:t>
      </w:r>
      <w:r w:rsidRPr="003E31E8">
        <w:rPr>
          <w:rFonts w:ascii="GHEA Grapalat" w:eastAsia="Batang" w:hAnsi="GHEA Grapalat" w:cs="Sylfaen"/>
          <w:bCs/>
          <w:sz w:val="24"/>
          <w:szCs w:val="24"/>
          <w:lang w:val="hy-AM"/>
        </w:rPr>
        <w:t>2022</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թ</w:t>
      </w:r>
      <w:r w:rsidRPr="003E31E8">
        <w:rPr>
          <w:rFonts w:ascii="GHEA Grapalat" w:eastAsia="Batang" w:hAnsi="GHEA Grapalat" w:cs="Sylfaen"/>
          <w:bCs/>
          <w:sz w:val="24"/>
          <w:szCs w:val="24"/>
          <w:lang w:val="ru-RU"/>
        </w:rPr>
        <w:t>վականի</w:t>
      </w:r>
      <w:r w:rsidRPr="003E31E8">
        <w:rPr>
          <w:rFonts w:ascii="GHEA Grapalat" w:eastAsia="Batang" w:hAnsi="GHEA Grapalat" w:cs="Sylfaen"/>
          <w:bCs/>
          <w:sz w:val="24"/>
          <w:szCs w:val="24"/>
          <w:lang w:val="hy-AM"/>
        </w:rPr>
        <w:t xml:space="preserve"> </w:t>
      </w:r>
      <w:r w:rsidRPr="003E31E8">
        <w:rPr>
          <w:rFonts w:ascii="GHEA Grapalat" w:eastAsia="Batang" w:hAnsi="GHEA Grapalat" w:cs="Sylfaen"/>
          <w:bCs/>
          <w:sz w:val="24"/>
          <w:szCs w:val="24"/>
          <w:lang w:val="ru-RU"/>
        </w:rPr>
        <w:t>առաջին</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ru-RU"/>
        </w:rPr>
        <w:t>կիսամյակի</w:t>
      </w:r>
      <w:r w:rsidRPr="003E31E8">
        <w:rPr>
          <w:rFonts w:ascii="GHEA Grapalat" w:eastAsia="Batang" w:hAnsi="GHEA Grapalat" w:cs="Sylfaen"/>
          <w:bCs/>
          <w:sz w:val="24"/>
          <w:szCs w:val="24"/>
          <w:lang w:val="af-ZA"/>
        </w:rPr>
        <w:t xml:space="preserve"> </w:t>
      </w:r>
      <w:r w:rsidRPr="003E31E8">
        <w:rPr>
          <w:rFonts w:ascii="GHEA Grapalat" w:eastAsia="Batang" w:hAnsi="GHEA Grapalat" w:cs="Sylfaen"/>
          <w:bCs/>
          <w:sz w:val="24"/>
          <w:szCs w:val="24"/>
          <w:lang w:val="hy-AM"/>
        </w:rPr>
        <w:t>հիման վրա կ</w:t>
      </w:r>
      <w:r w:rsidRPr="003E31E8">
        <w:rPr>
          <w:rFonts w:ascii="GHEA Grapalat" w:eastAsia="Batang" w:hAnsi="GHEA Grapalat" w:cs="Sylfaen"/>
          <w:bCs/>
          <w:sz w:val="24"/>
          <w:szCs w:val="24"/>
          <w:lang w:val="af-ZA"/>
        </w:rPr>
        <w:t>ատարված ուսումնասիրության արդյունքում պարզվել է</w:t>
      </w:r>
      <w:r w:rsidRPr="003E31E8">
        <w:rPr>
          <w:rFonts w:ascii="GHEA Grapalat" w:eastAsia="Batang" w:hAnsi="GHEA Grapalat" w:cs="Sylfaen"/>
          <w:bCs/>
          <w:sz w:val="24"/>
          <w:szCs w:val="24"/>
          <w:lang w:val="hy-AM"/>
        </w:rPr>
        <w:t>, որ</w:t>
      </w:r>
      <w:r w:rsidRPr="003E31E8">
        <w:rPr>
          <w:rFonts w:ascii="GHEA Grapalat" w:eastAsia="Batang" w:hAnsi="GHEA Grapalat" w:cs="Sylfaen"/>
          <w:bCs/>
          <w:sz w:val="24"/>
          <w:szCs w:val="24"/>
          <w:lang w:val="af-ZA"/>
        </w:rPr>
        <w:t>.</w:t>
      </w:r>
    </w:p>
    <w:p w:rsidR="005C520F" w:rsidRPr="003E31E8" w:rsidRDefault="005C520F" w:rsidP="005C520F">
      <w:pPr>
        <w:spacing w:after="0" w:line="360" w:lineRule="auto"/>
        <w:ind w:right="-187" w:firstLine="400"/>
        <w:jc w:val="both"/>
        <w:rPr>
          <w:rFonts w:ascii="GHEA Grapalat" w:eastAsia="Batang" w:hAnsi="GHEA Grapalat" w:cs="Sylfaen"/>
          <w:bCs/>
          <w:sz w:val="24"/>
          <w:szCs w:val="24"/>
          <w:lang w:val="af-ZA"/>
        </w:rPr>
      </w:pPr>
      <w:r w:rsidRPr="003E31E8">
        <w:rPr>
          <w:rFonts w:ascii="GHEA Grapalat" w:eastAsia="Batang" w:hAnsi="GHEA Grapalat" w:cs="Sylfaen"/>
          <w:bCs/>
          <w:sz w:val="24"/>
          <w:szCs w:val="24"/>
          <w:lang w:val="hy-AM"/>
        </w:rPr>
        <w:lastRenderedPageBreak/>
        <w:t>ա.</w:t>
      </w:r>
      <w:r w:rsidRPr="003E31E8">
        <w:rPr>
          <w:rFonts w:ascii="GHEA Grapalat" w:eastAsia="Batang" w:hAnsi="GHEA Grapalat" w:cs="Sylfaen"/>
          <w:bCs/>
          <w:sz w:val="24"/>
          <w:szCs w:val="24"/>
          <w:lang w:val="af-ZA"/>
        </w:rPr>
        <w:t xml:space="preserve"> վերլուծության ենթարկված 1</w:t>
      </w:r>
      <w:r w:rsidRPr="003E31E8">
        <w:rPr>
          <w:rFonts w:ascii="GHEA Grapalat" w:eastAsia="Batang" w:hAnsi="GHEA Grapalat" w:cs="Sylfaen"/>
          <w:bCs/>
          <w:sz w:val="24"/>
          <w:szCs w:val="24"/>
          <w:lang w:val="hy-AM"/>
        </w:rPr>
        <w:t>27</w:t>
      </w:r>
      <w:r w:rsidRPr="003E31E8">
        <w:rPr>
          <w:rFonts w:ascii="GHEA Grapalat" w:eastAsia="Batang" w:hAnsi="GHEA Grapalat" w:cs="Sylfaen"/>
          <w:bCs/>
          <w:sz w:val="24"/>
          <w:szCs w:val="24"/>
          <w:lang w:val="af-ZA"/>
        </w:rPr>
        <w:t xml:space="preserve"> ընկերությունների 73-ը (54,48%) աշխատել են շահույթով, </w:t>
      </w:r>
      <w:r w:rsidRPr="003E31E8">
        <w:rPr>
          <w:rFonts w:ascii="GHEA Grapalat" w:eastAsia="Batang" w:hAnsi="GHEA Grapalat" w:cs="Sylfaen"/>
          <w:bCs/>
          <w:sz w:val="24"/>
          <w:szCs w:val="24"/>
          <w:lang w:val="hy-AM"/>
        </w:rPr>
        <w:t xml:space="preserve">51 </w:t>
      </w:r>
      <w:r w:rsidRPr="003E31E8">
        <w:rPr>
          <w:rFonts w:ascii="GHEA Grapalat" w:eastAsia="Batang" w:hAnsi="GHEA Grapalat" w:cs="Sylfaen"/>
          <w:bCs/>
          <w:sz w:val="24"/>
          <w:szCs w:val="24"/>
          <w:lang w:val="af-ZA"/>
        </w:rPr>
        <w:t>ընկերություն (40</w:t>
      </w:r>
      <w:r w:rsidRPr="003E31E8">
        <w:rPr>
          <w:rFonts w:ascii="GHEA Grapalat" w:eastAsia="Batang" w:hAnsi="GHEA Grapalat" w:cs="Sylfaen"/>
          <w:bCs/>
          <w:sz w:val="24"/>
          <w:szCs w:val="24"/>
          <w:lang w:val="hy-AM"/>
        </w:rPr>
        <w:t>,15</w:t>
      </w:r>
      <w:r w:rsidRPr="003E31E8">
        <w:rPr>
          <w:rFonts w:ascii="GHEA Grapalat" w:eastAsia="Batang" w:hAnsi="GHEA Grapalat" w:cs="Sylfaen"/>
          <w:bCs/>
          <w:sz w:val="24"/>
          <w:szCs w:val="24"/>
          <w:lang w:val="af-ZA"/>
        </w:rPr>
        <w:t xml:space="preserve">%) աշխատել են վնասով, իսկ </w:t>
      </w:r>
      <w:r w:rsidRPr="003E31E8">
        <w:rPr>
          <w:rFonts w:ascii="GHEA Grapalat" w:eastAsia="Batang" w:hAnsi="GHEA Grapalat" w:cs="Sylfaen"/>
          <w:bCs/>
          <w:sz w:val="24"/>
          <w:szCs w:val="24"/>
          <w:lang w:val="hy-AM"/>
        </w:rPr>
        <w:t>3</w:t>
      </w:r>
      <w:r w:rsidRPr="003E31E8">
        <w:rPr>
          <w:rFonts w:ascii="GHEA Grapalat" w:eastAsia="Batang" w:hAnsi="GHEA Grapalat" w:cs="Sylfaen"/>
          <w:bCs/>
          <w:sz w:val="24"/>
          <w:szCs w:val="24"/>
          <w:lang w:val="af-ZA"/>
        </w:rPr>
        <w:t xml:space="preserve"> ընկերություն (</w:t>
      </w:r>
      <w:r w:rsidRPr="003E31E8">
        <w:rPr>
          <w:rFonts w:ascii="GHEA Grapalat" w:eastAsia="Batang" w:hAnsi="GHEA Grapalat" w:cs="Sylfaen"/>
          <w:bCs/>
          <w:sz w:val="24"/>
          <w:szCs w:val="24"/>
          <w:lang w:val="hy-AM"/>
        </w:rPr>
        <w:t>2,36</w:t>
      </w:r>
      <w:r w:rsidRPr="003E31E8">
        <w:rPr>
          <w:rFonts w:ascii="GHEA Grapalat" w:eastAsia="Batang" w:hAnsi="GHEA Grapalat" w:cs="Sylfaen"/>
          <w:bCs/>
          <w:sz w:val="24"/>
          <w:szCs w:val="24"/>
          <w:lang w:val="af-ZA"/>
        </w:rPr>
        <w:t>%) շահույթ (վնաս) չեն ձևավորել,</w:t>
      </w:r>
    </w:p>
    <w:p w:rsidR="005C520F" w:rsidRPr="003E31E8" w:rsidRDefault="005C520F" w:rsidP="005C520F">
      <w:pPr>
        <w:spacing w:after="0" w:line="360" w:lineRule="auto"/>
        <w:ind w:right="-187" w:firstLine="400"/>
        <w:jc w:val="both"/>
        <w:rPr>
          <w:rFonts w:ascii="GHEA Grapalat" w:eastAsia="Times New Roman" w:hAnsi="GHEA Grapalat" w:cs="Sylfaen"/>
          <w:sz w:val="24"/>
          <w:szCs w:val="24"/>
          <w:lang w:val="hy-AM" w:eastAsia="ru-RU"/>
        </w:rPr>
      </w:pPr>
      <w:r w:rsidRPr="003E31E8">
        <w:rPr>
          <w:rFonts w:ascii="GHEA Grapalat" w:eastAsia="Batang" w:hAnsi="GHEA Grapalat" w:cs="Sylfaen"/>
          <w:bCs/>
          <w:sz w:val="24"/>
          <w:szCs w:val="24"/>
          <w:lang w:val="ru-RU"/>
        </w:rPr>
        <w:t>բ</w:t>
      </w:r>
      <w:r w:rsidRPr="003E31E8">
        <w:rPr>
          <w:rFonts w:ascii="GHEA Grapalat" w:eastAsia="Batang" w:hAnsi="GHEA Grapalat" w:cs="Sylfaen"/>
          <w:bCs/>
          <w:sz w:val="24"/>
          <w:szCs w:val="24"/>
          <w:lang w:val="hy-AM"/>
        </w:rPr>
        <w:t>.</w:t>
      </w:r>
      <w:r w:rsidRPr="003E31E8">
        <w:rPr>
          <w:rFonts w:ascii="GHEA Grapalat" w:eastAsia="Batang" w:hAnsi="GHEA Grapalat" w:cs="Sylfaen"/>
          <w:bCs/>
          <w:sz w:val="24"/>
          <w:szCs w:val="24"/>
          <w:lang w:val="af-ZA"/>
        </w:rPr>
        <w:t xml:space="preserve"> </w:t>
      </w:r>
      <w:r w:rsidRPr="003E31E8">
        <w:rPr>
          <w:rFonts w:ascii="GHEA Grapalat" w:eastAsia="Times New Roman" w:hAnsi="GHEA Grapalat" w:cs="Sylfaen"/>
          <w:sz w:val="24"/>
          <w:szCs w:val="24"/>
          <w:lang w:val="hy-AM" w:eastAsia="ru-RU"/>
        </w:rPr>
        <w:t>ընկերությունների 2022</w:t>
      </w:r>
      <w:r w:rsidRPr="003E31E8">
        <w:rPr>
          <w:rFonts w:ascii="GHEA Grapalat" w:eastAsia="Times New Roman" w:hAnsi="GHEA Grapalat" w:cs="Sylfaen"/>
          <w:sz w:val="24"/>
          <w:szCs w:val="24"/>
          <w:lang w:val="af-ZA" w:eastAsia="ru-RU"/>
        </w:rPr>
        <w:t xml:space="preserve"> </w:t>
      </w:r>
      <w:r w:rsidRPr="003E31E8">
        <w:rPr>
          <w:rFonts w:ascii="GHEA Grapalat" w:eastAsia="Times New Roman" w:hAnsi="GHEA Grapalat" w:cs="Sylfaen"/>
          <w:sz w:val="24"/>
          <w:szCs w:val="24"/>
          <w:lang w:val="hy-AM" w:eastAsia="ru-RU"/>
        </w:rPr>
        <w:t>թ</w:t>
      </w:r>
      <w:r w:rsidRPr="003E31E8">
        <w:rPr>
          <w:rFonts w:ascii="GHEA Grapalat" w:eastAsia="Times New Roman" w:hAnsi="GHEA Grapalat" w:cs="Sylfaen"/>
          <w:sz w:val="24"/>
          <w:szCs w:val="24"/>
          <w:lang w:val="ru-RU" w:eastAsia="ru-RU"/>
        </w:rPr>
        <w:t>վական</w:t>
      </w:r>
      <w:r w:rsidRPr="003E31E8">
        <w:rPr>
          <w:rFonts w:ascii="GHEA Grapalat" w:eastAsia="Times New Roman" w:hAnsi="GHEA Grapalat" w:cs="Sylfaen"/>
          <w:sz w:val="24"/>
          <w:szCs w:val="24"/>
          <w:lang w:val="hy-AM" w:eastAsia="ru-RU"/>
        </w:rPr>
        <w:t xml:space="preserve">ի առաջին կիսամյակի գործունեության արդյունքում ձևավորվել է </w:t>
      </w:r>
      <w:r w:rsidRPr="003E31E8">
        <w:rPr>
          <w:rFonts w:ascii="GHEA Grapalat" w:eastAsia="Times New Roman" w:hAnsi="GHEA Grapalat" w:cs="Sylfaen"/>
          <w:b/>
          <w:sz w:val="24"/>
          <w:szCs w:val="24"/>
          <w:lang w:val="hy-AM" w:eastAsia="ru-RU"/>
        </w:rPr>
        <w:t>2,203,135</w:t>
      </w:r>
      <w:r w:rsidRPr="003E31E8">
        <w:rPr>
          <w:rFonts w:ascii="GHEA Grapalat" w:eastAsia="MS Mincho" w:hAnsi="GHEA Grapalat" w:cs="MS Mincho"/>
          <w:b/>
          <w:sz w:val="24"/>
          <w:szCs w:val="24"/>
          <w:lang w:val="hy-AM" w:eastAsia="ru-RU"/>
        </w:rPr>
        <w:t>.</w:t>
      </w:r>
      <w:r w:rsidRPr="003E31E8">
        <w:rPr>
          <w:rFonts w:ascii="GHEA Grapalat" w:eastAsia="Times New Roman" w:hAnsi="GHEA Grapalat" w:cs="Sylfaen"/>
          <w:b/>
          <w:sz w:val="24"/>
          <w:szCs w:val="24"/>
          <w:lang w:val="hy-AM" w:eastAsia="ru-RU"/>
        </w:rPr>
        <w:t>8</w:t>
      </w:r>
      <w:r w:rsidRPr="003E31E8">
        <w:rPr>
          <w:rFonts w:ascii="GHEA Grapalat" w:eastAsia="Times New Roman" w:hAnsi="GHEA Grapalat" w:cs="Sylfaen"/>
          <w:sz w:val="24"/>
          <w:szCs w:val="24"/>
          <w:lang w:val="hy-AM" w:eastAsia="ru-RU"/>
        </w:rPr>
        <w:t xml:space="preserve"> </w:t>
      </w:r>
      <w:r w:rsidRPr="003E31E8">
        <w:rPr>
          <w:rFonts w:ascii="GHEA Grapalat" w:eastAsia="Times New Roman" w:hAnsi="GHEA Grapalat" w:cs="Sylfaen"/>
          <w:b/>
          <w:sz w:val="24"/>
          <w:szCs w:val="24"/>
          <w:lang w:val="hy-AM" w:eastAsia="ru-RU"/>
        </w:rPr>
        <w:t>հազ</w:t>
      </w:r>
      <w:r w:rsidRPr="003E31E8">
        <w:rPr>
          <w:rFonts w:ascii="GHEA Grapalat" w:eastAsia="Times New Roman" w:hAnsi="GHEA Grapalat" w:cs="Sylfaen"/>
          <w:b/>
          <w:sz w:val="24"/>
          <w:szCs w:val="24"/>
          <w:lang w:val="ru-RU" w:eastAsia="ru-RU"/>
        </w:rPr>
        <w:t>ար</w:t>
      </w:r>
      <w:r w:rsidRPr="003E31E8">
        <w:rPr>
          <w:rFonts w:ascii="GHEA Grapalat" w:eastAsia="Times New Roman" w:hAnsi="GHEA Grapalat" w:cs="Sylfaen"/>
          <w:b/>
          <w:sz w:val="24"/>
          <w:szCs w:val="24"/>
          <w:lang w:val="af-ZA" w:eastAsia="ru-RU"/>
        </w:rPr>
        <w:t xml:space="preserve"> </w:t>
      </w:r>
      <w:r w:rsidRPr="003E31E8">
        <w:rPr>
          <w:rFonts w:ascii="GHEA Grapalat" w:hAnsi="GHEA Grapalat"/>
          <w:b/>
          <w:sz w:val="24"/>
          <w:szCs w:val="24"/>
          <w:lang w:val="hy-AM"/>
        </w:rPr>
        <w:t>հայկական</w:t>
      </w:r>
      <w:r w:rsidRPr="003E31E8">
        <w:rPr>
          <w:rFonts w:ascii="GHEA Grapalat" w:eastAsia="Times New Roman" w:hAnsi="GHEA Grapalat" w:cs="Sylfaen"/>
          <w:b/>
          <w:sz w:val="24"/>
          <w:szCs w:val="24"/>
          <w:lang w:val="hy-AM" w:eastAsia="ru-RU"/>
        </w:rPr>
        <w:t xml:space="preserve"> </w:t>
      </w:r>
      <w:r w:rsidRPr="003E31E8">
        <w:rPr>
          <w:rFonts w:ascii="GHEA Grapalat" w:eastAsia="Times New Roman" w:hAnsi="GHEA Grapalat" w:cs="GHEA Grapalat"/>
          <w:b/>
          <w:sz w:val="24"/>
          <w:szCs w:val="24"/>
          <w:lang w:val="hy-AM" w:eastAsia="ru-RU"/>
        </w:rPr>
        <w:t>դրամ</w:t>
      </w:r>
      <w:r w:rsidRPr="003E31E8">
        <w:rPr>
          <w:rFonts w:ascii="GHEA Grapalat" w:eastAsia="Times New Roman" w:hAnsi="GHEA Grapalat" w:cs="Sylfaen"/>
          <w:sz w:val="24"/>
          <w:szCs w:val="24"/>
          <w:lang w:val="hy-AM" w:eastAsia="ru-RU"/>
        </w:rPr>
        <w:t xml:space="preserve"> վնաս, որում զգալի մասը բաժին է ընկնում ՀՀ բարձր տեխնոլոգիական արդյունաբերության նախարարության ընկերություններին՝ </w:t>
      </w:r>
      <w:r w:rsidRPr="003E31E8">
        <w:rPr>
          <w:rFonts w:ascii="GHEA Grapalat" w:eastAsia="Times New Roman" w:hAnsi="GHEA Grapalat" w:cs="Sylfaen"/>
          <w:b/>
          <w:sz w:val="24"/>
          <w:szCs w:val="24"/>
          <w:lang w:val="hy-AM" w:eastAsia="ru-RU"/>
        </w:rPr>
        <w:t>1,034,152</w:t>
      </w:r>
      <w:r w:rsidRPr="003E31E8">
        <w:rPr>
          <w:rFonts w:ascii="GHEA Grapalat" w:eastAsia="MS Mincho" w:hAnsi="GHEA Grapalat" w:cs="MS Mincho"/>
          <w:b/>
          <w:sz w:val="24"/>
          <w:szCs w:val="24"/>
          <w:lang w:val="hy-AM" w:eastAsia="ru-RU"/>
        </w:rPr>
        <w:t>.</w:t>
      </w:r>
      <w:r w:rsidRPr="003E31E8">
        <w:rPr>
          <w:rFonts w:ascii="GHEA Grapalat" w:eastAsia="Times New Roman" w:hAnsi="GHEA Grapalat" w:cs="Sylfaen"/>
          <w:b/>
          <w:sz w:val="24"/>
          <w:szCs w:val="24"/>
          <w:lang w:val="hy-AM" w:eastAsia="ru-RU"/>
        </w:rPr>
        <w:t>2 հազ</w:t>
      </w:r>
      <w:r w:rsidRPr="003E31E8">
        <w:rPr>
          <w:rFonts w:ascii="GHEA Grapalat" w:eastAsia="Times New Roman" w:hAnsi="GHEA Grapalat" w:cs="Sylfaen"/>
          <w:b/>
          <w:sz w:val="24"/>
          <w:szCs w:val="24"/>
          <w:lang w:val="ru-RU" w:eastAsia="ru-RU"/>
        </w:rPr>
        <w:t>ար</w:t>
      </w:r>
      <w:r w:rsidRPr="003E31E8">
        <w:rPr>
          <w:rFonts w:ascii="GHEA Grapalat" w:eastAsia="Times New Roman" w:hAnsi="GHEA Grapalat" w:cs="Sylfaen"/>
          <w:b/>
          <w:sz w:val="24"/>
          <w:szCs w:val="24"/>
          <w:lang w:val="af-ZA" w:eastAsia="ru-RU"/>
        </w:rPr>
        <w:t xml:space="preserve"> </w:t>
      </w:r>
      <w:r w:rsidRPr="003E31E8">
        <w:rPr>
          <w:rFonts w:ascii="GHEA Grapalat" w:hAnsi="GHEA Grapalat"/>
          <w:b/>
          <w:sz w:val="24"/>
          <w:szCs w:val="24"/>
          <w:lang w:val="hy-AM"/>
        </w:rPr>
        <w:t>հայկական</w:t>
      </w:r>
      <w:r w:rsidRPr="003E31E8">
        <w:rPr>
          <w:rFonts w:ascii="GHEA Grapalat" w:eastAsia="Times New Roman" w:hAnsi="GHEA Grapalat" w:cs="Sylfaen"/>
          <w:b/>
          <w:sz w:val="24"/>
          <w:szCs w:val="24"/>
          <w:lang w:val="hy-AM" w:eastAsia="ru-RU"/>
        </w:rPr>
        <w:t xml:space="preserve"> </w:t>
      </w:r>
      <w:r w:rsidRPr="003E31E8">
        <w:rPr>
          <w:rFonts w:ascii="GHEA Grapalat" w:eastAsia="Times New Roman" w:hAnsi="GHEA Grapalat" w:cs="GHEA Grapalat"/>
          <w:b/>
          <w:sz w:val="24"/>
          <w:szCs w:val="24"/>
          <w:lang w:val="hy-AM" w:eastAsia="ru-RU"/>
        </w:rPr>
        <w:t>դրամ</w:t>
      </w:r>
      <w:r w:rsidRPr="003E31E8">
        <w:rPr>
          <w:rFonts w:ascii="GHEA Grapalat" w:eastAsia="Times New Roman" w:hAnsi="GHEA Grapalat" w:cs="Sylfaen"/>
          <w:sz w:val="24"/>
          <w:szCs w:val="24"/>
          <w:lang w:val="hy-AM" w:eastAsia="ru-RU"/>
        </w:rPr>
        <w:t xml:space="preserve">, ՀՀ առողջապահության նախարարության ընկերություններին՝ </w:t>
      </w:r>
      <w:r w:rsidRPr="003E31E8">
        <w:rPr>
          <w:rFonts w:ascii="GHEA Grapalat" w:eastAsia="Times New Roman" w:hAnsi="GHEA Grapalat" w:cs="Sylfaen"/>
          <w:b/>
          <w:sz w:val="24"/>
          <w:szCs w:val="24"/>
          <w:lang w:val="hy-AM" w:eastAsia="ru-RU"/>
        </w:rPr>
        <w:t>337,749</w:t>
      </w:r>
      <w:r w:rsidRPr="003E31E8">
        <w:rPr>
          <w:rFonts w:ascii="GHEA Grapalat" w:eastAsia="MS Mincho" w:hAnsi="GHEA Grapalat" w:cs="MS Mincho"/>
          <w:b/>
          <w:sz w:val="24"/>
          <w:szCs w:val="24"/>
          <w:lang w:val="hy-AM" w:eastAsia="ru-RU"/>
        </w:rPr>
        <w:t>.</w:t>
      </w:r>
      <w:r w:rsidRPr="003E31E8">
        <w:rPr>
          <w:rFonts w:ascii="GHEA Grapalat" w:eastAsia="Times New Roman" w:hAnsi="GHEA Grapalat" w:cs="Sylfaen"/>
          <w:b/>
          <w:sz w:val="24"/>
          <w:szCs w:val="24"/>
          <w:lang w:val="hy-AM" w:eastAsia="ru-RU"/>
        </w:rPr>
        <w:t>3 հազ</w:t>
      </w:r>
      <w:r w:rsidRPr="003E31E8">
        <w:rPr>
          <w:rFonts w:ascii="GHEA Grapalat" w:eastAsia="Times New Roman" w:hAnsi="GHEA Grapalat" w:cs="Sylfaen"/>
          <w:b/>
          <w:sz w:val="24"/>
          <w:szCs w:val="24"/>
          <w:lang w:val="ru-RU" w:eastAsia="ru-RU"/>
        </w:rPr>
        <w:t>ար</w:t>
      </w:r>
      <w:r w:rsidRPr="003E31E8">
        <w:rPr>
          <w:rFonts w:ascii="GHEA Grapalat" w:eastAsia="Times New Roman" w:hAnsi="GHEA Grapalat" w:cs="Sylfaen"/>
          <w:b/>
          <w:sz w:val="24"/>
          <w:szCs w:val="24"/>
          <w:lang w:val="af-ZA" w:eastAsia="ru-RU"/>
        </w:rPr>
        <w:t xml:space="preserve"> </w:t>
      </w:r>
      <w:r w:rsidRPr="003E31E8">
        <w:rPr>
          <w:rFonts w:ascii="GHEA Grapalat" w:hAnsi="GHEA Grapalat"/>
          <w:b/>
          <w:sz w:val="24"/>
          <w:szCs w:val="24"/>
          <w:lang w:val="hy-AM"/>
        </w:rPr>
        <w:t>հայկական</w:t>
      </w:r>
      <w:r w:rsidRPr="003E31E8">
        <w:rPr>
          <w:rFonts w:ascii="GHEA Grapalat" w:eastAsia="Times New Roman" w:hAnsi="GHEA Grapalat" w:cs="Sylfaen"/>
          <w:b/>
          <w:sz w:val="24"/>
          <w:szCs w:val="24"/>
          <w:lang w:val="hy-AM" w:eastAsia="ru-RU"/>
        </w:rPr>
        <w:t xml:space="preserve"> </w:t>
      </w:r>
      <w:r w:rsidRPr="003E31E8">
        <w:rPr>
          <w:rFonts w:ascii="GHEA Grapalat" w:eastAsia="Times New Roman" w:hAnsi="GHEA Grapalat" w:cs="GHEA Grapalat"/>
          <w:b/>
          <w:sz w:val="24"/>
          <w:szCs w:val="24"/>
          <w:lang w:val="hy-AM" w:eastAsia="ru-RU"/>
        </w:rPr>
        <w:t>դրամ</w:t>
      </w:r>
      <w:r w:rsidRPr="003E31E8">
        <w:rPr>
          <w:rFonts w:ascii="GHEA Grapalat" w:eastAsia="Times New Roman" w:hAnsi="GHEA Grapalat" w:cs="Sylfaen"/>
          <w:sz w:val="24"/>
          <w:szCs w:val="24"/>
          <w:lang w:val="hy-AM" w:eastAsia="ru-RU"/>
        </w:rPr>
        <w:t xml:space="preserve">, ՀՀ տարածքային կառավարման և ենթակառուցվածքների նախարարության ընկերություններին՝ </w:t>
      </w:r>
      <w:r w:rsidRPr="003E31E8">
        <w:rPr>
          <w:rFonts w:ascii="GHEA Grapalat" w:eastAsia="Times New Roman" w:hAnsi="GHEA Grapalat" w:cs="Sylfaen"/>
          <w:b/>
          <w:sz w:val="24"/>
          <w:szCs w:val="24"/>
          <w:lang w:val="hy-AM" w:eastAsia="ru-RU"/>
        </w:rPr>
        <w:t>252,884</w:t>
      </w:r>
      <w:r w:rsidRPr="003E31E8">
        <w:rPr>
          <w:rFonts w:ascii="GHEA Grapalat" w:eastAsia="MS Mincho" w:hAnsi="GHEA Grapalat" w:cs="MS Mincho"/>
          <w:b/>
          <w:sz w:val="24"/>
          <w:szCs w:val="24"/>
          <w:lang w:val="hy-AM" w:eastAsia="ru-RU"/>
        </w:rPr>
        <w:t>.</w:t>
      </w:r>
      <w:r w:rsidRPr="003E31E8">
        <w:rPr>
          <w:rFonts w:ascii="GHEA Grapalat" w:eastAsia="Times New Roman" w:hAnsi="GHEA Grapalat" w:cs="Sylfaen"/>
          <w:b/>
          <w:sz w:val="24"/>
          <w:szCs w:val="24"/>
          <w:lang w:val="hy-AM" w:eastAsia="ru-RU"/>
        </w:rPr>
        <w:t>4 հազ</w:t>
      </w:r>
      <w:r w:rsidRPr="003E31E8">
        <w:rPr>
          <w:rFonts w:ascii="GHEA Grapalat" w:eastAsia="Times New Roman" w:hAnsi="GHEA Grapalat" w:cs="Sylfaen"/>
          <w:b/>
          <w:sz w:val="24"/>
          <w:szCs w:val="24"/>
          <w:lang w:val="ru-RU" w:eastAsia="ru-RU"/>
        </w:rPr>
        <w:t>ար</w:t>
      </w:r>
      <w:r w:rsidRPr="003E31E8">
        <w:rPr>
          <w:rFonts w:ascii="GHEA Grapalat" w:eastAsia="Times New Roman" w:hAnsi="GHEA Grapalat" w:cs="Sylfaen"/>
          <w:b/>
          <w:sz w:val="24"/>
          <w:szCs w:val="24"/>
          <w:lang w:val="af-ZA" w:eastAsia="ru-RU"/>
        </w:rPr>
        <w:t xml:space="preserve"> </w:t>
      </w:r>
      <w:r w:rsidRPr="003E31E8">
        <w:rPr>
          <w:rFonts w:ascii="GHEA Grapalat" w:hAnsi="GHEA Grapalat"/>
          <w:b/>
          <w:sz w:val="24"/>
          <w:szCs w:val="24"/>
          <w:lang w:val="hy-AM"/>
        </w:rPr>
        <w:t>հայկական</w:t>
      </w:r>
      <w:r w:rsidRPr="003E31E8">
        <w:rPr>
          <w:rFonts w:ascii="GHEA Grapalat" w:eastAsia="Times New Roman" w:hAnsi="GHEA Grapalat" w:cs="Sylfaen"/>
          <w:b/>
          <w:sz w:val="24"/>
          <w:szCs w:val="24"/>
          <w:lang w:val="hy-AM" w:eastAsia="ru-RU"/>
        </w:rPr>
        <w:t xml:space="preserve"> </w:t>
      </w:r>
      <w:r w:rsidRPr="003E31E8">
        <w:rPr>
          <w:rFonts w:ascii="GHEA Grapalat" w:eastAsia="Times New Roman" w:hAnsi="GHEA Grapalat" w:cs="GHEA Grapalat"/>
          <w:b/>
          <w:sz w:val="24"/>
          <w:szCs w:val="24"/>
          <w:lang w:val="hy-AM" w:eastAsia="ru-RU"/>
        </w:rPr>
        <w:t>դրամ</w:t>
      </w:r>
      <w:r w:rsidRPr="003E31E8">
        <w:rPr>
          <w:rFonts w:ascii="GHEA Grapalat" w:eastAsia="Times New Roman" w:hAnsi="GHEA Grapalat" w:cs="Sylfaen"/>
          <w:sz w:val="24"/>
          <w:szCs w:val="24"/>
          <w:lang w:val="hy-AM" w:eastAsia="ru-RU"/>
        </w:rPr>
        <w:t>,</w:t>
      </w:r>
    </w:p>
    <w:p w:rsidR="005C520F" w:rsidRPr="003E31E8" w:rsidRDefault="005C520F" w:rsidP="005C520F">
      <w:pPr>
        <w:spacing w:after="0" w:line="360" w:lineRule="auto"/>
        <w:ind w:right="-187" w:firstLine="400"/>
        <w:jc w:val="both"/>
        <w:rPr>
          <w:rFonts w:ascii="GHEA Grapalat" w:eastAsia="Times New Roman" w:hAnsi="GHEA Grapalat" w:cs="Sylfaen"/>
          <w:sz w:val="24"/>
          <w:szCs w:val="24"/>
          <w:lang w:val="hy-AM" w:eastAsia="ru-RU"/>
        </w:rPr>
      </w:pPr>
      <w:r w:rsidRPr="003E31E8">
        <w:rPr>
          <w:rFonts w:ascii="GHEA Grapalat" w:eastAsia="Batang" w:hAnsi="GHEA Grapalat" w:cs="Sylfaen"/>
          <w:bCs/>
          <w:sz w:val="24"/>
          <w:szCs w:val="24"/>
          <w:lang w:val="hy-AM"/>
        </w:rPr>
        <w:t>գ.</w:t>
      </w:r>
      <w:r w:rsidRPr="003E31E8">
        <w:rPr>
          <w:rFonts w:ascii="GHEA Grapalat" w:eastAsia="Batang" w:hAnsi="GHEA Grapalat" w:cs="Sylfaen"/>
          <w:bCs/>
          <w:sz w:val="24"/>
          <w:szCs w:val="24"/>
          <w:lang w:val="af-ZA"/>
        </w:rPr>
        <w:t xml:space="preserve"> </w:t>
      </w:r>
      <w:r w:rsidRPr="003E31E8">
        <w:rPr>
          <w:rFonts w:ascii="GHEA Grapalat" w:eastAsia="Times New Roman" w:hAnsi="GHEA Grapalat" w:cs="Sylfaen"/>
          <w:sz w:val="24"/>
          <w:szCs w:val="24"/>
          <w:lang w:val="hy-AM" w:eastAsia="ru-RU"/>
        </w:rPr>
        <w:t xml:space="preserve">2022 թվականի առաջին կիսամյակի տվյալներով ընկերությունների զուտ շահույթի ընդհանուր ծավալը կազմել </w:t>
      </w:r>
      <w:r w:rsidRPr="003E31E8">
        <w:rPr>
          <w:rFonts w:ascii="GHEA Grapalat" w:eastAsia="Times New Roman" w:hAnsi="GHEA Grapalat" w:cs="Arial"/>
          <w:b/>
          <w:sz w:val="24"/>
          <w:szCs w:val="24"/>
          <w:lang w:val="hy-AM" w:eastAsia="ru-RU"/>
        </w:rPr>
        <w:t>59,308,214</w:t>
      </w:r>
      <w:r w:rsidRPr="003E31E8">
        <w:rPr>
          <w:rFonts w:ascii="GHEA Grapalat" w:eastAsia="MS Mincho" w:hAnsi="GHEA Grapalat" w:cs="MS Mincho"/>
          <w:b/>
          <w:sz w:val="24"/>
          <w:szCs w:val="24"/>
          <w:lang w:val="hy-AM" w:eastAsia="ru-RU"/>
        </w:rPr>
        <w:t>.</w:t>
      </w:r>
      <w:r w:rsidRPr="003E31E8">
        <w:rPr>
          <w:rFonts w:ascii="GHEA Grapalat" w:eastAsia="Times New Roman" w:hAnsi="GHEA Grapalat" w:cs="Arial"/>
          <w:b/>
          <w:sz w:val="24"/>
          <w:szCs w:val="24"/>
          <w:lang w:val="hy-AM" w:eastAsia="ru-RU"/>
        </w:rPr>
        <w:t xml:space="preserve">4 </w:t>
      </w:r>
      <w:r w:rsidRPr="003E31E8">
        <w:rPr>
          <w:rFonts w:ascii="GHEA Grapalat" w:eastAsia="Times New Roman" w:hAnsi="GHEA Grapalat" w:cs="Sylfaen"/>
          <w:b/>
          <w:sz w:val="24"/>
          <w:szCs w:val="24"/>
          <w:lang w:val="hy-AM" w:eastAsia="ru-RU"/>
        </w:rPr>
        <w:t>հազար</w:t>
      </w:r>
      <w:r w:rsidRPr="003E31E8">
        <w:rPr>
          <w:rFonts w:ascii="GHEA Grapalat" w:eastAsia="Times New Roman" w:hAnsi="GHEA Grapalat" w:cs="Sylfaen"/>
          <w:b/>
          <w:sz w:val="24"/>
          <w:szCs w:val="24"/>
          <w:lang w:val="af-ZA" w:eastAsia="ru-RU"/>
        </w:rPr>
        <w:t xml:space="preserve"> </w:t>
      </w:r>
      <w:r w:rsidRPr="003E31E8">
        <w:rPr>
          <w:rFonts w:ascii="GHEA Grapalat" w:hAnsi="GHEA Grapalat"/>
          <w:b/>
          <w:sz w:val="24"/>
          <w:szCs w:val="24"/>
          <w:lang w:val="hy-AM"/>
        </w:rPr>
        <w:t>հայկական</w:t>
      </w:r>
      <w:r w:rsidRPr="003E31E8">
        <w:rPr>
          <w:rFonts w:ascii="GHEA Grapalat" w:eastAsia="Times New Roman" w:hAnsi="GHEA Grapalat" w:cs="Sylfaen"/>
          <w:b/>
          <w:sz w:val="24"/>
          <w:szCs w:val="24"/>
          <w:lang w:val="hy-AM" w:eastAsia="ru-RU"/>
        </w:rPr>
        <w:t xml:space="preserve"> </w:t>
      </w:r>
      <w:r w:rsidRPr="003E31E8">
        <w:rPr>
          <w:rFonts w:ascii="GHEA Grapalat" w:eastAsia="Times New Roman" w:hAnsi="GHEA Grapalat" w:cs="GHEA Grapalat"/>
          <w:b/>
          <w:sz w:val="24"/>
          <w:szCs w:val="24"/>
          <w:lang w:val="hy-AM" w:eastAsia="ru-RU"/>
        </w:rPr>
        <w:t>դրամ</w:t>
      </w:r>
      <w:r w:rsidRPr="003E31E8">
        <w:rPr>
          <w:rFonts w:ascii="GHEA Grapalat" w:eastAsia="Times New Roman" w:hAnsi="GHEA Grapalat" w:cs="Sylfaen"/>
          <w:sz w:val="24"/>
          <w:szCs w:val="24"/>
          <w:lang w:val="hy-AM" w:eastAsia="ru-RU"/>
        </w:rPr>
        <w:t xml:space="preserve">, որում զգալի մասը բաժին է ընկնում ՀՀ տարածքային կառավարման և ենթակառուցվածքների նախարարության ընկերություններին՝ </w:t>
      </w:r>
      <w:r w:rsidRPr="003E31E8">
        <w:rPr>
          <w:rFonts w:ascii="GHEA Grapalat" w:eastAsia="Times New Roman" w:hAnsi="GHEA Grapalat" w:cs="Sylfaen"/>
          <w:b/>
          <w:sz w:val="24"/>
          <w:szCs w:val="24"/>
          <w:lang w:val="hy-AM" w:eastAsia="ru-RU"/>
        </w:rPr>
        <w:t>56,928,536</w:t>
      </w:r>
      <w:r w:rsidRPr="003E31E8">
        <w:rPr>
          <w:rFonts w:ascii="GHEA Grapalat" w:eastAsia="MS Mincho" w:hAnsi="GHEA Grapalat" w:cs="MS Mincho"/>
          <w:b/>
          <w:sz w:val="24"/>
          <w:szCs w:val="24"/>
          <w:lang w:val="hy-AM" w:eastAsia="ru-RU"/>
        </w:rPr>
        <w:t>.</w:t>
      </w:r>
      <w:r w:rsidRPr="003E31E8">
        <w:rPr>
          <w:rFonts w:ascii="GHEA Grapalat" w:eastAsia="Times New Roman" w:hAnsi="GHEA Grapalat" w:cs="Sylfaen"/>
          <w:b/>
          <w:sz w:val="24"/>
          <w:szCs w:val="24"/>
          <w:lang w:val="hy-AM" w:eastAsia="ru-RU"/>
        </w:rPr>
        <w:t>1</w:t>
      </w:r>
      <w:r w:rsidRPr="003E31E8">
        <w:rPr>
          <w:rFonts w:ascii="GHEA Grapalat" w:eastAsia="Times New Roman" w:hAnsi="GHEA Grapalat" w:cs="Sylfaen"/>
          <w:sz w:val="24"/>
          <w:szCs w:val="24"/>
          <w:lang w:val="hy-AM" w:eastAsia="ru-RU"/>
        </w:rPr>
        <w:t xml:space="preserve"> </w:t>
      </w:r>
      <w:r w:rsidRPr="003E31E8">
        <w:rPr>
          <w:rFonts w:ascii="GHEA Grapalat" w:eastAsia="Times New Roman" w:hAnsi="GHEA Grapalat" w:cs="Sylfaen"/>
          <w:b/>
          <w:sz w:val="24"/>
          <w:szCs w:val="24"/>
          <w:lang w:val="hy-AM" w:eastAsia="ru-RU"/>
        </w:rPr>
        <w:t>հազար</w:t>
      </w:r>
      <w:r w:rsidRPr="003E31E8">
        <w:rPr>
          <w:rFonts w:ascii="GHEA Grapalat" w:eastAsia="Times New Roman" w:hAnsi="GHEA Grapalat" w:cs="Sylfaen"/>
          <w:b/>
          <w:sz w:val="24"/>
          <w:szCs w:val="24"/>
          <w:lang w:val="af-ZA" w:eastAsia="ru-RU"/>
        </w:rPr>
        <w:t xml:space="preserve"> </w:t>
      </w:r>
      <w:r w:rsidRPr="003E31E8">
        <w:rPr>
          <w:rFonts w:ascii="GHEA Grapalat" w:hAnsi="GHEA Grapalat"/>
          <w:b/>
          <w:sz w:val="24"/>
          <w:szCs w:val="24"/>
          <w:lang w:val="hy-AM"/>
        </w:rPr>
        <w:t>հայկական</w:t>
      </w:r>
      <w:r w:rsidRPr="003E31E8">
        <w:rPr>
          <w:rFonts w:ascii="GHEA Grapalat" w:eastAsia="Times New Roman" w:hAnsi="GHEA Grapalat" w:cs="Sylfaen"/>
          <w:b/>
          <w:sz w:val="24"/>
          <w:szCs w:val="24"/>
          <w:lang w:val="hy-AM" w:eastAsia="ru-RU"/>
        </w:rPr>
        <w:t xml:space="preserve"> </w:t>
      </w:r>
      <w:r w:rsidRPr="003E31E8">
        <w:rPr>
          <w:rFonts w:ascii="GHEA Grapalat" w:eastAsia="Times New Roman" w:hAnsi="GHEA Grapalat" w:cs="GHEA Grapalat"/>
          <w:b/>
          <w:sz w:val="24"/>
          <w:szCs w:val="24"/>
          <w:lang w:val="hy-AM" w:eastAsia="ru-RU"/>
        </w:rPr>
        <w:t>դրամ</w:t>
      </w:r>
      <w:r w:rsidRPr="003E31E8">
        <w:rPr>
          <w:rFonts w:ascii="GHEA Grapalat" w:eastAsia="Times New Roman" w:hAnsi="GHEA Grapalat" w:cs="Arial"/>
          <w:sz w:val="24"/>
          <w:szCs w:val="24"/>
          <w:lang w:val="hy-AM" w:eastAsia="ru-RU"/>
        </w:rPr>
        <w:t xml:space="preserve">, </w:t>
      </w:r>
      <w:r w:rsidRPr="003E31E8">
        <w:rPr>
          <w:rFonts w:ascii="GHEA Grapalat" w:eastAsia="Times New Roman" w:hAnsi="GHEA Grapalat" w:cs="Sylfaen"/>
          <w:sz w:val="24"/>
          <w:szCs w:val="24"/>
          <w:lang w:val="hy-AM" w:eastAsia="ru-RU"/>
        </w:rPr>
        <w:t xml:space="preserve">ՀՀ առողջապահության նախարարության ընկերություններին՝ </w:t>
      </w:r>
      <w:r w:rsidRPr="003E31E8">
        <w:rPr>
          <w:rFonts w:ascii="GHEA Grapalat" w:eastAsia="Times New Roman" w:hAnsi="GHEA Grapalat" w:cs="Sylfaen"/>
          <w:b/>
          <w:sz w:val="24"/>
          <w:szCs w:val="24"/>
          <w:lang w:val="hy-AM" w:eastAsia="ru-RU"/>
        </w:rPr>
        <w:t>444,151</w:t>
      </w:r>
      <w:r w:rsidRPr="003E31E8">
        <w:rPr>
          <w:rFonts w:ascii="GHEA Grapalat" w:eastAsia="MS Mincho" w:hAnsi="GHEA Grapalat" w:cs="MS Mincho"/>
          <w:b/>
          <w:sz w:val="24"/>
          <w:szCs w:val="24"/>
          <w:lang w:val="hy-AM" w:eastAsia="ru-RU"/>
        </w:rPr>
        <w:t>.</w:t>
      </w:r>
      <w:r w:rsidRPr="003E31E8">
        <w:rPr>
          <w:rFonts w:ascii="GHEA Grapalat" w:eastAsia="Times New Roman" w:hAnsi="GHEA Grapalat" w:cs="Sylfaen"/>
          <w:b/>
          <w:sz w:val="24"/>
          <w:szCs w:val="24"/>
          <w:lang w:val="hy-AM" w:eastAsia="ru-RU"/>
        </w:rPr>
        <w:t>3</w:t>
      </w:r>
      <w:r w:rsidRPr="003E31E8">
        <w:rPr>
          <w:rFonts w:ascii="GHEA Grapalat" w:eastAsia="Times New Roman" w:hAnsi="GHEA Grapalat" w:cs="Sylfaen"/>
          <w:sz w:val="24"/>
          <w:szCs w:val="24"/>
          <w:lang w:val="hy-AM" w:eastAsia="ru-RU"/>
        </w:rPr>
        <w:t xml:space="preserve"> </w:t>
      </w:r>
      <w:r w:rsidRPr="003E31E8">
        <w:rPr>
          <w:rFonts w:ascii="GHEA Grapalat" w:eastAsia="Times New Roman" w:hAnsi="GHEA Grapalat" w:cs="Sylfaen"/>
          <w:b/>
          <w:sz w:val="24"/>
          <w:szCs w:val="24"/>
          <w:lang w:val="hy-AM" w:eastAsia="ru-RU"/>
        </w:rPr>
        <w:t>հազար</w:t>
      </w:r>
      <w:r w:rsidRPr="003E31E8">
        <w:rPr>
          <w:rFonts w:ascii="GHEA Grapalat" w:eastAsia="Times New Roman" w:hAnsi="GHEA Grapalat" w:cs="Sylfaen"/>
          <w:b/>
          <w:sz w:val="24"/>
          <w:szCs w:val="24"/>
          <w:lang w:val="af-ZA" w:eastAsia="ru-RU"/>
        </w:rPr>
        <w:t xml:space="preserve"> </w:t>
      </w:r>
      <w:r w:rsidRPr="003E31E8">
        <w:rPr>
          <w:rFonts w:ascii="GHEA Grapalat" w:hAnsi="GHEA Grapalat"/>
          <w:b/>
          <w:sz w:val="24"/>
          <w:szCs w:val="24"/>
          <w:lang w:val="hy-AM"/>
        </w:rPr>
        <w:t>հայկական</w:t>
      </w:r>
      <w:r w:rsidRPr="003E31E8">
        <w:rPr>
          <w:rFonts w:ascii="GHEA Grapalat" w:eastAsia="Times New Roman" w:hAnsi="GHEA Grapalat" w:cs="Sylfaen"/>
          <w:b/>
          <w:sz w:val="24"/>
          <w:szCs w:val="24"/>
          <w:lang w:val="hy-AM" w:eastAsia="ru-RU"/>
        </w:rPr>
        <w:t xml:space="preserve"> </w:t>
      </w:r>
      <w:r w:rsidRPr="003E31E8">
        <w:rPr>
          <w:rFonts w:ascii="GHEA Grapalat" w:eastAsia="Times New Roman" w:hAnsi="GHEA Grapalat" w:cs="GHEA Grapalat"/>
          <w:b/>
          <w:sz w:val="24"/>
          <w:szCs w:val="24"/>
          <w:lang w:val="hy-AM" w:eastAsia="ru-RU"/>
        </w:rPr>
        <w:t>դրամ</w:t>
      </w:r>
      <w:r w:rsidRPr="003E31E8">
        <w:rPr>
          <w:rFonts w:ascii="GHEA Grapalat" w:eastAsia="Times New Roman" w:hAnsi="GHEA Grapalat" w:cs="Arial"/>
          <w:b/>
          <w:sz w:val="24"/>
          <w:szCs w:val="24"/>
          <w:lang w:val="hy-AM" w:eastAsia="ru-RU"/>
        </w:rPr>
        <w:t>,</w:t>
      </w:r>
      <w:r w:rsidRPr="003E31E8">
        <w:rPr>
          <w:rFonts w:ascii="GHEA Grapalat" w:eastAsia="Times New Roman" w:hAnsi="GHEA Grapalat" w:cs="Arial"/>
          <w:sz w:val="24"/>
          <w:szCs w:val="24"/>
          <w:lang w:val="hy-AM" w:eastAsia="ru-RU"/>
        </w:rPr>
        <w:t xml:space="preserve"> Երևանի քաղաքապետարանի «Կարեն Դեմիրճյանի անվան Երևանի մետրոպոլիտեն» ՓԲ</w:t>
      </w:r>
      <w:r w:rsidRPr="003E31E8">
        <w:rPr>
          <w:rFonts w:ascii="GHEA Grapalat" w:eastAsia="Times New Roman" w:hAnsi="GHEA Grapalat" w:cs="Sylfaen"/>
          <w:sz w:val="24"/>
          <w:szCs w:val="24"/>
          <w:lang w:val="hy-AM" w:eastAsia="ru-RU"/>
        </w:rPr>
        <w:t xml:space="preserve"> ընկերությանը՝ </w:t>
      </w:r>
      <w:r w:rsidRPr="003E31E8">
        <w:rPr>
          <w:rFonts w:ascii="GHEA Grapalat" w:eastAsia="Times New Roman" w:hAnsi="GHEA Grapalat" w:cs="Arial"/>
          <w:b/>
          <w:sz w:val="24"/>
          <w:szCs w:val="24"/>
          <w:lang w:val="hy-AM" w:eastAsia="ru-RU"/>
        </w:rPr>
        <w:t xml:space="preserve">1,181,847.6 </w:t>
      </w:r>
      <w:r w:rsidRPr="003E31E8">
        <w:rPr>
          <w:rFonts w:ascii="GHEA Grapalat" w:eastAsia="Times New Roman" w:hAnsi="GHEA Grapalat" w:cs="Sylfaen"/>
          <w:b/>
          <w:sz w:val="24"/>
          <w:szCs w:val="24"/>
          <w:lang w:val="hy-AM" w:eastAsia="ru-RU"/>
        </w:rPr>
        <w:t>հազար</w:t>
      </w:r>
      <w:r w:rsidRPr="003E31E8">
        <w:rPr>
          <w:rFonts w:ascii="GHEA Grapalat" w:eastAsia="Times New Roman" w:hAnsi="GHEA Grapalat" w:cs="Sylfaen"/>
          <w:b/>
          <w:sz w:val="24"/>
          <w:szCs w:val="24"/>
          <w:lang w:val="af-ZA" w:eastAsia="ru-RU"/>
        </w:rPr>
        <w:t xml:space="preserve"> </w:t>
      </w:r>
      <w:r w:rsidRPr="003E31E8">
        <w:rPr>
          <w:rFonts w:ascii="GHEA Grapalat" w:hAnsi="GHEA Grapalat"/>
          <w:b/>
          <w:sz w:val="24"/>
          <w:szCs w:val="24"/>
          <w:lang w:val="hy-AM"/>
        </w:rPr>
        <w:t>հայկական</w:t>
      </w:r>
      <w:r w:rsidRPr="003E31E8">
        <w:rPr>
          <w:rFonts w:ascii="GHEA Grapalat" w:eastAsia="Times New Roman" w:hAnsi="GHEA Grapalat" w:cs="Sylfaen"/>
          <w:b/>
          <w:sz w:val="24"/>
          <w:szCs w:val="24"/>
          <w:lang w:val="hy-AM" w:eastAsia="ru-RU"/>
        </w:rPr>
        <w:t xml:space="preserve"> </w:t>
      </w:r>
      <w:r w:rsidRPr="003E31E8">
        <w:rPr>
          <w:rFonts w:ascii="GHEA Grapalat" w:eastAsia="Times New Roman" w:hAnsi="GHEA Grapalat" w:cs="GHEA Grapalat"/>
          <w:b/>
          <w:sz w:val="24"/>
          <w:szCs w:val="24"/>
          <w:lang w:val="hy-AM" w:eastAsia="ru-RU"/>
        </w:rPr>
        <w:t>դրամ</w:t>
      </w:r>
      <w:r w:rsidRPr="003E31E8">
        <w:rPr>
          <w:rFonts w:ascii="GHEA Grapalat" w:eastAsia="Times New Roman" w:hAnsi="GHEA Grapalat" w:cs="Sylfaen"/>
          <w:sz w:val="24"/>
          <w:szCs w:val="24"/>
          <w:lang w:val="hy-AM" w:eastAsia="ru-RU"/>
        </w:rPr>
        <w:t>,</w:t>
      </w:r>
    </w:p>
    <w:p w:rsidR="005C520F" w:rsidRPr="003E31E8" w:rsidRDefault="005C520F" w:rsidP="005C520F">
      <w:pPr>
        <w:spacing w:after="0" w:line="360" w:lineRule="auto"/>
        <w:ind w:right="-187" w:firstLine="400"/>
        <w:jc w:val="both"/>
        <w:rPr>
          <w:rFonts w:ascii="GHEA Grapalat" w:eastAsia="Batang" w:hAnsi="GHEA Grapalat" w:cs="Sylfaen"/>
          <w:bCs/>
          <w:sz w:val="24"/>
          <w:szCs w:val="24"/>
          <w:lang w:val="af-ZA"/>
        </w:rPr>
      </w:pPr>
      <w:r w:rsidRPr="003E31E8">
        <w:rPr>
          <w:rFonts w:ascii="GHEA Grapalat" w:eastAsia="Batang" w:hAnsi="GHEA Grapalat" w:cs="Sylfaen"/>
          <w:bCs/>
          <w:sz w:val="24"/>
          <w:szCs w:val="24"/>
          <w:lang w:val="hy-AM"/>
        </w:rPr>
        <w:t>դ.</w:t>
      </w:r>
      <w:r w:rsidRPr="003E31E8">
        <w:rPr>
          <w:rFonts w:ascii="GHEA Grapalat" w:eastAsia="Batang" w:hAnsi="GHEA Grapalat" w:cs="Sylfaen"/>
          <w:bCs/>
          <w:color w:val="FF0000"/>
          <w:sz w:val="24"/>
          <w:szCs w:val="24"/>
          <w:lang w:val="af-ZA"/>
        </w:rPr>
        <w:t xml:space="preserve"> </w:t>
      </w:r>
      <w:r w:rsidRPr="003E31E8">
        <w:rPr>
          <w:rFonts w:ascii="GHEA Grapalat" w:eastAsia="Batang" w:hAnsi="GHEA Grapalat" w:cs="Sylfaen"/>
          <w:bCs/>
          <w:sz w:val="24"/>
          <w:szCs w:val="24"/>
          <w:lang w:val="af-ZA"/>
        </w:rPr>
        <w:t>20</w:t>
      </w:r>
      <w:r w:rsidRPr="003E31E8">
        <w:rPr>
          <w:rFonts w:ascii="GHEA Grapalat" w:eastAsia="Batang" w:hAnsi="GHEA Grapalat" w:cs="Sylfaen"/>
          <w:bCs/>
          <w:sz w:val="24"/>
          <w:szCs w:val="24"/>
          <w:lang w:val="hy-AM"/>
        </w:rPr>
        <w:t>22</w:t>
      </w:r>
      <w:r w:rsidRPr="003E31E8">
        <w:rPr>
          <w:rFonts w:ascii="GHEA Grapalat" w:eastAsia="Batang" w:hAnsi="GHEA Grapalat" w:cs="Sylfaen"/>
          <w:bCs/>
          <w:sz w:val="24"/>
          <w:szCs w:val="24"/>
          <w:lang w:val="af-ZA"/>
        </w:rPr>
        <w:t xml:space="preserve"> թ</w:t>
      </w:r>
      <w:r w:rsidRPr="003E31E8">
        <w:rPr>
          <w:rFonts w:ascii="GHEA Grapalat" w:eastAsia="Batang" w:hAnsi="GHEA Grapalat" w:cs="Sylfaen"/>
          <w:bCs/>
          <w:sz w:val="24"/>
          <w:szCs w:val="24"/>
          <w:lang w:val="hy-AM"/>
        </w:rPr>
        <w:t>վական</w:t>
      </w:r>
      <w:r w:rsidRPr="003E31E8">
        <w:rPr>
          <w:rFonts w:ascii="GHEA Grapalat" w:eastAsia="Batang" w:hAnsi="GHEA Grapalat" w:cs="Sylfaen"/>
          <w:bCs/>
          <w:sz w:val="24"/>
          <w:szCs w:val="24"/>
          <w:lang w:val="af-ZA"/>
        </w:rPr>
        <w:t xml:space="preserve">ի </w:t>
      </w:r>
      <w:r w:rsidRPr="003E31E8">
        <w:rPr>
          <w:rFonts w:ascii="GHEA Grapalat" w:eastAsia="Times New Roman" w:hAnsi="GHEA Grapalat" w:cs="Sylfaen"/>
          <w:sz w:val="24"/>
          <w:szCs w:val="24"/>
          <w:lang w:val="hy-AM" w:eastAsia="ru-RU"/>
        </w:rPr>
        <w:t xml:space="preserve">առաջին կիսամյակի </w:t>
      </w:r>
      <w:r w:rsidRPr="003E31E8">
        <w:rPr>
          <w:rFonts w:ascii="GHEA Grapalat" w:eastAsia="Batang" w:hAnsi="GHEA Grapalat" w:cs="Sylfaen"/>
          <w:bCs/>
          <w:sz w:val="24"/>
          <w:szCs w:val="24"/>
          <w:lang w:val="hy-AM"/>
        </w:rPr>
        <w:t>տարեկան արդյունքներով</w:t>
      </w:r>
      <w:r w:rsidRPr="003E31E8">
        <w:rPr>
          <w:rFonts w:ascii="GHEA Grapalat" w:eastAsia="Batang" w:hAnsi="GHEA Grapalat" w:cs="Sylfaen"/>
          <w:bCs/>
          <w:sz w:val="24"/>
          <w:szCs w:val="24"/>
          <w:lang w:val="af-ZA"/>
        </w:rPr>
        <w:t xml:space="preserve"> ընկերությունների արտադրանքի, ապրանքների, աշխատանքների, ծառայությունների իրացումից հասույթը կազմել է </w:t>
      </w:r>
      <w:r w:rsidRPr="003E31E8">
        <w:rPr>
          <w:rFonts w:ascii="GHEA Grapalat" w:eastAsia="Batang" w:hAnsi="GHEA Grapalat" w:cs="Sylfaen"/>
          <w:bCs/>
          <w:sz w:val="24"/>
          <w:szCs w:val="24"/>
          <w:lang w:val="hy-AM"/>
        </w:rPr>
        <w:t>92,133,511.8</w:t>
      </w:r>
      <w:r w:rsidRPr="003E31E8">
        <w:rPr>
          <w:rFonts w:ascii="GHEA Grapalat" w:eastAsia="Batang" w:hAnsi="GHEA Grapalat" w:cs="Sylfaen"/>
          <w:bCs/>
          <w:sz w:val="24"/>
          <w:szCs w:val="24"/>
          <w:lang w:val="af-ZA"/>
        </w:rPr>
        <w:t xml:space="preserve"> </w:t>
      </w:r>
      <w:r w:rsidRPr="003E31E8">
        <w:rPr>
          <w:rFonts w:ascii="GHEA Grapalat" w:hAnsi="GHEA Grapalat"/>
          <w:sz w:val="24"/>
          <w:szCs w:val="24"/>
          <w:lang w:val="hy-AM"/>
        </w:rPr>
        <w:t>հազար հայկական դրամ</w:t>
      </w:r>
      <w:r w:rsidRPr="003E31E8">
        <w:rPr>
          <w:rFonts w:ascii="GHEA Grapalat" w:eastAsia="Batang" w:hAnsi="GHEA Grapalat" w:cs="Sylfaen"/>
          <w:bCs/>
          <w:sz w:val="24"/>
          <w:szCs w:val="24"/>
          <w:lang w:val="af-ZA"/>
        </w:rPr>
        <w:t>,</w:t>
      </w:r>
    </w:p>
    <w:p w:rsidR="005C520F" w:rsidRPr="003E31E8" w:rsidRDefault="005C520F" w:rsidP="005C520F">
      <w:pPr>
        <w:spacing w:after="0" w:line="360" w:lineRule="auto"/>
        <w:ind w:right="-187" w:firstLine="400"/>
        <w:jc w:val="both"/>
        <w:rPr>
          <w:rFonts w:ascii="GHEA Grapalat" w:eastAsia="Times New Roman" w:hAnsi="GHEA Grapalat" w:cs="Sylfaen"/>
          <w:sz w:val="24"/>
          <w:szCs w:val="24"/>
          <w:lang w:val="hy-AM" w:eastAsia="ru-RU"/>
        </w:rPr>
      </w:pPr>
      <w:r w:rsidRPr="003E31E8">
        <w:rPr>
          <w:rFonts w:ascii="GHEA Grapalat" w:eastAsia="Batang" w:hAnsi="GHEA Grapalat" w:cs="Sylfaen"/>
          <w:bCs/>
          <w:sz w:val="24"/>
          <w:szCs w:val="24"/>
          <w:lang w:val="hy-AM"/>
        </w:rPr>
        <w:t>ե.</w:t>
      </w:r>
      <w:r w:rsidRPr="003E31E8">
        <w:rPr>
          <w:rFonts w:ascii="GHEA Grapalat" w:eastAsia="Batang" w:hAnsi="GHEA Grapalat" w:cs="Sylfaen"/>
          <w:bCs/>
          <w:sz w:val="24"/>
          <w:szCs w:val="24"/>
          <w:lang w:val="af-ZA"/>
        </w:rPr>
        <w:t xml:space="preserve"> աշխատակիցների թիվը կազմել է 2</w:t>
      </w:r>
      <w:r w:rsidRPr="003E31E8">
        <w:rPr>
          <w:rFonts w:ascii="GHEA Grapalat" w:eastAsia="Batang" w:hAnsi="GHEA Grapalat" w:cs="Sylfaen"/>
          <w:bCs/>
          <w:sz w:val="24"/>
          <w:szCs w:val="24"/>
          <w:lang w:val="hy-AM"/>
        </w:rPr>
        <w:t xml:space="preserve">5 </w:t>
      </w:r>
      <w:r w:rsidRPr="003E31E8">
        <w:rPr>
          <w:rFonts w:ascii="GHEA Grapalat" w:eastAsia="Batang" w:hAnsi="GHEA Grapalat" w:cs="Sylfaen"/>
          <w:bCs/>
          <w:sz w:val="24"/>
          <w:szCs w:val="24"/>
          <w:lang w:val="af-ZA"/>
        </w:rPr>
        <w:t xml:space="preserve">582 մարդ։  </w:t>
      </w:r>
      <w:r w:rsidRPr="003E31E8">
        <w:rPr>
          <w:rFonts w:ascii="GHEA Grapalat" w:eastAsia="Times New Roman" w:hAnsi="GHEA Grapalat" w:cs="Sylfaen"/>
          <w:sz w:val="24"/>
          <w:szCs w:val="24"/>
          <w:lang w:val="hy-AM" w:eastAsia="ru-RU"/>
        </w:rPr>
        <w:t>Հարկ է նշել, որ ճիշտ պատկեր հնարավոր է ունենալ տարեկան տվյալների ամփոփման ժամանակ,</w:t>
      </w:r>
    </w:p>
    <w:p w:rsidR="005C520F" w:rsidRPr="003E31E8" w:rsidRDefault="005C520F" w:rsidP="005C520F">
      <w:pPr>
        <w:spacing w:after="0" w:line="360" w:lineRule="auto"/>
        <w:ind w:right="-187" w:firstLine="400"/>
        <w:jc w:val="both"/>
        <w:rPr>
          <w:rFonts w:ascii="GHEA Grapalat" w:hAnsi="GHEA Grapalat"/>
          <w:sz w:val="24"/>
          <w:szCs w:val="24"/>
          <w:lang w:val="hy-AM"/>
        </w:rPr>
      </w:pPr>
      <w:r w:rsidRPr="003E31E8">
        <w:rPr>
          <w:rFonts w:ascii="GHEA Grapalat" w:eastAsia="Batang" w:hAnsi="GHEA Grapalat" w:cs="Sylfaen"/>
          <w:bCs/>
          <w:sz w:val="24"/>
          <w:szCs w:val="24"/>
          <w:lang w:val="hy-AM"/>
        </w:rPr>
        <w:t>զ.</w:t>
      </w:r>
      <w:r w:rsidRPr="003E31E8">
        <w:rPr>
          <w:rFonts w:ascii="GHEA Grapalat" w:eastAsia="Batang" w:hAnsi="GHEA Grapalat" w:cs="Sylfaen"/>
          <w:bCs/>
          <w:sz w:val="24"/>
          <w:szCs w:val="24"/>
          <w:lang w:val="af-ZA"/>
        </w:rPr>
        <w:t xml:space="preserve"> </w:t>
      </w:r>
      <w:r w:rsidRPr="003E31E8">
        <w:rPr>
          <w:rFonts w:ascii="GHEA Grapalat" w:hAnsi="GHEA Grapalat"/>
          <w:sz w:val="24"/>
          <w:szCs w:val="24"/>
          <w:lang w:val="hy-AM"/>
        </w:rPr>
        <w:t>վերլուծության արդյունքներն ամփոփ տեղեկանքների տեսքով ներկայացվել են Վարչապետին և ՀՀ ֆինանսների նախարարություն:</w:t>
      </w:r>
    </w:p>
    <w:p w:rsidR="005C520F" w:rsidRPr="003E31E8" w:rsidRDefault="005C520F" w:rsidP="005C520F">
      <w:pPr>
        <w:spacing w:after="0" w:line="360" w:lineRule="auto"/>
        <w:ind w:right="-187" w:firstLine="400"/>
        <w:jc w:val="both"/>
        <w:rPr>
          <w:rFonts w:ascii="GHEA Grapalat" w:eastAsia="Batang" w:hAnsi="GHEA Grapalat" w:cs="Sylfaen"/>
          <w:sz w:val="24"/>
          <w:szCs w:val="24"/>
          <w:lang w:val="hy-AM"/>
        </w:rPr>
      </w:pPr>
      <w:r w:rsidRPr="003E31E8">
        <w:rPr>
          <w:rFonts w:ascii="GHEA Grapalat" w:eastAsia="Batang" w:hAnsi="GHEA Grapalat" w:cs="Sylfaen"/>
          <w:b/>
          <w:sz w:val="24"/>
          <w:szCs w:val="24"/>
          <w:lang w:val="hy-AM"/>
        </w:rPr>
        <w:t>17.</w:t>
      </w:r>
      <w:r w:rsidRPr="003E31E8">
        <w:rPr>
          <w:rFonts w:ascii="GHEA Grapalat" w:eastAsia="Batang" w:hAnsi="GHEA Grapalat" w:cs="Sylfaen"/>
          <w:sz w:val="24"/>
          <w:szCs w:val="24"/>
          <w:lang w:val="hy-AM"/>
        </w:rPr>
        <w:t xml:space="preserve"> </w:t>
      </w:r>
      <w:r w:rsidRPr="003E31E8">
        <w:rPr>
          <w:rFonts w:ascii="GHEA Grapalat" w:eastAsia="Batang" w:hAnsi="GHEA Grapalat" w:cs="Sylfaen"/>
          <w:b/>
          <w:bCs/>
          <w:sz w:val="24"/>
          <w:szCs w:val="24"/>
          <w:lang w:val="hy-AM"/>
        </w:rPr>
        <w:t xml:space="preserve">Նպատակ՝ </w:t>
      </w:r>
      <w:r w:rsidRPr="003E31E8">
        <w:rPr>
          <w:rFonts w:ascii="GHEA Grapalat" w:eastAsia="Batang" w:hAnsi="GHEA Grapalat" w:cs="Sylfaen"/>
          <w:sz w:val="24"/>
          <w:szCs w:val="24"/>
          <w:lang w:val="hy-AM"/>
        </w:rPr>
        <w:t xml:space="preserve">Ծրագրում ընդգրկված պետական գույքի մասնավորեցման գործարքների հետ կապված միջոցառման իրականացում: Նշված </w:t>
      </w:r>
      <w:r w:rsidRPr="003E31E8">
        <w:rPr>
          <w:rFonts w:ascii="GHEA Grapalat" w:eastAsia="Batang" w:hAnsi="GHEA Grapalat" w:cs="Sylfaen"/>
          <w:b/>
          <w:bCs/>
          <w:sz w:val="24"/>
          <w:szCs w:val="24"/>
          <w:lang w:val="hy-AM"/>
        </w:rPr>
        <w:t>միջոցառման իրականացման արդյունքում</w:t>
      </w:r>
      <w:r w:rsidRPr="003E31E8">
        <w:rPr>
          <w:rFonts w:ascii="GHEA Grapalat" w:eastAsia="Batang" w:hAnsi="GHEA Grapalat" w:cs="Sylfaen"/>
          <w:sz w:val="24"/>
          <w:szCs w:val="24"/>
          <w:lang w:val="hy-AM"/>
        </w:rPr>
        <w:t xml:space="preserve"> դրամական մուտքերը 2022 թվականին կազմել են` 845,281.2  հազար հայկական դրամ, այդ թվում. պետական բյուջե՝ 607,020.1 հազար հայկական դրամ, համայնքային բյուջե՝ 238,261.1 հազար հայկական դրամ: </w:t>
      </w:r>
    </w:p>
    <w:p w:rsidR="005C520F" w:rsidRPr="003E31E8" w:rsidRDefault="005C520F" w:rsidP="005C520F">
      <w:pPr>
        <w:spacing w:after="0" w:line="360" w:lineRule="auto"/>
        <w:ind w:right="-187" w:firstLine="400"/>
        <w:jc w:val="both"/>
        <w:rPr>
          <w:rFonts w:ascii="GHEA Grapalat" w:eastAsia="Batang" w:hAnsi="GHEA Grapalat" w:cs="Sylfaen"/>
          <w:sz w:val="24"/>
          <w:szCs w:val="24"/>
          <w:lang w:val="hy-AM"/>
        </w:rPr>
      </w:pPr>
      <w:r w:rsidRPr="003E31E8">
        <w:rPr>
          <w:rFonts w:ascii="GHEA Grapalat" w:eastAsia="Batang" w:hAnsi="GHEA Grapalat" w:cs="Sylfaen"/>
          <w:b/>
          <w:sz w:val="24"/>
          <w:szCs w:val="24"/>
          <w:lang w:val="hy-AM"/>
        </w:rPr>
        <w:lastRenderedPageBreak/>
        <w:t>18.</w:t>
      </w:r>
      <w:r w:rsidRPr="003E31E8">
        <w:rPr>
          <w:rFonts w:ascii="GHEA Grapalat" w:eastAsia="Batang" w:hAnsi="GHEA Grapalat" w:cs="Sylfaen"/>
          <w:sz w:val="24"/>
          <w:szCs w:val="24"/>
          <w:lang w:val="hy-AM"/>
        </w:rPr>
        <w:t xml:space="preserve"> </w:t>
      </w:r>
      <w:r w:rsidRPr="003E31E8">
        <w:rPr>
          <w:rFonts w:ascii="GHEA Grapalat" w:eastAsia="Batang" w:hAnsi="GHEA Grapalat" w:cs="Sylfaen"/>
          <w:b/>
          <w:bCs/>
          <w:sz w:val="24"/>
          <w:szCs w:val="24"/>
          <w:lang w:val="hy-AM"/>
        </w:rPr>
        <w:t>Նպատակ՝</w:t>
      </w:r>
      <w:r w:rsidRPr="003E31E8">
        <w:rPr>
          <w:rFonts w:ascii="GHEA Grapalat" w:eastAsia="Batang" w:hAnsi="GHEA Grapalat" w:cs="Sylfaen"/>
          <w:sz w:val="24"/>
          <w:szCs w:val="24"/>
          <w:lang w:val="hy-AM"/>
        </w:rPr>
        <w:t xml:space="preserve"> պետական գույքի օտարման գործարքների հետ կապված միջոցառման իրականացում: Նշված </w:t>
      </w:r>
      <w:r w:rsidRPr="003E31E8">
        <w:rPr>
          <w:rFonts w:ascii="GHEA Grapalat" w:eastAsia="Batang" w:hAnsi="GHEA Grapalat" w:cs="Sylfaen"/>
          <w:b/>
          <w:bCs/>
          <w:sz w:val="24"/>
          <w:szCs w:val="24"/>
          <w:lang w:val="hy-AM"/>
        </w:rPr>
        <w:t>միջոցառման իրականացման նպատակով</w:t>
      </w:r>
      <w:r w:rsidRPr="003E31E8">
        <w:rPr>
          <w:rFonts w:ascii="GHEA Grapalat" w:eastAsia="Batang" w:hAnsi="GHEA Grapalat" w:cs="Sylfaen"/>
          <w:sz w:val="24"/>
          <w:szCs w:val="24"/>
          <w:lang w:val="hy-AM"/>
        </w:rPr>
        <w:t xml:space="preserve">՝ պետական անշարժ գույքի օտարումից իրականացված մուտքերը հաշվետու ժամանակաշրջանում կազմել են՝  3,291,977.4 հազար հայկական դրամ, որից. պետական բյուջե՝ 2,438,993.7 հազար հայկական դրամ, համայնքային բյուջե՝ 852,983.7 հազար հայկական դրամ: </w:t>
      </w:r>
    </w:p>
    <w:p w:rsidR="005C520F" w:rsidRPr="003E31E8" w:rsidRDefault="005C520F" w:rsidP="005C520F">
      <w:pPr>
        <w:pStyle w:val="NormalWeb"/>
        <w:spacing w:before="0" w:beforeAutospacing="0" w:after="0" w:afterAutospacing="0" w:line="360" w:lineRule="auto"/>
        <w:ind w:right="-187" w:firstLine="400"/>
        <w:jc w:val="both"/>
        <w:rPr>
          <w:rFonts w:ascii="GHEA Grapalat" w:hAnsi="GHEA Grapalat"/>
          <w:lang w:val="hy-AM"/>
        </w:rPr>
      </w:pPr>
      <w:r w:rsidRPr="003E31E8">
        <w:rPr>
          <w:rFonts w:ascii="GHEA Grapalat" w:eastAsia="Batang" w:hAnsi="GHEA Grapalat" w:cs="Arial Unicode"/>
          <w:b/>
          <w:lang w:val="hy-AM" w:eastAsia="ru-RU"/>
        </w:rPr>
        <w:t xml:space="preserve">19. Նպատակ՝ </w:t>
      </w:r>
      <w:r w:rsidRPr="003E31E8">
        <w:rPr>
          <w:rFonts w:ascii="GHEA Grapalat" w:hAnsi="GHEA Grapalat"/>
          <w:lang w:val="hy-AM"/>
        </w:rPr>
        <w:t xml:space="preserve">Բնակչության սոցիալտնտեսական խնդիրների լուծման և կացարանով ապահովման ուղղությամբ Կոմիտեի կողմից կատարվող պետական սեփականություն համարվող հանրակացարանային բնակելի տարածքների նվիրատվության և սեփականաշնորհման գործընթացի միջոցառման իրականացում, որի  նպատակն է բնակչության բնակարանային պայմանների բարելավումը և սեփականության իրավունքի հաստատումով սոցիալական և կենցաղային խնդիրների լուծումը: Այսպես, հաշվետու ժամանակահատվածում նշված </w:t>
      </w:r>
      <w:r w:rsidRPr="003E31E8">
        <w:rPr>
          <w:rFonts w:ascii="GHEA Grapalat" w:hAnsi="GHEA Grapalat"/>
          <w:b/>
          <w:bCs/>
          <w:lang w:val="hy-AM"/>
        </w:rPr>
        <w:t xml:space="preserve">միջոցառման իրականացման նպատակով՝ </w:t>
      </w:r>
      <w:r w:rsidRPr="003E31E8">
        <w:rPr>
          <w:rFonts w:ascii="GHEA Grapalat" w:eastAsia="Batang" w:hAnsi="GHEA Grapalat"/>
          <w:lang w:val="hy-AM"/>
        </w:rPr>
        <w:t>բնակչության սոցիալ-տնտեսական խնդիրների լուծման՝ հանրակացարանային տարածքների նվիրատվության և սեփականաշնորհման գործընթացի ավարտման գործընթացի ուղղությամբ նվիրատվությամբ (անհատույց սեփականաշնորհմամբ)</w:t>
      </w:r>
      <w:r w:rsidRPr="003E31E8">
        <w:rPr>
          <w:rFonts w:ascii="GHEA Grapalat" w:eastAsia="Batang" w:hAnsi="GHEA Grapalat"/>
          <w:b/>
          <w:bCs/>
          <w:lang w:val="hy-AM"/>
        </w:rPr>
        <w:t xml:space="preserve"> ընդհանուր թվով տրամադրվել են՝ 38 բնակելի տարածքներ՝ </w:t>
      </w:r>
      <w:r w:rsidRPr="003E31E8">
        <w:rPr>
          <w:rFonts w:ascii="Calibri" w:eastAsia="Batang" w:hAnsi="Calibri" w:cs="Calibri"/>
          <w:b/>
          <w:bCs/>
          <w:lang w:val="hy-AM"/>
        </w:rPr>
        <w:t> </w:t>
      </w:r>
      <w:r w:rsidRPr="003E31E8">
        <w:rPr>
          <w:rFonts w:ascii="GHEA Grapalat" w:eastAsia="Batang" w:hAnsi="GHEA Grapalat"/>
          <w:b/>
          <w:bCs/>
          <w:lang w:val="hy-AM"/>
        </w:rPr>
        <w:t xml:space="preserve">35 </w:t>
      </w:r>
      <w:r w:rsidRPr="003E31E8">
        <w:rPr>
          <w:rFonts w:ascii="Calibri" w:eastAsia="Batang" w:hAnsi="Calibri" w:cs="Calibri"/>
          <w:b/>
          <w:bCs/>
          <w:lang w:val="hy-AM"/>
        </w:rPr>
        <w:t> </w:t>
      </w:r>
      <w:r w:rsidRPr="003E31E8">
        <w:rPr>
          <w:rFonts w:ascii="GHEA Grapalat" w:eastAsia="Batang" w:hAnsi="GHEA Grapalat"/>
          <w:b/>
          <w:bCs/>
          <w:lang w:val="hy-AM"/>
        </w:rPr>
        <w:t>ընտանիքների (72 անձանց), որից.</w:t>
      </w:r>
    </w:p>
    <w:p w:rsidR="005C520F" w:rsidRPr="003E31E8" w:rsidRDefault="005C520F" w:rsidP="005C520F">
      <w:pPr>
        <w:spacing w:after="0" w:line="360" w:lineRule="auto"/>
        <w:ind w:right="-187" w:firstLine="400"/>
        <w:jc w:val="both"/>
        <w:rPr>
          <w:rFonts w:ascii="GHEA Grapalat" w:hAnsi="GHEA Grapalat"/>
          <w:sz w:val="24"/>
          <w:szCs w:val="24"/>
          <w:lang w:val="hy-AM"/>
        </w:rPr>
      </w:pPr>
      <w:r w:rsidRPr="003E31E8">
        <w:rPr>
          <w:rFonts w:ascii="GHEA Grapalat" w:hAnsi="GHEA Grapalat" w:cs="Sylfaen"/>
          <w:sz w:val="24"/>
          <w:szCs w:val="24"/>
          <w:lang w:val="hy-AM"/>
        </w:rPr>
        <w:t xml:space="preserve">1) </w:t>
      </w:r>
      <w:r w:rsidRPr="003E31E8">
        <w:rPr>
          <w:rFonts w:ascii="GHEA Grapalat" w:eastAsia="Batang" w:hAnsi="GHEA Grapalat" w:cs="Sylfaen"/>
          <w:sz w:val="24"/>
          <w:szCs w:val="24"/>
          <w:lang w:val="hy-AM"/>
        </w:rPr>
        <w:t>Կառավարության</w:t>
      </w:r>
      <w:r w:rsidRPr="003E31E8">
        <w:rPr>
          <w:rFonts w:ascii="GHEA Grapalat" w:hAnsi="GHEA Grapalat"/>
          <w:sz w:val="24"/>
          <w:szCs w:val="24"/>
          <w:lang w:val="hy-AM"/>
        </w:rPr>
        <w:t xml:space="preserve"> 2001 թվականի մայիսի 14-ի N 404 որոշման պահանջների համաձայն՝ Կոմիտեի կողմից մշակվել  և </w:t>
      </w:r>
      <w:r w:rsidRPr="003E31E8">
        <w:rPr>
          <w:rFonts w:ascii="GHEA Grapalat" w:eastAsia="Batang" w:hAnsi="GHEA Grapalat" w:cs="Sylfaen"/>
          <w:sz w:val="24"/>
          <w:szCs w:val="24"/>
          <w:lang w:val="hy-AM"/>
        </w:rPr>
        <w:t xml:space="preserve">Կառավարության </w:t>
      </w:r>
      <w:r w:rsidRPr="003E31E8">
        <w:rPr>
          <w:rFonts w:ascii="GHEA Grapalat" w:hAnsi="GHEA Grapalat"/>
          <w:sz w:val="24"/>
          <w:szCs w:val="24"/>
          <w:lang w:val="hy-AM"/>
        </w:rPr>
        <w:t xml:space="preserve">  կողմից ընդունվել են 1988-1992 թվականներին Ադրբեջանի Հանրապետությունից բռնագաղթված և Հայաստանի Հանրապետության քաղաքացիություն ստացած անձանց կողմից զբաղեցրած բնակելի տարածքները սեփականաշնորհելու մասին </w:t>
      </w:r>
      <w:r w:rsidRPr="003E31E8">
        <w:rPr>
          <w:rFonts w:ascii="GHEA Grapalat" w:eastAsia="Batang" w:hAnsi="GHEA Grapalat" w:cs="Sylfaen"/>
          <w:sz w:val="24"/>
          <w:szCs w:val="24"/>
          <w:lang w:val="hy-AM"/>
        </w:rPr>
        <w:t xml:space="preserve">Կառավարության </w:t>
      </w:r>
      <w:r w:rsidRPr="003E31E8">
        <w:rPr>
          <w:rFonts w:ascii="GHEA Grapalat" w:hAnsi="GHEA Grapalat"/>
          <w:sz w:val="24"/>
          <w:szCs w:val="24"/>
          <w:lang w:val="hy-AM"/>
        </w:rPr>
        <w:t xml:space="preserve">թվով 2 որոշման նախագծերը, որոնցով առաջարկվել է  թվով 9 բնակելի տարածքներ սեփականաշնոհել այնտեղ բնակվող 7 ընտանիքների (13 անձանց): </w:t>
      </w:r>
    </w:p>
    <w:p w:rsidR="005C520F" w:rsidRPr="003E31E8" w:rsidRDefault="005C520F" w:rsidP="005C520F">
      <w:pPr>
        <w:spacing w:after="0" w:line="360" w:lineRule="auto"/>
        <w:ind w:right="-187" w:firstLine="400"/>
        <w:jc w:val="both"/>
        <w:rPr>
          <w:rFonts w:ascii="GHEA Grapalat" w:hAnsi="GHEA Grapalat"/>
          <w:sz w:val="24"/>
          <w:szCs w:val="24"/>
          <w:lang w:val="hy-AM"/>
        </w:rPr>
      </w:pPr>
      <w:r w:rsidRPr="003E31E8">
        <w:rPr>
          <w:rFonts w:ascii="GHEA Grapalat" w:hAnsi="GHEA Grapalat"/>
          <w:sz w:val="24"/>
          <w:szCs w:val="24"/>
          <w:lang w:val="hy-AM"/>
        </w:rPr>
        <w:t xml:space="preserve">2) </w:t>
      </w:r>
      <w:r w:rsidRPr="003E31E8">
        <w:rPr>
          <w:rFonts w:ascii="GHEA Grapalat" w:eastAsia="Batang" w:hAnsi="GHEA Grapalat" w:cs="Sylfaen"/>
          <w:sz w:val="24"/>
          <w:szCs w:val="24"/>
          <w:lang w:val="hy-AM"/>
        </w:rPr>
        <w:t xml:space="preserve">Կառավարության </w:t>
      </w:r>
      <w:r w:rsidRPr="003E31E8">
        <w:rPr>
          <w:rFonts w:ascii="GHEA Grapalat" w:hAnsi="GHEA Grapalat"/>
          <w:sz w:val="24"/>
          <w:szCs w:val="24"/>
          <w:lang w:val="hy-AM"/>
        </w:rPr>
        <w:t xml:space="preserve"> 2011 թվականի մարտի 24-ի N 305-Ն որոշման պահանջների համաձայն՝ Կոմիտեի կողմից նախապատրաստվել  և </w:t>
      </w:r>
      <w:r w:rsidRPr="003E31E8">
        <w:rPr>
          <w:rFonts w:ascii="GHEA Grapalat" w:eastAsia="Batang" w:hAnsi="GHEA Grapalat" w:cs="Sylfaen"/>
          <w:sz w:val="24"/>
          <w:szCs w:val="24"/>
          <w:lang w:val="hy-AM"/>
        </w:rPr>
        <w:t xml:space="preserve">Կառավարության </w:t>
      </w:r>
      <w:r w:rsidRPr="003E31E8">
        <w:rPr>
          <w:rFonts w:ascii="GHEA Grapalat" w:hAnsi="GHEA Grapalat"/>
          <w:sz w:val="24"/>
          <w:szCs w:val="24"/>
          <w:lang w:val="hy-AM"/>
        </w:rPr>
        <w:t xml:space="preserve">կողմից ընդունվել են </w:t>
      </w:r>
      <w:r w:rsidRPr="003E31E8">
        <w:rPr>
          <w:rFonts w:ascii="GHEA Grapalat" w:eastAsia="Batang" w:hAnsi="GHEA Grapalat" w:cs="Sylfaen"/>
          <w:sz w:val="24"/>
          <w:szCs w:val="24"/>
          <w:lang w:val="hy-AM"/>
        </w:rPr>
        <w:t xml:space="preserve">Կառավարության </w:t>
      </w:r>
      <w:r w:rsidRPr="003E31E8">
        <w:rPr>
          <w:rFonts w:ascii="GHEA Grapalat" w:hAnsi="GHEA Grapalat"/>
          <w:sz w:val="24"/>
          <w:szCs w:val="24"/>
          <w:lang w:val="hy-AM"/>
        </w:rPr>
        <w:t>թվով 3 որոշման նախագծեր, որոնցով առաջարկվում է նվիրատվությամբ տրամադրել 26 բնակելի տարածքներ՝</w:t>
      </w:r>
      <w:r w:rsidRPr="003E31E8">
        <w:rPr>
          <w:rFonts w:ascii="GHEA Grapalat" w:hAnsi="GHEA Grapalat" w:cs="Calibri"/>
          <w:sz w:val="24"/>
          <w:szCs w:val="24"/>
          <w:lang w:val="hy-AM"/>
        </w:rPr>
        <w:t xml:space="preserve"> 25</w:t>
      </w:r>
      <w:r w:rsidRPr="003E31E8">
        <w:rPr>
          <w:rFonts w:ascii="GHEA Grapalat" w:hAnsi="GHEA Grapalat"/>
          <w:sz w:val="24"/>
          <w:szCs w:val="24"/>
          <w:lang w:val="hy-AM"/>
        </w:rPr>
        <w:t xml:space="preserve"> ընտանիքների (55 անձանց):</w:t>
      </w:r>
    </w:p>
    <w:p w:rsidR="00AB0AE9" w:rsidRPr="003E31E8" w:rsidRDefault="00AB0AE9" w:rsidP="005C520F">
      <w:pPr>
        <w:spacing w:after="0" w:line="360" w:lineRule="auto"/>
        <w:ind w:right="-187" w:firstLine="400"/>
        <w:jc w:val="both"/>
        <w:rPr>
          <w:rFonts w:ascii="GHEA Grapalat" w:hAnsi="GHEA Grapalat"/>
          <w:sz w:val="24"/>
          <w:szCs w:val="24"/>
          <w:lang w:val="hy-AM"/>
        </w:rPr>
      </w:pPr>
    </w:p>
    <w:p w:rsidR="00AB0AE9" w:rsidRPr="003E31E8" w:rsidRDefault="00AB0AE9" w:rsidP="005C520F">
      <w:pPr>
        <w:spacing w:after="0" w:line="360" w:lineRule="auto"/>
        <w:ind w:right="-187" w:firstLine="400"/>
        <w:jc w:val="both"/>
        <w:rPr>
          <w:rFonts w:ascii="GHEA Grapalat" w:hAnsi="GHEA Grapalat"/>
          <w:sz w:val="24"/>
          <w:szCs w:val="24"/>
          <w:lang w:val="hy-AM"/>
        </w:rPr>
      </w:pPr>
    </w:p>
    <w:p w:rsidR="00AC19CA" w:rsidRPr="003E31E8" w:rsidRDefault="00AC19CA" w:rsidP="00AB0AE9">
      <w:pPr>
        <w:tabs>
          <w:tab w:val="left" w:pos="426"/>
          <w:tab w:val="left" w:pos="709"/>
          <w:tab w:val="left" w:pos="1276"/>
          <w:tab w:val="left" w:pos="1440"/>
        </w:tabs>
        <w:spacing w:after="0" w:line="360" w:lineRule="auto"/>
        <w:ind w:right="-187"/>
        <w:jc w:val="center"/>
        <w:rPr>
          <w:rFonts w:ascii="GHEA Grapalat" w:hAnsi="GHEA Grapalat"/>
          <w:b/>
          <w:sz w:val="24"/>
          <w:szCs w:val="24"/>
          <w:lang w:val="hy-AM"/>
        </w:rPr>
      </w:pPr>
      <w:r w:rsidRPr="003E31E8">
        <w:rPr>
          <w:rFonts w:ascii="GHEA Grapalat" w:hAnsi="GHEA Grapalat"/>
          <w:b/>
          <w:sz w:val="24"/>
          <w:szCs w:val="24"/>
          <w:lang w:val="hy-AM"/>
        </w:rPr>
        <w:t>Ց Ա Ն Կ N</w:t>
      </w:r>
      <w:r w:rsidR="00225FB0" w:rsidRPr="003E31E8">
        <w:rPr>
          <w:rFonts w:ascii="GHEA Grapalat" w:hAnsi="GHEA Grapalat"/>
          <w:b/>
          <w:sz w:val="24"/>
          <w:szCs w:val="24"/>
          <w:lang w:val="hy-AM"/>
        </w:rPr>
        <w:t xml:space="preserve"> </w:t>
      </w:r>
      <w:r w:rsidRPr="003E31E8">
        <w:rPr>
          <w:rFonts w:ascii="GHEA Grapalat" w:hAnsi="GHEA Grapalat"/>
          <w:b/>
          <w:sz w:val="24"/>
          <w:szCs w:val="24"/>
          <w:lang w:val="hy-AM"/>
        </w:rPr>
        <w:t>1</w:t>
      </w:r>
    </w:p>
    <w:p w:rsidR="00385F1A" w:rsidRPr="003E31E8" w:rsidRDefault="00385F1A" w:rsidP="005A2CB3">
      <w:pPr>
        <w:shd w:val="clear" w:color="auto" w:fill="FFFFFF"/>
        <w:spacing w:after="0" w:line="360" w:lineRule="auto"/>
        <w:jc w:val="center"/>
        <w:rPr>
          <w:rFonts w:ascii="GHEA Grapalat" w:eastAsia="Times New Roman" w:hAnsi="GHEA Grapalat" w:cs="Times New Roman"/>
          <w:b/>
          <w:bCs/>
          <w:sz w:val="24"/>
          <w:szCs w:val="24"/>
          <w:lang w:val="hy-AM"/>
        </w:rPr>
      </w:pPr>
      <w:r w:rsidRPr="003E31E8">
        <w:rPr>
          <w:rFonts w:ascii="GHEA Grapalat" w:eastAsia="Times New Roman" w:hAnsi="GHEA Grapalat" w:cs="Times New Roman"/>
          <w:b/>
          <w:bCs/>
          <w:sz w:val="24"/>
          <w:szCs w:val="24"/>
          <w:lang w:val="hy-AM"/>
        </w:rPr>
        <w:t>ՄԱՍՆԱՎՈՐԵՑՄԱՆ ԾՐԱԳՐՈՒՄ ՉԸՆԴԳՐԿՎԱԾ, ՕՏԱՐՄԱՆ ԱՌԱՋԱՐԿՎՈՂ ԱՆՇԱՐԺ ԳՈՒՅՔԻ ԵՎ ԱՆՇԱՐԺ ԳՈՒՅՔԻ, ՈՐԻ` ՊԵՏՈՒԹՅԱՆԸ ՊԱՏԿԱՆՈՂ ԳՈՒՅՔԱՅԻՆ ԻՐԱՎՈՒՆՔՆԵՐՆ ԱՌԱՋԱՐԿՎՈՒՄ Է ՓՈԽԱՆՑԵԼ ԻՐԱՎԱԲԱՆԱԿԱՆ ՈՒ ՖԻԶԻԿԱԿԱՆ ԱՆՁԱՆՑ</w:t>
      </w:r>
    </w:p>
    <w:tbl>
      <w:tblPr>
        <w:tblW w:w="100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5"/>
        <w:gridCol w:w="1773"/>
        <w:gridCol w:w="2110"/>
        <w:gridCol w:w="1216"/>
        <w:gridCol w:w="1694"/>
        <w:gridCol w:w="2734"/>
      </w:tblGrid>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395726" w:rsidP="00F27BD1">
            <w:pPr>
              <w:spacing w:line="360" w:lineRule="auto"/>
              <w:jc w:val="center"/>
              <w:rPr>
                <w:rFonts w:ascii="GHEA Grapalat" w:hAnsi="GHEA Grapalat"/>
                <w:sz w:val="24"/>
                <w:szCs w:val="24"/>
              </w:rPr>
            </w:pPr>
            <w:r w:rsidRPr="003E31E8">
              <w:rPr>
                <w:rFonts w:ascii="GHEA Grapalat" w:hAnsi="GHEA Grapalat"/>
                <w:sz w:val="24"/>
                <w:szCs w:val="24"/>
              </w:rPr>
              <w:t>N</w:t>
            </w:r>
          </w:p>
          <w:p w:rsidR="00132C75" w:rsidRPr="003E31E8" w:rsidRDefault="00132C75" w:rsidP="00F27BD1">
            <w:pPr>
              <w:spacing w:line="360" w:lineRule="auto"/>
              <w:jc w:val="center"/>
              <w:rPr>
                <w:rFonts w:ascii="GHEA Grapalat" w:hAnsi="GHEA Grapalat"/>
                <w:sz w:val="24"/>
                <w:szCs w:val="24"/>
              </w:rPr>
            </w:pP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27BD1">
            <w:pPr>
              <w:spacing w:line="360" w:lineRule="auto"/>
              <w:jc w:val="center"/>
              <w:rPr>
                <w:rFonts w:ascii="GHEA Grapalat" w:hAnsi="GHEA Grapalat"/>
                <w:sz w:val="24"/>
                <w:szCs w:val="24"/>
              </w:rPr>
            </w:pPr>
            <w:r w:rsidRPr="003E31E8">
              <w:rPr>
                <w:rFonts w:ascii="GHEA Grapalat" w:hAnsi="GHEA Grapalat"/>
                <w:sz w:val="24"/>
                <w:szCs w:val="24"/>
              </w:rPr>
              <w:t>Գույքի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27BD1">
            <w:pPr>
              <w:spacing w:line="360" w:lineRule="auto"/>
              <w:jc w:val="center"/>
              <w:rPr>
                <w:rFonts w:ascii="GHEA Grapalat" w:hAnsi="GHEA Grapalat"/>
                <w:sz w:val="24"/>
                <w:szCs w:val="24"/>
              </w:rPr>
            </w:pPr>
            <w:r w:rsidRPr="003E31E8">
              <w:rPr>
                <w:rFonts w:ascii="GHEA Grapalat" w:hAnsi="GHEA Grapalat"/>
                <w:sz w:val="24"/>
                <w:szCs w:val="24"/>
              </w:rPr>
              <w:t>Գտնվելու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27BD1">
            <w:pPr>
              <w:spacing w:line="360" w:lineRule="auto"/>
              <w:jc w:val="center"/>
              <w:rPr>
                <w:rFonts w:ascii="GHEA Grapalat" w:hAnsi="GHEA Grapalat"/>
                <w:sz w:val="24"/>
                <w:szCs w:val="24"/>
              </w:rPr>
            </w:pPr>
            <w:r w:rsidRPr="003E31E8">
              <w:rPr>
                <w:rFonts w:ascii="GHEA Grapalat" w:hAnsi="GHEA Grapalat"/>
                <w:sz w:val="24"/>
                <w:szCs w:val="24"/>
              </w:rPr>
              <w:t>Մակերեսը (քառ. մետր)</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27BD1">
            <w:pPr>
              <w:spacing w:line="360" w:lineRule="auto"/>
              <w:jc w:val="center"/>
              <w:rPr>
                <w:rFonts w:ascii="GHEA Grapalat" w:hAnsi="GHEA Grapalat"/>
                <w:sz w:val="24"/>
                <w:szCs w:val="24"/>
              </w:rPr>
            </w:pPr>
            <w:r w:rsidRPr="003E31E8">
              <w:rPr>
                <w:rFonts w:ascii="GHEA Grapalat" w:hAnsi="GHEA Grapalat"/>
                <w:sz w:val="24"/>
                <w:szCs w:val="24"/>
              </w:rPr>
              <w:t>Հանրապետա-կան գործադիր մարմնի անվանումը</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132C75" w:rsidP="00F27BD1">
            <w:pPr>
              <w:spacing w:line="360" w:lineRule="auto"/>
              <w:jc w:val="center"/>
              <w:rPr>
                <w:rFonts w:ascii="GHEA Grapalat" w:hAnsi="GHEA Grapalat"/>
                <w:sz w:val="24"/>
                <w:szCs w:val="24"/>
                <w:lang w:val="hy-AM"/>
              </w:rPr>
            </w:pPr>
            <w:r w:rsidRPr="003E31E8">
              <w:rPr>
                <w:rFonts w:ascii="GHEA Grapalat" w:hAnsi="GHEA Grapalat"/>
                <w:sz w:val="24"/>
                <w:szCs w:val="24"/>
                <w:lang w:val="hy-AM"/>
              </w:rPr>
              <w:t>Ծանոթություն</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CF16AB">
            <w:pPr>
              <w:spacing w:line="360" w:lineRule="auto"/>
              <w:jc w:val="center"/>
              <w:rPr>
                <w:rFonts w:ascii="GHEA Grapalat" w:hAnsi="GHEA Grapalat"/>
                <w:sz w:val="24"/>
                <w:szCs w:val="24"/>
              </w:rPr>
            </w:pPr>
            <w:r w:rsidRPr="003E31E8">
              <w:rPr>
                <w:rFonts w:ascii="GHEA Grapalat" w:hAnsi="GHEA Grapalat"/>
                <w:sz w:val="24"/>
                <w:szCs w:val="24"/>
              </w:rPr>
              <w:t>1</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CF16AB">
            <w:pPr>
              <w:spacing w:line="360" w:lineRule="auto"/>
              <w:jc w:val="center"/>
              <w:rPr>
                <w:rFonts w:ascii="GHEA Grapalat" w:hAnsi="GHEA Grapalat"/>
                <w:sz w:val="24"/>
                <w:szCs w:val="24"/>
              </w:rPr>
            </w:pPr>
            <w:r w:rsidRPr="003E31E8">
              <w:rPr>
                <w:rFonts w:ascii="GHEA Grapalat" w:hAnsi="GHEA Grapalat"/>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CF16AB">
            <w:pPr>
              <w:spacing w:line="360" w:lineRule="auto"/>
              <w:jc w:val="center"/>
              <w:rPr>
                <w:rFonts w:ascii="GHEA Grapalat" w:hAnsi="GHEA Grapalat"/>
                <w:sz w:val="24"/>
                <w:szCs w:val="24"/>
              </w:rPr>
            </w:pPr>
            <w:r w:rsidRPr="003E31E8">
              <w:rPr>
                <w:rFonts w:ascii="GHEA Grapalat" w:hAnsi="GHEA Grapalat"/>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CF16AB">
            <w:pPr>
              <w:spacing w:line="360" w:lineRule="auto"/>
              <w:jc w:val="center"/>
              <w:rPr>
                <w:rFonts w:ascii="GHEA Grapalat" w:hAnsi="GHEA Grapalat"/>
                <w:sz w:val="24"/>
                <w:szCs w:val="24"/>
              </w:rPr>
            </w:pPr>
            <w:r w:rsidRPr="003E31E8">
              <w:rPr>
                <w:rFonts w:ascii="GHEA Grapalat" w:hAnsi="GHEA Grapalat"/>
                <w:sz w:val="24"/>
                <w:szCs w:val="24"/>
              </w:rPr>
              <w:t>4</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CF16AB">
            <w:pPr>
              <w:spacing w:line="360" w:lineRule="auto"/>
              <w:jc w:val="center"/>
              <w:rPr>
                <w:rFonts w:ascii="GHEA Grapalat" w:hAnsi="GHEA Grapalat"/>
                <w:sz w:val="24"/>
                <w:szCs w:val="24"/>
              </w:rPr>
            </w:pPr>
            <w:r w:rsidRPr="003E31E8">
              <w:rPr>
                <w:rFonts w:ascii="GHEA Grapalat" w:hAnsi="GHEA Grapalat"/>
                <w:sz w:val="24"/>
                <w:szCs w:val="24"/>
              </w:rPr>
              <w:t>5</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132C75" w:rsidP="00CF16AB">
            <w:pPr>
              <w:spacing w:line="360" w:lineRule="auto"/>
              <w:jc w:val="center"/>
              <w:rPr>
                <w:rFonts w:ascii="GHEA Grapalat" w:hAnsi="GHEA Grapalat"/>
                <w:sz w:val="24"/>
                <w:szCs w:val="24"/>
              </w:rPr>
            </w:pPr>
            <w:r w:rsidRPr="003E31E8">
              <w:rPr>
                <w:rFonts w:ascii="GHEA Grapalat" w:hAnsi="GHEA Grapalat"/>
                <w:sz w:val="24"/>
                <w:szCs w:val="24"/>
              </w:rPr>
              <w:t>6</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965164">
            <w:pPr>
              <w:spacing w:line="360" w:lineRule="auto"/>
              <w:jc w:val="center"/>
              <w:rPr>
                <w:rFonts w:ascii="GHEA Grapalat" w:hAnsi="GHEA Grapalat"/>
                <w:sz w:val="24"/>
                <w:szCs w:val="24"/>
              </w:rPr>
            </w:pPr>
            <w:r w:rsidRPr="003E31E8">
              <w:rPr>
                <w:rFonts w:ascii="GHEA Grapalat" w:hAnsi="GHEA Grapalat"/>
                <w:sz w:val="24"/>
                <w:szCs w:val="24"/>
              </w:rPr>
              <w:t>1.</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Տարածք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ք. Երևան, Նոր Նորք, Մոլդովական փող., 29/4 շենք,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36.2</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132C75" w:rsidP="00302F25">
            <w:pPr>
              <w:spacing w:line="360" w:lineRule="auto"/>
              <w:ind w:left="6" w:hanging="6"/>
              <w:jc w:val="both"/>
              <w:rPr>
                <w:rFonts w:ascii="GHEA Grapalat" w:hAnsi="GHEA Grapalat"/>
                <w:sz w:val="24"/>
                <w:szCs w:val="24"/>
                <w:lang w:val="hy-AM"/>
              </w:rPr>
            </w:pPr>
            <w:r w:rsidRPr="003E31E8">
              <w:rPr>
                <w:rFonts w:ascii="GHEA Grapalat" w:hAnsi="GHEA Grapalat"/>
                <w:sz w:val="24"/>
                <w:szCs w:val="24"/>
                <w:lang w:val="hy-AM"/>
              </w:rPr>
              <w:t>Պետական գույքի կառավարման կոմիտեի նախագահի</w:t>
            </w:r>
            <w:r w:rsidR="006B783F" w:rsidRPr="003E31E8">
              <w:rPr>
                <w:rFonts w:ascii="GHEA Grapalat" w:hAnsi="GHEA Grapalat"/>
                <w:sz w:val="24"/>
                <w:szCs w:val="24"/>
              </w:rPr>
              <w:t>`</w:t>
            </w:r>
            <w:r w:rsidRPr="003E31E8">
              <w:rPr>
                <w:rFonts w:ascii="GHEA Grapalat" w:hAnsi="GHEA Grapalat"/>
                <w:sz w:val="24"/>
                <w:szCs w:val="24"/>
                <w:lang w:val="hy-AM"/>
              </w:rPr>
              <w:t xml:space="preserve">                              1) 17.10.2022թ. N260-Ա                        2) 15.11.2022թ. N303-Ա                      3) 21.12.2022թ. N355-Ա  հրամաններով ներկայացվել է օտարման՝ աճուրդով։</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DB763F" w:rsidP="00965164">
            <w:pPr>
              <w:spacing w:line="360" w:lineRule="auto"/>
              <w:jc w:val="center"/>
              <w:rPr>
                <w:rFonts w:ascii="GHEA Grapalat" w:hAnsi="GHEA Grapalat"/>
                <w:sz w:val="24"/>
                <w:szCs w:val="24"/>
              </w:rPr>
            </w:pPr>
            <w:r w:rsidRPr="003E31E8">
              <w:rPr>
                <w:rFonts w:ascii="GHEA Grapalat" w:hAnsi="GHEA Grapalat"/>
                <w:sz w:val="24"/>
                <w:szCs w:val="24"/>
              </w:rPr>
              <w:t>2</w:t>
            </w:r>
            <w:r w:rsidR="00132C75" w:rsidRPr="003E31E8">
              <w:rPr>
                <w:rFonts w:ascii="GHEA Grapalat" w:hAnsi="GHEA Grapalat"/>
                <w:sz w:val="24"/>
                <w:szCs w:val="24"/>
              </w:rPr>
              <w:t>.</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Աշտարակի նախկին բժշկական կենտրոնի հիմնական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մասնաշենք</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ՀՀ Արագածոտնի մարզ, ք. Աշտարակ, Նարեկացու փողոց</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1793.3</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 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10450B" w:rsidP="00FE5F55">
            <w:pPr>
              <w:spacing w:line="360" w:lineRule="auto"/>
              <w:jc w:val="both"/>
              <w:rPr>
                <w:rFonts w:ascii="GHEA Grapalat" w:hAnsi="GHEA Grapalat"/>
                <w:sz w:val="24"/>
                <w:szCs w:val="24"/>
                <w:lang w:val="hy-AM"/>
              </w:rPr>
            </w:pPr>
            <w:r w:rsidRPr="003E31E8">
              <w:rPr>
                <w:rFonts w:ascii="GHEA Grapalat" w:hAnsi="GHEA Grapalat"/>
                <w:sz w:val="24"/>
                <w:szCs w:val="24"/>
                <w:lang w:val="ru-RU"/>
              </w:rPr>
              <w:t>Կ</w:t>
            </w:r>
            <w:r w:rsidR="00132C75" w:rsidRPr="003E31E8">
              <w:rPr>
                <w:rFonts w:ascii="GHEA Grapalat" w:hAnsi="GHEA Grapalat"/>
                <w:sz w:val="24"/>
                <w:szCs w:val="24"/>
                <w:lang w:val="hy-AM"/>
              </w:rPr>
              <w:t xml:space="preserve">առավարության «Գույք նվիրաբերելու մասին» որոշման նախագծով նախատեսվում է նվիրաբերել ՀՀ Արագածոտնի մարզի Աշտարակ համայնքին՝ </w:t>
            </w:r>
            <w:r w:rsidR="00132C75" w:rsidRPr="003E31E8">
              <w:rPr>
                <w:rFonts w:ascii="GHEA Grapalat" w:hAnsi="GHEA Grapalat"/>
                <w:sz w:val="24"/>
                <w:szCs w:val="24"/>
                <w:lang w:val="hy-AM"/>
              </w:rPr>
              <w:lastRenderedPageBreak/>
              <w:t>Շախմատի ակադեմիա հիմնելու նպատակով։</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DB763F" w:rsidP="00965164">
            <w:pPr>
              <w:spacing w:line="360" w:lineRule="auto"/>
              <w:jc w:val="center"/>
              <w:rPr>
                <w:rFonts w:ascii="GHEA Grapalat" w:hAnsi="GHEA Grapalat"/>
                <w:sz w:val="24"/>
                <w:szCs w:val="24"/>
              </w:rPr>
            </w:pPr>
            <w:r w:rsidRPr="003E31E8">
              <w:rPr>
                <w:rFonts w:ascii="GHEA Grapalat" w:hAnsi="GHEA Grapalat"/>
                <w:sz w:val="24"/>
                <w:szCs w:val="24"/>
              </w:rPr>
              <w:lastRenderedPageBreak/>
              <w:t>3</w:t>
            </w:r>
            <w:r w:rsidR="00132C75" w:rsidRPr="003E31E8">
              <w:rPr>
                <w:rFonts w:ascii="GHEA Grapalat" w:hAnsi="GHEA Grapalat"/>
                <w:sz w:val="24"/>
                <w:szCs w:val="24"/>
              </w:rPr>
              <w:t>.</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Վարչական շենք</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ՀՀ Արմավիրի մարզ, համայնք Զարթոնք, 4-րդ փողոց 57</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753.74</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132C75" w:rsidP="00FE5F55">
            <w:pPr>
              <w:spacing w:line="360" w:lineRule="auto"/>
              <w:jc w:val="both"/>
              <w:rPr>
                <w:rFonts w:ascii="GHEA Grapalat" w:hAnsi="GHEA Grapalat"/>
                <w:sz w:val="24"/>
                <w:szCs w:val="24"/>
                <w:lang w:val="hy-AM"/>
              </w:rPr>
            </w:pPr>
            <w:r w:rsidRPr="003E31E8">
              <w:rPr>
                <w:rFonts w:ascii="GHEA Grapalat" w:hAnsi="GHEA Grapalat"/>
                <w:sz w:val="24"/>
                <w:szCs w:val="24"/>
              </w:rPr>
              <w:t>Պետական գույքի կառավարման կոմիտեի նախագահի</w:t>
            </w:r>
            <w:r w:rsidR="009000FF" w:rsidRPr="003E31E8">
              <w:rPr>
                <w:rFonts w:ascii="GHEA Grapalat" w:hAnsi="GHEA Grapalat"/>
                <w:sz w:val="24"/>
                <w:szCs w:val="24"/>
                <w:lang w:val="ru-RU"/>
              </w:rPr>
              <w:t>՝</w:t>
            </w:r>
            <w:r w:rsidRPr="003E31E8">
              <w:rPr>
                <w:rFonts w:ascii="GHEA Grapalat" w:hAnsi="GHEA Grapalat"/>
                <w:sz w:val="24"/>
                <w:szCs w:val="24"/>
              </w:rPr>
              <w:t xml:space="preserve"> </w:t>
            </w:r>
            <w:r w:rsidRPr="003E31E8">
              <w:rPr>
                <w:rFonts w:ascii="GHEA Grapalat" w:hAnsi="GHEA Grapalat"/>
                <w:sz w:val="24"/>
                <w:szCs w:val="24"/>
                <w:lang w:val="hy-AM"/>
              </w:rPr>
              <w:t xml:space="preserve">                  </w:t>
            </w:r>
            <w:r w:rsidRPr="003E31E8">
              <w:rPr>
                <w:rFonts w:ascii="GHEA Grapalat" w:hAnsi="GHEA Grapalat"/>
                <w:sz w:val="24"/>
                <w:szCs w:val="24"/>
              </w:rPr>
              <w:t xml:space="preserve">1)16.05.2022թ.                   N145-Ա </w:t>
            </w:r>
            <w:r w:rsidRPr="003E31E8">
              <w:rPr>
                <w:rFonts w:ascii="GHEA Grapalat" w:hAnsi="GHEA Grapalat"/>
                <w:sz w:val="24"/>
                <w:szCs w:val="24"/>
                <w:lang w:val="hy-AM"/>
              </w:rPr>
              <w:t xml:space="preserve">                 </w:t>
            </w:r>
            <w:r w:rsidRPr="003E31E8">
              <w:rPr>
                <w:rFonts w:ascii="GHEA Grapalat" w:hAnsi="GHEA Grapalat"/>
                <w:sz w:val="24"/>
                <w:szCs w:val="24"/>
              </w:rPr>
              <w:t>2)15.09.2022թ.            N239-Ա</w:t>
            </w:r>
            <w:r w:rsidRPr="003E31E8">
              <w:rPr>
                <w:rFonts w:ascii="GHEA Grapalat" w:hAnsi="GHEA Grapalat"/>
                <w:sz w:val="24"/>
                <w:szCs w:val="24"/>
                <w:lang w:val="hy-AM"/>
              </w:rPr>
              <w:t xml:space="preserve">                                  </w:t>
            </w:r>
            <w:r w:rsidRPr="003E31E8">
              <w:rPr>
                <w:rFonts w:ascii="GHEA Grapalat" w:hAnsi="GHEA Grapalat"/>
                <w:sz w:val="24"/>
                <w:szCs w:val="24"/>
              </w:rPr>
              <w:t xml:space="preserve"> 3)15.11.2022թ. N300-Ա                             3)21.12.2022թ. N354-Ա</w:t>
            </w:r>
            <w:r w:rsidRPr="003E31E8">
              <w:rPr>
                <w:rFonts w:ascii="GHEA Grapalat" w:hAnsi="GHEA Grapalat"/>
                <w:sz w:val="24"/>
                <w:szCs w:val="24"/>
                <w:lang w:val="hy-AM"/>
              </w:rPr>
              <w:t xml:space="preserve"> հրամաններով ներկայացվել է օտարման աճուրդով</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DB763F" w:rsidP="00965164">
            <w:pPr>
              <w:spacing w:line="360" w:lineRule="auto"/>
              <w:jc w:val="center"/>
              <w:rPr>
                <w:rFonts w:ascii="GHEA Grapalat" w:hAnsi="GHEA Grapalat"/>
                <w:sz w:val="24"/>
                <w:szCs w:val="24"/>
              </w:rPr>
            </w:pPr>
            <w:r w:rsidRPr="003E31E8">
              <w:rPr>
                <w:rFonts w:ascii="GHEA Grapalat" w:hAnsi="GHEA Grapalat"/>
                <w:sz w:val="24"/>
                <w:szCs w:val="24"/>
              </w:rPr>
              <w:t>4</w:t>
            </w:r>
            <w:r w:rsidR="00132C75" w:rsidRPr="003E31E8">
              <w:rPr>
                <w:rFonts w:ascii="GHEA Grapalat" w:hAnsi="GHEA Grapalat"/>
                <w:sz w:val="24"/>
                <w:szCs w:val="24"/>
              </w:rPr>
              <w:t>.</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Նախկին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մանրէների</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անվանադրման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կենտրոն</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ՀՀ Կոտայքի մարզ, ք.</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Աբովյան, Արզնի խճ.</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7 451.05</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գույքի</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0E5059" w:rsidP="00FE5F55">
            <w:pPr>
              <w:spacing w:line="360" w:lineRule="auto"/>
              <w:jc w:val="both"/>
              <w:rPr>
                <w:rFonts w:ascii="GHEA Grapalat" w:hAnsi="GHEA Grapalat"/>
                <w:sz w:val="24"/>
                <w:szCs w:val="24"/>
              </w:rPr>
            </w:pPr>
            <w:r w:rsidRPr="003E31E8">
              <w:rPr>
                <w:rFonts w:ascii="GHEA Grapalat" w:hAnsi="GHEA Grapalat"/>
                <w:sz w:val="24"/>
                <w:szCs w:val="24"/>
                <w:lang w:val="ru-RU"/>
              </w:rPr>
              <w:t>Կ</w:t>
            </w:r>
            <w:r w:rsidR="00132C75" w:rsidRPr="003E31E8">
              <w:rPr>
                <w:rFonts w:ascii="GHEA Grapalat" w:hAnsi="GHEA Grapalat"/>
                <w:sz w:val="24"/>
                <w:szCs w:val="24"/>
                <w:lang w:val="hy-AM"/>
              </w:rPr>
              <w:t xml:space="preserve">առավարության </w:t>
            </w:r>
            <w:r w:rsidR="00132C75" w:rsidRPr="003E31E8">
              <w:rPr>
                <w:rFonts w:ascii="GHEA Grapalat" w:hAnsi="GHEA Grapalat"/>
                <w:sz w:val="24"/>
                <w:szCs w:val="24"/>
              </w:rPr>
              <w:t xml:space="preserve">22.04.2022թ.              </w:t>
            </w:r>
            <w:r w:rsidR="00132C75" w:rsidRPr="003E31E8">
              <w:rPr>
                <w:rFonts w:ascii="GHEA Grapalat" w:hAnsi="GHEA Grapalat"/>
                <w:sz w:val="24"/>
                <w:szCs w:val="24"/>
                <w:lang w:val="hy-AM"/>
              </w:rPr>
              <w:t xml:space="preserve">                 </w:t>
            </w:r>
            <w:r w:rsidR="00132C75" w:rsidRPr="003E31E8">
              <w:rPr>
                <w:rFonts w:ascii="GHEA Grapalat" w:hAnsi="GHEA Grapalat"/>
                <w:sz w:val="24"/>
                <w:szCs w:val="24"/>
              </w:rPr>
              <w:t xml:space="preserve">   N559-Ա</w:t>
            </w:r>
            <w:r w:rsidR="00132C75" w:rsidRPr="003E31E8">
              <w:rPr>
                <w:rFonts w:ascii="GHEA Grapalat" w:hAnsi="GHEA Grapalat"/>
                <w:sz w:val="24"/>
                <w:szCs w:val="24"/>
                <w:lang w:val="hy-AM"/>
              </w:rPr>
              <w:t xml:space="preserve"> որոշմամբ մրցույթով օտարվել է</w:t>
            </w:r>
            <w:r w:rsidR="00132C75" w:rsidRPr="003E31E8">
              <w:rPr>
                <w:rFonts w:ascii="GHEA Grapalat" w:hAnsi="GHEA Grapalat"/>
                <w:sz w:val="24"/>
                <w:szCs w:val="24"/>
              </w:rPr>
              <w:t xml:space="preserve"> ՀՀ Կոտայքի մարզ, համայնք  Աբովյան ք. Արզնու խճուղի 44 հասցեում գտնվող </w:t>
            </w:r>
            <w:r w:rsidR="00132C75" w:rsidRPr="003E31E8">
              <w:rPr>
                <w:rFonts w:ascii="GHEA Grapalat" w:hAnsi="GHEA Grapalat"/>
                <w:sz w:val="24"/>
                <w:szCs w:val="24"/>
                <w:lang w:val="hy-AM"/>
              </w:rPr>
              <w:t xml:space="preserve">            15965.49 քառ. մետր                 շենք-շինություններ։ </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DB763F" w:rsidP="00965164">
            <w:pPr>
              <w:spacing w:line="360" w:lineRule="auto"/>
              <w:jc w:val="center"/>
              <w:rPr>
                <w:rFonts w:ascii="GHEA Grapalat" w:hAnsi="GHEA Grapalat"/>
                <w:sz w:val="24"/>
                <w:szCs w:val="24"/>
              </w:rPr>
            </w:pPr>
            <w:r w:rsidRPr="003E31E8">
              <w:rPr>
                <w:rFonts w:ascii="GHEA Grapalat" w:hAnsi="GHEA Grapalat"/>
                <w:sz w:val="24"/>
                <w:szCs w:val="24"/>
              </w:rPr>
              <w:t>5</w:t>
            </w:r>
            <w:r w:rsidR="00132C75" w:rsidRPr="003E31E8">
              <w:rPr>
                <w:rFonts w:ascii="GHEA Grapalat" w:hAnsi="GHEA Grapalat"/>
                <w:sz w:val="24"/>
                <w:szCs w:val="24"/>
              </w:rPr>
              <w:t>.</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Հրշեջ կայան</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470EA0">
            <w:pPr>
              <w:spacing w:line="360" w:lineRule="auto"/>
              <w:jc w:val="both"/>
              <w:rPr>
                <w:rFonts w:ascii="GHEA Grapalat" w:hAnsi="GHEA Grapalat"/>
                <w:sz w:val="24"/>
                <w:szCs w:val="24"/>
              </w:rPr>
            </w:pPr>
            <w:r w:rsidRPr="003E31E8">
              <w:rPr>
                <w:rFonts w:ascii="GHEA Grapalat" w:hAnsi="GHEA Grapalat"/>
                <w:sz w:val="24"/>
                <w:szCs w:val="24"/>
              </w:rPr>
              <w:t xml:space="preserve">ՀՀ Շիրակի մարզ, ք. Գյումրի, Ջիվանու փ., </w:t>
            </w:r>
            <w:r w:rsidR="00470EA0" w:rsidRPr="003E31E8">
              <w:rPr>
                <w:rFonts w:ascii="GHEA Grapalat" w:hAnsi="GHEA Grapalat"/>
                <w:sz w:val="24"/>
                <w:szCs w:val="24"/>
              </w:rPr>
              <w:t>N</w:t>
            </w:r>
            <w:r w:rsidRPr="003E31E8">
              <w:rPr>
                <w:rFonts w:ascii="GHEA Grapalat" w:hAnsi="GHEA Grapalat"/>
                <w:sz w:val="24"/>
                <w:szCs w:val="24"/>
              </w:rPr>
              <w:t xml:space="preserve"> 64</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1 330.78</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lastRenderedPageBreak/>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rsidR="00132C75" w:rsidRPr="003E31E8" w:rsidRDefault="00132C75" w:rsidP="00FE5F55">
            <w:pPr>
              <w:spacing w:line="360" w:lineRule="auto"/>
              <w:jc w:val="both"/>
              <w:rPr>
                <w:rFonts w:ascii="GHEA Grapalat" w:hAnsi="GHEA Grapalat"/>
                <w:sz w:val="24"/>
                <w:szCs w:val="24"/>
                <w:lang w:val="hy-AM"/>
              </w:rPr>
            </w:pPr>
            <w:r w:rsidRPr="003E31E8">
              <w:rPr>
                <w:rFonts w:ascii="GHEA Grapalat" w:hAnsi="GHEA Grapalat"/>
                <w:sz w:val="24"/>
                <w:szCs w:val="24"/>
                <w:lang w:val="hy-AM"/>
              </w:rPr>
              <w:lastRenderedPageBreak/>
              <w:t xml:space="preserve">Մշակվել և </w:t>
            </w:r>
            <w:r w:rsidR="009D6DA9" w:rsidRPr="003E31E8">
              <w:rPr>
                <w:rFonts w:ascii="GHEA Grapalat" w:hAnsi="GHEA Grapalat"/>
                <w:sz w:val="24"/>
                <w:szCs w:val="24"/>
                <w:lang w:val="ru-RU"/>
              </w:rPr>
              <w:t>Կ</w:t>
            </w:r>
            <w:r w:rsidRPr="003E31E8">
              <w:rPr>
                <w:rFonts w:ascii="GHEA Grapalat" w:hAnsi="GHEA Grapalat"/>
                <w:sz w:val="24"/>
                <w:szCs w:val="24"/>
                <w:lang w:val="hy-AM"/>
              </w:rPr>
              <w:t xml:space="preserve">առավարության քննարկմանն է ներկայացվել </w:t>
            </w:r>
            <w:r w:rsidRPr="003E31E8">
              <w:rPr>
                <w:rFonts w:ascii="GHEA Grapalat" w:hAnsi="GHEA Grapalat"/>
                <w:sz w:val="24"/>
                <w:szCs w:val="24"/>
                <w:lang w:val="hy-AM"/>
              </w:rPr>
              <w:lastRenderedPageBreak/>
              <w:t xml:space="preserve">«Պետական գույքն օտարելու մասին» </w:t>
            </w:r>
            <w:r w:rsidR="00B93879" w:rsidRPr="003E31E8">
              <w:rPr>
                <w:rFonts w:ascii="GHEA Grapalat" w:hAnsi="GHEA Grapalat"/>
                <w:sz w:val="24"/>
                <w:szCs w:val="24"/>
                <w:lang w:val="ru-RU"/>
              </w:rPr>
              <w:t>Կ</w:t>
            </w:r>
            <w:r w:rsidRPr="003E31E8">
              <w:rPr>
                <w:rFonts w:ascii="GHEA Grapalat" w:hAnsi="GHEA Grapalat"/>
                <w:sz w:val="24"/>
                <w:szCs w:val="24"/>
                <w:lang w:val="hy-AM"/>
              </w:rPr>
              <w:t>առավարության որոշման նախագիծ</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DB763F" w:rsidP="00965164">
            <w:pPr>
              <w:spacing w:line="360" w:lineRule="auto"/>
              <w:jc w:val="center"/>
              <w:rPr>
                <w:rFonts w:ascii="GHEA Grapalat" w:hAnsi="GHEA Grapalat"/>
                <w:sz w:val="24"/>
                <w:szCs w:val="24"/>
              </w:rPr>
            </w:pPr>
            <w:r w:rsidRPr="003E31E8">
              <w:rPr>
                <w:rFonts w:ascii="GHEA Grapalat" w:hAnsi="GHEA Grapalat"/>
                <w:sz w:val="24"/>
                <w:szCs w:val="24"/>
              </w:rPr>
              <w:lastRenderedPageBreak/>
              <w:t>6</w:t>
            </w:r>
            <w:r w:rsidR="00132C75" w:rsidRPr="003E31E8">
              <w:rPr>
                <w:rFonts w:ascii="GHEA Grapalat" w:hAnsi="GHEA Grapalat"/>
                <w:sz w:val="24"/>
                <w:szCs w:val="24"/>
              </w:rPr>
              <w:t>.</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Կաթսայատուն, ավտոտնակ</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470EA0">
            <w:pPr>
              <w:spacing w:line="360" w:lineRule="auto"/>
              <w:jc w:val="both"/>
              <w:rPr>
                <w:rFonts w:ascii="GHEA Grapalat" w:hAnsi="GHEA Grapalat"/>
                <w:sz w:val="24"/>
                <w:szCs w:val="24"/>
              </w:rPr>
            </w:pPr>
            <w:r w:rsidRPr="003E31E8">
              <w:rPr>
                <w:rFonts w:ascii="GHEA Grapalat" w:hAnsi="GHEA Grapalat"/>
                <w:sz w:val="24"/>
                <w:szCs w:val="24"/>
              </w:rPr>
              <w:t xml:space="preserve">ՀՀ Շիրակի մարզ, ք. Գյումրի, Ջիվանու փ., </w:t>
            </w:r>
            <w:r w:rsidR="00470EA0" w:rsidRPr="003E31E8">
              <w:rPr>
                <w:rFonts w:ascii="GHEA Grapalat" w:hAnsi="GHEA Grapalat"/>
                <w:sz w:val="24"/>
                <w:szCs w:val="24"/>
              </w:rPr>
              <w:t>N</w:t>
            </w:r>
            <w:r w:rsidRPr="003E31E8">
              <w:rPr>
                <w:rFonts w:ascii="GHEA Grapalat" w:hAnsi="GHEA Grapalat"/>
                <w:sz w:val="24"/>
                <w:szCs w:val="24"/>
              </w:rPr>
              <w:t xml:space="preserve"> 64/1</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125.11</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rsidR="00132C75" w:rsidRPr="003E31E8" w:rsidRDefault="00132C75" w:rsidP="00F80714">
            <w:pPr>
              <w:spacing w:line="360" w:lineRule="auto"/>
              <w:jc w:val="both"/>
              <w:rPr>
                <w:rFonts w:ascii="GHEA Grapalat" w:hAnsi="GHEA Grapalat"/>
                <w:sz w:val="24"/>
                <w:szCs w:val="24"/>
              </w:rPr>
            </w:pPr>
            <w:r w:rsidRPr="003E31E8">
              <w:rPr>
                <w:rFonts w:ascii="GHEA Grapalat" w:hAnsi="GHEA Grapalat"/>
                <w:sz w:val="24"/>
                <w:szCs w:val="24"/>
                <w:lang w:val="hy-AM"/>
              </w:rPr>
              <w:t xml:space="preserve">Մշակվել և </w:t>
            </w:r>
            <w:r w:rsidR="0045246A" w:rsidRPr="003E31E8">
              <w:rPr>
                <w:rFonts w:ascii="GHEA Grapalat" w:hAnsi="GHEA Grapalat"/>
                <w:sz w:val="24"/>
                <w:szCs w:val="24"/>
                <w:lang w:val="ru-RU"/>
              </w:rPr>
              <w:t>Կ</w:t>
            </w:r>
            <w:r w:rsidRPr="003E31E8">
              <w:rPr>
                <w:rFonts w:ascii="GHEA Grapalat" w:hAnsi="GHEA Grapalat"/>
                <w:sz w:val="24"/>
                <w:szCs w:val="24"/>
                <w:lang w:val="hy-AM"/>
              </w:rPr>
              <w:t xml:space="preserve">առավարության քննարկմանն է ներկայացվել  «Պետական գույքն օտարելու մասին» </w:t>
            </w:r>
            <w:r w:rsidR="00F80714" w:rsidRPr="003E31E8">
              <w:rPr>
                <w:rFonts w:ascii="GHEA Grapalat" w:hAnsi="GHEA Grapalat"/>
                <w:sz w:val="24"/>
                <w:szCs w:val="24"/>
                <w:lang w:val="ru-RU"/>
              </w:rPr>
              <w:t>Կ</w:t>
            </w:r>
            <w:r w:rsidRPr="003E31E8">
              <w:rPr>
                <w:rFonts w:ascii="GHEA Grapalat" w:hAnsi="GHEA Grapalat"/>
                <w:sz w:val="24"/>
                <w:szCs w:val="24"/>
                <w:lang w:val="hy-AM"/>
              </w:rPr>
              <w:t>առավարության որոշման նախագիծ</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DB763F" w:rsidP="00965164">
            <w:pPr>
              <w:spacing w:line="360" w:lineRule="auto"/>
              <w:jc w:val="center"/>
              <w:rPr>
                <w:rFonts w:ascii="GHEA Grapalat" w:hAnsi="GHEA Grapalat"/>
                <w:sz w:val="24"/>
                <w:szCs w:val="24"/>
              </w:rPr>
            </w:pPr>
            <w:r w:rsidRPr="003E31E8">
              <w:rPr>
                <w:rFonts w:ascii="GHEA Grapalat" w:hAnsi="GHEA Grapalat"/>
                <w:sz w:val="24"/>
                <w:szCs w:val="24"/>
              </w:rPr>
              <w:t>7</w:t>
            </w:r>
            <w:r w:rsidR="00132C75" w:rsidRPr="003E31E8">
              <w:rPr>
                <w:rFonts w:ascii="GHEA Grapalat" w:hAnsi="GHEA Grapalat"/>
                <w:sz w:val="24"/>
                <w:szCs w:val="24"/>
              </w:rPr>
              <w:t>.</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Դպրոցի շենք, շինություններ</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ՀՀ Արմավիրի մարզ, Այգեկ համայնք</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725.7</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132C75" w:rsidP="00FE5F55">
            <w:pPr>
              <w:spacing w:line="360" w:lineRule="auto"/>
              <w:jc w:val="both"/>
              <w:rPr>
                <w:rFonts w:ascii="GHEA Grapalat" w:hAnsi="GHEA Grapalat"/>
                <w:sz w:val="24"/>
                <w:szCs w:val="24"/>
                <w:lang w:val="hy-AM"/>
              </w:rPr>
            </w:pPr>
            <w:r w:rsidRPr="003E31E8">
              <w:rPr>
                <w:rFonts w:ascii="GHEA Grapalat" w:hAnsi="GHEA Grapalat"/>
                <w:sz w:val="24"/>
                <w:szCs w:val="24"/>
                <w:lang w:val="hy-AM"/>
              </w:rPr>
              <w:t>Պ</w:t>
            </w:r>
            <w:r w:rsidRPr="003E31E8">
              <w:rPr>
                <w:rFonts w:ascii="GHEA Grapalat" w:hAnsi="GHEA Grapalat"/>
                <w:sz w:val="24"/>
                <w:szCs w:val="24"/>
              </w:rPr>
              <w:t>ետական գույքի կառավարման կոմիտեի նախագահի 21.01.2022թ.                          N11-Ա հրաման</w:t>
            </w:r>
            <w:r w:rsidRPr="003E31E8">
              <w:rPr>
                <w:rFonts w:ascii="GHEA Grapalat" w:hAnsi="GHEA Grapalat"/>
                <w:sz w:val="24"/>
                <w:szCs w:val="24"/>
                <w:lang w:val="hy-AM"/>
              </w:rPr>
              <w:t>ով ներկայացվել է օտարման, Կոմիտեի նախագահի 10.03.2022թ. N62-Ա հրամանով ուժը կորցրած է ճանաչվել</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965164">
            <w:pPr>
              <w:spacing w:line="360" w:lineRule="auto"/>
              <w:jc w:val="center"/>
              <w:rPr>
                <w:rFonts w:ascii="GHEA Grapalat" w:hAnsi="GHEA Grapalat"/>
                <w:sz w:val="24"/>
                <w:szCs w:val="24"/>
              </w:rPr>
            </w:pPr>
            <w:r w:rsidRPr="003E31E8">
              <w:rPr>
                <w:rFonts w:ascii="GHEA Grapalat" w:hAnsi="GHEA Grapalat"/>
                <w:sz w:val="24"/>
                <w:szCs w:val="24"/>
              </w:rPr>
              <w:t>8.</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Հողամաս</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ք. Երևան, Հրազդանի կիրճ, խճ. 2/3</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0.041632 հա</w:t>
            </w:r>
          </w:p>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հողամաս</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290E92" w:rsidP="00FE5F55">
            <w:pPr>
              <w:spacing w:line="360" w:lineRule="auto"/>
              <w:jc w:val="both"/>
              <w:rPr>
                <w:rFonts w:ascii="GHEA Grapalat" w:hAnsi="GHEA Grapalat"/>
                <w:sz w:val="24"/>
                <w:szCs w:val="24"/>
              </w:rPr>
            </w:pPr>
            <w:r w:rsidRPr="003E31E8">
              <w:rPr>
                <w:rFonts w:ascii="GHEA Grapalat" w:hAnsi="GHEA Grapalat"/>
                <w:sz w:val="24"/>
                <w:szCs w:val="24"/>
                <w:lang w:val="ru-RU"/>
              </w:rPr>
              <w:t>Կ</w:t>
            </w:r>
            <w:r w:rsidR="00132C75" w:rsidRPr="003E31E8">
              <w:rPr>
                <w:rFonts w:ascii="GHEA Grapalat" w:hAnsi="GHEA Grapalat"/>
                <w:sz w:val="24"/>
                <w:szCs w:val="24"/>
              </w:rPr>
              <w:t xml:space="preserve">առավարության 11.08.2022թ.      </w:t>
            </w:r>
            <w:r w:rsidR="00132C75" w:rsidRPr="003E31E8">
              <w:rPr>
                <w:rFonts w:ascii="GHEA Grapalat" w:hAnsi="GHEA Grapalat"/>
                <w:sz w:val="24"/>
                <w:szCs w:val="24"/>
                <w:lang w:val="hy-AM"/>
              </w:rPr>
              <w:t xml:space="preserve">                  </w:t>
            </w:r>
            <w:r w:rsidR="00132C75" w:rsidRPr="003E31E8">
              <w:rPr>
                <w:rFonts w:ascii="GHEA Grapalat" w:hAnsi="GHEA Grapalat"/>
                <w:sz w:val="24"/>
                <w:szCs w:val="24"/>
              </w:rPr>
              <w:t xml:space="preserve">         N1234-Ա  </w:t>
            </w:r>
            <w:r w:rsidR="00132C75" w:rsidRPr="003E31E8">
              <w:rPr>
                <w:rFonts w:ascii="GHEA Grapalat" w:hAnsi="GHEA Grapalat"/>
                <w:sz w:val="24"/>
                <w:szCs w:val="24"/>
                <w:lang w:val="hy-AM"/>
              </w:rPr>
              <w:t xml:space="preserve">որոշմամբ ներկայացվել է </w:t>
            </w:r>
            <w:r w:rsidR="00132C75" w:rsidRPr="003E31E8">
              <w:rPr>
                <w:rFonts w:ascii="GHEA Grapalat" w:hAnsi="GHEA Grapalat"/>
                <w:sz w:val="24"/>
                <w:szCs w:val="24"/>
                <w:lang w:val="hy-AM"/>
              </w:rPr>
              <w:lastRenderedPageBreak/>
              <w:t>օտարման՝ աճուրդով, չի օտարվել</w:t>
            </w:r>
            <w:r w:rsidR="00132C75" w:rsidRPr="003E31E8">
              <w:rPr>
                <w:rFonts w:ascii="GHEA Grapalat" w:hAnsi="GHEA Grapalat"/>
                <w:sz w:val="24"/>
                <w:szCs w:val="24"/>
              </w:rPr>
              <w:t xml:space="preserve">  </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965164">
            <w:pPr>
              <w:spacing w:line="360" w:lineRule="auto"/>
              <w:jc w:val="center"/>
              <w:rPr>
                <w:rFonts w:ascii="GHEA Grapalat" w:hAnsi="GHEA Grapalat"/>
                <w:sz w:val="24"/>
                <w:szCs w:val="24"/>
              </w:rPr>
            </w:pPr>
            <w:r w:rsidRPr="003E31E8">
              <w:rPr>
                <w:rFonts w:ascii="GHEA Grapalat" w:hAnsi="GHEA Grapalat"/>
                <w:sz w:val="24"/>
                <w:szCs w:val="24"/>
              </w:rPr>
              <w:lastRenderedPageBreak/>
              <w:t>9.</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Շենք, շինություններ</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ք. Երևան, Հրազդանի կիրճ, խճ. 2/4</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741.5</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436801" w:rsidP="00FE5F55">
            <w:pPr>
              <w:spacing w:line="360" w:lineRule="auto"/>
              <w:jc w:val="both"/>
              <w:rPr>
                <w:rFonts w:ascii="GHEA Grapalat" w:hAnsi="GHEA Grapalat"/>
                <w:sz w:val="24"/>
                <w:szCs w:val="24"/>
              </w:rPr>
            </w:pPr>
            <w:r w:rsidRPr="003E31E8">
              <w:rPr>
                <w:rFonts w:ascii="GHEA Grapalat" w:hAnsi="GHEA Grapalat"/>
                <w:sz w:val="24"/>
                <w:szCs w:val="24"/>
                <w:lang w:val="ru-RU"/>
              </w:rPr>
              <w:t>Կ</w:t>
            </w:r>
            <w:r w:rsidR="00132C75" w:rsidRPr="003E31E8">
              <w:rPr>
                <w:rFonts w:ascii="GHEA Grapalat" w:hAnsi="GHEA Grapalat"/>
                <w:sz w:val="24"/>
                <w:szCs w:val="24"/>
              </w:rPr>
              <w:t xml:space="preserve">առավարության 11.08.2022թ.      </w:t>
            </w:r>
            <w:r w:rsidR="00132C75" w:rsidRPr="003E31E8">
              <w:rPr>
                <w:rFonts w:ascii="GHEA Grapalat" w:hAnsi="GHEA Grapalat"/>
                <w:sz w:val="24"/>
                <w:szCs w:val="24"/>
                <w:lang w:val="hy-AM"/>
              </w:rPr>
              <w:t xml:space="preserve">                  </w:t>
            </w:r>
            <w:r w:rsidR="00132C75" w:rsidRPr="003E31E8">
              <w:rPr>
                <w:rFonts w:ascii="GHEA Grapalat" w:hAnsi="GHEA Grapalat"/>
                <w:sz w:val="24"/>
                <w:szCs w:val="24"/>
              </w:rPr>
              <w:t xml:space="preserve">         N1234-Ա  </w:t>
            </w:r>
            <w:r w:rsidR="00132C75" w:rsidRPr="003E31E8">
              <w:rPr>
                <w:rFonts w:ascii="GHEA Grapalat" w:hAnsi="GHEA Grapalat"/>
                <w:sz w:val="24"/>
                <w:szCs w:val="24"/>
                <w:lang w:val="hy-AM"/>
              </w:rPr>
              <w:t>որոշմամբ ներկայացվել է օտարման՝ աճուրդով, չի օտարվել</w:t>
            </w:r>
          </w:p>
        </w:tc>
      </w:tr>
      <w:tr w:rsidR="006003C5" w:rsidRPr="003E31E8" w:rsidTr="002A10E2">
        <w:trPr>
          <w:tblCellSpacing w:w="0" w:type="dxa"/>
          <w:jc w:val="center"/>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DB763F" w:rsidP="007C7051">
            <w:pPr>
              <w:spacing w:line="360" w:lineRule="auto"/>
              <w:ind w:hanging="27"/>
              <w:jc w:val="center"/>
              <w:rPr>
                <w:rFonts w:ascii="GHEA Grapalat" w:hAnsi="GHEA Grapalat"/>
                <w:sz w:val="24"/>
                <w:szCs w:val="24"/>
              </w:rPr>
            </w:pPr>
            <w:r w:rsidRPr="003E31E8">
              <w:rPr>
                <w:rFonts w:ascii="GHEA Grapalat" w:hAnsi="GHEA Grapalat"/>
                <w:sz w:val="24"/>
                <w:szCs w:val="24"/>
              </w:rPr>
              <w:t>10</w:t>
            </w:r>
            <w:r w:rsidR="00132C75" w:rsidRPr="003E31E8">
              <w:rPr>
                <w:rFonts w:ascii="GHEA Grapalat" w:hAnsi="GHEA Grapalat"/>
                <w:sz w:val="24"/>
                <w:szCs w:val="24"/>
              </w:rPr>
              <w:t>.</w:t>
            </w:r>
          </w:p>
        </w:tc>
        <w:tc>
          <w:tcPr>
            <w:tcW w:w="1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Շենք, շինություններ</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ք. Երևան, Նորք Մարաշ, Նորքի այգիներ 180</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EB32FD">
            <w:pPr>
              <w:spacing w:line="360" w:lineRule="auto"/>
              <w:jc w:val="center"/>
              <w:rPr>
                <w:rFonts w:ascii="GHEA Grapalat" w:hAnsi="GHEA Grapalat"/>
                <w:sz w:val="24"/>
                <w:szCs w:val="24"/>
              </w:rPr>
            </w:pPr>
            <w:r w:rsidRPr="003E31E8">
              <w:rPr>
                <w:rFonts w:ascii="GHEA Grapalat" w:hAnsi="GHEA Grapalat"/>
                <w:sz w:val="24"/>
                <w:szCs w:val="24"/>
              </w:rPr>
              <w:t>2018.12</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Պետական գույքի կառավարման</w:t>
            </w:r>
          </w:p>
          <w:p w:rsidR="00132C75" w:rsidRPr="003E31E8" w:rsidRDefault="00132C75" w:rsidP="00FE5F55">
            <w:pPr>
              <w:spacing w:line="360" w:lineRule="auto"/>
              <w:jc w:val="both"/>
              <w:rPr>
                <w:rFonts w:ascii="GHEA Grapalat" w:hAnsi="GHEA Grapalat"/>
                <w:sz w:val="24"/>
                <w:szCs w:val="24"/>
              </w:rPr>
            </w:pPr>
            <w:r w:rsidRPr="003E31E8">
              <w:rPr>
                <w:rFonts w:ascii="GHEA Grapalat" w:hAnsi="GHEA Grapalat"/>
                <w:sz w:val="24"/>
                <w:szCs w:val="24"/>
              </w:rPr>
              <w:t>կոմիտե</w:t>
            </w:r>
          </w:p>
        </w:tc>
        <w:tc>
          <w:tcPr>
            <w:tcW w:w="2734" w:type="dxa"/>
            <w:tcBorders>
              <w:top w:val="outset" w:sz="6" w:space="0" w:color="auto"/>
              <w:left w:val="outset" w:sz="6" w:space="0" w:color="auto"/>
              <w:bottom w:val="outset" w:sz="6" w:space="0" w:color="auto"/>
              <w:right w:val="outset" w:sz="6" w:space="0" w:color="auto"/>
            </w:tcBorders>
            <w:shd w:val="clear" w:color="auto" w:fill="FFFFFF"/>
            <w:hideMark/>
          </w:tcPr>
          <w:p w:rsidR="00132C75" w:rsidRPr="003E31E8" w:rsidRDefault="00436801" w:rsidP="00FE5F55">
            <w:pPr>
              <w:spacing w:line="360" w:lineRule="auto"/>
              <w:jc w:val="both"/>
              <w:rPr>
                <w:rFonts w:ascii="GHEA Grapalat" w:hAnsi="GHEA Grapalat"/>
                <w:sz w:val="24"/>
                <w:szCs w:val="24"/>
                <w:lang w:val="hy-AM"/>
              </w:rPr>
            </w:pPr>
            <w:r w:rsidRPr="003E31E8">
              <w:rPr>
                <w:rFonts w:ascii="GHEA Grapalat" w:hAnsi="GHEA Grapalat"/>
                <w:sz w:val="24"/>
                <w:szCs w:val="24"/>
                <w:lang w:val="ru-RU"/>
              </w:rPr>
              <w:t>Կ</w:t>
            </w:r>
            <w:r w:rsidR="00132C75" w:rsidRPr="003E31E8">
              <w:rPr>
                <w:rFonts w:ascii="GHEA Grapalat" w:hAnsi="GHEA Grapalat"/>
                <w:sz w:val="24"/>
                <w:szCs w:val="24"/>
                <w:lang w:val="hy-AM"/>
              </w:rPr>
              <w:t xml:space="preserve">առավարության </w:t>
            </w:r>
            <w:r w:rsidR="00132C75" w:rsidRPr="003E31E8">
              <w:rPr>
                <w:rFonts w:ascii="GHEA Grapalat" w:hAnsi="GHEA Grapalat"/>
                <w:sz w:val="24"/>
                <w:szCs w:val="24"/>
              </w:rPr>
              <w:t>27.01.2022թ.                    N90-Ա</w:t>
            </w:r>
            <w:r w:rsidR="00132C75" w:rsidRPr="003E31E8">
              <w:rPr>
                <w:rFonts w:ascii="GHEA Grapalat" w:hAnsi="GHEA Grapalat"/>
                <w:sz w:val="24"/>
                <w:szCs w:val="24"/>
                <w:lang w:val="hy-AM"/>
              </w:rPr>
              <w:t xml:space="preserve"> որոշմամբ աճուրդով օտարվել է։</w:t>
            </w:r>
          </w:p>
        </w:tc>
      </w:tr>
    </w:tbl>
    <w:p w:rsidR="00132C75" w:rsidRPr="003E31E8" w:rsidRDefault="00132C75" w:rsidP="00FE5F55">
      <w:pPr>
        <w:spacing w:line="360" w:lineRule="auto"/>
        <w:jc w:val="both"/>
        <w:rPr>
          <w:rFonts w:ascii="GHEA Grapalat" w:hAnsi="GHEA Grapalat"/>
          <w:sz w:val="24"/>
          <w:szCs w:val="24"/>
        </w:rPr>
      </w:pPr>
      <w:r w:rsidRPr="003E31E8">
        <w:rPr>
          <w:rFonts w:ascii="Calibri" w:hAnsi="Calibri" w:cs="Calibri"/>
          <w:sz w:val="24"/>
          <w:szCs w:val="24"/>
        </w:rPr>
        <w:t> </w:t>
      </w:r>
    </w:p>
    <w:p w:rsidR="00132C75" w:rsidRPr="003E31E8" w:rsidRDefault="00132C75" w:rsidP="00132C75">
      <w:pPr>
        <w:spacing w:line="259" w:lineRule="auto"/>
        <w:rPr>
          <w:rFonts w:ascii="GHEA Grapalat" w:hAnsi="GHEA Grapalat"/>
          <w:sz w:val="24"/>
          <w:szCs w:val="24"/>
        </w:rPr>
      </w:pPr>
    </w:p>
    <w:p w:rsidR="00385F1A" w:rsidRPr="003E31E8" w:rsidRDefault="00385F1A" w:rsidP="00385F1A">
      <w:pPr>
        <w:shd w:val="clear" w:color="auto" w:fill="FFFFFF"/>
        <w:spacing w:after="0" w:line="240" w:lineRule="auto"/>
        <w:jc w:val="center"/>
        <w:rPr>
          <w:rFonts w:ascii="GHEA Grapalat" w:eastAsia="Times New Roman" w:hAnsi="GHEA Grapalat" w:cs="Times New Roman"/>
          <w:sz w:val="24"/>
          <w:szCs w:val="24"/>
          <w:lang w:val="hy-AM"/>
        </w:rPr>
      </w:pPr>
      <w:r w:rsidRPr="003E31E8">
        <w:rPr>
          <w:rFonts w:ascii="Calibri" w:eastAsia="Times New Roman" w:hAnsi="Calibri" w:cs="Calibri"/>
          <w:sz w:val="24"/>
          <w:szCs w:val="24"/>
          <w:lang w:val="hy-AM"/>
        </w:rPr>
        <w:t> </w:t>
      </w:r>
    </w:p>
    <w:p w:rsidR="007159FB" w:rsidRPr="003E31E8" w:rsidRDefault="002772A0" w:rsidP="006242A6">
      <w:pPr>
        <w:spacing w:after="0" w:line="360" w:lineRule="auto"/>
        <w:ind w:right="-180"/>
        <w:jc w:val="center"/>
        <w:rPr>
          <w:rFonts w:ascii="GHEA Grapalat" w:eastAsia="Batang" w:hAnsi="GHEA Grapalat" w:cs="Sylfaen"/>
          <w:b/>
          <w:bCs/>
          <w:sz w:val="24"/>
          <w:szCs w:val="24"/>
          <w:lang w:val="hy-AM"/>
        </w:rPr>
      </w:pPr>
      <w:r w:rsidRPr="003E31E8">
        <w:rPr>
          <w:rFonts w:ascii="GHEA Grapalat" w:eastAsia="Batang" w:hAnsi="GHEA Grapalat" w:cs="Sylfaen"/>
          <w:b/>
          <w:bCs/>
          <w:sz w:val="24"/>
          <w:szCs w:val="24"/>
          <w:lang w:val="hy-AM"/>
        </w:rPr>
        <w:t>Ց Ա Ն Կ N2</w:t>
      </w:r>
    </w:p>
    <w:p w:rsidR="000007B1" w:rsidRPr="003E31E8" w:rsidRDefault="002772A0" w:rsidP="006242A6">
      <w:pPr>
        <w:spacing w:after="0" w:line="360" w:lineRule="auto"/>
        <w:jc w:val="center"/>
        <w:rPr>
          <w:rFonts w:ascii="GHEA Grapalat" w:hAnsi="GHEA Grapalat"/>
          <w:b/>
          <w:sz w:val="24"/>
          <w:szCs w:val="24"/>
          <w:lang w:val="hy-AM"/>
        </w:rPr>
      </w:pPr>
      <w:r w:rsidRPr="003E31E8">
        <w:rPr>
          <w:rFonts w:ascii="GHEA Grapalat" w:eastAsia="Batang" w:hAnsi="GHEA Grapalat" w:cs="Sylfaen"/>
          <w:b/>
          <w:bCs/>
          <w:sz w:val="24"/>
          <w:szCs w:val="24"/>
          <w:lang w:val="hy-AM"/>
        </w:rPr>
        <w:t>ԾՐԱԳՐՈՒՄ ՉԸՆԴԳՐԿՎԱԾ</w:t>
      </w:r>
      <w:r w:rsidR="00493D63" w:rsidRPr="003E31E8">
        <w:rPr>
          <w:rFonts w:ascii="GHEA Grapalat" w:eastAsia="Batang" w:hAnsi="GHEA Grapalat" w:cs="Sylfaen"/>
          <w:b/>
          <w:bCs/>
          <w:sz w:val="24"/>
          <w:szCs w:val="24"/>
          <w:lang w:val="hy-AM"/>
        </w:rPr>
        <w:t xml:space="preserve"> 2022</w:t>
      </w:r>
      <w:r w:rsidRPr="003E31E8">
        <w:rPr>
          <w:rFonts w:ascii="GHEA Grapalat" w:eastAsia="Batang" w:hAnsi="GHEA Grapalat" w:cs="Sylfaen"/>
          <w:b/>
          <w:bCs/>
          <w:sz w:val="24"/>
          <w:szCs w:val="24"/>
          <w:lang w:val="hy-AM"/>
        </w:rPr>
        <w:t xml:space="preserve"> ԹՎԱԿԱՆԻ ԸՆԹԱՑՔՈՒՄ ՕՏԱՐՄԱՆ </w:t>
      </w:r>
      <w:r w:rsidRPr="003E31E8">
        <w:rPr>
          <w:rFonts w:ascii="GHEA Grapalat" w:hAnsi="GHEA Grapalat"/>
          <w:b/>
          <w:sz w:val="24"/>
          <w:szCs w:val="24"/>
          <w:lang w:val="hy-AM"/>
        </w:rPr>
        <w:t>ՆԵՐԿԱՅԱՑՎԱԾ ԱՅԼ ԱՆՇԱՐԺ ԳՈՒՅՔԻ ՎԵՐԱԲԵՐՅԱԼ</w:t>
      </w:r>
    </w:p>
    <w:p w:rsidR="00493D63" w:rsidRPr="003E31E8" w:rsidRDefault="00493D63" w:rsidP="00155A6C">
      <w:pPr>
        <w:spacing w:after="0" w:line="360" w:lineRule="auto"/>
        <w:jc w:val="both"/>
        <w:rPr>
          <w:rFonts w:ascii="GHEA Grapalat" w:eastAsia="Times New Roman" w:hAnsi="GHEA Grapalat" w:cs="Tahoma"/>
          <w:b/>
          <w:bCs/>
          <w:caps/>
          <w:sz w:val="24"/>
          <w:szCs w:val="24"/>
          <w:lang w:val="hy-AM"/>
        </w:rPr>
      </w:pPr>
    </w:p>
    <w:tbl>
      <w:tblPr>
        <w:tblpPr w:leftFromText="180" w:rightFromText="180" w:vertAnchor="text" w:horzAnchor="margin" w:tblpXSpec="center" w:tblpY="199"/>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863"/>
        <w:gridCol w:w="2390"/>
        <w:gridCol w:w="1843"/>
        <w:gridCol w:w="4394"/>
      </w:tblGrid>
      <w:tr w:rsidR="006003C5" w:rsidRPr="003E31E8"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E85A08" w:rsidP="004769B4">
            <w:pPr>
              <w:spacing w:after="0" w:line="360" w:lineRule="auto"/>
              <w:jc w:val="center"/>
              <w:rPr>
                <w:rFonts w:ascii="GHEA Grapalat" w:eastAsia="Times New Roman" w:hAnsi="GHEA Grapalat" w:cs="Times New Roman"/>
                <w:spacing w:val="-8"/>
                <w:sz w:val="24"/>
                <w:szCs w:val="24"/>
                <w:lang w:val="ru-RU"/>
              </w:rPr>
            </w:pPr>
            <w:r w:rsidRPr="003E31E8">
              <w:rPr>
                <w:rFonts w:ascii="GHEA Grapalat" w:eastAsia="Times New Roman" w:hAnsi="GHEA Grapalat" w:cs="Times New Roman"/>
                <w:sz w:val="24"/>
                <w:szCs w:val="24"/>
                <w:lang w:val="ru-RU"/>
              </w:rPr>
              <w:t>N</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4769B4">
            <w:pPr>
              <w:spacing w:after="0" w:line="360" w:lineRule="auto"/>
              <w:ind w:left="-42" w:right="-60"/>
              <w:jc w:val="center"/>
              <w:rPr>
                <w:rFonts w:ascii="GHEA Grapalat" w:eastAsia="Calibri" w:hAnsi="GHEA Grapalat" w:cs="Cambria"/>
                <w:b/>
                <w:bCs/>
                <w:spacing w:val="-8"/>
                <w:sz w:val="24"/>
                <w:szCs w:val="24"/>
                <w:lang w:val="ru-RU"/>
              </w:rPr>
            </w:pPr>
            <w:r w:rsidRPr="003E31E8">
              <w:rPr>
                <w:rFonts w:ascii="GHEA Grapalat" w:eastAsia="Calibri" w:hAnsi="GHEA Grapalat" w:cs="Cambria"/>
                <w:b/>
                <w:bCs/>
                <w:spacing w:val="-8"/>
                <w:sz w:val="24"/>
                <w:szCs w:val="24"/>
                <w:lang w:val="ru-RU"/>
              </w:rPr>
              <w:t>Գույքի անվանումը</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4B68AB">
            <w:pPr>
              <w:spacing w:after="0" w:line="360" w:lineRule="auto"/>
              <w:jc w:val="center"/>
              <w:rPr>
                <w:rFonts w:ascii="GHEA Grapalat" w:eastAsia="Calibri" w:hAnsi="GHEA Grapalat" w:cs="Cambria"/>
                <w:b/>
                <w:bCs/>
                <w:spacing w:val="-8"/>
                <w:sz w:val="24"/>
                <w:szCs w:val="24"/>
                <w:lang w:val="ru-RU"/>
              </w:rPr>
            </w:pPr>
            <w:r w:rsidRPr="003E31E8">
              <w:rPr>
                <w:rFonts w:ascii="GHEA Grapalat" w:eastAsia="Calibri" w:hAnsi="GHEA Grapalat" w:cs="Cambria"/>
                <w:b/>
                <w:bCs/>
                <w:spacing w:val="-8"/>
                <w:sz w:val="24"/>
                <w:szCs w:val="24"/>
                <w:lang w:val="ru-RU"/>
              </w:rPr>
              <w:t xml:space="preserve">Գույքի </w:t>
            </w:r>
            <w:r w:rsidR="004B68AB" w:rsidRPr="003E31E8">
              <w:rPr>
                <w:rFonts w:ascii="GHEA Grapalat" w:eastAsia="Calibri" w:hAnsi="GHEA Grapalat" w:cs="Cambria"/>
                <w:b/>
                <w:bCs/>
                <w:spacing w:val="-8"/>
                <w:sz w:val="24"/>
                <w:szCs w:val="24"/>
                <w:lang w:val="ru-RU"/>
              </w:rPr>
              <w:t>գտնվելու վայրը</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4769B4">
            <w:pPr>
              <w:spacing w:after="0" w:line="360" w:lineRule="auto"/>
              <w:ind w:left="-108" w:right="-108"/>
              <w:jc w:val="center"/>
              <w:rPr>
                <w:rFonts w:ascii="GHEA Grapalat" w:eastAsia="Calibri" w:hAnsi="GHEA Grapalat" w:cs="Cambria"/>
                <w:b/>
                <w:bCs/>
                <w:spacing w:val="-8"/>
                <w:sz w:val="24"/>
                <w:szCs w:val="24"/>
                <w:lang w:val="ru-RU"/>
              </w:rPr>
            </w:pPr>
            <w:r w:rsidRPr="003E31E8">
              <w:rPr>
                <w:rFonts w:ascii="GHEA Grapalat" w:eastAsia="Calibri" w:hAnsi="GHEA Grapalat" w:cs="Cambria"/>
                <w:b/>
                <w:bCs/>
                <w:spacing w:val="-8"/>
                <w:sz w:val="24"/>
                <w:szCs w:val="24"/>
                <w:lang w:val="ru-RU"/>
              </w:rPr>
              <w:t>Շենք, շինությունների մակերեսը</w:t>
            </w:r>
          </w:p>
          <w:p w:rsidR="00493D63" w:rsidRPr="003E31E8" w:rsidRDefault="00493D63" w:rsidP="004769B4">
            <w:pPr>
              <w:spacing w:after="0" w:line="360" w:lineRule="auto"/>
              <w:ind w:left="-108" w:right="-108"/>
              <w:jc w:val="center"/>
              <w:rPr>
                <w:rFonts w:ascii="GHEA Grapalat" w:eastAsia="Calibri" w:hAnsi="GHEA Grapalat" w:cs="Cambria"/>
                <w:b/>
                <w:bCs/>
                <w:spacing w:val="-8"/>
                <w:sz w:val="24"/>
                <w:szCs w:val="24"/>
                <w:lang w:val="ru-RU"/>
              </w:rPr>
            </w:pPr>
            <w:r w:rsidRPr="003E31E8">
              <w:rPr>
                <w:rFonts w:ascii="GHEA Grapalat" w:eastAsia="Calibri" w:hAnsi="GHEA Grapalat" w:cs="Cambria"/>
                <w:b/>
                <w:bCs/>
                <w:spacing w:val="-8"/>
                <w:sz w:val="24"/>
                <w:szCs w:val="24"/>
                <w:lang w:val="ru-RU"/>
              </w:rPr>
              <w:t>(քառ. մետր)</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BD7CF2" w:rsidP="004769B4">
            <w:pPr>
              <w:spacing w:after="0" w:line="360" w:lineRule="auto"/>
              <w:ind w:left="-108" w:right="-108"/>
              <w:jc w:val="center"/>
              <w:rPr>
                <w:rFonts w:ascii="GHEA Grapalat" w:eastAsia="Calibri" w:hAnsi="GHEA Grapalat" w:cs="Cambria"/>
                <w:b/>
                <w:bCs/>
                <w:spacing w:val="-8"/>
                <w:sz w:val="24"/>
                <w:szCs w:val="24"/>
                <w:lang w:val="hy-AM"/>
              </w:rPr>
            </w:pPr>
            <w:r w:rsidRPr="003E31E8">
              <w:rPr>
                <w:rFonts w:ascii="GHEA Grapalat" w:eastAsia="Calibri" w:hAnsi="GHEA Grapalat" w:cs="Cambria"/>
                <w:b/>
                <w:bCs/>
                <w:spacing w:val="-8"/>
                <w:sz w:val="24"/>
                <w:szCs w:val="24"/>
                <w:lang w:val="ru-RU"/>
              </w:rPr>
              <w:t>Ծ</w:t>
            </w:r>
            <w:r w:rsidRPr="003E31E8">
              <w:rPr>
                <w:rFonts w:ascii="GHEA Grapalat" w:eastAsia="Calibri" w:hAnsi="GHEA Grapalat" w:cs="Cambria"/>
                <w:b/>
                <w:bCs/>
                <w:spacing w:val="-8"/>
                <w:sz w:val="24"/>
                <w:szCs w:val="24"/>
                <w:lang w:val="hy-AM"/>
              </w:rPr>
              <w:t>անոթություն</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p>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1.</w:t>
            </w:r>
          </w:p>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Շենք-շինություններ</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ՀՀ Արարատի մարզ, ք. Վեդի, Կասյան փողոց 1 շինություններ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0" w:line="360" w:lineRule="auto"/>
              <w:ind w:left="75" w:right="-15"/>
              <w:jc w:val="center"/>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1336.5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Պետական գույքի կառավարման կոմիտեի նախագահի 14.12.2021թ.                                   N388-Ա հրամանով ներկայացվել է օտարման աճուրդով, օտարվել է 12.01.2022թ.</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lastRenderedPageBreak/>
              <w:t>2.</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Շենք-շինություններ</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470EA0">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 xml:space="preserve">ՀՀ Կոտայքի մարզ, ք. Ծաղկաձոր,  Տանձաղբյուրի փողոց </w:t>
            </w:r>
            <w:r w:rsidR="00470EA0" w:rsidRPr="003E31E8">
              <w:rPr>
                <w:rFonts w:ascii="GHEA Grapalat" w:eastAsia="Times New Roman" w:hAnsi="GHEA Grapalat" w:cs="Cambria"/>
                <w:bCs/>
                <w:sz w:val="24"/>
                <w:szCs w:val="24"/>
                <w:lang w:val="hy-AM"/>
              </w:rPr>
              <w:t>N</w:t>
            </w:r>
            <w:r w:rsidRPr="003E31E8">
              <w:rPr>
                <w:rFonts w:ascii="GHEA Grapalat" w:eastAsia="Times New Roman" w:hAnsi="GHEA Grapalat" w:cs="Cambria"/>
                <w:bCs/>
                <w:sz w:val="24"/>
                <w:szCs w:val="24"/>
                <w:lang w:val="hy-AM"/>
              </w:rPr>
              <w:t xml:space="preserve"> 34/1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0" w:line="360" w:lineRule="auto"/>
              <w:ind w:left="75" w:right="-15"/>
              <w:jc w:val="center"/>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19758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0712E6"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Կ</w:t>
            </w:r>
            <w:r w:rsidR="00493D63" w:rsidRPr="003E31E8">
              <w:rPr>
                <w:rFonts w:ascii="GHEA Grapalat" w:eastAsia="Calibri" w:hAnsi="GHEA Grapalat" w:cs="Cambria"/>
                <w:bCs/>
                <w:spacing w:val="-8"/>
                <w:sz w:val="24"/>
                <w:szCs w:val="24"/>
                <w:lang w:val="hy-AM"/>
              </w:rPr>
              <w:t>առավարության                                16.12.2021թ.  N2095-Ա որոշմամբ ներկայացվել է օտարման  մրցույթով, օտարվել է 10.02.2022թ.</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 xml:space="preserve">3.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Վթարային մասնաշենք (ճաշարան)</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ք. Երևան, Տիտոգրադյան 133/2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0" w:line="360" w:lineRule="auto"/>
              <w:ind w:left="75" w:right="-15"/>
              <w:jc w:val="center"/>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1192.9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0712E6"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Կ</w:t>
            </w:r>
            <w:r w:rsidR="00493D63" w:rsidRPr="003E31E8">
              <w:rPr>
                <w:rFonts w:ascii="GHEA Grapalat" w:eastAsia="Calibri" w:hAnsi="GHEA Grapalat" w:cs="Cambria"/>
                <w:bCs/>
                <w:spacing w:val="-8"/>
                <w:sz w:val="24"/>
                <w:szCs w:val="24"/>
                <w:lang w:val="hy-AM"/>
              </w:rPr>
              <w:t>առավարության 30.09.2021թ.                N1587-Ա որոշմամբ ներկայացվել է օտարման մրցույթով, օտարվել է 20.01.2022թ</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4.</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Շենք-շինություններ</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200" w:line="360" w:lineRule="auto"/>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ք. Երևան, Նորքի Այգիներ 180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200" w:line="360" w:lineRule="auto"/>
              <w:jc w:val="center"/>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2018,12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0712E6"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Կ</w:t>
            </w:r>
            <w:r w:rsidR="00493D63" w:rsidRPr="003E31E8">
              <w:rPr>
                <w:rFonts w:ascii="GHEA Grapalat" w:eastAsia="Calibri" w:hAnsi="GHEA Grapalat" w:cs="Cambria"/>
                <w:bCs/>
                <w:spacing w:val="-8"/>
                <w:sz w:val="24"/>
                <w:szCs w:val="24"/>
                <w:lang w:val="hy-AM"/>
              </w:rPr>
              <w:t xml:space="preserve">առավարության                                27.01.2022թ.  N90-Ա որոշմամբ  աճուրդով օտարվել է </w:t>
            </w:r>
          </w:p>
        </w:tc>
      </w:tr>
      <w:tr w:rsidR="006003C5" w:rsidRPr="003E31E8"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Բժշկական կենտրոնի շենք</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ՀՀ Շիրակի մարզ,              ք. Գյումրի, Շչեդրին 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0" w:line="360" w:lineRule="auto"/>
              <w:ind w:left="75" w:right="-15"/>
              <w:jc w:val="center"/>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445.01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Պետական գույքի կառավարման կոմիտեի նախագահի  31.01.2022թ.                           N24-Ա հրամանով աճուրդով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6.</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Նախկին ամբուլատորիա</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470EA0">
            <w:pPr>
              <w:spacing w:after="0" w:line="360" w:lineRule="auto"/>
              <w:jc w:val="both"/>
              <w:rPr>
                <w:rFonts w:ascii="GHEA Grapalat" w:eastAsia="Calibri" w:hAnsi="GHEA Grapalat" w:cs="Cambria"/>
                <w:bCs/>
                <w:sz w:val="24"/>
                <w:szCs w:val="24"/>
                <w:lang w:val="hy-AM"/>
              </w:rPr>
            </w:pPr>
            <w:r w:rsidRPr="003E31E8">
              <w:rPr>
                <w:rFonts w:ascii="GHEA Grapalat" w:eastAsia="Calibri" w:hAnsi="GHEA Grapalat" w:cs="Cambria"/>
                <w:bCs/>
                <w:sz w:val="24"/>
                <w:szCs w:val="24"/>
                <w:lang w:val="hy-AM"/>
              </w:rPr>
              <w:t xml:space="preserve">ՀՀ Տավուշի մարզ, համայնք Այրում, գ. Բագրատաշեն 3-րդ փող. </w:t>
            </w:r>
            <w:r w:rsidR="00470EA0" w:rsidRPr="003E31E8">
              <w:rPr>
                <w:rFonts w:ascii="GHEA Grapalat" w:eastAsia="Calibri" w:hAnsi="GHEA Grapalat" w:cs="Cambria"/>
                <w:bCs/>
                <w:sz w:val="24"/>
                <w:szCs w:val="24"/>
                <w:lang w:val="ru-RU"/>
              </w:rPr>
              <w:t>N</w:t>
            </w:r>
            <w:r w:rsidRPr="003E31E8">
              <w:rPr>
                <w:rFonts w:ascii="GHEA Grapalat" w:eastAsia="Calibri" w:hAnsi="GHEA Grapalat" w:cs="Cambria"/>
                <w:bCs/>
                <w:sz w:val="24"/>
                <w:szCs w:val="24"/>
                <w:lang w:val="hy-AM"/>
              </w:rPr>
              <w:t xml:space="preserve"> 31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0" w:line="360" w:lineRule="auto"/>
              <w:jc w:val="center"/>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535.97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Պետական գույքի կառավարման կոմիտեի նախագահի 07.04.2022թ.  N96-Ա հրամանով մրցույթով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7.</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Շենք-շինություններ</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D7C1B">
            <w:pPr>
              <w:spacing w:after="20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 xml:space="preserve">ք. Երևան Աճառյան փող. 2-րդ նրբանցք, </w:t>
            </w:r>
            <w:r w:rsidR="001D7C1B" w:rsidRPr="003E31E8">
              <w:rPr>
                <w:rFonts w:ascii="GHEA Grapalat" w:eastAsia="Calibri" w:hAnsi="GHEA Grapalat" w:cs="Cambria"/>
                <w:bCs/>
                <w:spacing w:val="-8"/>
                <w:sz w:val="24"/>
                <w:szCs w:val="24"/>
                <w:lang w:val="hy-AM"/>
              </w:rPr>
              <w:t>N</w:t>
            </w:r>
            <w:r w:rsidRPr="003E31E8">
              <w:rPr>
                <w:rFonts w:ascii="GHEA Grapalat" w:eastAsia="Calibri" w:hAnsi="GHEA Grapalat" w:cs="Cambria"/>
                <w:bCs/>
                <w:spacing w:val="-8"/>
                <w:sz w:val="24"/>
                <w:szCs w:val="24"/>
                <w:lang w:val="hy-AM"/>
              </w:rPr>
              <w:t xml:space="preserve"> 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200" w:line="360" w:lineRule="auto"/>
              <w:jc w:val="center"/>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5552,1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B73598"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Կ</w:t>
            </w:r>
            <w:r w:rsidR="00493D63" w:rsidRPr="003E31E8">
              <w:rPr>
                <w:rFonts w:ascii="GHEA Grapalat" w:eastAsia="Calibri" w:hAnsi="GHEA Grapalat" w:cs="Cambria"/>
                <w:bCs/>
                <w:spacing w:val="-8"/>
                <w:sz w:val="24"/>
                <w:szCs w:val="24"/>
                <w:lang w:val="hy-AM"/>
              </w:rPr>
              <w:t>առավարության</w:t>
            </w:r>
            <w:r w:rsidR="00712E31" w:rsidRPr="003E31E8">
              <w:rPr>
                <w:rFonts w:ascii="GHEA Grapalat" w:eastAsia="Calibri" w:hAnsi="GHEA Grapalat" w:cs="Cambria"/>
                <w:bCs/>
                <w:spacing w:val="-8"/>
                <w:sz w:val="24"/>
                <w:szCs w:val="24"/>
                <w:lang w:val="hy-AM"/>
              </w:rPr>
              <w:t xml:space="preserve"> 07.04</w:t>
            </w:r>
            <w:r w:rsidR="00493D63" w:rsidRPr="003E31E8">
              <w:rPr>
                <w:rFonts w:ascii="GHEA Grapalat" w:eastAsia="Calibri" w:hAnsi="GHEA Grapalat" w:cs="Cambria"/>
                <w:bCs/>
                <w:spacing w:val="-8"/>
                <w:sz w:val="24"/>
                <w:szCs w:val="24"/>
                <w:lang w:val="hy-AM"/>
              </w:rPr>
              <w:t>.2022թ.                 N459-Ա որոշմամբ մրցույթով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8.</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134" w:right="-150"/>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Միկրոբիոլոգիա</w:t>
            </w:r>
          </w:p>
          <w:p w:rsidR="00493D63" w:rsidRPr="003E31E8" w:rsidRDefault="00493D63" w:rsidP="00155A6C">
            <w:pPr>
              <w:spacing w:after="0" w:line="360" w:lineRule="auto"/>
              <w:ind w:left="-134" w:right="-150"/>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Շենք-շինություն</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 xml:space="preserve">ՀՀ Կոտայքի մարզ, ք. Աբովյան, Արզնու խճ. 44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0" w:line="360" w:lineRule="auto"/>
              <w:ind w:left="75" w:right="-15"/>
              <w:jc w:val="center"/>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15965.49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B73598"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Կ</w:t>
            </w:r>
            <w:r w:rsidR="00493D63" w:rsidRPr="003E31E8">
              <w:rPr>
                <w:rFonts w:ascii="GHEA Grapalat" w:eastAsia="Calibri" w:hAnsi="GHEA Grapalat" w:cs="Cambria"/>
                <w:bCs/>
                <w:spacing w:val="-8"/>
                <w:sz w:val="24"/>
                <w:szCs w:val="24"/>
                <w:lang w:val="hy-AM"/>
              </w:rPr>
              <w:t>առավարության 22.04.2022թ.                                                      N559-Ա որոշմամբ մրցույթով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9.</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Շենք-շինություններ</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ք. Երևան, Արաբկիր, Օրբելու փողոց 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0" w:line="360" w:lineRule="auto"/>
              <w:ind w:left="75" w:right="-15"/>
              <w:jc w:val="center"/>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9905.21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B73598" w:rsidP="00155A6C">
            <w:pPr>
              <w:spacing w:after="0" w:line="360" w:lineRule="auto"/>
              <w:ind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Կ</w:t>
            </w:r>
            <w:r w:rsidR="00493D63" w:rsidRPr="003E31E8">
              <w:rPr>
                <w:rFonts w:ascii="GHEA Grapalat" w:eastAsia="Times New Roman" w:hAnsi="GHEA Grapalat" w:cs="Cambria"/>
                <w:bCs/>
                <w:sz w:val="24"/>
                <w:szCs w:val="24"/>
                <w:lang w:val="hy-AM"/>
              </w:rPr>
              <w:t>առավարության 09.06.2022թ.                    N871-Ա                                                        որոշմամբ մրցույթով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lastRenderedPageBreak/>
              <w:t>10.</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Կիսանկուղային տարածք</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D7C1B">
            <w:pPr>
              <w:spacing w:after="0" w:line="360" w:lineRule="auto"/>
              <w:ind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 xml:space="preserve">ք. Երևան Մոսկովյան փող. </w:t>
            </w:r>
            <w:r w:rsidR="001D7C1B" w:rsidRPr="003E31E8">
              <w:rPr>
                <w:rFonts w:ascii="GHEA Grapalat" w:eastAsia="Times New Roman" w:hAnsi="GHEA Grapalat" w:cs="Cambria"/>
                <w:bCs/>
                <w:sz w:val="24"/>
                <w:szCs w:val="24"/>
                <w:lang w:val="hy-AM"/>
              </w:rPr>
              <w:t>N</w:t>
            </w:r>
            <w:r w:rsidRPr="003E31E8">
              <w:rPr>
                <w:rFonts w:ascii="GHEA Grapalat" w:eastAsia="Times New Roman" w:hAnsi="GHEA Grapalat" w:cs="Cambria"/>
                <w:bCs/>
                <w:sz w:val="24"/>
                <w:szCs w:val="24"/>
                <w:lang w:val="hy-AM"/>
              </w:rPr>
              <w:t xml:space="preserve"> 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0" w:line="360" w:lineRule="auto"/>
              <w:ind w:left="75" w:right="-15"/>
              <w:jc w:val="center"/>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319.9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B73598" w:rsidP="00155A6C">
            <w:pPr>
              <w:spacing w:after="0" w:line="360" w:lineRule="auto"/>
              <w:ind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Կ</w:t>
            </w:r>
            <w:r w:rsidR="00493D63" w:rsidRPr="003E31E8">
              <w:rPr>
                <w:rFonts w:ascii="GHEA Grapalat" w:eastAsia="Times New Roman" w:hAnsi="GHEA Grapalat" w:cs="Cambria"/>
                <w:bCs/>
                <w:sz w:val="24"/>
                <w:szCs w:val="24"/>
                <w:lang w:val="hy-AM"/>
              </w:rPr>
              <w:t>առավարության 30.06.2022թ.                N976-Ա որոշմամբ աճուրդով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11.</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Շենք-շինություններ</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20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ք. Երևան, Կոմիտասի պողոտա 29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200" w:line="360" w:lineRule="auto"/>
              <w:jc w:val="center"/>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5051,8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B73598" w:rsidP="00155A6C">
            <w:pPr>
              <w:spacing w:after="0" w:line="360" w:lineRule="auto"/>
              <w:ind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Կ</w:t>
            </w:r>
            <w:r w:rsidR="00493D63" w:rsidRPr="003E31E8">
              <w:rPr>
                <w:rFonts w:ascii="GHEA Grapalat" w:eastAsia="Times New Roman" w:hAnsi="GHEA Grapalat" w:cs="Cambria"/>
                <w:bCs/>
                <w:sz w:val="24"/>
                <w:szCs w:val="24"/>
                <w:lang w:val="hy-AM"/>
              </w:rPr>
              <w:t>առավարության 21.07.2022թ.            N1132-Ա                                                          որոշմամբ մրցույթով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12.</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Ավտոտնակ</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D7C1B">
            <w:pPr>
              <w:spacing w:after="20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 xml:space="preserve">ք. Երևան                       Թբիլիսյան խճուղի 3/14 շենքի </w:t>
            </w:r>
            <w:r w:rsidR="001D7C1B" w:rsidRPr="003E31E8">
              <w:rPr>
                <w:rFonts w:ascii="GHEA Grapalat" w:eastAsia="Calibri" w:hAnsi="GHEA Grapalat" w:cs="Cambria"/>
                <w:bCs/>
                <w:spacing w:val="-8"/>
                <w:sz w:val="24"/>
                <w:szCs w:val="24"/>
                <w:lang w:val="hy-AM"/>
              </w:rPr>
              <w:t>N</w:t>
            </w:r>
            <w:r w:rsidRPr="003E31E8">
              <w:rPr>
                <w:rFonts w:ascii="GHEA Grapalat" w:eastAsia="Calibri" w:hAnsi="GHEA Grapalat" w:cs="Cambria"/>
                <w:bCs/>
                <w:spacing w:val="-8"/>
                <w:sz w:val="24"/>
                <w:szCs w:val="24"/>
                <w:lang w:val="hy-AM"/>
              </w:rPr>
              <w:t xml:space="preserve">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200" w:line="360" w:lineRule="auto"/>
              <w:jc w:val="center"/>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17.4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Պետական գույքի կառավարման կոմիտեի նախագահի 17.10.2022թ. N260-Ա հրամանով աճուրդով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13.</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Վարչական շենք</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20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 xml:space="preserve">ՀՀ Լոռու մարզ,                        ք. Վանաձոր Բուսաբանական փողոց 18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200" w:line="360" w:lineRule="auto"/>
              <w:jc w:val="center"/>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582.76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Պետական գույքի կառավարման կոմիտեի նախագահի 11.11.2022թ. N298-Ա</w:t>
            </w:r>
            <w:r w:rsidR="00B73598" w:rsidRPr="003E31E8">
              <w:rPr>
                <w:rFonts w:ascii="GHEA Grapalat" w:eastAsia="Calibri" w:hAnsi="GHEA Grapalat" w:cs="Cambria"/>
                <w:bCs/>
                <w:spacing w:val="-8"/>
                <w:sz w:val="24"/>
                <w:szCs w:val="24"/>
                <w:lang w:val="hy-AM"/>
              </w:rPr>
              <w:t xml:space="preserve">  </w:t>
            </w:r>
            <w:r w:rsidRPr="003E31E8">
              <w:rPr>
                <w:rFonts w:ascii="GHEA Grapalat" w:eastAsia="Calibri" w:hAnsi="GHEA Grapalat" w:cs="Cambria"/>
                <w:bCs/>
                <w:spacing w:val="-8"/>
                <w:sz w:val="24"/>
                <w:szCs w:val="24"/>
                <w:lang w:val="hy-AM"/>
              </w:rPr>
              <w:t>հրամանով աճուրդով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14.</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 xml:space="preserve">  Բնակարան</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20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ՀՀ Արագածոտնի մարզ, ք.Ապարան, Գ. Նժդեհի փողոց 13 շենք,                           33 բնակարան</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200" w:line="360" w:lineRule="auto"/>
              <w:jc w:val="center"/>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66.5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Պետական գույքի կառավարման կոմիտեի նախագահի 29.09.2022թ.  N248-Ա հրամանով աճուրդով օտարվել է</w:t>
            </w:r>
          </w:p>
        </w:tc>
      </w:tr>
      <w:tr w:rsidR="006003C5" w:rsidRPr="006618AD" w:rsidTr="00615D7B">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ind w:left="75" w:right="-15"/>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15.</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Հասարակական շենք</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155A6C">
            <w:pPr>
              <w:spacing w:after="200" w:line="360" w:lineRule="auto"/>
              <w:jc w:val="both"/>
              <w:rPr>
                <w:rFonts w:ascii="GHEA Grapalat" w:eastAsia="Calibri" w:hAnsi="GHEA Grapalat" w:cs="Cambria"/>
                <w:bCs/>
                <w:spacing w:val="-8"/>
                <w:sz w:val="24"/>
                <w:szCs w:val="24"/>
                <w:lang w:val="hy-AM"/>
              </w:rPr>
            </w:pPr>
            <w:r w:rsidRPr="003E31E8">
              <w:rPr>
                <w:rFonts w:ascii="GHEA Grapalat" w:eastAsia="Calibri" w:hAnsi="GHEA Grapalat" w:cs="Cambria"/>
                <w:bCs/>
                <w:spacing w:val="-8"/>
                <w:sz w:val="24"/>
                <w:szCs w:val="24"/>
                <w:lang w:val="hy-AM"/>
              </w:rPr>
              <w:t xml:space="preserve">ք. Երևան, Քանաքեռ-Զեյթուն, Պ. Սևակի փողոց 5/1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493D63" w:rsidP="006E65AF">
            <w:pPr>
              <w:spacing w:after="200" w:line="360" w:lineRule="auto"/>
              <w:jc w:val="center"/>
              <w:rPr>
                <w:rFonts w:ascii="GHEA Grapalat" w:eastAsia="Calibri" w:hAnsi="GHEA Grapalat" w:cs="Cambria"/>
                <w:bCs/>
                <w:sz w:val="24"/>
                <w:szCs w:val="24"/>
                <w:lang w:val="hy-AM"/>
              </w:rPr>
            </w:pPr>
            <w:r w:rsidRPr="003E31E8">
              <w:rPr>
                <w:rFonts w:ascii="GHEA Grapalat" w:eastAsia="Calibri" w:hAnsi="GHEA Grapalat" w:cs="Cambria"/>
                <w:bCs/>
                <w:sz w:val="24"/>
                <w:szCs w:val="24"/>
                <w:lang w:val="hy-AM"/>
              </w:rPr>
              <w:t>6832.2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D63" w:rsidRPr="003E31E8" w:rsidRDefault="00E1125A" w:rsidP="00155A6C">
            <w:pPr>
              <w:spacing w:after="0" w:line="360" w:lineRule="auto"/>
              <w:ind w:right="-15"/>
              <w:jc w:val="both"/>
              <w:rPr>
                <w:rFonts w:ascii="GHEA Grapalat" w:eastAsia="Times New Roman" w:hAnsi="GHEA Grapalat" w:cs="Cambria"/>
                <w:bCs/>
                <w:sz w:val="24"/>
                <w:szCs w:val="24"/>
                <w:lang w:val="hy-AM"/>
              </w:rPr>
            </w:pPr>
            <w:r w:rsidRPr="003E31E8">
              <w:rPr>
                <w:rFonts w:ascii="GHEA Grapalat" w:eastAsia="Times New Roman" w:hAnsi="GHEA Grapalat" w:cs="Cambria"/>
                <w:bCs/>
                <w:sz w:val="24"/>
                <w:szCs w:val="24"/>
                <w:lang w:val="hy-AM"/>
              </w:rPr>
              <w:t>Կ</w:t>
            </w:r>
            <w:r w:rsidR="00493D63" w:rsidRPr="003E31E8">
              <w:rPr>
                <w:rFonts w:ascii="GHEA Grapalat" w:eastAsia="Times New Roman" w:hAnsi="GHEA Grapalat" w:cs="Cambria"/>
                <w:bCs/>
                <w:sz w:val="24"/>
                <w:szCs w:val="24"/>
                <w:lang w:val="hy-AM"/>
              </w:rPr>
              <w:t>առավարության 17.11.2022թ. N1746-Ա որոշմամբ աճուրդով օտարվել է</w:t>
            </w:r>
          </w:p>
        </w:tc>
      </w:tr>
    </w:tbl>
    <w:p w:rsidR="00493D63" w:rsidRPr="003E31E8" w:rsidRDefault="00493D63" w:rsidP="00493D63">
      <w:pPr>
        <w:spacing w:after="200" w:line="276" w:lineRule="auto"/>
        <w:rPr>
          <w:rFonts w:ascii="GHEA Grapalat" w:eastAsia="Calibri" w:hAnsi="GHEA Grapalat" w:cs="Cambria"/>
          <w:bCs/>
          <w:i/>
          <w:sz w:val="24"/>
          <w:szCs w:val="24"/>
          <w:lang w:val="hy-AM"/>
        </w:rPr>
      </w:pPr>
    </w:p>
    <w:p w:rsidR="001D2396" w:rsidRPr="003E31E8" w:rsidRDefault="001D2396" w:rsidP="00DB296D">
      <w:pPr>
        <w:spacing w:after="0" w:line="360" w:lineRule="auto"/>
        <w:ind w:firstLine="375"/>
        <w:jc w:val="center"/>
        <w:rPr>
          <w:rFonts w:ascii="GHEA Grapalat" w:eastAsia="Times New Roman" w:hAnsi="GHEA Grapalat"/>
          <w:b/>
          <w:bCs/>
          <w:sz w:val="24"/>
          <w:szCs w:val="24"/>
          <w:lang w:val="hy-AM"/>
        </w:rPr>
      </w:pPr>
    </w:p>
    <w:p w:rsidR="00FA5FDC" w:rsidRPr="003E31E8" w:rsidRDefault="00FA5FDC" w:rsidP="00FA5FDC">
      <w:pPr>
        <w:shd w:val="clear" w:color="auto" w:fill="FFFFFF"/>
        <w:spacing w:after="0" w:line="240" w:lineRule="auto"/>
        <w:jc w:val="center"/>
        <w:rPr>
          <w:rFonts w:ascii="GHEA Grapalat" w:eastAsia="Times New Roman" w:hAnsi="GHEA Grapalat" w:cs="Times New Roman"/>
          <w:color w:val="000000" w:themeColor="text1"/>
          <w:sz w:val="24"/>
          <w:szCs w:val="24"/>
          <w:lang w:val="hy-AM"/>
        </w:rPr>
      </w:pPr>
      <w:r w:rsidRPr="003E31E8">
        <w:rPr>
          <w:rFonts w:ascii="Calibri" w:eastAsia="Times New Roman" w:hAnsi="Calibri" w:cs="Calibri"/>
          <w:color w:val="000000" w:themeColor="text1"/>
          <w:sz w:val="24"/>
          <w:szCs w:val="24"/>
          <w:lang w:val="hy-AM"/>
        </w:rPr>
        <w:t> </w:t>
      </w:r>
    </w:p>
    <w:p w:rsidR="004D43DB" w:rsidRPr="003E31E8" w:rsidRDefault="004D43DB" w:rsidP="004D43DB">
      <w:pPr>
        <w:spacing w:after="0" w:line="360" w:lineRule="auto"/>
        <w:ind w:firstLine="624"/>
        <w:rPr>
          <w:rFonts w:ascii="GHEA Grapalat" w:hAnsi="GHEA Grapalat"/>
          <w:color w:val="000000" w:themeColor="text1"/>
          <w:sz w:val="24"/>
          <w:szCs w:val="24"/>
          <w:lang w:val="hy-AM"/>
        </w:rPr>
      </w:pPr>
    </w:p>
    <w:p w:rsidR="004D43DB" w:rsidRPr="003E31E8" w:rsidRDefault="004D43DB" w:rsidP="004D43DB">
      <w:pPr>
        <w:spacing w:after="0" w:line="360" w:lineRule="auto"/>
        <w:ind w:firstLine="624"/>
        <w:rPr>
          <w:rFonts w:ascii="GHEA Grapalat" w:hAnsi="GHEA Grapalat"/>
          <w:color w:val="000000" w:themeColor="text1"/>
          <w:sz w:val="24"/>
          <w:szCs w:val="24"/>
          <w:lang w:val="af-ZA"/>
        </w:rPr>
        <w:sectPr w:rsidR="004D43DB" w:rsidRPr="003E31E8" w:rsidSect="00EA48F0">
          <w:pgSz w:w="12240" w:h="15840"/>
          <w:pgMar w:top="709" w:right="1440" w:bottom="426" w:left="1276" w:header="720" w:footer="720" w:gutter="0"/>
          <w:cols w:space="720"/>
          <w:docGrid w:linePitch="360"/>
        </w:sectPr>
      </w:pPr>
    </w:p>
    <w:p w:rsidR="00974A01" w:rsidRPr="003E31E8" w:rsidRDefault="00974A01" w:rsidP="00974A01">
      <w:pPr>
        <w:spacing w:after="0" w:line="360" w:lineRule="auto"/>
        <w:ind w:firstLine="375"/>
        <w:jc w:val="center"/>
        <w:rPr>
          <w:rFonts w:ascii="GHEA Grapalat" w:eastAsia="Times New Roman" w:hAnsi="GHEA Grapalat"/>
          <w:b/>
          <w:bCs/>
          <w:sz w:val="24"/>
          <w:szCs w:val="24"/>
          <w:lang w:val="hy-AM"/>
        </w:rPr>
      </w:pPr>
      <w:r w:rsidRPr="003E31E8">
        <w:rPr>
          <w:rFonts w:ascii="GHEA Grapalat" w:eastAsia="Times New Roman" w:hAnsi="GHEA Grapalat"/>
          <w:b/>
          <w:bCs/>
          <w:sz w:val="24"/>
          <w:szCs w:val="24"/>
          <w:lang w:val="hy-AM"/>
        </w:rPr>
        <w:lastRenderedPageBreak/>
        <w:t>Ց Ա Ն Կ N</w:t>
      </w:r>
      <w:r w:rsidRPr="003E31E8">
        <w:rPr>
          <w:rFonts w:ascii="GHEA Grapalat" w:eastAsia="Times New Roman" w:hAnsi="GHEA Grapalat"/>
          <w:b/>
          <w:bCs/>
          <w:sz w:val="24"/>
          <w:szCs w:val="24"/>
          <w:lang w:val="af-ZA"/>
        </w:rPr>
        <w:t xml:space="preserve"> </w:t>
      </w:r>
      <w:r w:rsidR="006351BA" w:rsidRPr="003E31E8">
        <w:rPr>
          <w:rFonts w:ascii="GHEA Grapalat" w:eastAsia="Times New Roman" w:hAnsi="GHEA Grapalat"/>
          <w:b/>
          <w:bCs/>
          <w:sz w:val="24"/>
          <w:szCs w:val="24"/>
          <w:lang w:val="hy-AM"/>
        </w:rPr>
        <w:t>3</w:t>
      </w:r>
    </w:p>
    <w:p w:rsidR="00974A01" w:rsidRPr="003E31E8" w:rsidRDefault="00974A01" w:rsidP="00974A01">
      <w:pPr>
        <w:spacing w:after="0" w:line="360" w:lineRule="auto"/>
        <w:ind w:left="-142" w:firstLine="142"/>
        <w:jc w:val="center"/>
        <w:rPr>
          <w:rFonts w:ascii="GHEA Grapalat" w:eastAsia="Times New Roman" w:hAnsi="GHEA Grapalat" w:cs="Times New Roman"/>
          <w:bCs/>
          <w:spacing w:val="-8"/>
          <w:sz w:val="24"/>
          <w:szCs w:val="24"/>
          <w:lang w:eastAsia="ru-RU"/>
        </w:rPr>
      </w:pPr>
      <w:r w:rsidRPr="003E31E8">
        <w:rPr>
          <w:rFonts w:ascii="GHEA Grapalat" w:eastAsia="Times New Roman" w:hAnsi="GHEA Grapalat" w:cs="Arial"/>
          <w:b/>
          <w:sz w:val="24"/>
          <w:szCs w:val="24"/>
          <w:lang w:val="hy-AM" w:eastAsia="ru-RU"/>
        </w:rPr>
        <w:t>ՄԱՍՆԱՎՈՐԵՑՎԱԾ</w:t>
      </w:r>
      <w:r w:rsidRPr="003E31E8">
        <w:rPr>
          <w:rFonts w:ascii="GHEA Grapalat" w:eastAsia="Times New Roman" w:hAnsi="GHEA Grapalat" w:cs="Times New Roman"/>
          <w:b/>
          <w:sz w:val="24"/>
          <w:szCs w:val="24"/>
          <w:lang w:val="hy-AM" w:eastAsia="ru-RU"/>
        </w:rPr>
        <w:t xml:space="preserve">, </w:t>
      </w:r>
      <w:r w:rsidRPr="003E31E8">
        <w:rPr>
          <w:rFonts w:ascii="GHEA Grapalat" w:eastAsia="Times New Roman" w:hAnsi="GHEA Grapalat" w:cs="Arial"/>
          <w:b/>
          <w:sz w:val="24"/>
          <w:szCs w:val="24"/>
          <w:lang w:val="hy-AM" w:eastAsia="ru-RU"/>
        </w:rPr>
        <w:t>ՕՏԱՐՎԱԾ</w:t>
      </w:r>
      <w:r w:rsidRPr="003E31E8">
        <w:rPr>
          <w:rFonts w:ascii="GHEA Grapalat" w:eastAsia="Times New Roman" w:hAnsi="GHEA Grapalat" w:cs="Arial Armenian"/>
          <w:b/>
          <w:sz w:val="24"/>
          <w:szCs w:val="24"/>
          <w:lang w:val="hy-AM" w:eastAsia="ru-RU"/>
        </w:rPr>
        <w:t xml:space="preserve">, </w:t>
      </w:r>
      <w:r w:rsidRPr="003E31E8">
        <w:rPr>
          <w:rFonts w:ascii="GHEA Grapalat" w:eastAsia="Times New Roman" w:hAnsi="GHEA Grapalat" w:cs="Arial"/>
          <w:b/>
          <w:sz w:val="24"/>
          <w:szCs w:val="24"/>
          <w:lang w:val="hy-AM" w:eastAsia="ru-RU"/>
        </w:rPr>
        <w:t>ՆՎԻՐԱԲԵՐՎԱԾ</w:t>
      </w:r>
      <w:r w:rsidRPr="003E31E8">
        <w:rPr>
          <w:rFonts w:ascii="GHEA Grapalat" w:eastAsia="Times New Roman" w:hAnsi="GHEA Grapalat" w:cs="Times New Roman"/>
          <w:b/>
          <w:sz w:val="24"/>
          <w:szCs w:val="24"/>
          <w:lang w:val="hy-AM" w:eastAsia="ru-RU"/>
        </w:rPr>
        <w:t xml:space="preserve">, </w:t>
      </w:r>
      <w:r w:rsidRPr="003E31E8">
        <w:rPr>
          <w:rFonts w:ascii="GHEA Grapalat" w:eastAsia="Times New Roman" w:hAnsi="GHEA Grapalat" w:cs="Arial"/>
          <w:b/>
          <w:sz w:val="24"/>
          <w:szCs w:val="24"/>
          <w:lang w:val="hy-AM" w:eastAsia="ru-RU"/>
        </w:rPr>
        <w:t xml:space="preserve">ՎԱՐՁԱԿԱԼՈՒԹՅԱՄԲ ԻՆՉՊԵՍ ՆԱԵՎ ԱՆՀԱՏՈՒՅՑ ՕԳՏԱԳՈՐԾՄԱՆ </w:t>
      </w:r>
      <w:r w:rsidRPr="003E31E8">
        <w:rPr>
          <w:rFonts w:ascii="GHEA Grapalat" w:eastAsia="Times New Roman" w:hAnsi="GHEA Grapalat" w:cs="Arial"/>
          <w:b/>
          <w:spacing w:val="-6"/>
          <w:sz w:val="24"/>
          <w:szCs w:val="24"/>
          <w:lang w:val="hy-AM" w:eastAsia="ru-RU"/>
        </w:rPr>
        <w:t>ԻՐԱՎՈՒՆՔՈՎ ՏՐՎԱԾ ՕԲՅԵԿՏՆԵՐԻ ԳՆՈՐԴՆԵՐԻ</w:t>
      </w:r>
      <w:r w:rsidRPr="003E31E8">
        <w:rPr>
          <w:rFonts w:ascii="GHEA Grapalat" w:eastAsia="Times New Roman" w:hAnsi="GHEA Grapalat" w:cs="Times New Roman"/>
          <w:b/>
          <w:spacing w:val="-6"/>
          <w:sz w:val="24"/>
          <w:szCs w:val="24"/>
          <w:lang w:val="hy-AM" w:eastAsia="ru-RU"/>
        </w:rPr>
        <w:t xml:space="preserve">, </w:t>
      </w:r>
      <w:r w:rsidRPr="003E31E8">
        <w:rPr>
          <w:rFonts w:ascii="GHEA Grapalat" w:eastAsia="Times New Roman" w:hAnsi="GHEA Grapalat" w:cs="Arial"/>
          <w:b/>
          <w:spacing w:val="-6"/>
          <w:sz w:val="24"/>
          <w:szCs w:val="24"/>
          <w:lang w:val="hy-AM" w:eastAsia="ru-RU"/>
        </w:rPr>
        <w:t>ՆՎԻՐԱՌՈՒՆԵՐԻ</w:t>
      </w:r>
      <w:r w:rsidRPr="003E31E8">
        <w:rPr>
          <w:rFonts w:ascii="GHEA Grapalat" w:eastAsia="Times New Roman" w:hAnsi="GHEA Grapalat" w:cs="Times New Roman"/>
          <w:b/>
          <w:spacing w:val="-6"/>
          <w:sz w:val="24"/>
          <w:szCs w:val="24"/>
          <w:lang w:val="hy-AM" w:eastAsia="ru-RU"/>
        </w:rPr>
        <w:t xml:space="preserve">, </w:t>
      </w:r>
      <w:r w:rsidRPr="003E31E8">
        <w:rPr>
          <w:rFonts w:ascii="GHEA Grapalat" w:eastAsia="Times New Roman" w:hAnsi="GHEA Grapalat" w:cs="Arial"/>
          <w:b/>
          <w:spacing w:val="-6"/>
          <w:sz w:val="24"/>
          <w:szCs w:val="24"/>
          <w:lang w:val="hy-AM" w:eastAsia="ru-RU"/>
        </w:rPr>
        <w:t>ՎԱՐՁԱԿԱԼՆԵՐԻ ԵՎ ՕԳՏԱԳՈՐԾՈՂՆԵՐԻ ԿՈՂՄԻՑ</w:t>
      </w:r>
      <w:r w:rsidRPr="003E31E8">
        <w:rPr>
          <w:rFonts w:ascii="GHEA Grapalat" w:eastAsia="Times New Roman" w:hAnsi="GHEA Grapalat" w:cs="Times New Roman"/>
          <w:b/>
          <w:spacing w:val="-6"/>
          <w:sz w:val="24"/>
          <w:szCs w:val="24"/>
          <w:lang w:val="hy-AM" w:eastAsia="ru-RU"/>
        </w:rPr>
        <w:t xml:space="preserve">, </w:t>
      </w:r>
      <w:r w:rsidRPr="003E31E8">
        <w:rPr>
          <w:rFonts w:ascii="GHEA Grapalat" w:eastAsia="Times New Roman" w:hAnsi="GHEA Grapalat" w:cs="Arial"/>
          <w:b/>
          <w:spacing w:val="-8"/>
          <w:sz w:val="24"/>
          <w:szCs w:val="24"/>
          <w:lang w:val="hy-AM" w:eastAsia="ru-RU"/>
        </w:rPr>
        <w:t>ԾՐԱԳՐԱՅԻՆ ԺԱՄԱՆԱԿԱՀԱՏՎԱԾԻ</w:t>
      </w:r>
      <w:r w:rsidRPr="003E31E8">
        <w:rPr>
          <w:rFonts w:ascii="GHEA Grapalat" w:eastAsia="Times New Roman" w:hAnsi="GHEA Grapalat" w:cs="Arial Armenian"/>
          <w:b/>
          <w:spacing w:val="-8"/>
          <w:sz w:val="24"/>
          <w:szCs w:val="24"/>
          <w:lang w:val="hy-AM" w:eastAsia="ru-RU"/>
        </w:rPr>
        <w:t xml:space="preserve"> (2021-2023ԹԹ.) </w:t>
      </w:r>
      <w:r w:rsidRPr="003E31E8">
        <w:rPr>
          <w:rFonts w:ascii="GHEA Grapalat" w:eastAsia="Times New Roman" w:hAnsi="GHEA Grapalat" w:cs="Arial"/>
          <w:b/>
          <w:spacing w:val="-8"/>
          <w:sz w:val="24"/>
          <w:szCs w:val="24"/>
          <w:lang w:val="hy-AM" w:eastAsia="ru-RU"/>
        </w:rPr>
        <w:t xml:space="preserve">ԸՆԹԱՑՔՈՒՄ </w:t>
      </w:r>
      <w:r w:rsidRPr="003E31E8">
        <w:rPr>
          <w:rFonts w:ascii="GHEA Grapalat" w:eastAsia="Times New Roman" w:hAnsi="GHEA Grapalat" w:cs="Arial"/>
          <w:b/>
          <w:spacing w:val="-8"/>
          <w:sz w:val="24"/>
          <w:szCs w:val="24"/>
          <w:lang w:val="ru-RU" w:eastAsia="ru-RU"/>
        </w:rPr>
        <w:t>ՍՏԱՆՁՆԱԾ ՆԵՐԴՐՈՒՄԱՅԻՆ ՊԱՐՏԱՎՈՐՈՒԹՅՈՒՆՆԵՐ</w:t>
      </w:r>
      <w:r w:rsidRPr="003E31E8">
        <w:rPr>
          <w:rFonts w:ascii="GHEA Grapalat" w:eastAsia="Times New Roman" w:hAnsi="GHEA Grapalat" w:cs="Arial"/>
          <w:b/>
          <w:spacing w:val="-8"/>
          <w:sz w:val="24"/>
          <w:szCs w:val="24"/>
          <w:lang w:eastAsia="ru-RU"/>
        </w:rPr>
        <w:t>Ը</w:t>
      </w:r>
    </w:p>
    <w:p w:rsidR="00974A01" w:rsidRPr="003E31E8" w:rsidRDefault="00974A01" w:rsidP="00974A01">
      <w:pPr>
        <w:spacing w:after="0" w:line="240" w:lineRule="auto"/>
        <w:jc w:val="center"/>
        <w:rPr>
          <w:rFonts w:ascii="GHEA Grapalat" w:hAnsi="GHEA Grapalat"/>
          <w:b/>
          <w:sz w:val="24"/>
          <w:szCs w:val="24"/>
        </w:rPr>
      </w:pPr>
    </w:p>
    <w:tbl>
      <w:tblPr>
        <w:tblW w:w="15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11"/>
        <w:gridCol w:w="1815"/>
        <w:gridCol w:w="1842"/>
        <w:gridCol w:w="2127"/>
        <w:gridCol w:w="2119"/>
        <w:gridCol w:w="7"/>
        <w:gridCol w:w="2203"/>
        <w:gridCol w:w="851"/>
        <w:gridCol w:w="708"/>
        <w:gridCol w:w="1218"/>
        <w:gridCol w:w="15"/>
        <w:gridCol w:w="15"/>
      </w:tblGrid>
      <w:tr w:rsidR="00974A01" w:rsidRPr="003E31E8" w:rsidTr="005E618C">
        <w:trPr>
          <w:trHeight w:val="735"/>
          <w:jc w:val="center"/>
        </w:trPr>
        <w:tc>
          <w:tcPr>
            <w:tcW w:w="704" w:type="dxa"/>
            <w:vMerge w:val="restart"/>
            <w:tcBorders>
              <w:top w:val="single" w:sz="4" w:space="0" w:color="000000"/>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rPr>
            </w:pPr>
          </w:p>
          <w:p w:rsidR="00974A01" w:rsidRPr="003E31E8" w:rsidRDefault="003E2AD5" w:rsidP="003E2AD5">
            <w:pPr>
              <w:spacing w:after="0" w:line="240" w:lineRule="auto"/>
              <w:jc w:val="center"/>
              <w:rPr>
                <w:rFonts w:ascii="GHEA Grapalat" w:eastAsia="Times New Roman" w:hAnsi="GHEA Grapalat" w:cs="Times New Roman"/>
                <w:b/>
                <w:sz w:val="24"/>
                <w:szCs w:val="24"/>
                <w:lang w:eastAsia="ru-RU"/>
              </w:rPr>
            </w:pPr>
            <w:r w:rsidRPr="003E31E8">
              <w:rPr>
                <w:rFonts w:ascii="GHEA Grapalat" w:eastAsia="Times New Roman" w:hAnsi="GHEA Grapalat" w:cs="Times New Roman"/>
                <w:b/>
                <w:sz w:val="24"/>
                <w:szCs w:val="24"/>
                <w:lang w:eastAsia="ru-RU"/>
              </w:rPr>
              <w:t>N</w:t>
            </w:r>
          </w:p>
        </w:tc>
        <w:tc>
          <w:tcPr>
            <w:tcW w:w="1511" w:type="dxa"/>
            <w:vMerge w:val="restart"/>
            <w:tcBorders>
              <w:top w:val="single" w:sz="4" w:space="0" w:color="000000"/>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rPr>
            </w:pPr>
          </w:p>
          <w:p w:rsidR="00974A01" w:rsidRPr="003E31E8" w:rsidRDefault="00974A01" w:rsidP="00C510F8">
            <w:pPr>
              <w:spacing w:after="200" w:line="276" w:lineRule="auto"/>
              <w:jc w:val="center"/>
              <w:rPr>
                <w:rFonts w:ascii="GHEA Grapalat" w:hAnsi="GHEA Grapalat"/>
                <w:b/>
                <w:sz w:val="24"/>
                <w:szCs w:val="24"/>
              </w:rPr>
            </w:pPr>
            <w:r w:rsidRPr="003E31E8">
              <w:rPr>
                <w:rFonts w:ascii="GHEA Grapalat" w:hAnsi="GHEA Grapalat"/>
                <w:b/>
                <w:sz w:val="24"/>
                <w:szCs w:val="24"/>
                <w:lang w:val="ru-RU"/>
              </w:rPr>
              <w:t>Պայմա</w:t>
            </w:r>
            <w:r w:rsidRPr="003E31E8">
              <w:rPr>
                <w:rFonts w:ascii="GHEA Grapalat" w:hAnsi="GHEA Grapalat"/>
                <w:b/>
                <w:sz w:val="24"/>
                <w:szCs w:val="24"/>
              </w:rPr>
              <w:t>-</w:t>
            </w:r>
            <w:r w:rsidRPr="003E31E8">
              <w:rPr>
                <w:rFonts w:ascii="GHEA Grapalat" w:hAnsi="GHEA Grapalat"/>
                <w:b/>
                <w:sz w:val="24"/>
                <w:szCs w:val="24"/>
              </w:rPr>
              <w:br/>
            </w:r>
            <w:r w:rsidRPr="003E31E8">
              <w:rPr>
                <w:rFonts w:ascii="GHEA Grapalat" w:hAnsi="GHEA Grapalat"/>
                <w:b/>
                <w:sz w:val="24"/>
                <w:szCs w:val="24"/>
                <w:lang w:val="ru-RU"/>
              </w:rPr>
              <w:t>նագրի</w:t>
            </w:r>
            <w:r w:rsidRPr="003E31E8">
              <w:rPr>
                <w:rFonts w:ascii="GHEA Grapalat" w:hAnsi="GHEA Grapalat"/>
                <w:b/>
                <w:sz w:val="24"/>
                <w:szCs w:val="24"/>
              </w:rPr>
              <w:t xml:space="preserve"> </w:t>
            </w:r>
            <w:r w:rsidRPr="003E31E8">
              <w:rPr>
                <w:rFonts w:ascii="GHEA Grapalat" w:hAnsi="GHEA Grapalat"/>
                <w:b/>
                <w:sz w:val="24"/>
                <w:szCs w:val="24"/>
                <w:lang w:val="ru-RU"/>
              </w:rPr>
              <w:t>տեսակը</w:t>
            </w:r>
            <w:r w:rsidRPr="003E31E8">
              <w:rPr>
                <w:rFonts w:ascii="GHEA Grapalat" w:hAnsi="GHEA Grapalat"/>
                <w:b/>
                <w:sz w:val="24"/>
                <w:szCs w:val="24"/>
              </w:rPr>
              <w:t xml:space="preserve"> </w:t>
            </w:r>
            <w:r w:rsidRPr="003E31E8">
              <w:rPr>
                <w:rFonts w:ascii="GHEA Grapalat" w:hAnsi="GHEA Grapalat"/>
                <w:b/>
                <w:sz w:val="24"/>
                <w:szCs w:val="24"/>
                <w:lang w:val="ru-RU"/>
              </w:rPr>
              <w:t>և</w:t>
            </w:r>
            <w:r w:rsidRPr="003E31E8">
              <w:rPr>
                <w:rFonts w:ascii="GHEA Grapalat" w:hAnsi="GHEA Grapalat"/>
                <w:b/>
                <w:sz w:val="24"/>
                <w:szCs w:val="24"/>
              </w:rPr>
              <w:t xml:space="preserve"> </w:t>
            </w:r>
            <w:r w:rsidRPr="003E31E8">
              <w:rPr>
                <w:rFonts w:ascii="GHEA Grapalat" w:hAnsi="GHEA Grapalat"/>
                <w:b/>
                <w:sz w:val="24"/>
                <w:szCs w:val="24"/>
                <w:lang w:val="ru-RU"/>
              </w:rPr>
              <w:t>համարը</w:t>
            </w:r>
          </w:p>
        </w:tc>
        <w:tc>
          <w:tcPr>
            <w:tcW w:w="1815" w:type="dxa"/>
            <w:vMerge w:val="restart"/>
            <w:tcBorders>
              <w:top w:val="single" w:sz="4" w:space="0" w:color="000000"/>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rPr>
            </w:pPr>
          </w:p>
          <w:p w:rsidR="00974A01" w:rsidRPr="003E31E8" w:rsidRDefault="00974A01" w:rsidP="00C510F8">
            <w:pPr>
              <w:spacing w:after="200" w:line="276" w:lineRule="auto"/>
              <w:jc w:val="center"/>
              <w:rPr>
                <w:rFonts w:ascii="GHEA Grapalat" w:hAnsi="GHEA Grapalat"/>
                <w:b/>
                <w:sz w:val="24"/>
                <w:szCs w:val="24"/>
              </w:rPr>
            </w:pPr>
            <w:r w:rsidRPr="003E31E8">
              <w:rPr>
                <w:rFonts w:ascii="GHEA Grapalat" w:hAnsi="GHEA Grapalat"/>
                <w:b/>
                <w:sz w:val="24"/>
                <w:szCs w:val="24"/>
                <w:lang w:val="ru-RU"/>
              </w:rPr>
              <w:t>Մ</w:t>
            </w:r>
            <w:r w:rsidRPr="003E31E8">
              <w:rPr>
                <w:rFonts w:ascii="GHEA Grapalat" w:hAnsi="GHEA Grapalat"/>
                <w:b/>
                <w:sz w:val="24"/>
                <w:szCs w:val="24"/>
                <w:lang w:val="hy-AM"/>
              </w:rPr>
              <w:t xml:space="preserve">ասնավորեցված և օտարված, ինչպես նաև անհատույց օգտագործման իրավունքով տրված օբյեկտների </w:t>
            </w:r>
            <w:r w:rsidRPr="003E31E8">
              <w:rPr>
                <w:rFonts w:ascii="GHEA Grapalat" w:hAnsi="GHEA Grapalat"/>
                <w:b/>
                <w:sz w:val="24"/>
                <w:szCs w:val="24"/>
                <w:lang w:val="ru-RU"/>
              </w:rPr>
              <w:t>անվանումները</w:t>
            </w:r>
          </w:p>
        </w:tc>
        <w:tc>
          <w:tcPr>
            <w:tcW w:w="1842" w:type="dxa"/>
            <w:vMerge w:val="restart"/>
            <w:tcBorders>
              <w:top w:val="single" w:sz="4" w:space="0" w:color="000000"/>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rPr>
            </w:pPr>
          </w:p>
          <w:p w:rsidR="00974A01" w:rsidRPr="003E31E8" w:rsidRDefault="00974A01" w:rsidP="00C510F8">
            <w:pPr>
              <w:spacing w:after="200" w:line="276" w:lineRule="auto"/>
              <w:jc w:val="center"/>
              <w:rPr>
                <w:rFonts w:ascii="GHEA Grapalat" w:hAnsi="GHEA Grapalat"/>
                <w:b/>
                <w:sz w:val="24"/>
                <w:szCs w:val="24"/>
                <w:lang w:val="ru-RU"/>
              </w:rPr>
            </w:pPr>
            <w:r w:rsidRPr="003E31E8">
              <w:rPr>
                <w:rFonts w:ascii="GHEA Grapalat" w:hAnsi="GHEA Grapalat"/>
                <w:b/>
                <w:sz w:val="24"/>
                <w:szCs w:val="24"/>
                <w:lang w:val="ru-RU"/>
              </w:rPr>
              <w:t>Ծրագիր ի</w:t>
            </w:r>
            <w:r w:rsidRPr="003E31E8">
              <w:rPr>
                <w:rFonts w:ascii="GHEA Grapalat" w:hAnsi="GHEA Grapalat"/>
                <w:b/>
                <w:spacing w:val="-8"/>
                <w:sz w:val="24"/>
                <w:szCs w:val="24"/>
                <w:lang w:val="ru-RU"/>
              </w:rPr>
              <w:t>րականացնողը</w:t>
            </w:r>
          </w:p>
        </w:tc>
        <w:tc>
          <w:tcPr>
            <w:tcW w:w="2127" w:type="dxa"/>
            <w:vMerge w:val="restart"/>
            <w:tcBorders>
              <w:top w:val="single" w:sz="4" w:space="0" w:color="000000"/>
              <w:left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b/>
                <w:sz w:val="24"/>
                <w:szCs w:val="24"/>
                <w:lang w:val="hy-AM"/>
              </w:rPr>
            </w:pPr>
          </w:p>
          <w:p w:rsidR="00974A01" w:rsidRPr="003E31E8" w:rsidRDefault="00974A01" w:rsidP="00C510F8">
            <w:pPr>
              <w:spacing w:after="200" w:line="276" w:lineRule="auto"/>
              <w:jc w:val="center"/>
              <w:rPr>
                <w:rFonts w:ascii="GHEA Grapalat" w:hAnsi="GHEA Grapalat"/>
                <w:b/>
                <w:sz w:val="24"/>
                <w:szCs w:val="24"/>
                <w:lang w:val="hy-AM"/>
              </w:rPr>
            </w:pPr>
            <w:r w:rsidRPr="003E31E8">
              <w:rPr>
                <w:rFonts w:ascii="GHEA Grapalat" w:hAnsi="GHEA Grapalat"/>
                <w:b/>
                <w:sz w:val="24"/>
                <w:szCs w:val="24"/>
                <w:lang w:val="hy-AM"/>
              </w:rPr>
              <w:t>2021-2023 թթ. ընթացքում ներդրումների և այլ ծրագրերի իրականացման կանխատեսումներ</w:t>
            </w:r>
          </w:p>
        </w:tc>
        <w:tc>
          <w:tcPr>
            <w:tcW w:w="2119" w:type="dxa"/>
            <w:tcBorders>
              <w:top w:val="single" w:sz="4" w:space="0" w:color="000000"/>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hy-AM"/>
              </w:rPr>
            </w:pPr>
          </w:p>
        </w:tc>
        <w:tc>
          <w:tcPr>
            <w:tcW w:w="5017" w:type="dxa"/>
            <w:gridSpan w:val="7"/>
            <w:tcBorders>
              <w:top w:val="single" w:sz="4" w:space="0" w:color="000000"/>
              <w:left w:val="single" w:sz="4" w:space="0" w:color="000000"/>
              <w:bottom w:val="single" w:sz="4" w:space="0" w:color="auto"/>
              <w:right w:val="single" w:sz="4" w:space="0" w:color="000000"/>
            </w:tcBorders>
            <w:hideMark/>
          </w:tcPr>
          <w:p w:rsidR="00974A01" w:rsidRPr="003E31E8" w:rsidRDefault="00974A01" w:rsidP="00C510F8">
            <w:pPr>
              <w:spacing w:after="200" w:line="276" w:lineRule="auto"/>
              <w:jc w:val="center"/>
              <w:rPr>
                <w:rFonts w:ascii="GHEA Grapalat" w:hAnsi="GHEA Grapalat"/>
                <w:b/>
                <w:sz w:val="24"/>
                <w:szCs w:val="24"/>
                <w:lang w:val="ru-RU"/>
              </w:rPr>
            </w:pPr>
            <w:r w:rsidRPr="003E31E8">
              <w:rPr>
                <w:rFonts w:ascii="GHEA Grapalat" w:hAnsi="GHEA Grapalat"/>
                <w:b/>
                <w:sz w:val="24"/>
                <w:szCs w:val="24"/>
                <w:lang w:val="ru-RU"/>
              </w:rPr>
              <w:t>Կանխատեսումները՝ ըստ տարիների</w:t>
            </w:r>
          </w:p>
        </w:tc>
      </w:tr>
      <w:tr w:rsidR="00974A01" w:rsidRPr="003E31E8" w:rsidTr="005E618C">
        <w:trPr>
          <w:gridAfter w:val="2"/>
          <w:wAfter w:w="30" w:type="dxa"/>
          <w:trHeight w:val="644"/>
          <w:jc w:val="center"/>
        </w:trPr>
        <w:tc>
          <w:tcPr>
            <w:tcW w:w="704"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511"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815"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842"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2127"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2126" w:type="dxa"/>
            <w:gridSpan w:val="2"/>
            <w:tcBorders>
              <w:top w:val="single" w:sz="4" w:space="0" w:color="auto"/>
              <w:left w:val="single" w:sz="4" w:space="0" w:color="000000"/>
              <w:bottom w:val="single" w:sz="4" w:space="0" w:color="auto"/>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hy-AM"/>
              </w:rPr>
            </w:pPr>
          </w:p>
          <w:p w:rsidR="00974A01" w:rsidRPr="003E31E8" w:rsidRDefault="00974A01" w:rsidP="00C510F8">
            <w:pPr>
              <w:spacing w:after="200" w:line="276" w:lineRule="auto"/>
              <w:jc w:val="center"/>
              <w:rPr>
                <w:rFonts w:ascii="GHEA Grapalat" w:hAnsi="GHEA Grapalat"/>
                <w:b/>
                <w:sz w:val="24"/>
                <w:szCs w:val="24"/>
                <w:lang w:val="ru-RU"/>
              </w:rPr>
            </w:pPr>
            <w:r w:rsidRPr="003E31E8">
              <w:rPr>
                <w:rFonts w:ascii="GHEA Grapalat" w:hAnsi="GHEA Grapalat"/>
                <w:b/>
                <w:sz w:val="24"/>
                <w:szCs w:val="24"/>
                <w:lang w:val="ru-RU"/>
              </w:rPr>
              <w:t>20</w:t>
            </w:r>
            <w:r w:rsidRPr="003E31E8">
              <w:rPr>
                <w:rFonts w:ascii="GHEA Grapalat" w:hAnsi="GHEA Grapalat"/>
                <w:b/>
                <w:sz w:val="24"/>
                <w:szCs w:val="24"/>
                <w:lang w:val="hy-AM"/>
              </w:rPr>
              <w:t>21</w:t>
            </w:r>
            <w:r w:rsidRPr="003E31E8">
              <w:rPr>
                <w:rFonts w:ascii="GHEA Grapalat" w:hAnsi="GHEA Grapalat"/>
                <w:b/>
                <w:sz w:val="24"/>
                <w:szCs w:val="24"/>
                <w:lang w:val="ru-RU"/>
              </w:rPr>
              <w:t xml:space="preserve"> թ.</w:t>
            </w:r>
          </w:p>
        </w:tc>
        <w:tc>
          <w:tcPr>
            <w:tcW w:w="2203" w:type="dxa"/>
            <w:tcBorders>
              <w:top w:val="single" w:sz="4" w:space="0" w:color="auto"/>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hy-AM"/>
              </w:rPr>
            </w:pPr>
            <w:r w:rsidRPr="003E31E8">
              <w:rPr>
                <w:rFonts w:ascii="GHEA Grapalat" w:hAnsi="GHEA Grapalat"/>
                <w:b/>
                <w:sz w:val="24"/>
                <w:szCs w:val="24"/>
                <w:lang w:val="hy-AM"/>
              </w:rPr>
              <w:t>2021 թվականի ընթացքում կատարված և/կամ չկատարված պարտավորությունների վերաբերյալ</w:t>
            </w:r>
          </w:p>
        </w:tc>
        <w:tc>
          <w:tcPr>
            <w:tcW w:w="1559" w:type="dxa"/>
            <w:gridSpan w:val="2"/>
            <w:tcBorders>
              <w:top w:val="single" w:sz="4" w:space="0" w:color="auto"/>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ru-RU"/>
              </w:rPr>
            </w:pPr>
          </w:p>
          <w:p w:rsidR="00974A01" w:rsidRPr="003E31E8" w:rsidRDefault="00974A01" w:rsidP="00C510F8">
            <w:pPr>
              <w:spacing w:after="200" w:line="276" w:lineRule="auto"/>
              <w:jc w:val="center"/>
              <w:rPr>
                <w:rFonts w:ascii="GHEA Grapalat" w:hAnsi="GHEA Grapalat"/>
                <w:b/>
                <w:sz w:val="24"/>
                <w:szCs w:val="24"/>
                <w:lang w:val="ru-RU"/>
              </w:rPr>
            </w:pPr>
            <w:r w:rsidRPr="003E31E8">
              <w:rPr>
                <w:rFonts w:ascii="GHEA Grapalat" w:hAnsi="GHEA Grapalat"/>
                <w:b/>
                <w:sz w:val="24"/>
                <w:szCs w:val="24"/>
                <w:lang w:val="ru-RU"/>
              </w:rPr>
              <w:t>20</w:t>
            </w:r>
            <w:r w:rsidRPr="003E31E8">
              <w:rPr>
                <w:rFonts w:ascii="GHEA Grapalat" w:hAnsi="GHEA Grapalat"/>
                <w:b/>
                <w:sz w:val="24"/>
                <w:szCs w:val="24"/>
                <w:lang w:val="hy-AM"/>
              </w:rPr>
              <w:t>22</w:t>
            </w:r>
            <w:r w:rsidRPr="003E31E8">
              <w:rPr>
                <w:rFonts w:ascii="GHEA Grapalat" w:hAnsi="GHEA Grapalat"/>
                <w:b/>
                <w:sz w:val="24"/>
                <w:szCs w:val="24"/>
                <w:lang w:val="ru-RU"/>
              </w:rPr>
              <w:t xml:space="preserve"> թ.</w:t>
            </w:r>
          </w:p>
        </w:tc>
        <w:tc>
          <w:tcPr>
            <w:tcW w:w="1218" w:type="dxa"/>
            <w:tcBorders>
              <w:top w:val="single" w:sz="4" w:space="0" w:color="auto"/>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ru-RU"/>
              </w:rPr>
            </w:pPr>
          </w:p>
          <w:p w:rsidR="00974A01" w:rsidRPr="003E31E8" w:rsidRDefault="00974A01" w:rsidP="00C510F8">
            <w:pPr>
              <w:spacing w:after="200" w:line="276" w:lineRule="auto"/>
              <w:jc w:val="center"/>
              <w:rPr>
                <w:rFonts w:ascii="GHEA Grapalat" w:hAnsi="GHEA Grapalat"/>
                <w:b/>
                <w:sz w:val="24"/>
                <w:szCs w:val="24"/>
                <w:lang w:val="ru-RU"/>
              </w:rPr>
            </w:pPr>
            <w:r w:rsidRPr="003E31E8">
              <w:rPr>
                <w:rFonts w:ascii="GHEA Grapalat" w:hAnsi="GHEA Grapalat"/>
                <w:b/>
                <w:sz w:val="24"/>
                <w:szCs w:val="24"/>
                <w:lang w:val="ru-RU"/>
              </w:rPr>
              <w:t>20</w:t>
            </w:r>
            <w:r w:rsidRPr="003E31E8">
              <w:rPr>
                <w:rFonts w:ascii="GHEA Grapalat" w:hAnsi="GHEA Grapalat"/>
                <w:b/>
                <w:sz w:val="24"/>
                <w:szCs w:val="24"/>
                <w:lang w:val="hy-AM"/>
              </w:rPr>
              <w:t>23</w:t>
            </w:r>
            <w:r w:rsidRPr="003E31E8">
              <w:rPr>
                <w:rFonts w:ascii="GHEA Grapalat" w:hAnsi="GHEA Grapalat"/>
                <w:b/>
                <w:sz w:val="24"/>
                <w:szCs w:val="24"/>
                <w:lang w:val="ru-RU"/>
              </w:rPr>
              <w:t xml:space="preserve"> թ.</w:t>
            </w:r>
          </w:p>
        </w:tc>
      </w:tr>
      <w:tr w:rsidR="00974A01" w:rsidRPr="003E31E8" w:rsidTr="005E618C">
        <w:trPr>
          <w:gridAfter w:val="2"/>
          <w:wAfter w:w="30" w:type="dxa"/>
          <w:trHeight w:val="518"/>
          <w:jc w:val="center"/>
        </w:trPr>
        <w:tc>
          <w:tcPr>
            <w:tcW w:w="704"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511"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815"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842"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2127" w:type="dxa"/>
            <w:vMerge/>
            <w:tcBorders>
              <w:left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2126" w:type="dxa"/>
            <w:gridSpan w:val="2"/>
            <w:tcBorders>
              <w:top w:val="single" w:sz="4" w:space="0" w:color="auto"/>
              <w:left w:val="single" w:sz="4" w:space="0" w:color="000000"/>
              <w:bottom w:val="nil"/>
              <w:right w:val="single" w:sz="4" w:space="0" w:color="auto"/>
            </w:tcBorders>
          </w:tcPr>
          <w:p w:rsidR="00974A01" w:rsidRPr="003E31E8" w:rsidRDefault="00974A01" w:rsidP="00C510F8">
            <w:pPr>
              <w:spacing w:after="200" w:line="276" w:lineRule="auto"/>
              <w:jc w:val="center"/>
              <w:rPr>
                <w:rFonts w:ascii="GHEA Grapalat" w:hAnsi="GHEA Grapalat"/>
                <w:b/>
                <w:sz w:val="24"/>
                <w:szCs w:val="24"/>
                <w:lang w:val="ru-RU"/>
              </w:rPr>
            </w:pPr>
            <w:r w:rsidRPr="003E31E8">
              <w:rPr>
                <w:rFonts w:ascii="GHEA Grapalat" w:hAnsi="GHEA Grapalat"/>
                <w:b/>
                <w:sz w:val="24"/>
                <w:szCs w:val="24"/>
                <w:lang w:val="ru-RU"/>
              </w:rPr>
              <w:t>կանխատեսված</w:t>
            </w:r>
          </w:p>
        </w:tc>
        <w:tc>
          <w:tcPr>
            <w:tcW w:w="2203" w:type="dxa"/>
            <w:tcBorders>
              <w:top w:val="single" w:sz="4" w:space="0" w:color="auto"/>
              <w:left w:val="single" w:sz="4" w:space="0" w:color="auto"/>
              <w:bottom w:val="nil"/>
              <w:right w:val="single" w:sz="4" w:space="0" w:color="auto"/>
            </w:tcBorders>
          </w:tcPr>
          <w:p w:rsidR="00974A01" w:rsidRPr="003E31E8" w:rsidRDefault="00974A01" w:rsidP="00C510F8">
            <w:pPr>
              <w:spacing w:after="200" w:line="276" w:lineRule="auto"/>
              <w:rPr>
                <w:rFonts w:ascii="GHEA Grapalat" w:hAnsi="GHEA Grapalat"/>
                <w:b/>
                <w:sz w:val="24"/>
                <w:szCs w:val="24"/>
                <w:lang w:val="ru-RU"/>
              </w:rPr>
            </w:pPr>
          </w:p>
        </w:tc>
        <w:tc>
          <w:tcPr>
            <w:tcW w:w="851" w:type="dxa"/>
            <w:tcBorders>
              <w:top w:val="single" w:sz="4" w:space="0" w:color="auto"/>
              <w:left w:val="single" w:sz="4" w:space="0" w:color="auto"/>
              <w:bottom w:val="nil"/>
              <w:right w:val="nil"/>
            </w:tcBorders>
          </w:tcPr>
          <w:p w:rsidR="00974A01" w:rsidRPr="003E31E8" w:rsidRDefault="00974A01" w:rsidP="00C510F8">
            <w:pPr>
              <w:spacing w:after="200" w:line="276" w:lineRule="auto"/>
              <w:rPr>
                <w:rFonts w:ascii="GHEA Grapalat" w:hAnsi="GHEA Grapalat"/>
                <w:b/>
                <w:sz w:val="24"/>
                <w:szCs w:val="24"/>
                <w:lang w:val="ru-RU"/>
              </w:rPr>
            </w:pPr>
          </w:p>
        </w:tc>
        <w:tc>
          <w:tcPr>
            <w:tcW w:w="708" w:type="dxa"/>
            <w:vMerge w:val="restart"/>
            <w:tcBorders>
              <w:top w:val="single" w:sz="4" w:space="0" w:color="auto"/>
              <w:left w:val="nil"/>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ru-RU"/>
              </w:rPr>
            </w:pPr>
          </w:p>
        </w:tc>
        <w:tc>
          <w:tcPr>
            <w:tcW w:w="1218" w:type="dxa"/>
            <w:vMerge w:val="restart"/>
            <w:tcBorders>
              <w:top w:val="single" w:sz="4" w:space="0" w:color="auto"/>
              <w:left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ru-RU"/>
              </w:rPr>
            </w:pPr>
          </w:p>
        </w:tc>
      </w:tr>
      <w:tr w:rsidR="00974A01" w:rsidRPr="003E31E8" w:rsidTr="005E618C">
        <w:trPr>
          <w:gridAfter w:val="2"/>
          <w:wAfter w:w="30" w:type="dxa"/>
          <w:trHeight w:val="134"/>
          <w:jc w:val="center"/>
        </w:trPr>
        <w:tc>
          <w:tcPr>
            <w:tcW w:w="704" w:type="dxa"/>
            <w:vMerge/>
            <w:tcBorders>
              <w:left w:val="single" w:sz="4" w:space="0" w:color="000000"/>
              <w:bottom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511" w:type="dxa"/>
            <w:vMerge/>
            <w:tcBorders>
              <w:left w:val="single" w:sz="4" w:space="0" w:color="000000"/>
              <w:bottom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815" w:type="dxa"/>
            <w:vMerge/>
            <w:tcBorders>
              <w:left w:val="single" w:sz="4" w:space="0" w:color="000000"/>
              <w:bottom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1842" w:type="dxa"/>
            <w:vMerge/>
            <w:tcBorders>
              <w:left w:val="single" w:sz="4" w:space="0" w:color="000000"/>
              <w:bottom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2127" w:type="dxa"/>
            <w:vMerge/>
            <w:tcBorders>
              <w:left w:val="single" w:sz="4" w:space="0" w:color="000000"/>
              <w:bottom w:val="single" w:sz="4" w:space="0" w:color="000000"/>
              <w:right w:val="single" w:sz="4" w:space="0" w:color="000000"/>
            </w:tcBorders>
            <w:vAlign w:val="center"/>
            <w:hideMark/>
          </w:tcPr>
          <w:p w:rsidR="00974A01" w:rsidRPr="003E31E8" w:rsidRDefault="00974A01" w:rsidP="00C510F8">
            <w:pPr>
              <w:spacing w:after="200" w:line="276" w:lineRule="auto"/>
              <w:jc w:val="center"/>
              <w:rPr>
                <w:rFonts w:ascii="GHEA Grapalat" w:hAnsi="GHEA Grapalat"/>
                <w:b/>
                <w:sz w:val="24"/>
                <w:szCs w:val="24"/>
                <w:lang w:val="ru-RU"/>
              </w:rPr>
            </w:pPr>
          </w:p>
        </w:tc>
        <w:tc>
          <w:tcPr>
            <w:tcW w:w="2126" w:type="dxa"/>
            <w:gridSpan w:val="2"/>
            <w:tcBorders>
              <w:top w:val="nil"/>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b/>
                <w:sz w:val="24"/>
                <w:szCs w:val="24"/>
                <w:lang w:val="ru-RU"/>
              </w:rPr>
            </w:pPr>
          </w:p>
        </w:tc>
        <w:tc>
          <w:tcPr>
            <w:tcW w:w="2203" w:type="dxa"/>
            <w:tcBorders>
              <w:top w:val="nil"/>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b/>
                <w:sz w:val="24"/>
                <w:szCs w:val="24"/>
                <w:lang w:val="ru-RU"/>
              </w:rPr>
            </w:pPr>
          </w:p>
        </w:tc>
        <w:tc>
          <w:tcPr>
            <w:tcW w:w="851" w:type="dxa"/>
            <w:tcBorders>
              <w:top w:val="nil"/>
              <w:left w:val="single" w:sz="4" w:space="0" w:color="auto"/>
              <w:bottom w:val="single" w:sz="4" w:space="0" w:color="000000"/>
              <w:right w:val="nil"/>
            </w:tcBorders>
          </w:tcPr>
          <w:p w:rsidR="00974A01" w:rsidRPr="003E31E8" w:rsidRDefault="00974A01" w:rsidP="00C510F8">
            <w:pPr>
              <w:spacing w:after="200" w:line="276" w:lineRule="auto"/>
              <w:jc w:val="center"/>
              <w:rPr>
                <w:rFonts w:ascii="GHEA Grapalat" w:hAnsi="GHEA Grapalat"/>
                <w:b/>
                <w:sz w:val="24"/>
                <w:szCs w:val="24"/>
                <w:lang w:val="ru-RU"/>
              </w:rPr>
            </w:pPr>
          </w:p>
        </w:tc>
        <w:tc>
          <w:tcPr>
            <w:tcW w:w="708" w:type="dxa"/>
            <w:vMerge/>
            <w:tcBorders>
              <w:left w:val="nil"/>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ru-RU"/>
              </w:rPr>
            </w:pPr>
          </w:p>
        </w:tc>
        <w:tc>
          <w:tcPr>
            <w:tcW w:w="1218" w:type="dxa"/>
            <w:vMerge/>
            <w:tcBorders>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lang w:val="ru-RU"/>
              </w:rPr>
            </w:pPr>
          </w:p>
        </w:tc>
      </w:tr>
      <w:tr w:rsidR="00974A01" w:rsidRPr="003E31E8" w:rsidTr="005E618C">
        <w:trPr>
          <w:trHeight w:val="629"/>
          <w:jc w:val="center"/>
        </w:trPr>
        <w:tc>
          <w:tcPr>
            <w:tcW w:w="15135" w:type="dxa"/>
            <w:gridSpan w:val="13"/>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b/>
                <w:sz w:val="24"/>
                <w:szCs w:val="24"/>
              </w:rPr>
            </w:pPr>
            <w:r w:rsidRPr="003E31E8">
              <w:rPr>
                <w:rFonts w:ascii="GHEA Grapalat" w:hAnsi="GHEA Grapalat"/>
                <w:b/>
                <w:sz w:val="24"/>
                <w:szCs w:val="24"/>
                <w:lang w:val="ru-RU"/>
              </w:rPr>
              <w:t>Մասնավորեցված</w:t>
            </w:r>
            <w:r w:rsidRPr="003E31E8">
              <w:rPr>
                <w:rFonts w:ascii="GHEA Grapalat" w:hAnsi="GHEA Grapalat"/>
                <w:b/>
                <w:sz w:val="24"/>
                <w:szCs w:val="24"/>
              </w:rPr>
              <w:t xml:space="preserve"> </w:t>
            </w:r>
            <w:r w:rsidRPr="003E31E8">
              <w:rPr>
                <w:rFonts w:ascii="GHEA Grapalat" w:hAnsi="GHEA Grapalat"/>
                <w:b/>
                <w:sz w:val="24"/>
                <w:szCs w:val="24"/>
                <w:lang w:val="ru-RU"/>
              </w:rPr>
              <w:t>օբյեկտների</w:t>
            </w:r>
            <w:r w:rsidRPr="003E31E8">
              <w:rPr>
                <w:rFonts w:ascii="GHEA Grapalat" w:hAnsi="GHEA Grapalat"/>
                <w:b/>
                <w:sz w:val="24"/>
                <w:szCs w:val="24"/>
              </w:rPr>
              <w:t xml:space="preserve"> </w:t>
            </w:r>
            <w:r w:rsidRPr="003E31E8">
              <w:rPr>
                <w:rFonts w:ascii="GHEA Grapalat" w:hAnsi="GHEA Grapalat"/>
                <w:b/>
                <w:sz w:val="24"/>
                <w:szCs w:val="24"/>
                <w:lang w:val="ru-RU"/>
              </w:rPr>
              <w:t>գնորդների</w:t>
            </w:r>
            <w:r w:rsidRPr="003E31E8">
              <w:rPr>
                <w:rFonts w:ascii="GHEA Grapalat" w:hAnsi="GHEA Grapalat"/>
                <w:b/>
                <w:sz w:val="24"/>
                <w:szCs w:val="24"/>
              </w:rPr>
              <w:t xml:space="preserve"> </w:t>
            </w:r>
            <w:r w:rsidRPr="003E31E8">
              <w:rPr>
                <w:rFonts w:ascii="GHEA Grapalat" w:hAnsi="GHEA Grapalat"/>
                <w:b/>
                <w:sz w:val="24"/>
                <w:szCs w:val="24"/>
                <w:lang w:val="ru-RU"/>
              </w:rPr>
              <w:t>կողմից</w:t>
            </w:r>
            <w:r w:rsidRPr="003E31E8">
              <w:rPr>
                <w:rFonts w:ascii="GHEA Grapalat" w:hAnsi="GHEA Grapalat"/>
                <w:b/>
                <w:sz w:val="24"/>
                <w:szCs w:val="24"/>
              </w:rPr>
              <w:t xml:space="preserve"> </w:t>
            </w:r>
            <w:r w:rsidRPr="003E31E8">
              <w:rPr>
                <w:rFonts w:ascii="GHEA Grapalat" w:hAnsi="GHEA Grapalat"/>
                <w:b/>
                <w:sz w:val="24"/>
                <w:szCs w:val="24"/>
                <w:lang w:val="ru-RU"/>
              </w:rPr>
              <w:t>ստանձնած</w:t>
            </w:r>
            <w:r w:rsidRPr="003E31E8">
              <w:rPr>
                <w:rFonts w:ascii="GHEA Grapalat" w:hAnsi="GHEA Grapalat"/>
                <w:b/>
                <w:sz w:val="24"/>
                <w:szCs w:val="24"/>
              </w:rPr>
              <w:t xml:space="preserve"> </w:t>
            </w:r>
            <w:r w:rsidRPr="003E31E8">
              <w:rPr>
                <w:rFonts w:ascii="GHEA Grapalat" w:hAnsi="GHEA Grapalat"/>
                <w:b/>
                <w:sz w:val="24"/>
                <w:szCs w:val="24"/>
                <w:lang w:val="ru-RU"/>
              </w:rPr>
              <w:t>պարտավորությունները</w:t>
            </w:r>
          </w:p>
        </w:tc>
      </w:tr>
      <w:tr w:rsidR="00974A01" w:rsidRPr="003E31E8" w:rsidTr="005E618C">
        <w:trPr>
          <w:gridAfter w:val="2"/>
          <w:wAfter w:w="30" w:type="dxa"/>
          <w:trHeight w:val="2060"/>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1.</w:t>
            </w:r>
          </w:p>
        </w:tc>
        <w:tc>
          <w:tcPr>
            <w:tcW w:w="1511"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ru-RU"/>
              </w:rPr>
              <w:t>865-</w:t>
            </w:r>
            <w:r w:rsidRPr="003E31E8">
              <w:rPr>
                <w:rFonts w:ascii="GHEA Grapalat" w:hAnsi="GHEA Grapalat"/>
                <w:sz w:val="24"/>
                <w:szCs w:val="24"/>
                <w:lang w:val="hy-AM"/>
              </w:rPr>
              <w:t>Ու</w:t>
            </w: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Բագրատունյաց 73</w:t>
            </w:r>
          </w:p>
        </w:tc>
        <w:tc>
          <w:tcPr>
            <w:tcW w:w="1842"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cs="Times Armenian"/>
                <w:sz w:val="24"/>
                <w:szCs w:val="24"/>
                <w:lang w:val="fr-FR"/>
              </w:rPr>
              <w:t>«</w:t>
            </w:r>
            <w:r w:rsidRPr="003E31E8">
              <w:rPr>
                <w:rFonts w:ascii="GHEA Grapalat" w:hAnsi="GHEA Grapalat"/>
                <w:sz w:val="24"/>
                <w:szCs w:val="24"/>
                <w:lang w:val="hy-AM"/>
              </w:rPr>
              <w:t>Նեյտրոն ԳԱՄ</w:t>
            </w:r>
            <w:r w:rsidRPr="003E31E8">
              <w:rPr>
                <w:rFonts w:ascii="GHEA Grapalat" w:hAnsi="GHEA Grapalat" w:cs="Arial Armenian"/>
                <w:sz w:val="24"/>
                <w:szCs w:val="24"/>
                <w:lang w:val="fr-FR"/>
              </w:rPr>
              <w:t>»</w:t>
            </w:r>
            <w:r w:rsidRPr="003E31E8">
              <w:rPr>
                <w:rFonts w:ascii="GHEA Grapalat" w:hAnsi="GHEA Grapalat"/>
                <w:sz w:val="24"/>
                <w:szCs w:val="24"/>
                <w:lang w:val="hy-AM"/>
              </w:rPr>
              <w:t>ՓԲԸ</w:t>
            </w: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3 400 000 000 հայկական դրամ և 180 նոր աշխատատեղ ամսական միջին աշխատավարձը դարձնելով 80 000 հայկական դրամ</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3 400 000 000 հայկական դրամ և 180 նոր աշխատատեղ ամսական միջին աշխատավարձը դարձնելով 80 000 հայկական դրամ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CE4217"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Հաշվարկվել է տուգանք 680 000 000 ՀՀ դրամի չափով ներդրումային պարտավորությունների չկատարման և 2 400 000 ՀՀ դրամի չափով աշխատատեղերի ոչ ամբողջական կատարման համար:</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Պարտավորություններ նախատեսված չեն</w:t>
            </w:r>
          </w:p>
        </w:tc>
      </w:tr>
      <w:tr w:rsidR="00974A01" w:rsidRPr="003E31E8" w:rsidTr="005E618C">
        <w:trPr>
          <w:gridAfter w:val="2"/>
          <w:wAfter w:w="30" w:type="dxa"/>
          <w:trHeight w:val="674"/>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2.</w:t>
            </w:r>
          </w:p>
        </w:tc>
        <w:tc>
          <w:tcPr>
            <w:tcW w:w="1511"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225-Մ</w:t>
            </w: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Քաղաք Հրազդան Սպանդարյան փողոց</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«Հրազդան» կինոթատրոն</w:t>
            </w:r>
          </w:p>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Պրոֆիլի պահպանում</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Պրոֆիլի պահպանում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Պահպանվում է</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Պահպանվում է</w:t>
            </w: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Պրոֆիլի պահպանում</w:t>
            </w:r>
          </w:p>
        </w:tc>
      </w:tr>
      <w:tr w:rsidR="00974A01" w:rsidRPr="003E31E8" w:rsidTr="005E618C">
        <w:trPr>
          <w:gridAfter w:val="2"/>
          <w:wAfter w:w="30" w:type="dxa"/>
          <w:trHeight w:val="854"/>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3.</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rPr>
            </w:pPr>
            <w:r w:rsidRPr="003E31E8">
              <w:rPr>
                <w:rFonts w:ascii="GHEA Grapalat" w:eastAsia="Times New Roman" w:hAnsi="GHEA Grapalat" w:cs="Times New Roman"/>
                <w:sz w:val="24"/>
                <w:szCs w:val="24"/>
              </w:rPr>
              <w:t>857-ՈՒ</w:t>
            </w:r>
          </w:p>
          <w:p w:rsidR="00974A01" w:rsidRPr="003E31E8" w:rsidRDefault="00974A01" w:rsidP="00C510F8">
            <w:pPr>
              <w:spacing w:after="200" w:line="276" w:lineRule="auto"/>
              <w:jc w:val="center"/>
              <w:rPr>
                <w:rFonts w:ascii="GHEA Grapalat" w:hAnsi="GHEA Grapalat"/>
                <w:sz w:val="24"/>
                <w:szCs w:val="24"/>
                <w:lang w:val="ru-RU"/>
              </w:rPr>
            </w:pP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Քաղաք Հրազդան Միկրոշրջան թաղամաս</w:t>
            </w:r>
          </w:p>
        </w:tc>
        <w:tc>
          <w:tcPr>
            <w:tcW w:w="1842"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«Բարեկամություն» կինոթատրոն</w:t>
            </w:r>
          </w:p>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Պրոֆիլի պահպանում</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Պրոֆիլի պահպանում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Չի պահպանվում, քանի որ կինոթատրոնի շենքում հրդեհ է բռնկվել։ Կատարվում </w:t>
            </w:r>
            <w:r w:rsidRPr="003E31E8">
              <w:rPr>
                <w:rFonts w:ascii="GHEA Grapalat" w:hAnsi="GHEA Grapalat"/>
                <w:sz w:val="24"/>
                <w:szCs w:val="24"/>
              </w:rPr>
              <w:t>են</w:t>
            </w:r>
            <w:r w:rsidRPr="003E31E8">
              <w:rPr>
                <w:rFonts w:ascii="GHEA Grapalat" w:hAnsi="GHEA Grapalat"/>
                <w:sz w:val="24"/>
                <w:szCs w:val="24"/>
                <w:lang w:val="hy-AM"/>
              </w:rPr>
              <w:t xml:space="preserve"> </w:t>
            </w:r>
            <w:r w:rsidRPr="003E31E8">
              <w:rPr>
                <w:rFonts w:ascii="GHEA Grapalat" w:hAnsi="GHEA Grapalat"/>
                <w:sz w:val="24"/>
                <w:szCs w:val="24"/>
                <w:lang w:val="hy-AM"/>
              </w:rPr>
              <w:lastRenderedPageBreak/>
              <w:t>վերանորգման աշխատանքներ։</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AD5828"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 xml:space="preserve">Պահանջվել </w:t>
            </w:r>
            <w:r w:rsidR="00CA68BE" w:rsidRPr="003E31E8">
              <w:rPr>
                <w:rFonts w:ascii="GHEA Grapalat" w:hAnsi="GHEA Grapalat"/>
                <w:sz w:val="24"/>
                <w:szCs w:val="24"/>
                <w:lang w:val="ru-RU"/>
              </w:rPr>
              <w:t>են</w:t>
            </w:r>
            <w:r w:rsidRPr="003E31E8">
              <w:rPr>
                <w:rFonts w:ascii="GHEA Grapalat" w:hAnsi="GHEA Grapalat"/>
                <w:sz w:val="24"/>
                <w:szCs w:val="24"/>
                <w:lang w:val="ru-RU"/>
              </w:rPr>
              <w:t xml:space="preserve"> լրացուցիչ փաստաթղթեր:</w:t>
            </w: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Պրոֆիլի պահպանում</w:t>
            </w:r>
          </w:p>
        </w:tc>
      </w:tr>
      <w:tr w:rsidR="00974A01" w:rsidRPr="003E31E8" w:rsidTr="005E618C">
        <w:trPr>
          <w:gridAfter w:val="2"/>
          <w:wAfter w:w="30" w:type="dxa"/>
          <w:trHeight w:val="60"/>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4</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435-Ու</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քաղաքի Խանջյան 19</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«Լեռնամետալոգիայի ինստիտուտ»</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Պրոֆիլի պահպանում</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Պրոֆիլի պահպանում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Պահպանվում է</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Դեռևս չի ներկայացրել</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Պրոֆիլի պահպանում</w:t>
            </w:r>
          </w:p>
        </w:tc>
      </w:tr>
      <w:tr w:rsidR="00974A01" w:rsidRPr="003E31E8" w:rsidTr="005E618C">
        <w:trPr>
          <w:trHeight w:val="476"/>
          <w:jc w:val="center"/>
        </w:trPr>
        <w:tc>
          <w:tcPr>
            <w:tcW w:w="15135" w:type="dxa"/>
            <w:gridSpan w:val="13"/>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rPr>
            </w:pPr>
            <w:r w:rsidRPr="003E31E8">
              <w:rPr>
                <w:rFonts w:ascii="GHEA Grapalat" w:hAnsi="GHEA Grapalat"/>
                <w:b/>
                <w:sz w:val="24"/>
                <w:szCs w:val="24"/>
                <w:lang w:val="ru-RU"/>
              </w:rPr>
              <w:t>Օտարված</w:t>
            </w:r>
            <w:r w:rsidRPr="003E31E8">
              <w:rPr>
                <w:rFonts w:ascii="GHEA Grapalat" w:hAnsi="GHEA Grapalat"/>
                <w:b/>
                <w:sz w:val="24"/>
                <w:szCs w:val="24"/>
              </w:rPr>
              <w:t xml:space="preserve"> </w:t>
            </w:r>
            <w:r w:rsidRPr="003E31E8">
              <w:rPr>
                <w:rFonts w:ascii="GHEA Grapalat" w:hAnsi="GHEA Grapalat"/>
                <w:b/>
                <w:sz w:val="24"/>
                <w:szCs w:val="24"/>
                <w:lang w:val="ru-RU"/>
              </w:rPr>
              <w:t>օբյեկտների</w:t>
            </w:r>
            <w:r w:rsidRPr="003E31E8">
              <w:rPr>
                <w:rFonts w:ascii="GHEA Grapalat" w:hAnsi="GHEA Grapalat"/>
                <w:b/>
                <w:sz w:val="24"/>
                <w:szCs w:val="24"/>
              </w:rPr>
              <w:t xml:space="preserve"> </w:t>
            </w:r>
            <w:r w:rsidRPr="003E31E8">
              <w:rPr>
                <w:rFonts w:ascii="GHEA Grapalat" w:hAnsi="GHEA Grapalat"/>
                <w:b/>
                <w:sz w:val="24"/>
                <w:szCs w:val="24"/>
                <w:lang w:val="ru-RU"/>
              </w:rPr>
              <w:t>գնորդների</w:t>
            </w:r>
            <w:r w:rsidRPr="003E31E8">
              <w:rPr>
                <w:rFonts w:ascii="GHEA Grapalat" w:hAnsi="GHEA Grapalat"/>
                <w:b/>
                <w:sz w:val="24"/>
                <w:szCs w:val="24"/>
              </w:rPr>
              <w:t xml:space="preserve"> </w:t>
            </w:r>
            <w:r w:rsidRPr="003E31E8">
              <w:rPr>
                <w:rFonts w:ascii="GHEA Grapalat" w:hAnsi="GHEA Grapalat"/>
                <w:b/>
                <w:sz w:val="24"/>
                <w:szCs w:val="24"/>
                <w:lang w:val="ru-RU"/>
              </w:rPr>
              <w:t>կողմից</w:t>
            </w:r>
            <w:r w:rsidRPr="003E31E8">
              <w:rPr>
                <w:rFonts w:ascii="GHEA Grapalat" w:hAnsi="GHEA Grapalat"/>
                <w:b/>
                <w:sz w:val="24"/>
                <w:szCs w:val="24"/>
              </w:rPr>
              <w:t xml:space="preserve"> </w:t>
            </w:r>
            <w:r w:rsidRPr="003E31E8">
              <w:rPr>
                <w:rFonts w:ascii="GHEA Grapalat" w:hAnsi="GHEA Grapalat"/>
                <w:b/>
                <w:sz w:val="24"/>
                <w:szCs w:val="24"/>
                <w:lang w:val="ru-RU"/>
              </w:rPr>
              <w:t>ստանձնած</w:t>
            </w:r>
            <w:r w:rsidRPr="003E31E8">
              <w:rPr>
                <w:rFonts w:ascii="GHEA Grapalat" w:hAnsi="GHEA Grapalat"/>
                <w:b/>
                <w:sz w:val="24"/>
                <w:szCs w:val="24"/>
              </w:rPr>
              <w:t xml:space="preserve"> </w:t>
            </w:r>
            <w:r w:rsidRPr="003E31E8">
              <w:rPr>
                <w:rFonts w:ascii="GHEA Grapalat" w:hAnsi="GHEA Grapalat"/>
                <w:b/>
                <w:sz w:val="24"/>
                <w:szCs w:val="24"/>
                <w:lang w:val="ru-RU"/>
              </w:rPr>
              <w:t>ներդրումային</w:t>
            </w:r>
            <w:r w:rsidRPr="003E31E8">
              <w:rPr>
                <w:rFonts w:ascii="GHEA Grapalat" w:hAnsi="GHEA Grapalat"/>
                <w:b/>
                <w:sz w:val="24"/>
                <w:szCs w:val="24"/>
              </w:rPr>
              <w:t xml:space="preserve"> </w:t>
            </w:r>
            <w:r w:rsidRPr="003E31E8">
              <w:rPr>
                <w:rFonts w:ascii="GHEA Grapalat" w:hAnsi="GHEA Grapalat"/>
                <w:b/>
                <w:sz w:val="24"/>
                <w:szCs w:val="24"/>
                <w:lang w:val="ru-RU"/>
              </w:rPr>
              <w:t>պարտավորությունները</w:t>
            </w:r>
          </w:p>
        </w:tc>
      </w:tr>
      <w:tr w:rsidR="00974A01" w:rsidRPr="003E31E8" w:rsidTr="005E618C">
        <w:trPr>
          <w:gridAfter w:val="2"/>
          <w:wAfter w:w="30" w:type="dxa"/>
          <w:trHeight w:val="2429"/>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5.</w:t>
            </w:r>
          </w:p>
        </w:tc>
        <w:tc>
          <w:tcPr>
            <w:tcW w:w="1511"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824-Օ</w:t>
            </w: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քաղաքի, Նորք Մարաշ վարչական շրջան, Գ.Հովսեփյան 32/6 հասցե</w:t>
            </w:r>
          </w:p>
        </w:tc>
        <w:tc>
          <w:tcPr>
            <w:tcW w:w="1842"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«Հին նորք բիզնես կենտրոն» ՓԲԸ</w:t>
            </w: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2019 թվականից ստանձել է 3 000 000 ԱՄՆ դոլարին համարժեք հայկական դրամ և 1000 աշխատատեղի ստեղծման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1 000 000 ԱՄՆ դոլարին համարժեք հայկական դրամ և 1000 աշխատատեղ</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կատարվել են 2020 թվականին։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6.</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841-Օ</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քաղաքի Սասունցի Դավթի փողոց N66/1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Արմեն Գևորգյան</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45 000 ԱՄՆ դոլարին համարժեք հայկական դրամի ներդրում</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45 000 ԱՄՆ դոլարին համարժեք հայկական դրամ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Ներդրումային պարտավորությունները կատարվել են մասնակի 2 608 000 հայկական </w:t>
            </w:r>
            <w:r w:rsidRPr="003E31E8">
              <w:rPr>
                <w:rFonts w:ascii="GHEA Grapalat" w:hAnsi="GHEA Grapalat"/>
                <w:sz w:val="24"/>
                <w:szCs w:val="24"/>
                <w:lang w:val="hy-AM"/>
              </w:rPr>
              <w:lastRenderedPageBreak/>
              <w:t xml:space="preserve">դրամի չափով։ Թերակատարված ներդրումային պարտավորությունների մասով հաշվարկվել է տուգանք՝3 798 400 հայկական դրամի չափով։ </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Պարտավորություններ նախատեսված չեն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p>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7.</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875-Օ</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Երևան քաղաքի Աջափնյակ վարչական շրջանի Լենինականի փողոց N 3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p>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«Օֆիս Քեյր» ՍՊԸ</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215 000 000 հայկական դրամ և 5 աշխատատեղի ստեղծման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p>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13 437 500 հայկական դրամ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p>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Կատարվել է 13 770 000 հայկական դրամ։</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p>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Կատարվել է 71 200 000 հայկական դրամ</w:t>
            </w:r>
            <w:r w:rsidRPr="003E31E8">
              <w:rPr>
                <w:rFonts w:ascii="GHEA Grapalat" w:hAnsi="GHEA Grapalat"/>
                <w:sz w:val="24"/>
                <w:szCs w:val="24"/>
                <w:lang w:val="ru-RU"/>
              </w:rPr>
              <w:t>:</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p>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67 187 500 հայկական  դրամ</w:t>
            </w:r>
          </w:p>
        </w:tc>
      </w:tr>
      <w:tr w:rsidR="00974A01" w:rsidRPr="003E31E8" w:rsidTr="005E618C">
        <w:trPr>
          <w:gridAfter w:val="2"/>
          <w:wAfter w:w="30" w:type="dxa"/>
          <w:trHeight w:val="908"/>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8.</w:t>
            </w:r>
          </w:p>
        </w:tc>
        <w:tc>
          <w:tcPr>
            <w:tcW w:w="1511"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869-Օ</w:t>
            </w: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քաղաքի կենտրոն վարչական շրջանի Նար-Դոսի փողոց N 53/2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«Ատլանտ Գրուպ» ՍՊԸ</w:t>
            </w:r>
          </w:p>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1 440 000 000 հայկական դրամի ներդրում</w:t>
            </w:r>
          </w:p>
          <w:p w:rsidR="00974A01" w:rsidRPr="003E31E8" w:rsidRDefault="00974A01" w:rsidP="00C510F8">
            <w:pPr>
              <w:spacing w:after="200" w:line="276" w:lineRule="auto"/>
              <w:jc w:val="center"/>
              <w:rPr>
                <w:rFonts w:ascii="GHEA Grapalat" w:hAnsi="GHEA Grapalat"/>
                <w:sz w:val="24"/>
                <w:szCs w:val="24"/>
                <w:lang w:val="hy-AM"/>
              </w:rPr>
            </w:pP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1 440 000 000 հայկական դրամ</w:t>
            </w:r>
          </w:p>
          <w:p w:rsidR="00974A01" w:rsidRPr="003E31E8" w:rsidRDefault="00974A01" w:rsidP="00C510F8">
            <w:pPr>
              <w:spacing w:after="200" w:line="276" w:lineRule="auto"/>
              <w:jc w:val="center"/>
              <w:rPr>
                <w:rFonts w:ascii="GHEA Grapalat" w:hAnsi="GHEA Grapalat"/>
                <w:sz w:val="24"/>
                <w:szCs w:val="24"/>
                <w:lang w:val="hy-AM"/>
              </w:rPr>
            </w:pP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Կատարվել է՝ 435 000 000 հայկական դրամ: Ընկերությունը խնդրել է պայմանագրով ստանձնսծ </w:t>
            </w:r>
            <w:r w:rsidRPr="003E31E8">
              <w:rPr>
                <w:rFonts w:ascii="GHEA Grapalat" w:hAnsi="GHEA Grapalat"/>
                <w:sz w:val="24"/>
                <w:szCs w:val="24"/>
                <w:lang w:val="hy-AM"/>
              </w:rPr>
              <w:lastRenderedPageBreak/>
              <w:t xml:space="preserve">պարտավորության կատարման ժամկետը երկարաձգել մինչև 01.07.2022 թվականը՝ պայմանավորված համավարակով (COVID-19) և ՀՀ հայտարարված ռազմական և արտակարգ դրությամբ։ Կոմիտեն դիմել է </w:t>
            </w:r>
            <w:r w:rsidRPr="003E31E8">
              <w:rPr>
                <w:rFonts w:ascii="GHEA Grapalat" w:hAnsi="GHEA Grapalat"/>
                <w:sz w:val="24"/>
                <w:szCs w:val="24"/>
                <w:lang w:val="ru-RU"/>
              </w:rPr>
              <w:t>Կ</w:t>
            </w:r>
            <w:r w:rsidRPr="003E31E8">
              <w:rPr>
                <w:rFonts w:ascii="GHEA Grapalat" w:hAnsi="GHEA Grapalat"/>
                <w:sz w:val="24"/>
                <w:szCs w:val="24"/>
                <w:lang w:val="hy-AM"/>
              </w:rPr>
              <w:t>առավարություն։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 xml:space="preserve">Պարտավորությունը չի կատարվել` 1000 քառ.մետր տարածք հետ չի </w:t>
            </w:r>
            <w:r w:rsidRPr="003E31E8">
              <w:rPr>
                <w:rFonts w:ascii="GHEA Grapalat" w:hAnsi="GHEA Grapalat"/>
                <w:sz w:val="24"/>
                <w:szCs w:val="24"/>
                <w:lang w:val="hy-AM"/>
              </w:rPr>
              <w:lastRenderedPageBreak/>
              <w:t xml:space="preserve">վերադարձվել պետությանը </w:t>
            </w:r>
          </w:p>
          <w:p w:rsidR="00974A01" w:rsidRPr="003E31E8" w:rsidRDefault="00974A01" w:rsidP="00C510F8">
            <w:pPr>
              <w:spacing w:after="200" w:line="276" w:lineRule="auto"/>
              <w:jc w:val="center"/>
              <w:rPr>
                <w:rFonts w:ascii="GHEA Grapalat" w:hAnsi="GHEA Grapalat"/>
                <w:sz w:val="24"/>
                <w:szCs w:val="24"/>
                <w:lang w:val="hy-AM"/>
              </w:rPr>
            </w:pP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Պարտավորություններ նախատեսված չեն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9.</w:t>
            </w:r>
          </w:p>
        </w:tc>
        <w:tc>
          <w:tcPr>
            <w:tcW w:w="1511"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873-Օ</w:t>
            </w: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Երևան քաղաքի Արաբկիր վարչական շրջան, Շրջանցիկ թունել փողոց 52/1 հասցե</w:t>
            </w:r>
          </w:p>
          <w:p w:rsidR="00974A01" w:rsidRPr="003E31E8" w:rsidRDefault="00974A01" w:rsidP="00C510F8">
            <w:pPr>
              <w:spacing w:after="200" w:line="276" w:lineRule="auto"/>
              <w:jc w:val="center"/>
              <w:rPr>
                <w:rFonts w:ascii="GHEA Grapalat" w:hAnsi="GHEA Grapalat"/>
                <w:sz w:val="24"/>
                <w:szCs w:val="24"/>
                <w:lang w:val="hy-AM"/>
              </w:rPr>
            </w:pP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lastRenderedPageBreak/>
              <w:t>«Ավելիաց» ՍՊԸ</w:t>
            </w: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ստեղծել 45 սեզոնային նոր աշխատատեղ միջինը 125 000 հայկական դրամ ամսական աշխատավարձով</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ստեղծել 45 սեզոնային նոր աշխատատեղ միջինը 125 000 հայկական  դրամ ամսական աշխատավարձով</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Կատարվել են ժամկետների փոփոխություն ներդրումային պարտավորությունների կատարման ժամկետ է սահմանվել 2022 </w:t>
            </w:r>
            <w:r w:rsidRPr="003E31E8">
              <w:rPr>
                <w:rFonts w:ascii="GHEA Grapalat" w:hAnsi="GHEA Grapalat"/>
                <w:sz w:val="24"/>
                <w:szCs w:val="24"/>
                <w:lang w:val="hy-AM"/>
              </w:rPr>
              <w:lastRenderedPageBreak/>
              <w:t>թվականի դեկտեմբեր ամիսը։</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E2062" w:rsidP="005E618C">
            <w:pPr>
              <w:spacing w:after="200" w:line="276" w:lineRule="auto"/>
              <w:ind w:right="178"/>
              <w:jc w:val="center"/>
              <w:rPr>
                <w:rFonts w:ascii="GHEA Grapalat" w:hAnsi="GHEA Grapalat"/>
                <w:sz w:val="24"/>
                <w:szCs w:val="24"/>
                <w:lang w:val="hy-AM"/>
              </w:rPr>
            </w:pPr>
            <w:r w:rsidRPr="003E31E8">
              <w:rPr>
                <w:rFonts w:ascii="GHEA Grapalat" w:hAnsi="GHEA Grapalat"/>
                <w:sz w:val="24"/>
                <w:szCs w:val="24"/>
                <w:lang w:val="hy-AM"/>
              </w:rPr>
              <w:lastRenderedPageBreak/>
              <w:t>Նախապատրաստվում է ՀՀ կառավարության որոշման նախագիծ պարտավորությունն</w:t>
            </w:r>
            <w:r w:rsidRPr="003E31E8">
              <w:rPr>
                <w:rFonts w:ascii="GHEA Grapalat" w:hAnsi="GHEA Grapalat"/>
                <w:sz w:val="24"/>
                <w:szCs w:val="24"/>
                <w:lang w:val="hy-AM"/>
              </w:rPr>
              <w:lastRenderedPageBreak/>
              <w:t>երի կատարման ժամկետները երկարաձգելու և տուգանքները ներելու վերաբերյալ:</w:t>
            </w: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lastRenderedPageBreak/>
              <w:t>Պարտավորություններ նախատեսված չեն</w:t>
            </w:r>
          </w:p>
        </w:tc>
      </w:tr>
      <w:tr w:rsidR="00974A01" w:rsidRPr="003E31E8" w:rsidTr="005E618C">
        <w:trPr>
          <w:gridAfter w:val="2"/>
          <w:wAfter w:w="30" w:type="dxa"/>
          <w:trHeight w:val="1907"/>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10.</w:t>
            </w:r>
          </w:p>
        </w:tc>
        <w:tc>
          <w:tcPr>
            <w:tcW w:w="1511"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833-O</w:t>
            </w: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քաղաք Երևան Մ.Մելիքյան փողոց նրբանցք </w:t>
            </w:r>
            <w:r w:rsidRPr="003E31E8">
              <w:rPr>
                <w:rFonts w:ascii="GHEA Grapalat" w:hAnsi="GHEA Grapalat"/>
                <w:sz w:val="24"/>
                <w:szCs w:val="24"/>
                <w:lang w:val="ru-RU"/>
              </w:rPr>
              <w:t>N</w:t>
            </w:r>
            <w:r w:rsidRPr="003E31E8">
              <w:rPr>
                <w:rFonts w:ascii="GHEA Grapalat" w:hAnsi="GHEA Grapalat"/>
                <w:sz w:val="24"/>
                <w:szCs w:val="24"/>
                <w:lang w:val="hy-AM"/>
              </w:rPr>
              <w:t xml:space="preserve"> 23 հասցե</w:t>
            </w:r>
          </w:p>
          <w:p w:rsidR="00974A01" w:rsidRPr="003E31E8" w:rsidRDefault="00974A01" w:rsidP="00C510F8">
            <w:pPr>
              <w:spacing w:after="200" w:line="276" w:lineRule="auto"/>
              <w:jc w:val="center"/>
              <w:rPr>
                <w:rFonts w:ascii="GHEA Grapalat" w:hAnsi="GHEA Grapalat"/>
                <w:sz w:val="24"/>
                <w:szCs w:val="24"/>
                <w:lang w:val="hy-AM"/>
              </w:rPr>
            </w:pP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«Դամալա Գրուպ» ՍՊԸ</w:t>
            </w: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5 000 000 ԱՄՆ դոլարին համարժեք հայկական դրամ և 350-450 աշխատատեղի ստեղծման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3 000 000 ԱՄՆ դոլարին համարժեք դրամ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Կատարվել է 1 743 337 ԱՍՄՆ դոլարին համարժեք դրամ, թերակատարման համար հաշվարկվել է տուգանք՝ 188 499 450 ԱՄՆ դոլարին համարժեք </w:t>
            </w:r>
            <w:r w:rsidRPr="003E31E8">
              <w:rPr>
                <w:rFonts w:ascii="GHEA Grapalat" w:hAnsi="GHEA Grapalat"/>
                <w:sz w:val="24"/>
                <w:szCs w:val="24"/>
                <w:lang w:val="hy-AM"/>
              </w:rPr>
              <w:lastRenderedPageBreak/>
              <w:t xml:space="preserve">հայկական դրամ ի չափով։ </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Պարտավորությունը չի կատարվել, հաշվարկվել է 400 000 ԱՄՆ դոլարին համարժեք հայկական դրամի տուգանք</w:t>
            </w: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r>
      <w:tr w:rsidR="00974A01" w:rsidRPr="006618AD" w:rsidTr="005E618C">
        <w:trPr>
          <w:gridAfter w:val="2"/>
          <w:wAfter w:w="30" w:type="dxa"/>
          <w:trHeight w:val="1340"/>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ru-RU"/>
              </w:rPr>
              <w:lastRenderedPageBreak/>
              <w:t>11</w:t>
            </w:r>
            <w:r w:rsidRPr="003E31E8">
              <w:rPr>
                <w:rFonts w:ascii="GHEA Grapalat" w:hAnsi="GHEA Grapalat"/>
                <w:sz w:val="24"/>
                <w:szCs w:val="24"/>
                <w:lang w:val="hy-AM"/>
              </w:rPr>
              <w:t>.</w:t>
            </w:r>
          </w:p>
        </w:tc>
        <w:tc>
          <w:tcPr>
            <w:tcW w:w="1511"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847-Օ</w:t>
            </w:r>
          </w:p>
          <w:p w:rsidR="00974A01" w:rsidRPr="003E31E8" w:rsidRDefault="00974A01" w:rsidP="00C510F8">
            <w:pPr>
              <w:spacing w:after="200" w:line="276" w:lineRule="auto"/>
              <w:jc w:val="center"/>
              <w:rPr>
                <w:rFonts w:ascii="GHEA Grapalat" w:hAnsi="GHEA Grapalat"/>
                <w:sz w:val="24"/>
                <w:szCs w:val="24"/>
                <w:lang w:val="ru-RU"/>
              </w:rPr>
            </w:pP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Երևան քաղաքի կենտրոն վարչական շրջանի Լեոյի փողոց </w:t>
            </w:r>
            <w:r w:rsidRPr="003E31E8">
              <w:rPr>
                <w:rFonts w:ascii="GHEA Grapalat" w:hAnsi="GHEA Grapalat"/>
                <w:sz w:val="24"/>
                <w:szCs w:val="24"/>
                <w:lang w:val="ru-RU"/>
              </w:rPr>
              <w:t>N</w:t>
            </w:r>
            <w:r w:rsidRPr="003E31E8">
              <w:rPr>
                <w:rFonts w:ascii="GHEA Grapalat" w:hAnsi="GHEA Grapalat"/>
                <w:sz w:val="24"/>
                <w:szCs w:val="24"/>
                <w:lang w:val="hy-AM"/>
              </w:rPr>
              <w:t xml:space="preserve"> 54 հասցե</w:t>
            </w:r>
          </w:p>
        </w:tc>
        <w:tc>
          <w:tcPr>
            <w:tcW w:w="1842"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«ԿԱՄ ԴԵՎԵԼՈՓՄԵՆԹՍ» ՍՊԸ</w:t>
            </w: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500 000 000 հայկական դրամ</w:t>
            </w:r>
          </w:p>
          <w:p w:rsidR="00974A01" w:rsidRPr="003E31E8" w:rsidRDefault="00974A01" w:rsidP="00C510F8">
            <w:pPr>
              <w:spacing w:after="200" w:line="276" w:lineRule="auto"/>
              <w:jc w:val="center"/>
              <w:rPr>
                <w:rFonts w:ascii="GHEA Grapalat" w:hAnsi="GHEA Grapalat"/>
                <w:sz w:val="24"/>
                <w:szCs w:val="24"/>
                <w:lang w:val="hy-AM"/>
              </w:rPr>
            </w:pP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p w:rsidR="00974A01" w:rsidRPr="003E31E8" w:rsidRDefault="00974A01" w:rsidP="00C510F8">
            <w:pPr>
              <w:spacing w:after="200" w:line="276" w:lineRule="auto"/>
              <w:jc w:val="center"/>
              <w:rPr>
                <w:rFonts w:ascii="GHEA Grapalat" w:hAnsi="GHEA Grapalat"/>
                <w:sz w:val="24"/>
                <w:szCs w:val="24"/>
                <w:lang w:val="hy-AM"/>
              </w:rPr>
            </w:pP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Կատարվել է ժամկետից շուտ 500 019 330 հայկական դրամի չափով։</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պարտավորություն նախատեսված չէ, քանի որ կատարվել է ժամկետից շուտ </w:t>
            </w:r>
          </w:p>
        </w:tc>
      </w:tr>
      <w:tr w:rsidR="00974A01" w:rsidRPr="003E31E8" w:rsidTr="005E618C">
        <w:trPr>
          <w:gridAfter w:val="2"/>
          <w:wAfter w:w="30" w:type="dxa"/>
          <w:trHeight w:val="1205"/>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12.</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842-Օ</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Երևան քաղաքային համայնքի Ծովակալ Իսակովի պողոտա N11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«Արմենիա Վայն» գործարան» ՍՊԸ</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333 333 333</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333 333 333 հայկական դրամ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Կատարվել է 2020 թվականին ժամկետից շուտ</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r>
      <w:tr w:rsidR="00974A01" w:rsidRPr="003E31E8" w:rsidTr="005E618C">
        <w:trPr>
          <w:jc w:val="center"/>
        </w:trPr>
        <w:tc>
          <w:tcPr>
            <w:tcW w:w="15135" w:type="dxa"/>
            <w:gridSpan w:val="13"/>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b/>
                <w:sz w:val="24"/>
                <w:szCs w:val="24"/>
                <w:lang w:val="hy-AM"/>
              </w:rPr>
            </w:pPr>
            <w:r w:rsidRPr="003E31E8">
              <w:rPr>
                <w:rFonts w:ascii="GHEA Grapalat" w:eastAsia="Times New Roman" w:hAnsi="GHEA Grapalat" w:cs="Times New Roman"/>
                <w:b/>
                <w:sz w:val="24"/>
                <w:szCs w:val="24"/>
                <w:lang w:val="hy-AM"/>
              </w:rPr>
              <w:t>Նվիրաբերված օբյեկտների նվիրառուների կողմից ստանձնած ներդրումայինպարտավորությունները</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13.</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03-2018</w:t>
            </w: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Շիրակի մարզի Գյումրի քաղաքային համայնքի Գարեգին Նժդեհի փողոց 2/20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«Բասենի Գովք» ՍՊԸ</w:t>
            </w:r>
          </w:p>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af-ZA"/>
              </w:rPr>
            </w:pP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 xml:space="preserve">1 000 000 000 </w:t>
            </w:r>
            <w:r w:rsidRPr="003E31E8">
              <w:rPr>
                <w:rFonts w:ascii="GHEA Grapalat" w:hAnsi="GHEA Grapalat"/>
                <w:sz w:val="24"/>
                <w:szCs w:val="24"/>
                <w:lang w:val="hy-AM"/>
              </w:rPr>
              <w:t>հայկական</w:t>
            </w:r>
            <w:r w:rsidRPr="003E31E8">
              <w:rPr>
                <w:rFonts w:ascii="GHEA Grapalat" w:hAnsi="GHEA Grapalat"/>
                <w:spacing w:val="-8"/>
                <w:sz w:val="24"/>
                <w:szCs w:val="24"/>
                <w:lang w:val="hy-AM"/>
              </w:rPr>
              <w:t xml:space="preserve"> դրամ և 100-150 նոր աշխատատեղի ստեղծում</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974A01" w:rsidRPr="003E31E8" w:rsidRDefault="00974A01" w:rsidP="00C510F8">
            <w:pPr>
              <w:spacing w:after="200" w:line="276" w:lineRule="auto"/>
              <w:jc w:val="center"/>
              <w:rPr>
                <w:rFonts w:ascii="GHEA Grapalat" w:hAnsi="GHEA Grapalat"/>
                <w:sz w:val="24"/>
                <w:szCs w:val="24"/>
                <w:lang w:val="af-ZA"/>
              </w:rPr>
            </w:pPr>
            <w:r w:rsidRPr="003E31E8">
              <w:rPr>
                <w:rFonts w:ascii="GHEA Grapalat" w:hAnsi="GHEA Grapalat"/>
                <w:spacing w:val="-8"/>
                <w:sz w:val="24"/>
                <w:szCs w:val="24"/>
                <w:lang w:val="hy-AM"/>
              </w:rPr>
              <w:t xml:space="preserve">1 000 000 000 </w:t>
            </w:r>
            <w:r w:rsidRPr="003E31E8">
              <w:rPr>
                <w:rFonts w:ascii="GHEA Grapalat" w:hAnsi="GHEA Grapalat"/>
                <w:sz w:val="24"/>
                <w:szCs w:val="24"/>
                <w:lang w:val="hy-AM"/>
              </w:rPr>
              <w:t>հայկական</w:t>
            </w:r>
            <w:r w:rsidRPr="003E31E8">
              <w:rPr>
                <w:rFonts w:ascii="GHEA Grapalat" w:hAnsi="GHEA Grapalat"/>
                <w:spacing w:val="-8"/>
                <w:sz w:val="24"/>
                <w:szCs w:val="24"/>
                <w:lang w:val="hy-AM"/>
              </w:rPr>
              <w:t xml:space="preserve"> դրամ և 100-150 նոր աշխատատեղի ստեղծում</w:t>
            </w:r>
          </w:p>
          <w:p w:rsidR="00974A01" w:rsidRPr="003E31E8" w:rsidRDefault="00974A01" w:rsidP="00C510F8">
            <w:pPr>
              <w:spacing w:after="200" w:line="276" w:lineRule="auto"/>
              <w:jc w:val="center"/>
              <w:rPr>
                <w:rFonts w:ascii="GHEA Grapalat" w:hAnsi="GHEA Grapalat"/>
                <w:sz w:val="24"/>
                <w:szCs w:val="24"/>
                <w:lang w:val="af-ZA"/>
              </w:rPr>
            </w:pP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Կատարվել է ՝ 1 432 952 000 հայկական դրամ։</w:t>
            </w:r>
          </w:p>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Դիմել ենք </w:t>
            </w:r>
            <w:r w:rsidRPr="003E31E8">
              <w:rPr>
                <w:rFonts w:ascii="GHEA Grapalat" w:hAnsi="GHEA Grapalat"/>
                <w:sz w:val="24"/>
                <w:szCs w:val="24"/>
                <w:lang w:val="ru-RU"/>
              </w:rPr>
              <w:t>Կ</w:t>
            </w:r>
            <w:r w:rsidRPr="003E31E8">
              <w:rPr>
                <w:rFonts w:ascii="GHEA Grapalat" w:hAnsi="GHEA Grapalat"/>
                <w:sz w:val="24"/>
                <w:szCs w:val="24"/>
                <w:lang w:val="hy-AM"/>
              </w:rPr>
              <w:t>առավարություն աշխատատեղերի ստեղծման ժամկետները երկարաձգել պայմանավորված համավարակով (COVID-19) և ՀՀ հայտարարված ռազմական և արտակարգ դրությամբ։</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af-ZA"/>
              </w:rPr>
            </w:pPr>
          </w:p>
          <w:p w:rsidR="00974A01" w:rsidRPr="003E31E8" w:rsidRDefault="00974A01" w:rsidP="00C510F8">
            <w:pPr>
              <w:spacing w:after="200" w:line="276" w:lineRule="auto"/>
              <w:jc w:val="center"/>
              <w:rPr>
                <w:rFonts w:ascii="GHEA Grapalat" w:hAnsi="GHEA Grapalat"/>
                <w:sz w:val="24"/>
                <w:szCs w:val="24"/>
                <w:lang w:val="af-ZA"/>
              </w:rPr>
            </w:pPr>
          </w:p>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w:t>
            </w:r>
          </w:p>
          <w:p w:rsidR="00974A01" w:rsidRPr="003E31E8" w:rsidRDefault="00974A01" w:rsidP="00C510F8">
            <w:pPr>
              <w:spacing w:after="200" w:line="276" w:lineRule="auto"/>
              <w:jc w:val="center"/>
              <w:rPr>
                <w:rFonts w:ascii="GHEA Grapalat" w:hAnsi="GHEA Grapalat"/>
                <w:sz w:val="24"/>
                <w:szCs w:val="24"/>
                <w:lang w:val="ru-RU"/>
              </w:rPr>
            </w:pP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p>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Պարտավորություններ նախատեսված չեն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14.</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02/2020</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Կոտայքի մարզի Արամուսի համայնքի Ազատամարտիկների խճուղու N20/3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 xml:space="preserve"> Կոտայքի մարզի Արամուս համայնք</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 xml:space="preserve">433 000 000 </w:t>
            </w:r>
            <w:r w:rsidRPr="003E31E8">
              <w:rPr>
                <w:rFonts w:ascii="GHEA Grapalat" w:hAnsi="GHEA Grapalat"/>
                <w:sz w:val="24"/>
                <w:szCs w:val="24"/>
                <w:lang w:val="hy-AM"/>
              </w:rPr>
              <w:t>հայկական</w:t>
            </w:r>
            <w:r w:rsidRPr="003E31E8">
              <w:rPr>
                <w:rFonts w:ascii="GHEA Grapalat" w:hAnsi="GHEA Grapalat"/>
                <w:spacing w:val="-8"/>
                <w:sz w:val="24"/>
                <w:szCs w:val="24"/>
                <w:lang w:val="hy-AM"/>
              </w:rPr>
              <w:t xml:space="preserve"> դրամ, որից 2021 թվականին 233 000 000 </w:t>
            </w:r>
            <w:r w:rsidRPr="003E31E8">
              <w:rPr>
                <w:rFonts w:ascii="GHEA Grapalat" w:hAnsi="GHEA Grapalat"/>
                <w:sz w:val="24"/>
                <w:szCs w:val="24"/>
                <w:lang w:val="hy-AM"/>
              </w:rPr>
              <w:t>հայկական</w:t>
            </w:r>
            <w:r w:rsidRPr="003E31E8">
              <w:rPr>
                <w:rFonts w:ascii="GHEA Grapalat" w:hAnsi="GHEA Grapalat"/>
                <w:spacing w:val="-8"/>
                <w:sz w:val="24"/>
                <w:szCs w:val="24"/>
                <w:lang w:val="hy-AM"/>
              </w:rPr>
              <w:t xml:space="preserve"> դրամ և 40 000 000 </w:t>
            </w:r>
            <w:r w:rsidRPr="003E31E8">
              <w:rPr>
                <w:rFonts w:ascii="GHEA Grapalat" w:hAnsi="GHEA Grapalat"/>
                <w:sz w:val="24"/>
                <w:szCs w:val="24"/>
                <w:lang w:val="hy-AM"/>
              </w:rPr>
              <w:t>հայկական</w:t>
            </w:r>
            <w:r w:rsidRPr="003E31E8">
              <w:rPr>
                <w:rFonts w:ascii="GHEA Grapalat" w:hAnsi="GHEA Grapalat"/>
                <w:spacing w:val="-8"/>
                <w:sz w:val="24"/>
                <w:szCs w:val="24"/>
                <w:lang w:val="hy-AM"/>
              </w:rPr>
              <w:t xml:space="preserve"> </w:t>
            </w:r>
            <w:r w:rsidRPr="003E31E8">
              <w:rPr>
                <w:rFonts w:ascii="GHEA Grapalat" w:hAnsi="GHEA Grapalat"/>
                <w:spacing w:val="-8"/>
                <w:sz w:val="24"/>
                <w:szCs w:val="24"/>
                <w:lang w:val="hy-AM"/>
              </w:rPr>
              <w:lastRenderedPageBreak/>
              <w:t>դրամի գույքի ձեռքբերում</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af-ZA"/>
              </w:rPr>
            </w:pPr>
            <w:r w:rsidRPr="003E31E8">
              <w:rPr>
                <w:rFonts w:ascii="GHEA Grapalat" w:hAnsi="GHEA Grapalat"/>
                <w:spacing w:val="-8"/>
                <w:sz w:val="24"/>
                <w:szCs w:val="24"/>
                <w:lang w:val="hy-AM"/>
              </w:rPr>
              <w:lastRenderedPageBreak/>
              <w:t xml:space="preserve">233 000 000 </w:t>
            </w:r>
            <w:r w:rsidRPr="003E31E8">
              <w:rPr>
                <w:rFonts w:ascii="GHEA Grapalat" w:hAnsi="GHEA Grapalat"/>
                <w:sz w:val="24"/>
                <w:szCs w:val="24"/>
                <w:lang w:val="hy-AM"/>
              </w:rPr>
              <w:t>հայկական</w:t>
            </w:r>
            <w:r w:rsidRPr="003E31E8">
              <w:rPr>
                <w:rFonts w:ascii="GHEA Grapalat" w:hAnsi="GHEA Grapalat"/>
                <w:spacing w:val="-8"/>
                <w:sz w:val="24"/>
                <w:szCs w:val="24"/>
                <w:lang w:val="hy-AM"/>
              </w:rPr>
              <w:t xml:space="preserve"> դրամ և 40 000 000  </w:t>
            </w:r>
            <w:r w:rsidRPr="003E31E8">
              <w:rPr>
                <w:rFonts w:ascii="GHEA Grapalat" w:hAnsi="GHEA Grapalat"/>
                <w:sz w:val="24"/>
                <w:szCs w:val="24"/>
                <w:lang w:val="hy-AM"/>
              </w:rPr>
              <w:t>հայկական</w:t>
            </w:r>
            <w:r w:rsidRPr="003E31E8">
              <w:rPr>
                <w:rFonts w:ascii="GHEA Grapalat" w:hAnsi="GHEA Grapalat"/>
                <w:spacing w:val="-8"/>
                <w:sz w:val="24"/>
                <w:szCs w:val="24"/>
                <w:lang w:val="hy-AM"/>
              </w:rPr>
              <w:t xml:space="preserve"> դրամի գույքի ձեռքբերում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Պահաջվել է ներդրումային պարտավորությունների վերաբերյալ փաստաթղթեր, դեռևս ներկայացնելու </w:t>
            </w:r>
            <w:r w:rsidRPr="003E31E8">
              <w:rPr>
                <w:rFonts w:ascii="GHEA Grapalat" w:hAnsi="GHEA Grapalat"/>
                <w:sz w:val="24"/>
                <w:szCs w:val="24"/>
                <w:lang w:val="hy-AM"/>
              </w:rPr>
              <w:lastRenderedPageBreak/>
              <w:t>համար առկա են ժամկետներ։</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Պարտավորություններ նախատեսված չեն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15.</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03-016</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Արմավիրի մարզի Արմավիր քաղաքային համայնքի Հանրապետության փողոց N 130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«Հայաստանի ֆուտբոլի ֆեդերացիա» իրավաբանական անձանց միավորում</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pacing w:val="-8"/>
                <w:sz w:val="24"/>
                <w:szCs w:val="24"/>
                <w:lang w:val="hy-AM"/>
              </w:rPr>
            </w:pPr>
          </w:p>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628 090 701</w:t>
            </w:r>
            <w:r w:rsidRPr="003E31E8">
              <w:rPr>
                <w:rFonts w:ascii="GHEA Grapalat" w:hAnsi="GHEA Grapalat"/>
                <w:sz w:val="24"/>
                <w:szCs w:val="24"/>
                <w:lang w:val="hy-AM"/>
              </w:rPr>
              <w:t xml:space="preserve"> հայկական</w:t>
            </w:r>
            <w:r w:rsidRPr="003E31E8">
              <w:rPr>
                <w:rFonts w:ascii="GHEA Grapalat" w:hAnsi="GHEA Grapalat"/>
                <w:spacing w:val="-8"/>
                <w:sz w:val="24"/>
                <w:szCs w:val="24"/>
                <w:lang w:val="hy-AM"/>
              </w:rPr>
              <w:t xml:space="preserve">  դրամ</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pacing w:val="-8"/>
                <w:sz w:val="24"/>
                <w:szCs w:val="24"/>
                <w:lang w:val="hy-AM"/>
              </w:rPr>
            </w:pPr>
          </w:p>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 xml:space="preserve">628 090 701 </w:t>
            </w:r>
            <w:r w:rsidRPr="003E31E8">
              <w:rPr>
                <w:rFonts w:ascii="GHEA Grapalat" w:hAnsi="GHEA Grapalat"/>
                <w:sz w:val="24"/>
                <w:szCs w:val="24"/>
                <w:lang w:val="hy-AM"/>
              </w:rPr>
              <w:t>հայկական</w:t>
            </w:r>
            <w:r w:rsidRPr="003E31E8">
              <w:rPr>
                <w:rFonts w:ascii="GHEA Grapalat" w:hAnsi="GHEA Grapalat"/>
                <w:spacing w:val="-8"/>
                <w:sz w:val="24"/>
                <w:szCs w:val="24"/>
                <w:lang w:val="hy-AM"/>
              </w:rPr>
              <w:t xml:space="preserve"> դրամ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p>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Դիմել ենք Կառավարություն ժամկետների փոփոխության նպատակով։</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r>
      <w:tr w:rsidR="00974A01" w:rsidRPr="003E31E8" w:rsidTr="005E618C">
        <w:trPr>
          <w:jc w:val="center"/>
        </w:trPr>
        <w:tc>
          <w:tcPr>
            <w:tcW w:w="15135" w:type="dxa"/>
            <w:gridSpan w:val="13"/>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b/>
                <w:sz w:val="24"/>
                <w:szCs w:val="24"/>
                <w:lang w:val="hy-AM"/>
              </w:rPr>
              <w:t>Վարձակալությամբ և անհատույց օգտագործման իրավունքով տրված օբյեկտների վարձակալների և օգտագործողների կողմից ստանձնած պարտավորությունները</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16.</w:t>
            </w:r>
          </w:p>
        </w:tc>
        <w:tc>
          <w:tcPr>
            <w:tcW w:w="1511"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51/0018</w:t>
            </w:r>
          </w:p>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815"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Երևան քաղաքի կենտրոն վարչական շրջանի Արշակունյաց փողոց 4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Armenian"/>
                <w:sz w:val="24"/>
                <w:szCs w:val="24"/>
                <w:lang w:val="hy-AM"/>
              </w:rPr>
              <w:t>«Արեգ-93» ՍՊԸ</w:t>
            </w:r>
          </w:p>
        </w:tc>
        <w:tc>
          <w:tcPr>
            <w:tcW w:w="2127"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Գրահրատարակչական 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Գրահրատարակչական 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կատարվել են։ Պայմանագրի ժամկետը ավարտվել է։</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ru-RU"/>
              </w:rPr>
              <w:t>Պարտավորություններ նախատեսված չեն</w:t>
            </w:r>
          </w:p>
        </w:tc>
        <w:tc>
          <w:tcPr>
            <w:tcW w:w="1218" w:type="dxa"/>
            <w:tcBorders>
              <w:top w:val="single" w:sz="4" w:space="0" w:color="000000"/>
              <w:left w:val="single" w:sz="4" w:space="0" w:color="000000"/>
              <w:bottom w:val="single" w:sz="4" w:space="0" w:color="000000"/>
              <w:right w:val="single" w:sz="4" w:space="0" w:color="000000"/>
            </w:tcBorders>
            <w:hideMark/>
          </w:tcPr>
          <w:p w:rsidR="00974A01" w:rsidRPr="003E31E8" w:rsidRDefault="00974A01" w:rsidP="00C510F8">
            <w:pPr>
              <w:spacing w:after="200" w:line="276" w:lineRule="auto"/>
              <w:jc w:val="center"/>
              <w:rPr>
                <w:rFonts w:ascii="GHEA Grapalat" w:hAnsi="GHEA Grapalat" w:cs="Courier New"/>
                <w:sz w:val="24"/>
                <w:szCs w:val="24"/>
                <w:lang w:val="hy-AM"/>
              </w:rPr>
            </w:pPr>
            <w:r w:rsidRPr="003E31E8">
              <w:rPr>
                <w:rFonts w:ascii="GHEA Grapalat" w:hAnsi="GHEA Grapalat"/>
                <w:sz w:val="24"/>
                <w:szCs w:val="24"/>
                <w:lang w:val="ru-RU"/>
              </w:rPr>
              <w:t>Պարտավորություններ նախատեսված չեն</w:t>
            </w:r>
          </w:p>
        </w:tc>
      </w:tr>
      <w:tr w:rsidR="00974A01" w:rsidRPr="006618AD"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17.</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rPr>
              <w:t>73/0014</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Երևան քաղաքի Կենտրոն </w:t>
            </w:r>
            <w:r w:rsidRPr="003E31E8">
              <w:rPr>
                <w:rFonts w:ascii="GHEA Grapalat" w:hAnsi="GHEA Grapalat"/>
                <w:sz w:val="24"/>
                <w:szCs w:val="24"/>
                <w:lang w:val="hy-AM"/>
              </w:rPr>
              <w:lastRenderedPageBreak/>
              <w:t>վարչական շրջանի Վարդանանց 30 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fr-FR"/>
              </w:rPr>
              <w:lastRenderedPageBreak/>
              <w:t>«</w:t>
            </w:r>
            <w:r w:rsidRPr="003E31E8">
              <w:rPr>
                <w:rFonts w:ascii="GHEA Grapalat" w:eastAsia="Times New Roman" w:hAnsi="GHEA Grapalat" w:cs="Times New Roman"/>
                <w:sz w:val="24"/>
                <w:szCs w:val="24"/>
                <w:lang w:val="hy-AM"/>
              </w:rPr>
              <w:t xml:space="preserve">Ռոբերտ Սահակյանցի անվան անիմացիոն </w:t>
            </w:r>
            <w:r w:rsidRPr="003E31E8">
              <w:rPr>
                <w:rFonts w:ascii="GHEA Grapalat" w:eastAsia="Times New Roman" w:hAnsi="GHEA Grapalat" w:cs="Times New Roman"/>
                <w:sz w:val="24"/>
                <w:szCs w:val="24"/>
                <w:lang w:val="hy-AM"/>
              </w:rPr>
              <w:lastRenderedPageBreak/>
              <w:t>արվեստանոց</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lang w:val="hy-AM"/>
              </w:rPr>
              <w:t xml:space="preserve"> ՀԿ</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դպրոց-ստուդիայի հիմնադրում</w:t>
            </w:r>
          </w:p>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lastRenderedPageBreak/>
              <w:t>Կինոսրահի բացում և թանգարանի բացում</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դպրոց-ստուդիայի հիմնադրում</w:t>
            </w:r>
          </w:p>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lastRenderedPageBreak/>
              <w:t>Կինոսրահի բացում և թանգարանի բացում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Պարտավորությունները </w:t>
            </w:r>
            <w:r w:rsidRPr="003E31E8">
              <w:rPr>
                <w:rFonts w:ascii="GHEA Grapalat" w:hAnsi="GHEA Grapalat"/>
                <w:sz w:val="24"/>
                <w:szCs w:val="24"/>
                <w:lang w:val="hy-AM"/>
              </w:rPr>
              <w:lastRenderedPageBreak/>
              <w:t>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 xml:space="preserve">դպրոց-ստուդիայի </w:t>
            </w:r>
            <w:r w:rsidRPr="003E31E8">
              <w:rPr>
                <w:rFonts w:ascii="GHEA Grapalat" w:hAnsi="GHEA Grapalat"/>
                <w:sz w:val="24"/>
                <w:szCs w:val="24"/>
                <w:lang w:val="hy-AM"/>
              </w:rPr>
              <w:lastRenderedPageBreak/>
              <w:t>հիմնադրում</w:t>
            </w:r>
          </w:p>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Կինոսրահի բացում և թանգարանի բացում</w:t>
            </w:r>
          </w:p>
        </w:tc>
      </w:tr>
      <w:tr w:rsidR="00974A01" w:rsidRPr="006618AD"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18.</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Լոռու մարզի Գուգարք համայնքի 2-րդ փողոց 1-ին նրբանցք շենք 11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Լոռու մարզի Գուգարք համայնք</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«Երազիկ» նախադպրոցական ուսումնական հաստատության գործունեության իրականացման պարատվորություն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«Երազիկ» նախադպրոցական ուսումնական հաստատության գործունեության իրականացման պարատվորություն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Պահանջվել են փաստաթղթեր</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pacing w:val="-8"/>
                <w:sz w:val="24"/>
                <w:szCs w:val="24"/>
                <w:lang w:val="hy-AM"/>
              </w:rPr>
              <w:t>«Երազիկ» նախադպրոցական ուսումնական հաստատության գործունեության իրականացման պարատ</w:t>
            </w:r>
            <w:r w:rsidRPr="003E31E8">
              <w:rPr>
                <w:rFonts w:ascii="GHEA Grapalat" w:hAnsi="GHEA Grapalat"/>
                <w:spacing w:val="-8"/>
                <w:sz w:val="24"/>
                <w:szCs w:val="24"/>
                <w:lang w:val="hy-AM"/>
              </w:rPr>
              <w:lastRenderedPageBreak/>
              <w:t>վորություն</w:t>
            </w:r>
          </w:p>
        </w:tc>
      </w:tr>
      <w:tr w:rsidR="00974A01" w:rsidRPr="006618AD" w:rsidTr="005E618C">
        <w:trPr>
          <w:gridAfter w:val="2"/>
          <w:wAfter w:w="30" w:type="dxa"/>
          <w:trHeight w:val="2759"/>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19.</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09/0014</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Տավուշի մարզի Նոյեմբերանի Զ. Անդրա</w:t>
            </w:r>
            <w:r w:rsidRPr="003E31E8">
              <w:rPr>
                <w:rFonts w:ascii="GHEA Grapalat" w:hAnsi="GHEA Grapalat"/>
                <w:sz w:val="24"/>
                <w:szCs w:val="24"/>
                <w:lang w:val="hy-AM"/>
              </w:rPr>
              <w:softHyphen/>
              <w:t>նիկի N 3 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z w:val="24"/>
                <w:szCs w:val="24"/>
              </w:rPr>
              <w:t>Երկրապահ կամավորական միություն</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rPr>
              <w:t xml:space="preserve"> ՀԿ</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20.</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24/0014</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pacing w:val="-8"/>
                <w:sz w:val="24"/>
                <w:szCs w:val="24"/>
                <w:lang w:val="hy-AM"/>
              </w:rPr>
              <w:t>Արշակունյաց պողոտա N 2</w:t>
            </w:r>
            <w:r w:rsidRPr="003E31E8">
              <w:rPr>
                <w:rFonts w:ascii="GHEA Grapalat" w:hAnsi="GHEA Grapalat"/>
                <w:sz w:val="24"/>
                <w:szCs w:val="24"/>
                <w:lang w:val="hy-AM"/>
              </w:rPr>
              <w:t>0 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fr-FR"/>
              </w:rPr>
            </w:pP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z w:val="24"/>
                <w:szCs w:val="24"/>
                <w:lang w:val="hy-AM"/>
              </w:rPr>
              <w:t>Հայ ասպետ</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pacing w:val="-8"/>
                <w:sz w:val="24"/>
                <w:szCs w:val="24"/>
                <w:lang w:val="hy-AM"/>
              </w:rPr>
              <w:t>կրթադաստիա</w:t>
            </w:r>
            <w:r w:rsidRPr="003E31E8">
              <w:rPr>
                <w:rFonts w:ascii="GHEA Grapalat" w:eastAsia="Times New Roman" w:hAnsi="GHEA Grapalat" w:cs="Times New Roman"/>
                <w:spacing w:val="-8"/>
                <w:sz w:val="24"/>
                <w:szCs w:val="24"/>
                <w:lang w:val="hy-AM"/>
              </w:rPr>
              <w:softHyphen/>
              <w:t>րա</w:t>
            </w:r>
            <w:r w:rsidRPr="003E31E8">
              <w:rPr>
                <w:rFonts w:ascii="GHEA Grapalat" w:eastAsia="Times New Roman" w:hAnsi="GHEA Grapalat" w:cs="Times New Roman"/>
                <w:sz w:val="24"/>
                <w:szCs w:val="24"/>
                <w:lang w:val="hy-AM"/>
              </w:rPr>
              <w:t>կչական բարեգործական հիմնադրամ</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Գիտակրթական գործունեության իրականացման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Գիտակրթական գործունեության իրականացման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Պայմանագիրը լուծվել է</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Պայմանագիրը լուծվել է</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Գիտակրթական գործունեության իրականացման պարտավորություն</w:t>
            </w:r>
          </w:p>
        </w:tc>
      </w:tr>
      <w:tr w:rsidR="00974A01" w:rsidRPr="006618AD"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21.</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rPr>
              <w:t>146/0013</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Երևան քաղաքի Քանաքեռ ՀԷԿ N 14 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fr-FR"/>
              </w:rPr>
            </w:pP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z w:val="24"/>
                <w:szCs w:val="24"/>
              </w:rPr>
              <w:t>Երկրապահ կամավորական միություն</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rPr>
              <w:t xml:space="preserve"> ՀԿ</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r>
      <w:tr w:rsidR="00974A01" w:rsidRPr="006618AD"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22.</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rPr>
            </w:pPr>
            <w:r w:rsidRPr="003E31E8">
              <w:rPr>
                <w:rFonts w:ascii="GHEA Grapalat" w:eastAsia="Times New Roman" w:hAnsi="GHEA Grapalat" w:cs="Times New Roman"/>
                <w:sz w:val="24"/>
                <w:szCs w:val="24"/>
              </w:rPr>
              <w:t>147/0013</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pacing w:val="-8"/>
                <w:sz w:val="24"/>
                <w:szCs w:val="24"/>
                <w:lang w:val="hy-AM"/>
              </w:rPr>
              <w:t>Երևան քաղաքի Նորքի 11-րդ</w:t>
            </w:r>
            <w:r w:rsidRPr="003E31E8">
              <w:rPr>
                <w:rFonts w:ascii="GHEA Grapalat" w:hAnsi="GHEA Grapalat"/>
                <w:sz w:val="24"/>
                <w:szCs w:val="24"/>
                <w:lang w:val="hy-AM"/>
              </w:rPr>
              <w:t xml:space="preserve"> փողոց N 62 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fr-FR"/>
              </w:rPr>
            </w:pP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z w:val="24"/>
                <w:szCs w:val="24"/>
              </w:rPr>
              <w:t>Երկրապահ կամավորական միություն</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rPr>
              <w:t xml:space="preserve"> ՀԿ</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ռազմա-հայրենասիրական գործունեություն իրականացնելու պարտավորություն</w:t>
            </w:r>
          </w:p>
        </w:tc>
      </w:tr>
      <w:tr w:rsidR="00974A01" w:rsidRPr="006618AD"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23.</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rPr>
            </w:pPr>
            <w:r w:rsidRPr="003E31E8">
              <w:rPr>
                <w:rFonts w:ascii="GHEA Grapalat" w:eastAsia="Times New Roman" w:hAnsi="GHEA Grapalat" w:cs="Times New Roman"/>
                <w:sz w:val="24"/>
                <w:szCs w:val="24"/>
                <w:lang w:val="hy-AM"/>
              </w:rPr>
              <w:t>100</w:t>
            </w:r>
            <w:r w:rsidRPr="003E31E8">
              <w:rPr>
                <w:rFonts w:ascii="GHEA Grapalat" w:eastAsia="Times New Roman" w:hAnsi="GHEA Grapalat" w:cs="Times New Roman"/>
                <w:sz w:val="24"/>
                <w:szCs w:val="24"/>
              </w:rPr>
              <w:t>/0014</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Երևան քաղաքի Կենտրոն վարչական շրջանի Արշակունյաց պողոտա 2ա </w:t>
            </w:r>
            <w:r w:rsidRPr="003E31E8">
              <w:rPr>
                <w:rFonts w:ascii="GHEA Grapalat" w:hAnsi="GHEA Grapalat"/>
                <w:spacing w:val="-8"/>
                <w:sz w:val="24"/>
                <w:szCs w:val="24"/>
                <w:lang w:val="hy-AM"/>
              </w:rPr>
              <w:t>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fr-FR"/>
              </w:rPr>
            </w:pP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z w:val="24"/>
                <w:szCs w:val="24"/>
              </w:rPr>
              <w:t>Վիքիմեդիա Հայաստան</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rPr>
              <w:t xml:space="preserve"> գիտակրթական ՀԿ</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Հայաստանում վիքի տեխնոլոգիաների ներդրամանը և տարածմանը ուղղված 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Հայաստանում վիքի տեխնոլոգիաների ներդրամանը և տարածմանը ուղղված 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Հայաստանում վիքի տեխնոլոգիաների ներդրամանը և տարածմանը ուղղված գործունեություն իրականացնելու պարտավորություն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24.</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116/0016</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Երևան քաղաքի Քանաքեռ-Զեյթուն վարչական շրջանի Կ. Ուլնեցու </w:t>
            </w:r>
            <w:r w:rsidRPr="003E31E8">
              <w:rPr>
                <w:rFonts w:ascii="GHEA Grapalat" w:hAnsi="GHEA Grapalat"/>
                <w:sz w:val="24"/>
                <w:szCs w:val="24"/>
                <w:lang w:val="hy-AM"/>
              </w:rPr>
              <w:lastRenderedPageBreak/>
              <w:t>փողոց N 31 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fr-FR"/>
              </w:rPr>
            </w:pPr>
            <w:r w:rsidRPr="003E31E8">
              <w:rPr>
                <w:rFonts w:ascii="GHEA Grapalat" w:eastAsia="Times New Roman" w:hAnsi="GHEA Grapalat" w:cs="Times New Roman"/>
                <w:sz w:val="24"/>
                <w:szCs w:val="24"/>
              </w:rPr>
              <w:lastRenderedPageBreak/>
              <w:t>Հայաստանի տարածքային զարգացման հիմնադրամ</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ru-RU"/>
              </w:rPr>
              <w:t>Սոցիալական ծրագրերի իրականացման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ru-RU"/>
              </w:rPr>
              <w:t>Սոցիալական ծրագրերի իրականացման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ru-RU"/>
              </w:rPr>
              <w:t>Սոցիալական ծրագրերի իրականացման պարտա</w:t>
            </w:r>
            <w:r w:rsidRPr="003E31E8">
              <w:rPr>
                <w:rFonts w:ascii="GHEA Grapalat" w:hAnsi="GHEA Grapalat"/>
                <w:sz w:val="24"/>
                <w:szCs w:val="24"/>
                <w:lang w:val="ru-RU"/>
              </w:rPr>
              <w:lastRenderedPageBreak/>
              <w:t>վորություն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25.</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172/0017</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 xml:space="preserve"> Կոտայքի մարզի Հրազդան քաղաքային համայնքի կենտրոն թաղամաս N49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Հայասատանի երիտասարդական հիմնադրամ</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Երիտասարդական ծրագրերի իրականացման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Երիտասարդական ծրագրերի իրականացման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rPr>
            </w:pPr>
            <w:r w:rsidRPr="003E31E8">
              <w:rPr>
                <w:rFonts w:ascii="GHEA Grapalat" w:hAnsi="GHEA Grapalat"/>
                <w:sz w:val="24"/>
                <w:szCs w:val="24"/>
                <w:lang w:val="hy-AM"/>
              </w:rPr>
              <w:t>Պա</w:t>
            </w:r>
            <w:r w:rsidRPr="003E31E8">
              <w:rPr>
                <w:rFonts w:ascii="GHEA Grapalat" w:hAnsi="GHEA Grapalat"/>
                <w:sz w:val="24"/>
                <w:szCs w:val="24"/>
              </w:rPr>
              <w:t>յմանագիրը լուծվել է</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w:t>
            </w:r>
            <w:r w:rsidRPr="003E31E8">
              <w:rPr>
                <w:rFonts w:ascii="GHEA Grapalat" w:hAnsi="GHEA Grapalat"/>
                <w:sz w:val="24"/>
                <w:szCs w:val="24"/>
              </w:rPr>
              <w:t>յմանագիրը լուծվել է</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 նախատեսված չեն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26.</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119/0018</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 xml:space="preserve"> Երևան քաղաքի Քանաքեռ-Զեյթուն վարչական շրջանի Ա.Տիգրանյան փողոց N5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«Երևանի ձյուդոյի ֆեդերացիա» ՀԿ</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Ձյուդոյի սպորտաձև զարգացնելու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Ձյուդոյի սպորտաձև զարգացնելու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Ձյուդոյի սպորտաձև զարգացնելու պարտավորություն</w:t>
            </w:r>
          </w:p>
        </w:tc>
      </w:tr>
      <w:tr w:rsidR="00974A01" w:rsidRPr="006618AD"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27.</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89/0019</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Երևան քաղաքի Արաբկիր վարչական շրջանի Կոմիտասի պողոտա 49/3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New Roman"/>
                <w:spacing w:val="-8"/>
                <w:sz w:val="24"/>
                <w:szCs w:val="24"/>
                <w:lang w:val="hy-AM"/>
              </w:rPr>
              <w:t>«Հայաստանի փոքր և միջին ձեռնարկատիրության զարգացման ազգային կենտրոն» հիմնադրամ</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Արդյունաբերության զարգացման ուղղված պարտավորության իրականացում</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Արդյունաբերության զարգացման ուղղված պարտավորության իրականցում</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Արդյունաբերության զարգացման ուղղված պարտավորության իրականացում</w:t>
            </w:r>
          </w:p>
        </w:tc>
      </w:tr>
      <w:tr w:rsidR="00974A01" w:rsidRPr="006618AD" w:rsidTr="005E618C">
        <w:trPr>
          <w:gridAfter w:val="2"/>
          <w:wAfter w:w="30" w:type="dxa"/>
          <w:trHeight w:val="2420"/>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28.</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rPr>
            </w:pPr>
          </w:p>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rPr>
              <w:t>43/0014</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Տավուշի մարզի Սևքարի համայնքում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pacing w:val="-8"/>
                <w:sz w:val="24"/>
                <w:szCs w:val="24"/>
                <w:lang w:val="hy-AM"/>
              </w:rPr>
            </w:pP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z w:val="24"/>
                <w:szCs w:val="24"/>
                <w:lang w:val="hy-AM"/>
              </w:rPr>
              <w:t>Դարպաս գյուղատնտե-</w:t>
            </w:r>
            <w:r w:rsidRPr="003E31E8">
              <w:rPr>
                <w:rFonts w:ascii="GHEA Grapalat" w:eastAsia="Times New Roman" w:hAnsi="GHEA Grapalat" w:cs="Times New Roman"/>
                <w:sz w:val="24"/>
                <w:szCs w:val="24"/>
                <w:lang w:val="hy-AM"/>
              </w:rPr>
              <w:br/>
              <w:t>սական ասոցիացիա</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lang w:val="hy-AM"/>
              </w:rPr>
              <w:t xml:space="preserve"> սպառողական կոոպերատիվ</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Գյուղատնտեսական արդյունաբերության խթանման և աջակցամանը ուղղված 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Գյուղատնտեսական արդյունաբերության խթանման և աջակցամանը ուղղված 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Պարտավորության կատարման վերաբերյալ դեռևս փաստաթղթեր չի ներկայացվել։</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Գյուղատնտեսական արդյունաբերության խթանման և աջակցամանը ուղղված գործունեություն իրական</w:t>
            </w:r>
            <w:r w:rsidRPr="003E31E8">
              <w:rPr>
                <w:rFonts w:ascii="GHEA Grapalat" w:hAnsi="GHEA Grapalat"/>
                <w:sz w:val="24"/>
                <w:szCs w:val="24"/>
                <w:lang w:val="hy-AM"/>
              </w:rPr>
              <w:lastRenderedPageBreak/>
              <w:t>ացնելու պարտավորություն</w:t>
            </w:r>
          </w:p>
        </w:tc>
      </w:tr>
      <w:tr w:rsidR="00974A01"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29.</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02/0016</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Արագածոտնի մարզի Արտաշավան համայնքի 6-րդ փողոց N 1 փակուղի N 8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«Ագրոբիզնեսի և գյուղի զարգացման կենտրոն» հիմնադրամ</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r>
      <w:tr w:rsidR="00974A01" w:rsidRPr="003E31E8" w:rsidTr="005E618C">
        <w:trPr>
          <w:gridAfter w:val="1"/>
          <w:wAfter w:w="15" w:type="dxa"/>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30.</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03/0016</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Սյունիքի մարզի Խնձորեսկ համայնքի 1-ին փողոց N 2 հասցե </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«Ագրոբիզնեսի և գյուղի զարգացման կենտրոն» հիմնադրամ</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2792" w:type="dxa"/>
            <w:gridSpan w:val="4"/>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r>
      <w:tr w:rsidR="00974A01" w:rsidRPr="003E31E8" w:rsidTr="005E618C">
        <w:trPr>
          <w:gridAfter w:val="2"/>
          <w:wAfter w:w="30" w:type="dxa"/>
          <w:trHeight w:val="953"/>
          <w:jc w:val="center"/>
        </w:trPr>
        <w:tc>
          <w:tcPr>
            <w:tcW w:w="704"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31.</w:t>
            </w:r>
          </w:p>
        </w:tc>
        <w:tc>
          <w:tcPr>
            <w:tcW w:w="1511"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107/0013</w:t>
            </w:r>
          </w:p>
        </w:tc>
        <w:tc>
          <w:tcPr>
            <w:tcW w:w="1815"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Երևան քաղաքի Վ.Վաղարշյա</w:t>
            </w:r>
            <w:r w:rsidRPr="003E31E8">
              <w:rPr>
                <w:rFonts w:ascii="GHEA Grapalat" w:hAnsi="GHEA Grapalat"/>
                <w:sz w:val="24"/>
                <w:szCs w:val="24"/>
                <w:lang w:val="hy-AM"/>
              </w:rPr>
              <w:lastRenderedPageBreak/>
              <w:t>ն փողոց N24 հասցե</w:t>
            </w:r>
          </w:p>
        </w:tc>
        <w:tc>
          <w:tcPr>
            <w:tcW w:w="1842"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lastRenderedPageBreak/>
              <w:t>«Այկիդո-Այկիկայի ֆեդերացիա» ՀԿ</w:t>
            </w:r>
          </w:p>
        </w:tc>
        <w:tc>
          <w:tcPr>
            <w:tcW w:w="2127"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974A01" w:rsidRPr="003E31E8" w:rsidRDefault="00974A01" w:rsidP="00C510F8">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w:t>
            </w:r>
            <w:r w:rsidRPr="003E31E8">
              <w:rPr>
                <w:rFonts w:ascii="GHEA Grapalat" w:hAnsi="GHEA Grapalat"/>
                <w:sz w:val="24"/>
                <w:szCs w:val="24"/>
                <w:lang w:val="hy-AM"/>
              </w:rPr>
              <w:lastRenderedPageBreak/>
              <w:t>վորություն</w:t>
            </w:r>
          </w:p>
        </w:tc>
      </w:tr>
      <w:tr w:rsidR="00AA2CE7"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32.</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01/0010</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Լոռու մարզ, ք Ստեփանավան Սայաթ-Նովայի 3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«Լիարժեք կյանք» ՀԿ</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20 000 000 հայկական դրամ</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14 000 000 հայկական դրամ</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Կատարվել է 14 426 970 հայկական դրամ։</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4 000 000 հայկական դրամ</w:t>
            </w:r>
          </w:p>
        </w:tc>
      </w:tr>
      <w:tr w:rsidR="00AA2CE7"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33.</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81/0017</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Արագածոտնի մարզի Աշտարակ քաղաքային համայնքի Երևանյան փողոց N 2/1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Հայաստանի «Սևան» մարզական ՀԿ</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3 000 000  հայկական դրամի ներդրում</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3 000 000 հայկական դրամի ներդրում</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Կատարվել է ՝ 3 325 068 հայկական դրամ։ Թերակատարման համար հաշվարկվել է տուգանք 194 570 հայկական դրամ, որը վճարվեկլ է։</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Գործունեության իրականացում</w:t>
            </w:r>
          </w:p>
        </w:tc>
      </w:tr>
      <w:tr w:rsidR="00AA2CE7"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34.</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119/0016</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Տավուշի մարզի Իջևանի քաղաքային համայնքի Իջևանյան փողոց N 8 հասցեում </w:t>
            </w:r>
            <w:r w:rsidRPr="003E31E8">
              <w:rPr>
                <w:rFonts w:ascii="GHEA Grapalat" w:hAnsi="GHEA Grapalat"/>
                <w:sz w:val="24"/>
                <w:szCs w:val="24"/>
                <w:lang w:val="hy-AM"/>
              </w:rPr>
              <w:lastRenderedPageBreak/>
              <w:t>գտնվող հողամաս</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Armenian"/>
                <w:sz w:val="24"/>
                <w:szCs w:val="24"/>
                <w:lang w:val="fr-FR"/>
              </w:rPr>
              <w:lastRenderedPageBreak/>
              <w:t>«</w:t>
            </w:r>
            <w:r w:rsidRPr="003E31E8">
              <w:rPr>
                <w:rFonts w:ascii="GHEA Grapalat" w:eastAsia="Times New Roman" w:hAnsi="GHEA Grapalat" w:cs="Times New Roman"/>
                <w:sz w:val="24"/>
                <w:szCs w:val="24"/>
                <w:lang w:val="hy-AM"/>
              </w:rPr>
              <w:t>Հայաստանի ազգային օլիմպիական կոմիտե</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lang w:val="hy-AM"/>
              </w:rPr>
              <w:t xml:space="preserve"> ի</w:t>
            </w:r>
            <w:r w:rsidRPr="003E31E8">
              <w:rPr>
                <w:rFonts w:ascii="GHEA Grapalat" w:eastAsia="Times New Roman" w:hAnsi="GHEA Grapalat" w:cs="Times New Roman"/>
                <w:spacing w:val="-8"/>
                <w:sz w:val="24"/>
                <w:szCs w:val="24"/>
                <w:lang w:val="hy-AM"/>
              </w:rPr>
              <w:t>րավաբանակա</w:t>
            </w:r>
            <w:r w:rsidRPr="003E31E8">
              <w:rPr>
                <w:rFonts w:ascii="GHEA Grapalat" w:eastAsia="Times New Roman" w:hAnsi="GHEA Grapalat" w:cs="Times New Roman"/>
                <w:sz w:val="24"/>
                <w:szCs w:val="24"/>
                <w:lang w:val="hy-AM"/>
              </w:rPr>
              <w:t xml:space="preserve">ն </w:t>
            </w:r>
            <w:r w:rsidRPr="003E31E8">
              <w:rPr>
                <w:rFonts w:ascii="GHEA Grapalat" w:eastAsia="Times New Roman" w:hAnsi="GHEA Grapalat" w:cs="Times New Roman"/>
                <w:spacing w:val="-8"/>
                <w:sz w:val="24"/>
                <w:szCs w:val="24"/>
                <w:lang w:val="hy-AM"/>
              </w:rPr>
              <w:t>անձանց միություն</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Լողավազանի շահագործման պարտավորության իրականացում</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Լողավազանի շահագործման պարտավորության իրականացում</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Լողավազանի շահագործման պարտավորության </w:t>
            </w:r>
            <w:r w:rsidRPr="003E31E8">
              <w:rPr>
                <w:rFonts w:ascii="GHEA Grapalat" w:hAnsi="GHEA Grapalat"/>
                <w:sz w:val="24"/>
                <w:szCs w:val="24"/>
                <w:lang w:val="hy-AM"/>
              </w:rPr>
              <w:lastRenderedPageBreak/>
              <w:t>իրականացում</w:t>
            </w:r>
          </w:p>
        </w:tc>
      </w:tr>
      <w:tr w:rsidR="00AA2CE7" w:rsidRPr="003E31E8" w:rsidTr="005E618C">
        <w:trPr>
          <w:gridAfter w:val="2"/>
          <w:wAfter w:w="30" w:type="dxa"/>
          <w:trHeight w:val="1385"/>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ru-RU"/>
              </w:rPr>
              <w:lastRenderedPageBreak/>
              <w:t>35.</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104/0017</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Երևան քաղաքի կենտրոն վարչական շրջանի Գ.Լուսավորչի փողոց N 7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 xml:space="preserve">  «Գլոբալ Բրիջ»               </w:t>
            </w:r>
          </w:p>
          <w:p w:rsidR="00AA2CE7" w:rsidRPr="003E31E8" w:rsidRDefault="00AA2CE7" w:rsidP="00AA2CE7">
            <w:pPr>
              <w:spacing w:before="100" w:beforeAutospacing="1" w:after="100" w:afterAutospacing="1" w:line="240" w:lineRule="auto"/>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 xml:space="preserve">          ՍՊԸ</w:t>
            </w:r>
          </w:p>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z w:val="24"/>
                <w:szCs w:val="24"/>
                <w:lang w:val="hy-AM"/>
              </w:rPr>
            </w:pP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pacing w:val="-8"/>
                <w:sz w:val="24"/>
                <w:szCs w:val="24"/>
                <w:lang w:val="hy-AM"/>
              </w:rPr>
              <w:t>Կրթական գործունեության իրականացման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pacing w:val="-8"/>
                <w:sz w:val="24"/>
                <w:szCs w:val="24"/>
                <w:lang w:val="hy-AM"/>
              </w:rPr>
              <w:t>Կրթական գործունեության իրականացման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Պարտավորությունները կատարվ</w:t>
            </w:r>
            <w:r w:rsidRPr="003E31E8">
              <w:rPr>
                <w:rFonts w:ascii="GHEA Grapalat" w:hAnsi="GHEA Grapalat"/>
                <w:sz w:val="24"/>
                <w:szCs w:val="24"/>
                <w:lang w:val="ru-RU"/>
              </w:rPr>
              <w:t>ած</w:t>
            </w:r>
            <w:r w:rsidRPr="003E31E8">
              <w:rPr>
                <w:rFonts w:ascii="GHEA Grapalat" w:hAnsi="GHEA Grapalat"/>
                <w:sz w:val="24"/>
                <w:szCs w:val="24"/>
                <w:lang w:val="hy-AM"/>
              </w:rPr>
              <w:t xml:space="preserve"> են</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pacing w:val="-8"/>
                <w:sz w:val="24"/>
                <w:szCs w:val="24"/>
                <w:lang w:val="hy-AM"/>
              </w:rPr>
              <w:t>Կրթական գործունեության իրականացման պարտավորություն</w:t>
            </w:r>
          </w:p>
        </w:tc>
      </w:tr>
      <w:tr w:rsidR="00AA2CE7" w:rsidRPr="006618AD" w:rsidTr="005E618C">
        <w:trPr>
          <w:gridAfter w:val="2"/>
          <w:wAfter w:w="30" w:type="dxa"/>
          <w:trHeight w:val="1439"/>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36.</w:t>
            </w:r>
          </w:p>
          <w:p w:rsidR="00AA2CE7" w:rsidRPr="003E31E8" w:rsidRDefault="00AA2CE7" w:rsidP="00AA2CE7">
            <w:pPr>
              <w:spacing w:after="200" w:line="276" w:lineRule="auto"/>
              <w:jc w:val="center"/>
              <w:rPr>
                <w:rFonts w:ascii="GHEA Grapalat" w:hAnsi="GHEA Grapalat"/>
                <w:sz w:val="24"/>
                <w:szCs w:val="24"/>
                <w:lang w:val="hy-AM"/>
              </w:rPr>
            </w:pPr>
          </w:p>
          <w:p w:rsidR="00AA2CE7" w:rsidRPr="003E31E8" w:rsidRDefault="00AA2CE7" w:rsidP="00AA2CE7">
            <w:pPr>
              <w:spacing w:after="200" w:line="276" w:lineRule="auto"/>
              <w:jc w:val="center"/>
              <w:rPr>
                <w:rFonts w:ascii="GHEA Grapalat" w:hAnsi="GHEA Grapalat"/>
                <w:sz w:val="24"/>
                <w:szCs w:val="24"/>
                <w:lang w:val="hy-AM"/>
              </w:rPr>
            </w:pP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147/0019</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Գեղարքունիքի մարզի Ճամբարակ համայանքի Տիգրան Մեծ փողոց 17/1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«Սոցիալական երկխոսություն» սոցիալական ՀԿ</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Նպաստել սոցիալական ծառայություններ մատուցող կազմակերպությունների զարգացմանը</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Նպաստել սոցիալական ծառայություններ մատուցող կազմակերպությունների զարգացմանը</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Նպաստել սոցիալական ծառայություններ մատուցող կազմակերպությունների զարգացմանը</w:t>
            </w:r>
          </w:p>
        </w:tc>
      </w:tr>
      <w:tr w:rsidR="00AA2CE7"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37.</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172/0017</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Վայոց Ձորի մարզի Եղեգնաձոր քաղաքային համայնքի կենտրոն թաղամաս N49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«Վայոց Ձորի մարզի շախմատի ֆեդերացիա» ՀԿ</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Գործունեության իրականացման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Գործունեության իրականացման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Պա</w:t>
            </w:r>
            <w:r w:rsidRPr="003E31E8">
              <w:rPr>
                <w:rFonts w:ascii="GHEA Grapalat" w:hAnsi="GHEA Grapalat"/>
                <w:sz w:val="24"/>
                <w:szCs w:val="24"/>
                <w:lang w:val="ru-RU"/>
              </w:rPr>
              <w:t>հանջվել է լրացուցիչ տեղեկատվություն:</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135332">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 xml:space="preserve">Պարտավորության կատարման վերաբերյալ </w:t>
            </w:r>
            <w:r w:rsidR="00135332" w:rsidRPr="003E31E8">
              <w:rPr>
                <w:rFonts w:ascii="GHEA Grapalat" w:hAnsi="GHEA Grapalat"/>
                <w:spacing w:val="-8"/>
                <w:sz w:val="24"/>
                <w:szCs w:val="24"/>
                <w:lang w:val="hy-AM"/>
              </w:rPr>
              <w:t>պահանջվել են լրացուցիչ փաստաթղթեր:</w:t>
            </w:r>
          </w:p>
        </w:tc>
        <w:tc>
          <w:tcPr>
            <w:tcW w:w="1218"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Գործունեության իրականացման պարտավորություն</w:t>
            </w:r>
          </w:p>
        </w:tc>
      </w:tr>
      <w:tr w:rsidR="00AA2CE7" w:rsidRPr="003E31E8" w:rsidTr="005E618C">
        <w:trPr>
          <w:gridAfter w:val="2"/>
          <w:wAfter w:w="30" w:type="dxa"/>
          <w:trHeight w:val="1421"/>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38.</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150/0019</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քաղաքի Մալաթիա-Սեբաստիա վարչական շրջանի Սեբաստիա փողոց N 37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z w:val="24"/>
                <w:szCs w:val="24"/>
                <w:lang w:val="hy-AM"/>
              </w:rPr>
            </w:pPr>
            <w:r w:rsidRPr="003E31E8">
              <w:rPr>
                <w:rFonts w:ascii="GHEA Grapalat" w:eastAsia="Times New Roman" w:hAnsi="GHEA Grapalat" w:cs="Times Armenian"/>
                <w:sz w:val="24"/>
                <w:szCs w:val="24"/>
                <w:lang w:val="hy-AM"/>
              </w:rPr>
              <w:t>Հայաստանյաց Առաքելական Սուրբ եկեղեցի Մայր Աթոռ Սուրբ Էջմիածին</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Հայորդյաց տան գործունեությունը շարունակելու նպատակով</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Հայորդյաց տան գործունեությունը շարունակելու նպատակով</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pacing w:val="-8"/>
                <w:sz w:val="24"/>
                <w:szCs w:val="24"/>
              </w:rPr>
            </w:pPr>
            <w:r w:rsidRPr="003E31E8">
              <w:rPr>
                <w:rFonts w:ascii="GHEA Grapalat" w:hAnsi="GHEA Grapalat"/>
                <w:spacing w:val="-8"/>
                <w:sz w:val="24"/>
                <w:szCs w:val="24"/>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Պարտավորություններ նախատեսված չեն</w:t>
            </w:r>
          </w:p>
        </w:tc>
      </w:tr>
      <w:tr w:rsidR="00AA2CE7"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39.</w:t>
            </w:r>
          </w:p>
        </w:tc>
        <w:tc>
          <w:tcPr>
            <w:tcW w:w="1511"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rPr>
            </w:pPr>
            <w:r w:rsidRPr="003E31E8">
              <w:rPr>
                <w:rFonts w:ascii="GHEA Grapalat" w:eastAsia="Times New Roman" w:hAnsi="GHEA Grapalat" w:cs="Times New Roman"/>
                <w:sz w:val="24"/>
                <w:szCs w:val="24"/>
              </w:rPr>
              <w:t>192/0013</w:t>
            </w:r>
          </w:p>
        </w:tc>
        <w:tc>
          <w:tcPr>
            <w:tcW w:w="1815"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Պ. Սևակի փողոց N 11 հասցեում գտնվող անշարժ գույք</w:t>
            </w:r>
          </w:p>
        </w:tc>
        <w:tc>
          <w:tcPr>
            <w:tcW w:w="1842"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z w:val="24"/>
                <w:szCs w:val="24"/>
                <w:lang w:val="hy-AM"/>
              </w:rPr>
              <w:t xml:space="preserve">Տիգրան Մարգարյան </w:t>
            </w:r>
            <w:r w:rsidRPr="003E31E8">
              <w:rPr>
                <w:rFonts w:ascii="GHEA Grapalat" w:eastAsia="Times New Roman" w:hAnsi="GHEA Grapalat" w:cs="Times New Roman"/>
                <w:spacing w:val="-8"/>
                <w:sz w:val="24"/>
                <w:szCs w:val="24"/>
                <w:lang w:val="hy-AM"/>
              </w:rPr>
              <w:t>մարզահամալիր</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lang w:val="hy-AM"/>
              </w:rPr>
              <w:t xml:space="preserve"> բարեգործական հիմնադրամ</w:t>
            </w:r>
          </w:p>
        </w:tc>
        <w:tc>
          <w:tcPr>
            <w:tcW w:w="2127"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pacing w:val="-8"/>
                <w:sz w:val="24"/>
                <w:szCs w:val="24"/>
                <w:lang w:val="hy-AM"/>
              </w:rPr>
              <w:t>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pacing w:val="-8"/>
                <w:sz w:val="24"/>
                <w:szCs w:val="24"/>
                <w:lang w:val="hy-AM"/>
              </w:rPr>
              <w:t>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pacing w:val="-8"/>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pacing w:val="-8"/>
                <w:sz w:val="24"/>
                <w:szCs w:val="24"/>
                <w:lang w:val="hy-AM"/>
              </w:rPr>
              <w:t>Գործունեություն իրականացնելու պարտավորություն</w:t>
            </w:r>
          </w:p>
        </w:tc>
      </w:tr>
      <w:tr w:rsidR="00AA2CE7" w:rsidRPr="003E31E8" w:rsidTr="005E618C">
        <w:trPr>
          <w:gridAfter w:val="2"/>
          <w:wAfter w:w="30" w:type="dxa"/>
          <w:jc w:val="center"/>
        </w:trPr>
        <w:tc>
          <w:tcPr>
            <w:tcW w:w="704"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40.</w:t>
            </w:r>
          </w:p>
        </w:tc>
        <w:tc>
          <w:tcPr>
            <w:tcW w:w="1511"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rPr>
            </w:pPr>
            <w:r w:rsidRPr="003E31E8">
              <w:rPr>
                <w:rFonts w:ascii="GHEA Grapalat" w:eastAsia="Times New Roman" w:hAnsi="GHEA Grapalat" w:cs="Times New Roman"/>
                <w:sz w:val="24"/>
                <w:szCs w:val="24"/>
              </w:rPr>
              <w:t>191/0015</w:t>
            </w:r>
          </w:p>
        </w:tc>
        <w:tc>
          <w:tcPr>
            <w:tcW w:w="1815"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քաղաքի կենտրոն վարչական շրջանի Չարենցի 75 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caps/>
                <w:sz w:val="24"/>
                <w:szCs w:val="24"/>
                <w:lang w:val="hy-AM"/>
              </w:rPr>
            </w:pP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z w:val="24"/>
                <w:szCs w:val="24"/>
                <w:lang w:val="hy-AM"/>
              </w:rPr>
              <w:t>Ռոսիա</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lang w:val="hy-AM"/>
              </w:rPr>
              <w:t xml:space="preserve"> ՀԿ-ի </w:t>
            </w:r>
            <w:r w:rsidRPr="003E31E8">
              <w:rPr>
                <w:rFonts w:ascii="GHEA Grapalat" w:eastAsia="Times New Roman" w:hAnsi="GHEA Grapalat" w:cs="Times Armenian"/>
                <w:sz w:val="24"/>
                <w:szCs w:val="24"/>
                <w:lang w:val="fr-FR"/>
              </w:rPr>
              <w:t>«</w:t>
            </w:r>
            <w:r w:rsidRPr="003E31E8">
              <w:rPr>
                <w:rFonts w:ascii="GHEA Grapalat" w:eastAsia="Times New Roman" w:hAnsi="GHEA Grapalat" w:cs="Times New Roman"/>
                <w:spacing w:val="-8"/>
                <w:sz w:val="24"/>
                <w:szCs w:val="24"/>
                <w:lang w:val="hy-AM"/>
              </w:rPr>
              <w:t>Սլավյանսկայա</w:t>
            </w:r>
            <w:r w:rsidRPr="003E31E8">
              <w:rPr>
                <w:rFonts w:ascii="GHEA Grapalat" w:eastAsia="Times New Roman" w:hAnsi="GHEA Grapalat" w:cs="Arial Armenian"/>
                <w:spacing w:val="-8"/>
                <w:sz w:val="24"/>
                <w:szCs w:val="24"/>
                <w:lang w:val="fr-FR"/>
              </w:rPr>
              <w:t>»</w:t>
            </w:r>
            <w:r w:rsidRPr="003E31E8">
              <w:rPr>
                <w:rFonts w:ascii="GHEA Grapalat" w:eastAsia="Times New Roman" w:hAnsi="GHEA Grapalat" w:cs="Times New Roman"/>
                <w:sz w:val="24"/>
                <w:szCs w:val="24"/>
                <w:lang w:val="hy-AM"/>
              </w:rPr>
              <w:t xml:space="preserve"> միջնակարգ դպրոց</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caps/>
                <w:sz w:val="24"/>
                <w:szCs w:val="24"/>
                <w:lang w:val="hy-AM"/>
              </w:rPr>
              <w:t>Սպը</w:t>
            </w:r>
          </w:p>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2127"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5 200</w:t>
            </w:r>
            <w:r w:rsidRPr="003E31E8">
              <w:rPr>
                <w:rFonts w:ascii="Calibri" w:hAnsi="Calibri" w:cs="Calibri"/>
                <w:sz w:val="24"/>
                <w:szCs w:val="24"/>
                <w:lang w:val="hy-AM"/>
              </w:rPr>
              <w:t> </w:t>
            </w:r>
            <w:r w:rsidRPr="003E31E8">
              <w:rPr>
                <w:rFonts w:ascii="GHEA Grapalat" w:hAnsi="GHEA Grapalat"/>
                <w:sz w:val="24"/>
                <w:szCs w:val="24"/>
                <w:lang w:val="hy-AM"/>
              </w:rPr>
              <w:t>000 հայկական դրամի ներդրում, որից մնացել է կատարել 2 600 000  հայկական դրամ</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520</w:t>
            </w:r>
            <w:r w:rsidRPr="003E31E8">
              <w:rPr>
                <w:rFonts w:ascii="Calibri" w:hAnsi="Calibri" w:cs="Calibri"/>
                <w:sz w:val="24"/>
                <w:szCs w:val="24"/>
                <w:lang w:val="ru-RU"/>
              </w:rPr>
              <w:t> </w:t>
            </w:r>
            <w:r w:rsidRPr="003E31E8">
              <w:rPr>
                <w:rFonts w:ascii="GHEA Grapalat" w:hAnsi="GHEA Grapalat"/>
                <w:sz w:val="24"/>
                <w:szCs w:val="24"/>
                <w:lang w:val="ru-RU"/>
              </w:rPr>
              <w:t xml:space="preserve">000  </w:t>
            </w:r>
            <w:r w:rsidRPr="003E31E8">
              <w:rPr>
                <w:rFonts w:ascii="GHEA Grapalat" w:hAnsi="GHEA Grapalat"/>
                <w:sz w:val="24"/>
                <w:szCs w:val="24"/>
                <w:lang w:val="hy-AM"/>
              </w:rPr>
              <w:t>հայկական</w:t>
            </w:r>
            <w:r w:rsidRPr="003E31E8">
              <w:rPr>
                <w:rFonts w:ascii="GHEA Grapalat" w:hAnsi="GHEA Grapalat"/>
                <w:sz w:val="24"/>
                <w:szCs w:val="24"/>
                <w:lang w:val="ru-RU"/>
              </w:rPr>
              <w:t xml:space="preserve"> դրամի ներդրում</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Կատարվել է 600 000 հայկական դրամ</w:t>
            </w:r>
          </w:p>
        </w:tc>
        <w:tc>
          <w:tcPr>
            <w:tcW w:w="1559" w:type="dxa"/>
            <w:gridSpan w:val="2"/>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hy-AM"/>
              </w:rPr>
              <w:t>465 000 հայկական դրամ</w:t>
            </w:r>
            <w:r w:rsidRPr="003E31E8">
              <w:rPr>
                <w:rFonts w:ascii="GHEA Grapalat" w:hAnsi="GHEA Grapalat"/>
                <w:sz w:val="24"/>
                <w:szCs w:val="24"/>
                <w:lang w:val="ru-RU"/>
              </w:rPr>
              <w:t xml:space="preserve"> ներդրում</w:t>
            </w:r>
          </w:p>
        </w:tc>
        <w:tc>
          <w:tcPr>
            <w:tcW w:w="1218"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520</w:t>
            </w:r>
            <w:r w:rsidRPr="003E31E8">
              <w:rPr>
                <w:rFonts w:ascii="Calibri" w:hAnsi="Calibri" w:cs="Calibri"/>
                <w:sz w:val="24"/>
                <w:szCs w:val="24"/>
                <w:lang w:val="ru-RU"/>
              </w:rPr>
              <w:t> </w:t>
            </w:r>
            <w:r w:rsidRPr="003E31E8">
              <w:rPr>
                <w:rFonts w:ascii="GHEA Grapalat" w:hAnsi="GHEA Grapalat"/>
                <w:sz w:val="24"/>
                <w:szCs w:val="24"/>
                <w:lang w:val="ru-RU"/>
              </w:rPr>
              <w:t xml:space="preserve">000  </w:t>
            </w:r>
            <w:r w:rsidRPr="003E31E8">
              <w:rPr>
                <w:rFonts w:ascii="GHEA Grapalat" w:hAnsi="GHEA Grapalat"/>
                <w:sz w:val="24"/>
                <w:szCs w:val="24"/>
                <w:lang w:val="hy-AM"/>
              </w:rPr>
              <w:t>հայկական</w:t>
            </w:r>
            <w:r w:rsidRPr="003E31E8">
              <w:rPr>
                <w:rFonts w:ascii="GHEA Grapalat" w:hAnsi="GHEA Grapalat"/>
                <w:sz w:val="24"/>
                <w:szCs w:val="24"/>
                <w:lang w:val="ru-RU"/>
              </w:rPr>
              <w:t xml:space="preserve"> դրամի ներդրում</w:t>
            </w:r>
          </w:p>
        </w:tc>
      </w:tr>
      <w:tr w:rsidR="00AA2CE7" w:rsidRPr="006618AD" w:rsidTr="005E618C">
        <w:trPr>
          <w:gridAfter w:val="2"/>
          <w:wAfter w:w="30" w:type="dxa"/>
          <w:trHeight w:val="1250"/>
          <w:jc w:val="center"/>
        </w:trPr>
        <w:tc>
          <w:tcPr>
            <w:tcW w:w="704"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41.</w:t>
            </w:r>
          </w:p>
        </w:tc>
        <w:tc>
          <w:tcPr>
            <w:tcW w:w="1511"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rPr>
            </w:pPr>
            <w:r w:rsidRPr="003E31E8">
              <w:rPr>
                <w:rFonts w:ascii="GHEA Grapalat" w:eastAsia="Times New Roman" w:hAnsi="GHEA Grapalat" w:cs="Times New Roman"/>
                <w:sz w:val="24"/>
                <w:szCs w:val="24"/>
              </w:rPr>
              <w:t>48/0016</w:t>
            </w:r>
          </w:p>
        </w:tc>
        <w:tc>
          <w:tcPr>
            <w:tcW w:w="1815"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քաղաքի Կենտրոն վարչական շրջանի Սարյան փողոց N 22 հասցեում գտնվող տարածք</w:t>
            </w:r>
          </w:p>
        </w:tc>
        <w:tc>
          <w:tcPr>
            <w:tcW w:w="1842"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Armenian"/>
                <w:spacing w:val="-8"/>
                <w:sz w:val="24"/>
                <w:szCs w:val="24"/>
                <w:lang w:val="fr-FR"/>
              </w:rPr>
              <w:t>«</w:t>
            </w:r>
            <w:r w:rsidRPr="003E31E8">
              <w:rPr>
                <w:rFonts w:ascii="GHEA Grapalat" w:eastAsia="Times New Roman" w:hAnsi="GHEA Grapalat" w:cs="Times New Roman"/>
                <w:spacing w:val="-8"/>
                <w:sz w:val="24"/>
                <w:szCs w:val="24"/>
                <w:lang w:val="hy-AM"/>
              </w:rPr>
              <w:t>Օրենսդրության</w:t>
            </w:r>
            <w:r w:rsidRPr="003E31E8">
              <w:rPr>
                <w:rFonts w:ascii="GHEA Grapalat" w:eastAsia="Times New Roman" w:hAnsi="GHEA Grapalat" w:cs="Times New Roman"/>
                <w:sz w:val="24"/>
                <w:szCs w:val="24"/>
                <w:lang w:val="hy-AM"/>
              </w:rPr>
              <w:t xml:space="preserve"> կարգավորման ազգային կենտրոն</w:t>
            </w:r>
            <w:r w:rsidRPr="003E31E8">
              <w:rPr>
                <w:rFonts w:ascii="GHEA Grapalat" w:eastAsia="Times New Roman" w:hAnsi="GHEA Grapalat" w:cs="Arial Armenian"/>
                <w:sz w:val="24"/>
                <w:szCs w:val="24"/>
                <w:lang w:val="fr-FR"/>
              </w:rPr>
              <w:t>»</w:t>
            </w:r>
            <w:r w:rsidRPr="003E31E8">
              <w:rPr>
                <w:rFonts w:ascii="GHEA Grapalat" w:eastAsia="Times New Roman" w:hAnsi="GHEA Grapalat" w:cs="Times New Roman"/>
                <w:sz w:val="24"/>
                <w:szCs w:val="24"/>
                <w:lang w:val="hy-AM"/>
              </w:rPr>
              <w:t xml:space="preserve"> հիմնադրամ</w:t>
            </w:r>
          </w:p>
        </w:tc>
        <w:tc>
          <w:tcPr>
            <w:tcW w:w="2127" w:type="dxa"/>
            <w:tcBorders>
              <w:top w:val="single" w:sz="4" w:space="0" w:color="000000"/>
              <w:left w:val="single" w:sz="4" w:space="0" w:color="000000"/>
              <w:bottom w:val="single" w:sz="4" w:space="0" w:color="000000"/>
              <w:right w:val="single" w:sz="4" w:space="0" w:color="000000"/>
            </w:tcBorders>
            <w:hideMark/>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Օրենսդրական դաշտի բարելավման, դրա արդյունավետության, պետական կառավարման արդյունավետության բարձրացմանն ուղղված 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pacing w:val="-8"/>
                <w:sz w:val="24"/>
                <w:szCs w:val="24"/>
                <w:lang w:val="hy-AM"/>
              </w:rPr>
              <w:t>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rPr>
            </w:pPr>
            <w:r w:rsidRPr="003E31E8">
              <w:rPr>
                <w:rFonts w:ascii="GHEA Grapalat" w:hAnsi="GHEA Grapalat"/>
                <w:sz w:val="24"/>
                <w:szCs w:val="24"/>
                <w:lang w:val="hy-AM"/>
              </w:rPr>
              <w:t>Պ</w:t>
            </w:r>
            <w:r w:rsidRPr="003E31E8">
              <w:rPr>
                <w:rFonts w:ascii="GHEA Grapalat" w:hAnsi="GHEA Grapalat"/>
                <w:sz w:val="24"/>
                <w:szCs w:val="24"/>
              </w:rPr>
              <w:t>այմանագիրը լուծվել է</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w:t>
            </w:r>
            <w:r w:rsidRPr="003E31E8">
              <w:rPr>
                <w:rFonts w:ascii="GHEA Grapalat" w:hAnsi="GHEA Grapalat"/>
                <w:sz w:val="24"/>
                <w:szCs w:val="24"/>
              </w:rPr>
              <w:t>այմանագիրը լուծվել է</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Օրենսդրական դաշտի բարելավման, դրա արդյունավետության, պետական կառավարման արդյունավետության </w:t>
            </w:r>
            <w:r w:rsidRPr="003E31E8">
              <w:rPr>
                <w:rFonts w:ascii="GHEA Grapalat" w:hAnsi="GHEA Grapalat"/>
                <w:sz w:val="24"/>
                <w:szCs w:val="24"/>
                <w:lang w:val="hy-AM"/>
              </w:rPr>
              <w:lastRenderedPageBreak/>
              <w:t>բարձրացմանն ուղղված գործունեություն իրականացնելու պարտավորություն</w:t>
            </w:r>
          </w:p>
        </w:tc>
      </w:tr>
      <w:tr w:rsidR="00AA2CE7" w:rsidRPr="003E31E8" w:rsidTr="005E618C">
        <w:trPr>
          <w:gridAfter w:val="2"/>
          <w:wAfter w:w="30" w:type="dxa"/>
          <w:trHeight w:val="1259"/>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42.</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113/0018</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Վայոց Ձորի մարզի Արենի համայնքի Խաչիկ գյուղի 18-րդ փողոց N 1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3E31E8">
              <w:rPr>
                <w:rFonts w:ascii="GHEA Grapalat" w:eastAsia="Times New Roman" w:hAnsi="GHEA Grapalat" w:cs="Times Armenian"/>
                <w:spacing w:val="-8"/>
                <w:sz w:val="24"/>
                <w:szCs w:val="24"/>
                <w:lang w:val="hy-AM"/>
              </w:rPr>
              <w:t>«Ոսկե կար» ՍՊԸ</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r>
      <w:tr w:rsidR="00AA2CE7" w:rsidRPr="003E31E8" w:rsidTr="005E618C">
        <w:trPr>
          <w:gridAfter w:val="2"/>
          <w:wAfter w:w="30" w:type="dxa"/>
          <w:trHeight w:val="1529"/>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43.</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17/0020</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քաղաք Երևան, կենտրոն վարչական շրջան, Սարմենի փողոց N 1 </w:t>
            </w:r>
            <w:r w:rsidRPr="003E31E8">
              <w:rPr>
                <w:rFonts w:ascii="GHEA Grapalat" w:hAnsi="GHEA Grapalat"/>
                <w:sz w:val="24"/>
                <w:szCs w:val="24"/>
                <w:lang w:val="hy-AM"/>
              </w:rPr>
              <w:lastRenderedPageBreak/>
              <w:t>շենք, N 12 տարածք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3E31E8">
              <w:rPr>
                <w:rFonts w:ascii="GHEA Grapalat" w:eastAsia="Times New Roman" w:hAnsi="GHEA Grapalat" w:cs="Times Armenian"/>
                <w:spacing w:val="-8"/>
                <w:sz w:val="24"/>
                <w:szCs w:val="24"/>
                <w:lang w:val="hy-AM"/>
              </w:rPr>
              <w:lastRenderedPageBreak/>
              <w:t>«Ս.Դ. Սախարովի անվան մարդու իրավունքների պաշտպանության հայկական կենտրոն» ՀԿ</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Գործունեություն իրականացնելու պարտավորություն</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Պարտավորությունները կատարվում են</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Պարտավորությունները կատարվում են</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Գործունեություն իրականացնելու պարտա</w:t>
            </w:r>
            <w:r w:rsidRPr="003E31E8">
              <w:rPr>
                <w:rFonts w:ascii="GHEA Grapalat" w:hAnsi="GHEA Grapalat"/>
                <w:sz w:val="24"/>
                <w:szCs w:val="24"/>
                <w:lang w:val="hy-AM"/>
              </w:rPr>
              <w:lastRenderedPageBreak/>
              <w:t>վորություն</w:t>
            </w:r>
          </w:p>
        </w:tc>
      </w:tr>
      <w:tr w:rsidR="00AA2CE7" w:rsidRPr="003E31E8" w:rsidTr="005E618C">
        <w:trPr>
          <w:gridAfter w:val="2"/>
          <w:wAfter w:w="30" w:type="dxa"/>
          <w:trHeight w:val="1340"/>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44.</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24/0020</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Շիրակի մարզ, համայնք Աշոցք, 2-րդ թաղամաս, Գյումրու խճուղի N 5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3E31E8">
              <w:rPr>
                <w:rFonts w:ascii="GHEA Grapalat" w:eastAsia="Times New Roman" w:hAnsi="GHEA Grapalat" w:cs="Times Armenian"/>
                <w:spacing w:val="-8"/>
                <w:sz w:val="24"/>
                <w:szCs w:val="24"/>
                <w:lang w:val="hy-AM"/>
              </w:rPr>
              <w:t>«Լեռ» ՍՊԸ</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Պարտավորությունների կատարման համար առկա են ժամկետներ</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Պարտավորության կատարման վերաբերյալ փաստաթղթեր չի ներկայացվել</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r>
      <w:tr w:rsidR="00AA2CE7" w:rsidRPr="003E31E8" w:rsidTr="005E618C">
        <w:trPr>
          <w:gridAfter w:val="2"/>
          <w:wAfter w:w="30" w:type="dxa"/>
          <w:trHeight w:val="1241"/>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45.</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23/0020</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Արագածոտնի մարզ Թալին քաղաք, Թալին Ձորափնյա փողոց N 71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3E31E8">
              <w:rPr>
                <w:rFonts w:ascii="GHEA Grapalat" w:eastAsia="Times New Roman" w:hAnsi="GHEA Grapalat" w:cs="Times Armenian"/>
                <w:spacing w:val="-8"/>
                <w:sz w:val="24"/>
                <w:szCs w:val="24"/>
                <w:lang w:val="hy-AM"/>
              </w:rPr>
              <w:t xml:space="preserve">«ԹՍՀ ԹԱԼԻՆԻ ՍԼՈՏԵՐ ՀՕՈՒՍԵ» ՍՊԸ </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Պարտավորությունների կատարման վերաբերյալ ներկայացվել են փաստաթղթեր, գտնվում են ուսումմնասիրման փուլում:</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Պարտավորության կատարման վերաբերյալ փաստաթղթեր չի ներկայացվել</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r>
      <w:tr w:rsidR="00AA2CE7" w:rsidRPr="003E31E8" w:rsidTr="005E618C">
        <w:trPr>
          <w:gridAfter w:val="2"/>
          <w:wAfter w:w="30" w:type="dxa"/>
          <w:trHeight w:val="1259"/>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46.</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25/0020</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Սյունիքի մարզ, համայնք </w:t>
            </w:r>
            <w:r w:rsidRPr="003E31E8">
              <w:rPr>
                <w:rFonts w:ascii="GHEA Grapalat" w:hAnsi="GHEA Grapalat"/>
                <w:sz w:val="24"/>
                <w:szCs w:val="24"/>
                <w:lang w:val="hy-AM"/>
              </w:rPr>
              <w:lastRenderedPageBreak/>
              <w:t>Սիսիան, քաղաք Սիսան, Իսրաելյան փողոց N 47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3E31E8">
              <w:rPr>
                <w:rFonts w:ascii="GHEA Grapalat" w:eastAsia="Times New Roman" w:hAnsi="GHEA Grapalat" w:cs="Times Armenian"/>
                <w:spacing w:val="-8"/>
                <w:sz w:val="24"/>
                <w:szCs w:val="24"/>
                <w:lang w:val="hy-AM"/>
              </w:rPr>
              <w:lastRenderedPageBreak/>
              <w:t>«Առողջ մսամթերք» ՍՊԸ</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որպես սպանդանոց </w:t>
            </w:r>
            <w:r w:rsidRPr="003E31E8">
              <w:rPr>
                <w:rFonts w:ascii="GHEA Grapalat" w:hAnsi="GHEA Grapalat"/>
                <w:sz w:val="24"/>
                <w:szCs w:val="24"/>
                <w:lang w:val="hy-AM"/>
              </w:rPr>
              <w:lastRenderedPageBreak/>
              <w:t>շահագործելու նպատակով</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 xml:space="preserve">որպես սպանդանոց </w:t>
            </w:r>
            <w:r w:rsidRPr="003E31E8">
              <w:rPr>
                <w:rFonts w:ascii="GHEA Grapalat" w:hAnsi="GHEA Grapalat"/>
                <w:sz w:val="24"/>
                <w:szCs w:val="24"/>
                <w:lang w:val="hy-AM"/>
              </w:rPr>
              <w:lastRenderedPageBreak/>
              <w:t>շահագործելու նպատակով</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 xml:space="preserve">Ներդրումների և աշխատատեղերի ստեղծման </w:t>
            </w:r>
            <w:r w:rsidRPr="003E31E8">
              <w:rPr>
                <w:rFonts w:ascii="GHEA Grapalat" w:hAnsi="GHEA Grapalat"/>
                <w:sz w:val="24"/>
                <w:szCs w:val="24"/>
                <w:lang w:val="hy-AM"/>
              </w:rPr>
              <w:lastRenderedPageBreak/>
              <w:t xml:space="preserve">պարտավորությունը կատարված է: </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 xml:space="preserve">Պարտավորության կատարման </w:t>
            </w:r>
            <w:r w:rsidRPr="003E31E8">
              <w:rPr>
                <w:rFonts w:ascii="GHEA Grapalat" w:hAnsi="GHEA Grapalat"/>
                <w:sz w:val="24"/>
                <w:szCs w:val="24"/>
                <w:lang w:val="hy-AM"/>
              </w:rPr>
              <w:lastRenderedPageBreak/>
              <w:t>վերաբերյալ փաստաթղթեր չի ներկայացվել</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lastRenderedPageBreak/>
              <w:t xml:space="preserve">որպես սպանդանոց </w:t>
            </w:r>
            <w:r w:rsidRPr="003E31E8">
              <w:rPr>
                <w:rFonts w:ascii="GHEA Grapalat" w:hAnsi="GHEA Grapalat"/>
                <w:sz w:val="24"/>
                <w:szCs w:val="24"/>
                <w:lang w:val="hy-AM"/>
              </w:rPr>
              <w:lastRenderedPageBreak/>
              <w:t>շահագործելու նպատակով</w:t>
            </w:r>
          </w:p>
        </w:tc>
      </w:tr>
      <w:tr w:rsidR="00AA2CE7" w:rsidRPr="003E31E8" w:rsidTr="005E618C">
        <w:trPr>
          <w:gridAfter w:val="2"/>
          <w:wAfter w:w="30" w:type="dxa"/>
          <w:trHeight w:val="1250"/>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47.</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30/0020</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Կոտայքի մարզ, քաղաք Հրազդան, Շահումյան փողոց N 2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3E31E8">
              <w:rPr>
                <w:rFonts w:ascii="GHEA Grapalat" w:eastAsia="Times New Roman" w:hAnsi="GHEA Grapalat" w:cs="Times Armenian"/>
                <w:spacing w:val="-8"/>
                <w:sz w:val="24"/>
                <w:szCs w:val="24"/>
                <w:lang w:val="hy-AM"/>
              </w:rPr>
              <w:t>«Հրազ-Սպանդանոց» ՍՊԸ</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Պայմանագիրը լուծվել է</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Պարտավորության կատարման վերաբերյալ փաստաթղթեր չի ներկայացվել</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որպես սպանդանոց շահագործելու նպատակով</w:t>
            </w:r>
          </w:p>
        </w:tc>
      </w:tr>
      <w:tr w:rsidR="00AA2CE7" w:rsidRPr="003E31E8" w:rsidTr="005E618C">
        <w:trPr>
          <w:gridAfter w:val="2"/>
          <w:wAfter w:w="30" w:type="dxa"/>
          <w:trHeight w:val="1160"/>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t>48.</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153/0018</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Երևան քաղաքի, Արաբկիր վարչական շրջանի, Կոմիտասի պողոտա 49/3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3E31E8">
              <w:rPr>
                <w:rFonts w:ascii="GHEA Grapalat" w:eastAsia="Times New Roman" w:hAnsi="GHEA Grapalat" w:cs="Times Armenian"/>
                <w:spacing w:val="-8"/>
                <w:sz w:val="24"/>
                <w:szCs w:val="24"/>
                <w:lang w:val="hy-AM"/>
              </w:rPr>
              <w:t>«Սիրահայերի միություն» ՀԿ</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Գործունեության իրականացում և 5 000 000 հայկական դրամ</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2 000 000 հայկական դրամ</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Նեդրումային Պարտավորությունները կատարվել են ժամկետից շուտ</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Պարտավորությունը կատարվում է</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w:t>
            </w:r>
          </w:p>
        </w:tc>
      </w:tr>
      <w:tr w:rsidR="00AA2CE7" w:rsidRPr="003E31E8" w:rsidTr="005E618C">
        <w:trPr>
          <w:gridAfter w:val="2"/>
          <w:wAfter w:w="30" w:type="dxa"/>
          <w:trHeight w:val="2164"/>
          <w:jc w:val="center"/>
        </w:trPr>
        <w:tc>
          <w:tcPr>
            <w:tcW w:w="704"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ru-RU"/>
              </w:rPr>
            </w:pPr>
            <w:r w:rsidRPr="003E31E8">
              <w:rPr>
                <w:rFonts w:ascii="GHEA Grapalat" w:hAnsi="GHEA Grapalat"/>
                <w:sz w:val="24"/>
                <w:szCs w:val="24"/>
                <w:lang w:val="ru-RU"/>
              </w:rPr>
              <w:lastRenderedPageBreak/>
              <w:t>49.</w:t>
            </w:r>
          </w:p>
        </w:tc>
        <w:tc>
          <w:tcPr>
            <w:tcW w:w="1511"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New Roman"/>
                <w:sz w:val="24"/>
                <w:szCs w:val="24"/>
                <w:lang w:val="hy-AM"/>
              </w:rPr>
            </w:pPr>
            <w:r w:rsidRPr="003E31E8">
              <w:rPr>
                <w:rFonts w:ascii="GHEA Grapalat" w:eastAsia="Times New Roman" w:hAnsi="GHEA Grapalat" w:cs="Times New Roman"/>
                <w:sz w:val="24"/>
                <w:szCs w:val="24"/>
                <w:lang w:val="hy-AM"/>
              </w:rPr>
              <w:t>Վարձակալություն 19/019</w:t>
            </w:r>
          </w:p>
        </w:tc>
        <w:tc>
          <w:tcPr>
            <w:tcW w:w="1815"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 xml:space="preserve"> Երևան քաղաքի Քանաքեռ-Զեյթուն վարչական շրջանի Ազատության պողոտա N 26 հասցե</w:t>
            </w:r>
          </w:p>
        </w:tc>
        <w:tc>
          <w:tcPr>
            <w:tcW w:w="1842"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3E31E8">
              <w:rPr>
                <w:rFonts w:ascii="GHEA Grapalat" w:eastAsia="Times New Roman" w:hAnsi="GHEA Grapalat" w:cs="Times Armenian"/>
                <w:spacing w:val="-8"/>
                <w:sz w:val="24"/>
                <w:szCs w:val="24"/>
                <w:lang w:val="hy-AM"/>
              </w:rPr>
              <w:t>«ԱԶԱԴ Ֆարմասյութիքլզ» ՍՊԸ</w:t>
            </w:r>
          </w:p>
        </w:tc>
        <w:tc>
          <w:tcPr>
            <w:tcW w:w="2127" w:type="dxa"/>
            <w:tcBorders>
              <w:top w:val="single" w:sz="4" w:space="0" w:color="000000"/>
              <w:left w:val="single" w:sz="4" w:space="0" w:color="000000"/>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300 000 000 հայկական դրամ և ստեղեծել 10 լաբորատորիա և առնվազն 30 լրացուցիչ աշխատատեղ՝ հասցնելով 60 աշխատատեղի, 450 000 միջին աշխատավարձով /չհարկված/ պահպանելով առնվազն 5 տարի</w:t>
            </w:r>
          </w:p>
        </w:tc>
        <w:tc>
          <w:tcPr>
            <w:tcW w:w="2126" w:type="dxa"/>
            <w:gridSpan w:val="2"/>
            <w:tcBorders>
              <w:top w:val="single" w:sz="4" w:space="0" w:color="000000"/>
              <w:left w:val="single" w:sz="4" w:space="0" w:color="000000"/>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300 000 000 հայկական դրամ և</w:t>
            </w:r>
          </w:p>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ստեղեծել 10 լաբորատորիա և առնվազն 30 լրացուցիչ աշխատատեղ՝ հասցնելով 60 աշխատատեղի, 450 000 միջին աշխատավարձով /չհարկված/</w:t>
            </w:r>
          </w:p>
        </w:tc>
        <w:tc>
          <w:tcPr>
            <w:tcW w:w="2203" w:type="dxa"/>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Կատարվել է ժամկտների փոփոխություն</w:t>
            </w:r>
          </w:p>
        </w:tc>
        <w:tc>
          <w:tcPr>
            <w:tcW w:w="1559" w:type="dxa"/>
            <w:gridSpan w:val="2"/>
            <w:tcBorders>
              <w:top w:val="single" w:sz="4" w:space="0" w:color="000000"/>
              <w:left w:val="single" w:sz="4" w:space="0" w:color="auto"/>
              <w:bottom w:val="single" w:sz="4" w:space="0" w:color="000000"/>
              <w:right w:val="single" w:sz="4" w:space="0" w:color="auto"/>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w:t>
            </w:r>
          </w:p>
        </w:tc>
        <w:tc>
          <w:tcPr>
            <w:tcW w:w="1218" w:type="dxa"/>
            <w:tcBorders>
              <w:top w:val="single" w:sz="4" w:space="0" w:color="000000"/>
              <w:left w:val="single" w:sz="4" w:space="0" w:color="auto"/>
              <w:bottom w:val="single" w:sz="4" w:space="0" w:color="000000"/>
              <w:right w:val="single" w:sz="4" w:space="0" w:color="000000"/>
            </w:tcBorders>
          </w:tcPr>
          <w:p w:rsidR="00AA2CE7" w:rsidRPr="003E31E8" w:rsidRDefault="00AA2CE7" w:rsidP="00AA2CE7">
            <w:pPr>
              <w:spacing w:after="200" w:line="276" w:lineRule="auto"/>
              <w:jc w:val="center"/>
              <w:rPr>
                <w:rFonts w:ascii="GHEA Grapalat" w:hAnsi="GHEA Grapalat"/>
                <w:sz w:val="24"/>
                <w:szCs w:val="24"/>
                <w:lang w:val="hy-AM"/>
              </w:rPr>
            </w:pPr>
            <w:r w:rsidRPr="003E31E8">
              <w:rPr>
                <w:rFonts w:ascii="GHEA Grapalat" w:hAnsi="GHEA Grapalat"/>
                <w:sz w:val="24"/>
                <w:szCs w:val="24"/>
                <w:lang w:val="hy-AM"/>
              </w:rPr>
              <w:t>Ստեղծված աշխատատեղերը պահպանել</w:t>
            </w:r>
          </w:p>
        </w:tc>
      </w:tr>
    </w:tbl>
    <w:p w:rsidR="00974A01" w:rsidRPr="003E31E8" w:rsidRDefault="00974A01" w:rsidP="00974A01">
      <w:pPr>
        <w:spacing w:after="200" w:line="276" w:lineRule="auto"/>
        <w:jc w:val="center"/>
        <w:rPr>
          <w:rFonts w:ascii="GHEA Grapalat" w:hAnsi="GHEA Grapalat"/>
          <w:sz w:val="24"/>
          <w:szCs w:val="24"/>
          <w:lang w:val="af-ZA"/>
        </w:rPr>
      </w:pPr>
    </w:p>
    <w:p w:rsidR="00974A01" w:rsidRPr="003E31E8" w:rsidRDefault="00974A01" w:rsidP="00974A01">
      <w:pPr>
        <w:spacing w:after="0" w:line="360" w:lineRule="auto"/>
        <w:ind w:firstLine="375"/>
        <w:jc w:val="center"/>
        <w:rPr>
          <w:rFonts w:ascii="GHEA Grapalat" w:hAnsi="GHEA Grapalat"/>
          <w:sz w:val="24"/>
          <w:szCs w:val="24"/>
          <w:lang w:val="af-ZA"/>
        </w:rPr>
      </w:pPr>
    </w:p>
    <w:p w:rsidR="00AC19CA" w:rsidRPr="003E31E8" w:rsidRDefault="00AC19CA" w:rsidP="00974A01">
      <w:pPr>
        <w:spacing w:after="0" w:line="360" w:lineRule="auto"/>
        <w:ind w:firstLine="375"/>
        <w:jc w:val="center"/>
        <w:rPr>
          <w:rFonts w:ascii="GHEA Grapalat" w:hAnsi="GHEA Grapalat"/>
          <w:sz w:val="24"/>
          <w:szCs w:val="24"/>
          <w:lang w:val="af-ZA"/>
        </w:rPr>
      </w:pPr>
    </w:p>
    <w:sectPr w:rsidR="00AC19CA" w:rsidRPr="003E31E8" w:rsidSect="00251EC5">
      <w:pgSz w:w="15840" w:h="12240" w:orient="landscape"/>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F6" w:rsidRDefault="004152F6" w:rsidP="0096600B">
      <w:pPr>
        <w:spacing w:after="0" w:line="240" w:lineRule="auto"/>
      </w:pPr>
      <w:r>
        <w:separator/>
      </w:r>
    </w:p>
  </w:endnote>
  <w:endnote w:type="continuationSeparator" w:id="0">
    <w:p w:rsidR="004152F6" w:rsidRDefault="004152F6" w:rsidP="0096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LatRus">
    <w:panose1 w:val="02020603050405020304"/>
    <w:charset w:val="00"/>
    <w:family w:val="roman"/>
    <w:pitch w:val="variable"/>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riam">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F6" w:rsidRDefault="004152F6" w:rsidP="0096600B">
      <w:pPr>
        <w:spacing w:after="0" w:line="240" w:lineRule="auto"/>
      </w:pPr>
      <w:r>
        <w:separator/>
      </w:r>
    </w:p>
  </w:footnote>
  <w:footnote w:type="continuationSeparator" w:id="0">
    <w:p w:rsidR="004152F6" w:rsidRDefault="004152F6" w:rsidP="0096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4B7"/>
    <w:multiLevelType w:val="hybridMultilevel"/>
    <w:tmpl w:val="0A6E77E8"/>
    <w:lvl w:ilvl="0" w:tplc="97CC1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5535C"/>
    <w:multiLevelType w:val="hybridMultilevel"/>
    <w:tmpl w:val="8C8C4572"/>
    <w:lvl w:ilvl="0" w:tplc="9A16D66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CFF2F1B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61F5C"/>
    <w:multiLevelType w:val="hybridMultilevel"/>
    <w:tmpl w:val="64B860F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120288E"/>
    <w:multiLevelType w:val="hybridMultilevel"/>
    <w:tmpl w:val="22A0DAFC"/>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16520D74"/>
    <w:multiLevelType w:val="hybridMultilevel"/>
    <w:tmpl w:val="B736014E"/>
    <w:lvl w:ilvl="0" w:tplc="07C0A0A0">
      <w:numFmt w:val="bullet"/>
      <w:lvlText w:val="-"/>
      <w:lvlJc w:val="left"/>
      <w:pPr>
        <w:ind w:left="1710" w:hanging="990"/>
      </w:pPr>
      <w:rPr>
        <w:rFonts w:ascii="GHEA Grapalat" w:eastAsia="Times New Roman" w:hAnsi="GHEA Grapalat" w:cs="Times LatR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1A3EDC"/>
    <w:multiLevelType w:val="hybridMultilevel"/>
    <w:tmpl w:val="9A1A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382206"/>
    <w:multiLevelType w:val="hybridMultilevel"/>
    <w:tmpl w:val="903829D2"/>
    <w:lvl w:ilvl="0" w:tplc="7AC4584A">
      <w:start w:val="5"/>
      <w:numFmt w:val="bullet"/>
      <w:lvlText w:val="-"/>
      <w:lvlJc w:val="left"/>
      <w:pPr>
        <w:ind w:left="1080" w:hanging="360"/>
      </w:pPr>
      <w:rPr>
        <w:rFonts w:ascii="GHEA Grapalat" w:eastAsia="Times New Roman" w:hAnsi="GHEA Grapalat" w:cs="Arial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F5E22"/>
    <w:multiLevelType w:val="hybridMultilevel"/>
    <w:tmpl w:val="776290A2"/>
    <w:lvl w:ilvl="0" w:tplc="9BE0889E">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75753"/>
    <w:multiLevelType w:val="hybridMultilevel"/>
    <w:tmpl w:val="ACD6244E"/>
    <w:lvl w:ilvl="0" w:tplc="04190001">
      <w:start w:val="1"/>
      <w:numFmt w:val="bullet"/>
      <w:lvlText w:val=""/>
      <w:lvlJc w:val="left"/>
      <w:pPr>
        <w:ind w:left="2492" w:hanging="360"/>
      </w:pPr>
      <w:rPr>
        <w:rFonts w:ascii="Symbol" w:hAnsi="Symbol" w:hint="default"/>
      </w:rPr>
    </w:lvl>
    <w:lvl w:ilvl="1" w:tplc="04190003">
      <w:start w:val="1"/>
      <w:numFmt w:val="bullet"/>
      <w:lvlText w:val="o"/>
      <w:lvlJc w:val="left"/>
      <w:pPr>
        <w:ind w:left="3212" w:hanging="360"/>
      </w:pPr>
      <w:rPr>
        <w:rFonts w:ascii="Courier New" w:hAnsi="Courier New" w:cs="Courier New" w:hint="default"/>
      </w:rPr>
    </w:lvl>
    <w:lvl w:ilvl="2" w:tplc="04190005">
      <w:start w:val="1"/>
      <w:numFmt w:val="bullet"/>
      <w:lvlText w:val=""/>
      <w:lvlJc w:val="left"/>
      <w:pPr>
        <w:ind w:left="3932" w:hanging="360"/>
      </w:pPr>
      <w:rPr>
        <w:rFonts w:ascii="Wingdings" w:hAnsi="Wingdings" w:hint="default"/>
      </w:rPr>
    </w:lvl>
    <w:lvl w:ilvl="3" w:tplc="04190001">
      <w:start w:val="1"/>
      <w:numFmt w:val="bullet"/>
      <w:lvlText w:val=""/>
      <w:lvlJc w:val="left"/>
      <w:pPr>
        <w:ind w:left="4652" w:hanging="360"/>
      </w:pPr>
      <w:rPr>
        <w:rFonts w:ascii="Symbol" w:hAnsi="Symbol" w:hint="default"/>
      </w:rPr>
    </w:lvl>
    <w:lvl w:ilvl="4" w:tplc="04190003">
      <w:start w:val="1"/>
      <w:numFmt w:val="bullet"/>
      <w:lvlText w:val="o"/>
      <w:lvlJc w:val="left"/>
      <w:pPr>
        <w:ind w:left="5372" w:hanging="360"/>
      </w:pPr>
      <w:rPr>
        <w:rFonts w:ascii="Courier New" w:hAnsi="Courier New" w:cs="Courier New" w:hint="default"/>
      </w:rPr>
    </w:lvl>
    <w:lvl w:ilvl="5" w:tplc="04190005">
      <w:start w:val="1"/>
      <w:numFmt w:val="bullet"/>
      <w:lvlText w:val=""/>
      <w:lvlJc w:val="left"/>
      <w:pPr>
        <w:ind w:left="6092" w:hanging="360"/>
      </w:pPr>
      <w:rPr>
        <w:rFonts w:ascii="Wingdings" w:hAnsi="Wingdings" w:hint="default"/>
      </w:rPr>
    </w:lvl>
    <w:lvl w:ilvl="6" w:tplc="04190001">
      <w:start w:val="1"/>
      <w:numFmt w:val="bullet"/>
      <w:lvlText w:val=""/>
      <w:lvlJc w:val="left"/>
      <w:pPr>
        <w:ind w:left="6812" w:hanging="360"/>
      </w:pPr>
      <w:rPr>
        <w:rFonts w:ascii="Symbol" w:hAnsi="Symbol" w:hint="default"/>
      </w:rPr>
    </w:lvl>
    <w:lvl w:ilvl="7" w:tplc="04190003">
      <w:start w:val="1"/>
      <w:numFmt w:val="bullet"/>
      <w:lvlText w:val="o"/>
      <w:lvlJc w:val="left"/>
      <w:pPr>
        <w:ind w:left="7532" w:hanging="360"/>
      </w:pPr>
      <w:rPr>
        <w:rFonts w:ascii="Courier New" w:hAnsi="Courier New" w:cs="Courier New" w:hint="default"/>
      </w:rPr>
    </w:lvl>
    <w:lvl w:ilvl="8" w:tplc="04190005">
      <w:start w:val="1"/>
      <w:numFmt w:val="bullet"/>
      <w:lvlText w:val=""/>
      <w:lvlJc w:val="left"/>
      <w:pPr>
        <w:ind w:left="8252" w:hanging="360"/>
      </w:pPr>
      <w:rPr>
        <w:rFonts w:ascii="Wingdings" w:hAnsi="Wingdings" w:hint="default"/>
      </w:rPr>
    </w:lvl>
  </w:abstractNum>
  <w:abstractNum w:abstractNumId="9" w15:restartNumberingAfterBreak="0">
    <w:nsid w:val="29CE71CA"/>
    <w:multiLevelType w:val="hybridMultilevel"/>
    <w:tmpl w:val="D526A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355B9"/>
    <w:multiLevelType w:val="hybridMultilevel"/>
    <w:tmpl w:val="E0908F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BAE72C1"/>
    <w:multiLevelType w:val="hybridMultilevel"/>
    <w:tmpl w:val="F3F0D060"/>
    <w:lvl w:ilvl="0" w:tplc="78E2D33A">
      <w:start w:val="1"/>
      <w:numFmt w:val="bullet"/>
      <w:lvlText w:val=""/>
      <w:lvlJc w:val="left"/>
      <w:pPr>
        <w:ind w:left="4260" w:hanging="360"/>
      </w:pPr>
      <w:rPr>
        <w:rFonts w:ascii="Wingdings" w:hAnsi="Wingdings" w:hint="default"/>
        <w:b/>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12" w15:restartNumberingAfterBreak="0">
    <w:nsid w:val="33E34E84"/>
    <w:multiLevelType w:val="hybridMultilevel"/>
    <w:tmpl w:val="4900DFDE"/>
    <w:lvl w:ilvl="0" w:tplc="D0443FE8">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3" w15:restartNumberingAfterBreak="0">
    <w:nsid w:val="40B47789"/>
    <w:multiLevelType w:val="hybridMultilevel"/>
    <w:tmpl w:val="99F841F0"/>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475B3D7D"/>
    <w:multiLevelType w:val="hybridMultilevel"/>
    <w:tmpl w:val="F4D4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411F2"/>
    <w:multiLevelType w:val="hybridMultilevel"/>
    <w:tmpl w:val="93C44998"/>
    <w:lvl w:ilvl="0" w:tplc="1C566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8C5671C"/>
    <w:multiLevelType w:val="hybridMultilevel"/>
    <w:tmpl w:val="3118DB64"/>
    <w:lvl w:ilvl="0" w:tplc="CD8278A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E350E"/>
    <w:multiLevelType w:val="hybridMultilevel"/>
    <w:tmpl w:val="30766C24"/>
    <w:lvl w:ilvl="0" w:tplc="04090001">
      <w:start w:val="1"/>
      <w:numFmt w:val="bullet"/>
      <w:lvlText w:val=""/>
      <w:lvlJc w:val="left"/>
      <w:pPr>
        <w:ind w:left="2029" w:hanging="360"/>
      </w:pPr>
      <w:rPr>
        <w:rFonts w:ascii="Symbol" w:hAnsi="Symbol" w:hint="default"/>
      </w:rPr>
    </w:lvl>
    <w:lvl w:ilvl="1" w:tplc="04090003">
      <w:start w:val="1"/>
      <w:numFmt w:val="bullet"/>
      <w:lvlText w:val="o"/>
      <w:lvlJc w:val="left"/>
      <w:pPr>
        <w:ind w:left="2749" w:hanging="360"/>
      </w:pPr>
      <w:rPr>
        <w:rFonts w:ascii="Courier New" w:hAnsi="Courier New" w:cs="Courier New" w:hint="default"/>
      </w:rPr>
    </w:lvl>
    <w:lvl w:ilvl="2" w:tplc="04090005">
      <w:start w:val="1"/>
      <w:numFmt w:val="bullet"/>
      <w:lvlText w:val=""/>
      <w:lvlJc w:val="left"/>
      <w:pPr>
        <w:ind w:left="3469" w:hanging="360"/>
      </w:pPr>
      <w:rPr>
        <w:rFonts w:ascii="Wingdings" w:hAnsi="Wingdings" w:hint="default"/>
      </w:rPr>
    </w:lvl>
    <w:lvl w:ilvl="3" w:tplc="04090001">
      <w:start w:val="1"/>
      <w:numFmt w:val="bullet"/>
      <w:lvlText w:val=""/>
      <w:lvlJc w:val="left"/>
      <w:pPr>
        <w:ind w:left="4189" w:hanging="360"/>
      </w:pPr>
      <w:rPr>
        <w:rFonts w:ascii="Symbol" w:hAnsi="Symbol" w:hint="default"/>
      </w:rPr>
    </w:lvl>
    <w:lvl w:ilvl="4" w:tplc="04090003">
      <w:start w:val="1"/>
      <w:numFmt w:val="bullet"/>
      <w:lvlText w:val="o"/>
      <w:lvlJc w:val="left"/>
      <w:pPr>
        <w:ind w:left="4909" w:hanging="360"/>
      </w:pPr>
      <w:rPr>
        <w:rFonts w:ascii="Courier New" w:hAnsi="Courier New" w:cs="Courier New" w:hint="default"/>
      </w:rPr>
    </w:lvl>
    <w:lvl w:ilvl="5" w:tplc="04090005">
      <w:start w:val="1"/>
      <w:numFmt w:val="bullet"/>
      <w:lvlText w:val=""/>
      <w:lvlJc w:val="left"/>
      <w:pPr>
        <w:ind w:left="5629" w:hanging="360"/>
      </w:pPr>
      <w:rPr>
        <w:rFonts w:ascii="Wingdings" w:hAnsi="Wingdings" w:hint="default"/>
      </w:rPr>
    </w:lvl>
    <w:lvl w:ilvl="6" w:tplc="04090001">
      <w:start w:val="1"/>
      <w:numFmt w:val="bullet"/>
      <w:lvlText w:val=""/>
      <w:lvlJc w:val="left"/>
      <w:pPr>
        <w:ind w:left="6349" w:hanging="360"/>
      </w:pPr>
      <w:rPr>
        <w:rFonts w:ascii="Symbol" w:hAnsi="Symbol" w:hint="default"/>
      </w:rPr>
    </w:lvl>
    <w:lvl w:ilvl="7" w:tplc="04090003">
      <w:start w:val="1"/>
      <w:numFmt w:val="bullet"/>
      <w:lvlText w:val="o"/>
      <w:lvlJc w:val="left"/>
      <w:pPr>
        <w:ind w:left="7069" w:hanging="360"/>
      </w:pPr>
      <w:rPr>
        <w:rFonts w:ascii="Courier New" w:hAnsi="Courier New" w:cs="Courier New" w:hint="default"/>
      </w:rPr>
    </w:lvl>
    <w:lvl w:ilvl="8" w:tplc="04090005">
      <w:start w:val="1"/>
      <w:numFmt w:val="bullet"/>
      <w:lvlText w:val=""/>
      <w:lvlJc w:val="left"/>
      <w:pPr>
        <w:ind w:left="7789" w:hanging="360"/>
      </w:pPr>
      <w:rPr>
        <w:rFonts w:ascii="Wingdings" w:hAnsi="Wingdings" w:hint="default"/>
      </w:rPr>
    </w:lvl>
  </w:abstractNum>
  <w:abstractNum w:abstractNumId="18" w15:restartNumberingAfterBreak="0">
    <w:nsid w:val="50EB0694"/>
    <w:multiLevelType w:val="hybridMultilevel"/>
    <w:tmpl w:val="69EE2798"/>
    <w:lvl w:ilvl="0" w:tplc="EE2ED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3E7B55"/>
    <w:multiLevelType w:val="hybridMultilevel"/>
    <w:tmpl w:val="7BA4E788"/>
    <w:lvl w:ilvl="0" w:tplc="0D749B0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5C1117B"/>
    <w:multiLevelType w:val="hybridMultilevel"/>
    <w:tmpl w:val="A5706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75F1C"/>
    <w:multiLevelType w:val="hybridMultilevel"/>
    <w:tmpl w:val="FB966D62"/>
    <w:lvl w:ilvl="0" w:tplc="04190001">
      <w:start w:val="1"/>
      <w:numFmt w:val="bullet"/>
      <w:lvlText w:val=""/>
      <w:lvlJc w:val="left"/>
      <w:pPr>
        <w:ind w:left="2029" w:hanging="360"/>
      </w:pPr>
      <w:rPr>
        <w:rFonts w:ascii="Symbol" w:hAnsi="Symbol" w:hint="default"/>
      </w:rPr>
    </w:lvl>
    <w:lvl w:ilvl="1" w:tplc="04190003">
      <w:start w:val="1"/>
      <w:numFmt w:val="bullet"/>
      <w:lvlText w:val="o"/>
      <w:lvlJc w:val="left"/>
      <w:pPr>
        <w:ind w:left="2749" w:hanging="360"/>
      </w:pPr>
      <w:rPr>
        <w:rFonts w:ascii="Courier New" w:hAnsi="Courier New" w:cs="Courier New" w:hint="default"/>
      </w:rPr>
    </w:lvl>
    <w:lvl w:ilvl="2" w:tplc="04190005">
      <w:start w:val="1"/>
      <w:numFmt w:val="bullet"/>
      <w:lvlText w:val=""/>
      <w:lvlJc w:val="left"/>
      <w:pPr>
        <w:ind w:left="3469" w:hanging="360"/>
      </w:pPr>
      <w:rPr>
        <w:rFonts w:ascii="Wingdings" w:hAnsi="Wingdings" w:hint="default"/>
      </w:rPr>
    </w:lvl>
    <w:lvl w:ilvl="3" w:tplc="04190001">
      <w:start w:val="1"/>
      <w:numFmt w:val="bullet"/>
      <w:lvlText w:val=""/>
      <w:lvlJc w:val="left"/>
      <w:pPr>
        <w:ind w:left="4189" w:hanging="360"/>
      </w:pPr>
      <w:rPr>
        <w:rFonts w:ascii="Symbol" w:hAnsi="Symbol" w:hint="default"/>
      </w:rPr>
    </w:lvl>
    <w:lvl w:ilvl="4" w:tplc="04190003">
      <w:start w:val="1"/>
      <w:numFmt w:val="bullet"/>
      <w:lvlText w:val="o"/>
      <w:lvlJc w:val="left"/>
      <w:pPr>
        <w:ind w:left="4909" w:hanging="360"/>
      </w:pPr>
      <w:rPr>
        <w:rFonts w:ascii="Courier New" w:hAnsi="Courier New" w:cs="Courier New" w:hint="default"/>
      </w:rPr>
    </w:lvl>
    <w:lvl w:ilvl="5" w:tplc="04190005">
      <w:start w:val="1"/>
      <w:numFmt w:val="bullet"/>
      <w:lvlText w:val=""/>
      <w:lvlJc w:val="left"/>
      <w:pPr>
        <w:ind w:left="5629" w:hanging="360"/>
      </w:pPr>
      <w:rPr>
        <w:rFonts w:ascii="Wingdings" w:hAnsi="Wingdings" w:hint="default"/>
      </w:rPr>
    </w:lvl>
    <w:lvl w:ilvl="6" w:tplc="04190001">
      <w:start w:val="1"/>
      <w:numFmt w:val="bullet"/>
      <w:lvlText w:val=""/>
      <w:lvlJc w:val="left"/>
      <w:pPr>
        <w:ind w:left="6349" w:hanging="360"/>
      </w:pPr>
      <w:rPr>
        <w:rFonts w:ascii="Symbol" w:hAnsi="Symbol" w:hint="default"/>
      </w:rPr>
    </w:lvl>
    <w:lvl w:ilvl="7" w:tplc="04190003">
      <w:start w:val="1"/>
      <w:numFmt w:val="bullet"/>
      <w:lvlText w:val="o"/>
      <w:lvlJc w:val="left"/>
      <w:pPr>
        <w:ind w:left="7069" w:hanging="360"/>
      </w:pPr>
      <w:rPr>
        <w:rFonts w:ascii="Courier New" w:hAnsi="Courier New" w:cs="Courier New" w:hint="default"/>
      </w:rPr>
    </w:lvl>
    <w:lvl w:ilvl="8" w:tplc="04190005">
      <w:start w:val="1"/>
      <w:numFmt w:val="bullet"/>
      <w:lvlText w:val=""/>
      <w:lvlJc w:val="left"/>
      <w:pPr>
        <w:ind w:left="7789" w:hanging="360"/>
      </w:pPr>
      <w:rPr>
        <w:rFonts w:ascii="Wingdings" w:hAnsi="Wingdings" w:hint="default"/>
      </w:rPr>
    </w:lvl>
  </w:abstractNum>
  <w:abstractNum w:abstractNumId="22" w15:restartNumberingAfterBreak="0">
    <w:nsid w:val="5DE90FA2"/>
    <w:multiLevelType w:val="hybridMultilevel"/>
    <w:tmpl w:val="C16863A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741DE4"/>
    <w:multiLevelType w:val="hybridMultilevel"/>
    <w:tmpl w:val="B788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55A05"/>
    <w:multiLevelType w:val="hybridMultilevel"/>
    <w:tmpl w:val="D48A5BDC"/>
    <w:lvl w:ilvl="0" w:tplc="9CF017F8">
      <w:start w:val="5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46C86"/>
    <w:multiLevelType w:val="hybridMultilevel"/>
    <w:tmpl w:val="192E6972"/>
    <w:lvl w:ilvl="0" w:tplc="04190001">
      <w:start w:val="1"/>
      <w:numFmt w:val="bullet"/>
      <w:lvlText w:val=""/>
      <w:lvlJc w:val="left"/>
      <w:pPr>
        <w:ind w:left="2389" w:hanging="360"/>
      </w:pPr>
      <w:rPr>
        <w:rFonts w:ascii="Symbol" w:hAnsi="Symbol" w:hint="default"/>
      </w:rPr>
    </w:lvl>
    <w:lvl w:ilvl="1" w:tplc="04190003">
      <w:start w:val="1"/>
      <w:numFmt w:val="bullet"/>
      <w:lvlText w:val="o"/>
      <w:lvlJc w:val="left"/>
      <w:pPr>
        <w:ind w:left="3109" w:hanging="360"/>
      </w:pPr>
      <w:rPr>
        <w:rFonts w:ascii="Courier New" w:hAnsi="Courier New" w:cs="Courier New" w:hint="default"/>
      </w:rPr>
    </w:lvl>
    <w:lvl w:ilvl="2" w:tplc="04190005">
      <w:start w:val="1"/>
      <w:numFmt w:val="bullet"/>
      <w:lvlText w:val=""/>
      <w:lvlJc w:val="left"/>
      <w:pPr>
        <w:ind w:left="3829" w:hanging="360"/>
      </w:pPr>
      <w:rPr>
        <w:rFonts w:ascii="Wingdings" w:hAnsi="Wingdings" w:hint="default"/>
      </w:rPr>
    </w:lvl>
    <w:lvl w:ilvl="3" w:tplc="04190001">
      <w:start w:val="1"/>
      <w:numFmt w:val="bullet"/>
      <w:lvlText w:val=""/>
      <w:lvlJc w:val="left"/>
      <w:pPr>
        <w:ind w:left="4549" w:hanging="360"/>
      </w:pPr>
      <w:rPr>
        <w:rFonts w:ascii="Symbol" w:hAnsi="Symbol" w:hint="default"/>
      </w:rPr>
    </w:lvl>
    <w:lvl w:ilvl="4" w:tplc="04190003">
      <w:start w:val="1"/>
      <w:numFmt w:val="bullet"/>
      <w:lvlText w:val="o"/>
      <w:lvlJc w:val="left"/>
      <w:pPr>
        <w:ind w:left="5269" w:hanging="360"/>
      </w:pPr>
      <w:rPr>
        <w:rFonts w:ascii="Courier New" w:hAnsi="Courier New" w:cs="Courier New" w:hint="default"/>
      </w:rPr>
    </w:lvl>
    <w:lvl w:ilvl="5" w:tplc="04190005">
      <w:start w:val="1"/>
      <w:numFmt w:val="bullet"/>
      <w:lvlText w:val=""/>
      <w:lvlJc w:val="left"/>
      <w:pPr>
        <w:ind w:left="5989" w:hanging="360"/>
      </w:pPr>
      <w:rPr>
        <w:rFonts w:ascii="Wingdings" w:hAnsi="Wingdings" w:hint="default"/>
      </w:rPr>
    </w:lvl>
    <w:lvl w:ilvl="6" w:tplc="04190001">
      <w:start w:val="1"/>
      <w:numFmt w:val="bullet"/>
      <w:lvlText w:val=""/>
      <w:lvlJc w:val="left"/>
      <w:pPr>
        <w:ind w:left="6709" w:hanging="360"/>
      </w:pPr>
      <w:rPr>
        <w:rFonts w:ascii="Symbol" w:hAnsi="Symbol" w:hint="default"/>
      </w:rPr>
    </w:lvl>
    <w:lvl w:ilvl="7" w:tplc="04190003">
      <w:start w:val="1"/>
      <w:numFmt w:val="bullet"/>
      <w:lvlText w:val="o"/>
      <w:lvlJc w:val="left"/>
      <w:pPr>
        <w:ind w:left="7429" w:hanging="360"/>
      </w:pPr>
      <w:rPr>
        <w:rFonts w:ascii="Courier New" w:hAnsi="Courier New" w:cs="Courier New" w:hint="default"/>
      </w:rPr>
    </w:lvl>
    <w:lvl w:ilvl="8" w:tplc="04190005">
      <w:start w:val="1"/>
      <w:numFmt w:val="bullet"/>
      <w:lvlText w:val=""/>
      <w:lvlJc w:val="left"/>
      <w:pPr>
        <w:ind w:left="8149" w:hanging="360"/>
      </w:pPr>
      <w:rPr>
        <w:rFonts w:ascii="Wingdings" w:hAnsi="Wingdings" w:hint="default"/>
      </w:rPr>
    </w:lvl>
  </w:abstractNum>
  <w:abstractNum w:abstractNumId="26" w15:restartNumberingAfterBreak="0">
    <w:nsid w:val="73096183"/>
    <w:multiLevelType w:val="hybridMultilevel"/>
    <w:tmpl w:val="69D8F2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9797725"/>
    <w:multiLevelType w:val="hybridMultilevel"/>
    <w:tmpl w:val="46549BD6"/>
    <w:lvl w:ilvl="0" w:tplc="0409000F">
      <w:start w:val="1"/>
      <w:numFmt w:val="decimal"/>
      <w:lvlText w:val="%1."/>
      <w:lvlJc w:val="left"/>
      <w:pPr>
        <w:ind w:left="1669" w:hanging="360"/>
      </w:pPr>
    </w:lvl>
    <w:lvl w:ilvl="1" w:tplc="04090019">
      <w:start w:val="1"/>
      <w:numFmt w:val="lowerLetter"/>
      <w:lvlText w:val="%2."/>
      <w:lvlJc w:val="left"/>
      <w:pPr>
        <w:ind w:left="2389" w:hanging="360"/>
      </w:pPr>
    </w:lvl>
    <w:lvl w:ilvl="2" w:tplc="0409001B">
      <w:start w:val="1"/>
      <w:numFmt w:val="lowerRoman"/>
      <w:lvlText w:val="%3."/>
      <w:lvlJc w:val="right"/>
      <w:pPr>
        <w:ind w:left="3109" w:hanging="180"/>
      </w:pPr>
    </w:lvl>
    <w:lvl w:ilvl="3" w:tplc="0409000F">
      <w:start w:val="1"/>
      <w:numFmt w:val="decimal"/>
      <w:lvlText w:val="%4."/>
      <w:lvlJc w:val="left"/>
      <w:pPr>
        <w:ind w:left="3829" w:hanging="360"/>
      </w:pPr>
    </w:lvl>
    <w:lvl w:ilvl="4" w:tplc="04090019">
      <w:start w:val="1"/>
      <w:numFmt w:val="lowerLetter"/>
      <w:lvlText w:val="%5."/>
      <w:lvlJc w:val="left"/>
      <w:pPr>
        <w:ind w:left="4549" w:hanging="360"/>
      </w:pPr>
    </w:lvl>
    <w:lvl w:ilvl="5" w:tplc="0409001B">
      <w:start w:val="1"/>
      <w:numFmt w:val="lowerRoman"/>
      <w:lvlText w:val="%6."/>
      <w:lvlJc w:val="right"/>
      <w:pPr>
        <w:ind w:left="5269" w:hanging="180"/>
      </w:pPr>
    </w:lvl>
    <w:lvl w:ilvl="6" w:tplc="0409000F">
      <w:start w:val="1"/>
      <w:numFmt w:val="decimal"/>
      <w:lvlText w:val="%7."/>
      <w:lvlJc w:val="left"/>
      <w:pPr>
        <w:ind w:left="5989" w:hanging="360"/>
      </w:pPr>
    </w:lvl>
    <w:lvl w:ilvl="7" w:tplc="04090019">
      <w:start w:val="1"/>
      <w:numFmt w:val="lowerLetter"/>
      <w:lvlText w:val="%8."/>
      <w:lvlJc w:val="left"/>
      <w:pPr>
        <w:ind w:left="6709" w:hanging="360"/>
      </w:pPr>
    </w:lvl>
    <w:lvl w:ilvl="8" w:tplc="0409001B">
      <w:start w:val="1"/>
      <w:numFmt w:val="lowerRoman"/>
      <w:lvlText w:val="%9."/>
      <w:lvlJc w:val="right"/>
      <w:pPr>
        <w:ind w:left="7429" w:hanging="180"/>
      </w:pPr>
    </w:lvl>
  </w:abstractNum>
  <w:abstractNum w:abstractNumId="28" w15:restartNumberingAfterBreak="0">
    <w:nsid w:val="7DE633EA"/>
    <w:multiLevelType w:val="hybridMultilevel"/>
    <w:tmpl w:val="F0E8B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2"/>
  </w:num>
  <w:num w:numId="4">
    <w:abstractNumId w:val="18"/>
  </w:num>
  <w:num w:numId="5">
    <w:abstractNumId w:val="9"/>
  </w:num>
  <w:num w:numId="6">
    <w:abstractNumId w:val="24"/>
  </w:num>
  <w:num w:numId="7">
    <w:abstractNumId w:val="16"/>
  </w:num>
  <w:num w:numId="8">
    <w:abstractNumId w:val="14"/>
  </w:num>
  <w:num w:numId="9">
    <w:abstractNumId w:val="5"/>
  </w:num>
  <w:num w:numId="10">
    <w:abstractNumId w:val="7"/>
  </w:num>
  <w:num w:numId="11">
    <w:abstractNumId w:val="0"/>
  </w:num>
  <w:num w:numId="12">
    <w:abstractNumId w:val="19"/>
  </w:num>
  <w:num w:numId="13">
    <w:abstractNumId w:val="23"/>
  </w:num>
  <w:num w:numId="14">
    <w:abstractNumId w:val="22"/>
  </w:num>
  <w:num w:numId="15">
    <w:abstractNumId w:val="4"/>
  </w:num>
  <w:num w:numId="16">
    <w:abstractNumId w:val="11"/>
  </w:num>
  <w:num w:numId="17">
    <w:abstractNumId w:val="2"/>
  </w:num>
  <w:num w:numId="18">
    <w:abstractNumId w:val="15"/>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8"/>
  </w:num>
  <w:num w:numId="24">
    <w:abstractNumId w:val="21"/>
  </w:num>
  <w:num w:numId="25">
    <w:abstractNumId w:val="13"/>
  </w:num>
  <w:num w:numId="26">
    <w:abstractNumId w:val="10"/>
  </w:num>
  <w:num w:numId="27">
    <w:abstractNumId w:val="20"/>
  </w:num>
  <w:num w:numId="28">
    <w:abstractNumId w:val="6"/>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17"/>
    <w:rsid w:val="000007B0"/>
    <w:rsid w:val="000007B1"/>
    <w:rsid w:val="00001346"/>
    <w:rsid w:val="00001DDF"/>
    <w:rsid w:val="000027A7"/>
    <w:rsid w:val="00002B3B"/>
    <w:rsid w:val="000032AC"/>
    <w:rsid w:val="000042DB"/>
    <w:rsid w:val="00004BEF"/>
    <w:rsid w:val="00006AEC"/>
    <w:rsid w:val="00006C7A"/>
    <w:rsid w:val="00007E0F"/>
    <w:rsid w:val="0001067F"/>
    <w:rsid w:val="00011215"/>
    <w:rsid w:val="0001173D"/>
    <w:rsid w:val="00012DE3"/>
    <w:rsid w:val="0001336E"/>
    <w:rsid w:val="0001397C"/>
    <w:rsid w:val="00014BFE"/>
    <w:rsid w:val="000150F2"/>
    <w:rsid w:val="000154F5"/>
    <w:rsid w:val="00017BB6"/>
    <w:rsid w:val="00017F17"/>
    <w:rsid w:val="00021096"/>
    <w:rsid w:val="00021B7D"/>
    <w:rsid w:val="00022A99"/>
    <w:rsid w:val="00023301"/>
    <w:rsid w:val="00024224"/>
    <w:rsid w:val="00025211"/>
    <w:rsid w:val="00025A46"/>
    <w:rsid w:val="00025FE1"/>
    <w:rsid w:val="0002672E"/>
    <w:rsid w:val="00026C86"/>
    <w:rsid w:val="000277C6"/>
    <w:rsid w:val="00027E85"/>
    <w:rsid w:val="00027EC3"/>
    <w:rsid w:val="00030062"/>
    <w:rsid w:val="00030FC9"/>
    <w:rsid w:val="000319D1"/>
    <w:rsid w:val="00032EAD"/>
    <w:rsid w:val="000335E3"/>
    <w:rsid w:val="00033B70"/>
    <w:rsid w:val="00034177"/>
    <w:rsid w:val="00034666"/>
    <w:rsid w:val="00034D1D"/>
    <w:rsid w:val="00035388"/>
    <w:rsid w:val="00035B3C"/>
    <w:rsid w:val="00036C3D"/>
    <w:rsid w:val="00037487"/>
    <w:rsid w:val="00037525"/>
    <w:rsid w:val="00040860"/>
    <w:rsid w:val="0004095F"/>
    <w:rsid w:val="00041CB6"/>
    <w:rsid w:val="000432A5"/>
    <w:rsid w:val="00043677"/>
    <w:rsid w:val="00043FA0"/>
    <w:rsid w:val="000441AA"/>
    <w:rsid w:val="00044497"/>
    <w:rsid w:val="00044E7B"/>
    <w:rsid w:val="00044E88"/>
    <w:rsid w:val="000450FA"/>
    <w:rsid w:val="0004577C"/>
    <w:rsid w:val="000462DA"/>
    <w:rsid w:val="00046978"/>
    <w:rsid w:val="0004719F"/>
    <w:rsid w:val="00050583"/>
    <w:rsid w:val="000507FB"/>
    <w:rsid w:val="000515B8"/>
    <w:rsid w:val="00053F64"/>
    <w:rsid w:val="0006089F"/>
    <w:rsid w:val="00060AD3"/>
    <w:rsid w:val="000619B0"/>
    <w:rsid w:val="00062A3B"/>
    <w:rsid w:val="000640AE"/>
    <w:rsid w:val="00064AEC"/>
    <w:rsid w:val="00064CAF"/>
    <w:rsid w:val="000658C0"/>
    <w:rsid w:val="000662F3"/>
    <w:rsid w:val="00066D62"/>
    <w:rsid w:val="00067D3D"/>
    <w:rsid w:val="0007020D"/>
    <w:rsid w:val="00070E1D"/>
    <w:rsid w:val="000712E6"/>
    <w:rsid w:val="00071845"/>
    <w:rsid w:val="00072449"/>
    <w:rsid w:val="000731B7"/>
    <w:rsid w:val="000739DA"/>
    <w:rsid w:val="00073F02"/>
    <w:rsid w:val="00073FF8"/>
    <w:rsid w:val="00074190"/>
    <w:rsid w:val="0007493C"/>
    <w:rsid w:val="00076C4C"/>
    <w:rsid w:val="0007713F"/>
    <w:rsid w:val="00077C25"/>
    <w:rsid w:val="00080AD5"/>
    <w:rsid w:val="0008176C"/>
    <w:rsid w:val="00081AF2"/>
    <w:rsid w:val="00082208"/>
    <w:rsid w:val="00082571"/>
    <w:rsid w:val="00083415"/>
    <w:rsid w:val="000857FE"/>
    <w:rsid w:val="00086943"/>
    <w:rsid w:val="00090216"/>
    <w:rsid w:val="00090361"/>
    <w:rsid w:val="00090537"/>
    <w:rsid w:val="0009076D"/>
    <w:rsid w:val="00090D4B"/>
    <w:rsid w:val="0009104A"/>
    <w:rsid w:val="00091836"/>
    <w:rsid w:val="00091B26"/>
    <w:rsid w:val="00091FD5"/>
    <w:rsid w:val="00092DC3"/>
    <w:rsid w:val="00093340"/>
    <w:rsid w:val="00093BA4"/>
    <w:rsid w:val="0009414B"/>
    <w:rsid w:val="000946DB"/>
    <w:rsid w:val="0009493A"/>
    <w:rsid w:val="000969CA"/>
    <w:rsid w:val="000A0449"/>
    <w:rsid w:val="000A0D1D"/>
    <w:rsid w:val="000A31D5"/>
    <w:rsid w:val="000A57B5"/>
    <w:rsid w:val="000A694C"/>
    <w:rsid w:val="000A7D60"/>
    <w:rsid w:val="000B0970"/>
    <w:rsid w:val="000B2276"/>
    <w:rsid w:val="000B2B26"/>
    <w:rsid w:val="000B358C"/>
    <w:rsid w:val="000B379F"/>
    <w:rsid w:val="000B399F"/>
    <w:rsid w:val="000B514D"/>
    <w:rsid w:val="000B6483"/>
    <w:rsid w:val="000B6AA7"/>
    <w:rsid w:val="000C225B"/>
    <w:rsid w:val="000C24E4"/>
    <w:rsid w:val="000C274A"/>
    <w:rsid w:val="000C3181"/>
    <w:rsid w:val="000C31AE"/>
    <w:rsid w:val="000C342C"/>
    <w:rsid w:val="000C391B"/>
    <w:rsid w:val="000C42E7"/>
    <w:rsid w:val="000C48B9"/>
    <w:rsid w:val="000C4F9F"/>
    <w:rsid w:val="000C5183"/>
    <w:rsid w:val="000C5EA3"/>
    <w:rsid w:val="000C6581"/>
    <w:rsid w:val="000C78FC"/>
    <w:rsid w:val="000C7E7D"/>
    <w:rsid w:val="000D01A2"/>
    <w:rsid w:val="000D0964"/>
    <w:rsid w:val="000D10C8"/>
    <w:rsid w:val="000D13A0"/>
    <w:rsid w:val="000D1918"/>
    <w:rsid w:val="000D195B"/>
    <w:rsid w:val="000D2822"/>
    <w:rsid w:val="000D33EE"/>
    <w:rsid w:val="000D34C3"/>
    <w:rsid w:val="000D469E"/>
    <w:rsid w:val="000D48B6"/>
    <w:rsid w:val="000D4D4B"/>
    <w:rsid w:val="000D521B"/>
    <w:rsid w:val="000D643F"/>
    <w:rsid w:val="000D73DB"/>
    <w:rsid w:val="000D76A1"/>
    <w:rsid w:val="000D7E17"/>
    <w:rsid w:val="000E05FD"/>
    <w:rsid w:val="000E0DF9"/>
    <w:rsid w:val="000E0FB0"/>
    <w:rsid w:val="000E18DB"/>
    <w:rsid w:val="000E1FE7"/>
    <w:rsid w:val="000E2269"/>
    <w:rsid w:val="000E2472"/>
    <w:rsid w:val="000E3438"/>
    <w:rsid w:val="000E36B1"/>
    <w:rsid w:val="000E3FC1"/>
    <w:rsid w:val="000E5059"/>
    <w:rsid w:val="000E5404"/>
    <w:rsid w:val="000E6F6C"/>
    <w:rsid w:val="000E7E33"/>
    <w:rsid w:val="000F0E1F"/>
    <w:rsid w:val="000F2952"/>
    <w:rsid w:val="000F3012"/>
    <w:rsid w:val="000F3222"/>
    <w:rsid w:val="000F4DBF"/>
    <w:rsid w:val="000F6317"/>
    <w:rsid w:val="000F6556"/>
    <w:rsid w:val="000F7491"/>
    <w:rsid w:val="000F7847"/>
    <w:rsid w:val="000F7E1E"/>
    <w:rsid w:val="0010039B"/>
    <w:rsid w:val="00101539"/>
    <w:rsid w:val="00101AFC"/>
    <w:rsid w:val="00101F5C"/>
    <w:rsid w:val="00103E25"/>
    <w:rsid w:val="0010450B"/>
    <w:rsid w:val="00104979"/>
    <w:rsid w:val="00105065"/>
    <w:rsid w:val="00105158"/>
    <w:rsid w:val="001056CC"/>
    <w:rsid w:val="00110290"/>
    <w:rsid w:val="00111B4B"/>
    <w:rsid w:val="00113367"/>
    <w:rsid w:val="0011361E"/>
    <w:rsid w:val="00114160"/>
    <w:rsid w:val="00115285"/>
    <w:rsid w:val="0011581A"/>
    <w:rsid w:val="00116E35"/>
    <w:rsid w:val="001179CF"/>
    <w:rsid w:val="00117B14"/>
    <w:rsid w:val="00120A99"/>
    <w:rsid w:val="00120B3F"/>
    <w:rsid w:val="00120E11"/>
    <w:rsid w:val="001215F0"/>
    <w:rsid w:val="00121AFE"/>
    <w:rsid w:val="001223BD"/>
    <w:rsid w:val="001226B3"/>
    <w:rsid w:val="001228F3"/>
    <w:rsid w:val="0012386C"/>
    <w:rsid w:val="00123E34"/>
    <w:rsid w:val="00125360"/>
    <w:rsid w:val="00125897"/>
    <w:rsid w:val="0012740B"/>
    <w:rsid w:val="00130D79"/>
    <w:rsid w:val="00130F4A"/>
    <w:rsid w:val="00131A28"/>
    <w:rsid w:val="00131DA8"/>
    <w:rsid w:val="001322AE"/>
    <w:rsid w:val="00132C75"/>
    <w:rsid w:val="001336FA"/>
    <w:rsid w:val="001340E0"/>
    <w:rsid w:val="00134DDA"/>
    <w:rsid w:val="00135332"/>
    <w:rsid w:val="0013556E"/>
    <w:rsid w:val="001362D0"/>
    <w:rsid w:val="0014004E"/>
    <w:rsid w:val="00141BD3"/>
    <w:rsid w:val="001423D3"/>
    <w:rsid w:val="00142632"/>
    <w:rsid w:val="00143EC2"/>
    <w:rsid w:val="001448F3"/>
    <w:rsid w:val="00144D21"/>
    <w:rsid w:val="00146E59"/>
    <w:rsid w:val="00146E7C"/>
    <w:rsid w:val="00147F05"/>
    <w:rsid w:val="00150372"/>
    <w:rsid w:val="00150F11"/>
    <w:rsid w:val="001517B4"/>
    <w:rsid w:val="00151910"/>
    <w:rsid w:val="00151A1B"/>
    <w:rsid w:val="0015210C"/>
    <w:rsid w:val="00152E80"/>
    <w:rsid w:val="00152EFD"/>
    <w:rsid w:val="00152FBD"/>
    <w:rsid w:val="001538C6"/>
    <w:rsid w:val="00153F5F"/>
    <w:rsid w:val="00155534"/>
    <w:rsid w:val="00155A6C"/>
    <w:rsid w:val="00155C1C"/>
    <w:rsid w:val="00156389"/>
    <w:rsid w:val="0015670C"/>
    <w:rsid w:val="00156CA6"/>
    <w:rsid w:val="00157598"/>
    <w:rsid w:val="00161620"/>
    <w:rsid w:val="001617C4"/>
    <w:rsid w:val="0016191A"/>
    <w:rsid w:val="001620EB"/>
    <w:rsid w:val="00163FFC"/>
    <w:rsid w:val="001655DB"/>
    <w:rsid w:val="001665F3"/>
    <w:rsid w:val="00166A3A"/>
    <w:rsid w:val="00166D77"/>
    <w:rsid w:val="001673B5"/>
    <w:rsid w:val="0016763B"/>
    <w:rsid w:val="00170C77"/>
    <w:rsid w:val="00170EBC"/>
    <w:rsid w:val="00170EE9"/>
    <w:rsid w:val="00171E69"/>
    <w:rsid w:val="00171EEF"/>
    <w:rsid w:val="00172568"/>
    <w:rsid w:val="00172B20"/>
    <w:rsid w:val="00172C5F"/>
    <w:rsid w:val="0017301B"/>
    <w:rsid w:val="00173B3B"/>
    <w:rsid w:val="00174068"/>
    <w:rsid w:val="001749EC"/>
    <w:rsid w:val="00175458"/>
    <w:rsid w:val="001758AD"/>
    <w:rsid w:val="00175CDB"/>
    <w:rsid w:val="0017673D"/>
    <w:rsid w:val="00176AB0"/>
    <w:rsid w:val="00176F9A"/>
    <w:rsid w:val="00180013"/>
    <w:rsid w:val="0018089D"/>
    <w:rsid w:val="00181CCE"/>
    <w:rsid w:val="00182061"/>
    <w:rsid w:val="001825EE"/>
    <w:rsid w:val="00182B97"/>
    <w:rsid w:val="001842E3"/>
    <w:rsid w:val="00184681"/>
    <w:rsid w:val="00187889"/>
    <w:rsid w:val="00187979"/>
    <w:rsid w:val="001879BF"/>
    <w:rsid w:val="001901BF"/>
    <w:rsid w:val="00191C2D"/>
    <w:rsid w:val="001926D1"/>
    <w:rsid w:val="00192787"/>
    <w:rsid w:val="00192890"/>
    <w:rsid w:val="00193299"/>
    <w:rsid w:val="001933B2"/>
    <w:rsid w:val="001933C1"/>
    <w:rsid w:val="00193826"/>
    <w:rsid w:val="00193E82"/>
    <w:rsid w:val="00194715"/>
    <w:rsid w:val="00194B42"/>
    <w:rsid w:val="0019739B"/>
    <w:rsid w:val="00197727"/>
    <w:rsid w:val="00197E28"/>
    <w:rsid w:val="001A0A47"/>
    <w:rsid w:val="001A111C"/>
    <w:rsid w:val="001A289E"/>
    <w:rsid w:val="001A29D0"/>
    <w:rsid w:val="001A2A3D"/>
    <w:rsid w:val="001A4633"/>
    <w:rsid w:val="001A4BBB"/>
    <w:rsid w:val="001A4D28"/>
    <w:rsid w:val="001A4F52"/>
    <w:rsid w:val="001A5157"/>
    <w:rsid w:val="001A51DA"/>
    <w:rsid w:val="001A5830"/>
    <w:rsid w:val="001A58A1"/>
    <w:rsid w:val="001A5DCB"/>
    <w:rsid w:val="001A5FDC"/>
    <w:rsid w:val="001A6FA2"/>
    <w:rsid w:val="001B021E"/>
    <w:rsid w:val="001B0E22"/>
    <w:rsid w:val="001B1B05"/>
    <w:rsid w:val="001B2E83"/>
    <w:rsid w:val="001B70EB"/>
    <w:rsid w:val="001B734A"/>
    <w:rsid w:val="001C049D"/>
    <w:rsid w:val="001C0FB9"/>
    <w:rsid w:val="001C113C"/>
    <w:rsid w:val="001C1678"/>
    <w:rsid w:val="001C1A6D"/>
    <w:rsid w:val="001C3DB4"/>
    <w:rsid w:val="001C5A41"/>
    <w:rsid w:val="001C5D20"/>
    <w:rsid w:val="001C6013"/>
    <w:rsid w:val="001C6E7C"/>
    <w:rsid w:val="001C7396"/>
    <w:rsid w:val="001C7EB5"/>
    <w:rsid w:val="001D001B"/>
    <w:rsid w:val="001D0A9C"/>
    <w:rsid w:val="001D0D2A"/>
    <w:rsid w:val="001D196C"/>
    <w:rsid w:val="001D2396"/>
    <w:rsid w:val="001D3F44"/>
    <w:rsid w:val="001D4634"/>
    <w:rsid w:val="001D61BA"/>
    <w:rsid w:val="001D6B63"/>
    <w:rsid w:val="001D6F3A"/>
    <w:rsid w:val="001D7031"/>
    <w:rsid w:val="001D7C1B"/>
    <w:rsid w:val="001E0A0A"/>
    <w:rsid w:val="001E1E52"/>
    <w:rsid w:val="001E2598"/>
    <w:rsid w:val="001E2EA5"/>
    <w:rsid w:val="001E39B8"/>
    <w:rsid w:val="001E4A61"/>
    <w:rsid w:val="001E4CD6"/>
    <w:rsid w:val="001E5291"/>
    <w:rsid w:val="001E6323"/>
    <w:rsid w:val="001E74AC"/>
    <w:rsid w:val="001E7ED8"/>
    <w:rsid w:val="001F0E18"/>
    <w:rsid w:val="001F13E7"/>
    <w:rsid w:val="001F1C04"/>
    <w:rsid w:val="001F3EFA"/>
    <w:rsid w:val="001F53C8"/>
    <w:rsid w:val="001F6B4A"/>
    <w:rsid w:val="00201143"/>
    <w:rsid w:val="002018D0"/>
    <w:rsid w:val="002023E6"/>
    <w:rsid w:val="00202E17"/>
    <w:rsid w:val="00202F66"/>
    <w:rsid w:val="00204055"/>
    <w:rsid w:val="0020491D"/>
    <w:rsid w:val="00205A96"/>
    <w:rsid w:val="00206F32"/>
    <w:rsid w:val="00207440"/>
    <w:rsid w:val="0021062B"/>
    <w:rsid w:val="00210D83"/>
    <w:rsid w:val="00210F79"/>
    <w:rsid w:val="0021496C"/>
    <w:rsid w:val="002165C7"/>
    <w:rsid w:val="002201DE"/>
    <w:rsid w:val="002202E1"/>
    <w:rsid w:val="00220A98"/>
    <w:rsid w:val="00221AE9"/>
    <w:rsid w:val="0022249F"/>
    <w:rsid w:val="0022323F"/>
    <w:rsid w:val="00223A54"/>
    <w:rsid w:val="002243EC"/>
    <w:rsid w:val="002244B5"/>
    <w:rsid w:val="00224A55"/>
    <w:rsid w:val="002259EB"/>
    <w:rsid w:val="00225B91"/>
    <w:rsid w:val="00225FB0"/>
    <w:rsid w:val="002262A2"/>
    <w:rsid w:val="00227412"/>
    <w:rsid w:val="00227896"/>
    <w:rsid w:val="00231EB4"/>
    <w:rsid w:val="00235154"/>
    <w:rsid w:val="00235577"/>
    <w:rsid w:val="00240656"/>
    <w:rsid w:val="00241277"/>
    <w:rsid w:val="00242AFD"/>
    <w:rsid w:val="00242E60"/>
    <w:rsid w:val="002436C3"/>
    <w:rsid w:val="002441FA"/>
    <w:rsid w:val="00244998"/>
    <w:rsid w:val="0024526E"/>
    <w:rsid w:val="00246299"/>
    <w:rsid w:val="002475E2"/>
    <w:rsid w:val="00250847"/>
    <w:rsid w:val="00250C7E"/>
    <w:rsid w:val="00251EC5"/>
    <w:rsid w:val="00252EFC"/>
    <w:rsid w:val="0025338D"/>
    <w:rsid w:val="0025742D"/>
    <w:rsid w:val="00257D0B"/>
    <w:rsid w:val="0026153A"/>
    <w:rsid w:val="00261A5A"/>
    <w:rsid w:val="00262011"/>
    <w:rsid w:val="00262072"/>
    <w:rsid w:val="002630B2"/>
    <w:rsid w:val="00263157"/>
    <w:rsid w:val="002631AD"/>
    <w:rsid w:val="002645DC"/>
    <w:rsid w:val="00264C99"/>
    <w:rsid w:val="0026500E"/>
    <w:rsid w:val="00265305"/>
    <w:rsid w:val="002665CF"/>
    <w:rsid w:val="00266A95"/>
    <w:rsid w:val="00266E9F"/>
    <w:rsid w:val="00267A06"/>
    <w:rsid w:val="0027073F"/>
    <w:rsid w:val="0027160C"/>
    <w:rsid w:val="00271994"/>
    <w:rsid w:val="00273267"/>
    <w:rsid w:val="00273E7E"/>
    <w:rsid w:val="00274164"/>
    <w:rsid w:val="002749B4"/>
    <w:rsid w:val="00274BAE"/>
    <w:rsid w:val="00275D62"/>
    <w:rsid w:val="002772A0"/>
    <w:rsid w:val="00280BF5"/>
    <w:rsid w:val="002814EC"/>
    <w:rsid w:val="0028286D"/>
    <w:rsid w:val="002833A0"/>
    <w:rsid w:val="002838F2"/>
    <w:rsid w:val="00284807"/>
    <w:rsid w:val="0028683D"/>
    <w:rsid w:val="00286CC0"/>
    <w:rsid w:val="00290E92"/>
    <w:rsid w:val="0029123C"/>
    <w:rsid w:val="002914D0"/>
    <w:rsid w:val="00291728"/>
    <w:rsid w:val="00291ECC"/>
    <w:rsid w:val="00292107"/>
    <w:rsid w:val="00292C6C"/>
    <w:rsid w:val="00292DCF"/>
    <w:rsid w:val="00293DFB"/>
    <w:rsid w:val="00294084"/>
    <w:rsid w:val="00294A50"/>
    <w:rsid w:val="00294A60"/>
    <w:rsid w:val="00294CD7"/>
    <w:rsid w:val="0029565C"/>
    <w:rsid w:val="00296CE3"/>
    <w:rsid w:val="00296D11"/>
    <w:rsid w:val="002972EA"/>
    <w:rsid w:val="00297C29"/>
    <w:rsid w:val="002A10E2"/>
    <w:rsid w:val="002A11C6"/>
    <w:rsid w:val="002A1568"/>
    <w:rsid w:val="002A2431"/>
    <w:rsid w:val="002A3AA5"/>
    <w:rsid w:val="002A41ED"/>
    <w:rsid w:val="002A48FA"/>
    <w:rsid w:val="002A4A98"/>
    <w:rsid w:val="002A4A9D"/>
    <w:rsid w:val="002A521B"/>
    <w:rsid w:val="002A5CFC"/>
    <w:rsid w:val="002A69E5"/>
    <w:rsid w:val="002A6B03"/>
    <w:rsid w:val="002A6DC4"/>
    <w:rsid w:val="002A71B0"/>
    <w:rsid w:val="002B0B30"/>
    <w:rsid w:val="002B0B47"/>
    <w:rsid w:val="002B12E3"/>
    <w:rsid w:val="002B2164"/>
    <w:rsid w:val="002B22D8"/>
    <w:rsid w:val="002B254A"/>
    <w:rsid w:val="002B3501"/>
    <w:rsid w:val="002B4FD0"/>
    <w:rsid w:val="002B5091"/>
    <w:rsid w:val="002B5660"/>
    <w:rsid w:val="002B5BEA"/>
    <w:rsid w:val="002B6B14"/>
    <w:rsid w:val="002B6E69"/>
    <w:rsid w:val="002B7006"/>
    <w:rsid w:val="002C021F"/>
    <w:rsid w:val="002C0280"/>
    <w:rsid w:val="002C095D"/>
    <w:rsid w:val="002C10D4"/>
    <w:rsid w:val="002C10EB"/>
    <w:rsid w:val="002C2534"/>
    <w:rsid w:val="002C2C0F"/>
    <w:rsid w:val="002C38F6"/>
    <w:rsid w:val="002C4D21"/>
    <w:rsid w:val="002C53EC"/>
    <w:rsid w:val="002C5CD4"/>
    <w:rsid w:val="002D014A"/>
    <w:rsid w:val="002D080A"/>
    <w:rsid w:val="002D1E6F"/>
    <w:rsid w:val="002D2490"/>
    <w:rsid w:val="002D2EE5"/>
    <w:rsid w:val="002D3011"/>
    <w:rsid w:val="002D4650"/>
    <w:rsid w:val="002D4716"/>
    <w:rsid w:val="002D4AC4"/>
    <w:rsid w:val="002D6F35"/>
    <w:rsid w:val="002D7959"/>
    <w:rsid w:val="002D7DB3"/>
    <w:rsid w:val="002D7E40"/>
    <w:rsid w:val="002E03C6"/>
    <w:rsid w:val="002E0B3F"/>
    <w:rsid w:val="002E0CA3"/>
    <w:rsid w:val="002E10F8"/>
    <w:rsid w:val="002E18C4"/>
    <w:rsid w:val="002E2769"/>
    <w:rsid w:val="002E39E5"/>
    <w:rsid w:val="002E5C0C"/>
    <w:rsid w:val="002E639B"/>
    <w:rsid w:val="002E69E4"/>
    <w:rsid w:val="002E73FC"/>
    <w:rsid w:val="002F0E6E"/>
    <w:rsid w:val="002F26A3"/>
    <w:rsid w:val="002F27D1"/>
    <w:rsid w:val="002F352B"/>
    <w:rsid w:val="002F3C74"/>
    <w:rsid w:val="002F3FF4"/>
    <w:rsid w:val="002F4A0E"/>
    <w:rsid w:val="002F511C"/>
    <w:rsid w:val="002F6444"/>
    <w:rsid w:val="002F6BCF"/>
    <w:rsid w:val="002F6DC5"/>
    <w:rsid w:val="002F75DF"/>
    <w:rsid w:val="002F7DE7"/>
    <w:rsid w:val="00300A38"/>
    <w:rsid w:val="00300EA9"/>
    <w:rsid w:val="00300F39"/>
    <w:rsid w:val="003013BB"/>
    <w:rsid w:val="00302587"/>
    <w:rsid w:val="00302F25"/>
    <w:rsid w:val="00303B4A"/>
    <w:rsid w:val="00303EF4"/>
    <w:rsid w:val="00304A1C"/>
    <w:rsid w:val="00304F39"/>
    <w:rsid w:val="00304FCA"/>
    <w:rsid w:val="00305557"/>
    <w:rsid w:val="00306769"/>
    <w:rsid w:val="0030676E"/>
    <w:rsid w:val="00307A86"/>
    <w:rsid w:val="00307CCA"/>
    <w:rsid w:val="0031048A"/>
    <w:rsid w:val="00310C39"/>
    <w:rsid w:val="003117F3"/>
    <w:rsid w:val="00312583"/>
    <w:rsid w:val="00312A83"/>
    <w:rsid w:val="00312EBC"/>
    <w:rsid w:val="0031440F"/>
    <w:rsid w:val="003144B9"/>
    <w:rsid w:val="0031458C"/>
    <w:rsid w:val="00314D83"/>
    <w:rsid w:val="003152C9"/>
    <w:rsid w:val="003201AE"/>
    <w:rsid w:val="003205F6"/>
    <w:rsid w:val="00321B9A"/>
    <w:rsid w:val="00323F9B"/>
    <w:rsid w:val="0032420F"/>
    <w:rsid w:val="0032540D"/>
    <w:rsid w:val="00325711"/>
    <w:rsid w:val="00325C7B"/>
    <w:rsid w:val="00326716"/>
    <w:rsid w:val="00327473"/>
    <w:rsid w:val="00330B89"/>
    <w:rsid w:val="00331425"/>
    <w:rsid w:val="00332095"/>
    <w:rsid w:val="00332E7F"/>
    <w:rsid w:val="00333338"/>
    <w:rsid w:val="00334FAD"/>
    <w:rsid w:val="00335D10"/>
    <w:rsid w:val="00336442"/>
    <w:rsid w:val="00336675"/>
    <w:rsid w:val="00336746"/>
    <w:rsid w:val="00336781"/>
    <w:rsid w:val="00336BAC"/>
    <w:rsid w:val="003372E1"/>
    <w:rsid w:val="00337433"/>
    <w:rsid w:val="00340471"/>
    <w:rsid w:val="00340C9C"/>
    <w:rsid w:val="00341D30"/>
    <w:rsid w:val="0034353B"/>
    <w:rsid w:val="00343CAB"/>
    <w:rsid w:val="00343EB3"/>
    <w:rsid w:val="00344037"/>
    <w:rsid w:val="0034470C"/>
    <w:rsid w:val="00345547"/>
    <w:rsid w:val="00346EA6"/>
    <w:rsid w:val="00347FAD"/>
    <w:rsid w:val="003503AD"/>
    <w:rsid w:val="0035278D"/>
    <w:rsid w:val="0035295D"/>
    <w:rsid w:val="00353344"/>
    <w:rsid w:val="003535B7"/>
    <w:rsid w:val="00353A5B"/>
    <w:rsid w:val="00353C22"/>
    <w:rsid w:val="00353D0D"/>
    <w:rsid w:val="00354688"/>
    <w:rsid w:val="00355628"/>
    <w:rsid w:val="00355B82"/>
    <w:rsid w:val="00355F11"/>
    <w:rsid w:val="0035600E"/>
    <w:rsid w:val="003565A0"/>
    <w:rsid w:val="00356688"/>
    <w:rsid w:val="00357C43"/>
    <w:rsid w:val="0036005B"/>
    <w:rsid w:val="00360F63"/>
    <w:rsid w:val="003616FE"/>
    <w:rsid w:val="00361E53"/>
    <w:rsid w:val="00362011"/>
    <w:rsid w:val="00362818"/>
    <w:rsid w:val="00362854"/>
    <w:rsid w:val="00363464"/>
    <w:rsid w:val="0036372F"/>
    <w:rsid w:val="00364950"/>
    <w:rsid w:val="003649CE"/>
    <w:rsid w:val="00364ABA"/>
    <w:rsid w:val="00366C9A"/>
    <w:rsid w:val="00366F69"/>
    <w:rsid w:val="003671FC"/>
    <w:rsid w:val="003704DC"/>
    <w:rsid w:val="003705E7"/>
    <w:rsid w:val="00371148"/>
    <w:rsid w:val="003712AD"/>
    <w:rsid w:val="00372EE8"/>
    <w:rsid w:val="00373BDA"/>
    <w:rsid w:val="003743E3"/>
    <w:rsid w:val="00375B95"/>
    <w:rsid w:val="0037645F"/>
    <w:rsid w:val="00376772"/>
    <w:rsid w:val="00377FCB"/>
    <w:rsid w:val="00382091"/>
    <w:rsid w:val="0038214F"/>
    <w:rsid w:val="003833A8"/>
    <w:rsid w:val="003856A3"/>
    <w:rsid w:val="00385958"/>
    <w:rsid w:val="00385F1A"/>
    <w:rsid w:val="00386D89"/>
    <w:rsid w:val="003873F0"/>
    <w:rsid w:val="0038760B"/>
    <w:rsid w:val="00390E80"/>
    <w:rsid w:val="00391745"/>
    <w:rsid w:val="003929C5"/>
    <w:rsid w:val="00392D43"/>
    <w:rsid w:val="003934B4"/>
    <w:rsid w:val="00393A21"/>
    <w:rsid w:val="00393EDD"/>
    <w:rsid w:val="00395726"/>
    <w:rsid w:val="00395BAA"/>
    <w:rsid w:val="003964B4"/>
    <w:rsid w:val="003A1366"/>
    <w:rsid w:val="003A1CB8"/>
    <w:rsid w:val="003A2556"/>
    <w:rsid w:val="003A315E"/>
    <w:rsid w:val="003A38E0"/>
    <w:rsid w:val="003A40C9"/>
    <w:rsid w:val="003A48BC"/>
    <w:rsid w:val="003A4CA3"/>
    <w:rsid w:val="003A4FA0"/>
    <w:rsid w:val="003A54C1"/>
    <w:rsid w:val="003A70E8"/>
    <w:rsid w:val="003A7C42"/>
    <w:rsid w:val="003B035F"/>
    <w:rsid w:val="003B1D7A"/>
    <w:rsid w:val="003B1E54"/>
    <w:rsid w:val="003B1E57"/>
    <w:rsid w:val="003B2C8B"/>
    <w:rsid w:val="003B338D"/>
    <w:rsid w:val="003B3D3A"/>
    <w:rsid w:val="003B41E8"/>
    <w:rsid w:val="003B4505"/>
    <w:rsid w:val="003B4640"/>
    <w:rsid w:val="003B4DFF"/>
    <w:rsid w:val="003B4FC3"/>
    <w:rsid w:val="003B5358"/>
    <w:rsid w:val="003B5CAF"/>
    <w:rsid w:val="003B5EDF"/>
    <w:rsid w:val="003C0A21"/>
    <w:rsid w:val="003C151A"/>
    <w:rsid w:val="003C1D00"/>
    <w:rsid w:val="003C22E2"/>
    <w:rsid w:val="003C2E90"/>
    <w:rsid w:val="003C323B"/>
    <w:rsid w:val="003C457E"/>
    <w:rsid w:val="003C497A"/>
    <w:rsid w:val="003C4CF9"/>
    <w:rsid w:val="003C5492"/>
    <w:rsid w:val="003C555C"/>
    <w:rsid w:val="003C5D4D"/>
    <w:rsid w:val="003C5E91"/>
    <w:rsid w:val="003C6ABF"/>
    <w:rsid w:val="003C72FC"/>
    <w:rsid w:val="003C7983"/>
    <w:rsid w:val="003C7DA8"/>
    <w:rsid w:val="003D07BF"/>
    <w:rsid w:val="003D154F"/>
    <w:rsid w:val="003D1A8A"/>
    <w:rsid w:val="003D3181"/>
    <w:rsid w:val="003D49B5"/>
    <w:rsid w:val="003D67EB"/>
    <w:rsid w:val="003E0591"/>
    <w:rsid w:val="003E092F"/>
    <w:rsid w:val="003E0C07"/>
    <w:rsid w:val="003E0D49"/>
    <w:rsid w:val="003E0E00"/>
    <w:rsid w:val="003E2AD5"/>
    <w:rsid w:val="003E2BDA"/>
    <w:rsid w:val="003E2E27"/>
    <w:rsid w:val="003E31E8"/>
    <w:rsid w:val="003E3C36"/>
    <w:rsid w:val="003E42CC"/>
    <w:rsid w:val="003E46C3"/>
    <w:rsid w:val="003E4DFE"/>
    <w:rsid w:val="003E5154"/>
    <w:rsid w:val="003E6468"/>
    <w:rsid w:val="003E6903"/>
    <w:rsid w:val="003E6EB4"/>
    <w:rsid w:val="003E6F36"/>
    <w:rsid w:val="003E7AC2"/>
    <w:rsid w:val="003F0861"/>
    <w:rsid w:val="003F0DE3"/>
    <w:rsid w:val="003F1810"/>
    <w:rsid w:val="003F31AC"/>
    <w:rsid w:val="003F4528"/>
    <w:rsid w:val="003F4559"/>
    <w:rsid w:val="003F6FA9"/>
    <w:rsid w:val="004004DF"/>
    <w:rsid w:val="00400621"/>
    <w:rsid w:val="0040195A"/>
    <w:rsid w:val="00401A69"/>
    <w:rsid w:val="00401D59"/>
    <w:rsid w:val="004060B5"/>
    <w:rsid w:val="00410B6B"/>
    <w:rsid w:val="00410DB5"/>
    <w:rsid w:val="004123EB"/>
    <w:rsid w:val="0041345B"/>
    <w:rsid w:val="00413477"/>
    <w:rsid w:val="004144BE"/>
    <w:rsid w:val="00414564"/>
    <w:rsid w:val="00414E38"/>
    <w:rsid w:val="004152F6"/>
    <w:rsid w:val="004202EB"/>
    <w:rsid w:val="0042088B"/>
    <w:rsid w:val="00420DF3"/>
    <w:rsid w:val="00420F35"/>
    <w:rsid w:val="00421239"/>
    <w:rsid w:val="00421B98"/>
    <w:rsid w:val="00421BE6"/>
    <w:rsid w:val="00421F45"/>
    <w:rsid w:val="004265E0"/>
    <w:rsid w:val="00426C7C"/>
    <w:rsid w:val="00426CCB"/>
    <w:rsid w:val="0042733F"/>
    <w:rsid w:val="004276DF"/>
    <w:rsid w:val="004312F6"/>
    <w:rsid w:val="00431FE6"/>
    <w:rsid w:val="0043264F"/>
    <w:rsid w:val="004328AE"/>
    <w:rsid w:val="004329FA"/>
    <w:rsid w:val="00433D7E"/>
    <w:rsid w:val="004354CD"/>
    <w:rsid w:val="0043594D"/>
    <w:rsid w:val="00435B85"/>
    <w:rsid w:val="00435B9F"/>
    <w:rsid w:val="00435C0C"/>
    <w:rsid w:val="00436801"/>
    <w:rsid w:val="00437392"/>
    <w:rsid w:val="004375D6"/>
    <w:rsid w:val="00437873"/>
    <w:rsid w:val="00437A9D"/>
    <w:rsid w:val="00437F9D"/>
    <w:rsid w:val="00441645"/>
    <w:rsid w:val="0044185D"/>
    <w:rsid w:val="00442582"/>
    <w:rsid w:val="00444CFF"/>
    <w:rsid w:val="0044563C"/>
    <w:rsid w:val="00445851"/>
    <w:rsid w:val="00446F26"/>
    <w:rsid w:val="00450096"/>
    <w:rsid w:val="00451C93"/>
    <w:rsid w:val="0045246A"/>
    <w:rsid w:val="00453E5D"/>
    <w:rsid w:val="00455155"/>
    <w:rsid w:val="00456B80"/>
    <w:rsid w:val="00457242"/>
    <w:rsid w:val="00457C17"/>
    <w:rsid w:val="00457D63"/>
    <w:rsid w:val="004620DF"/>
    <w:rsid w:val="004650A2"/>
    <w:rsid w:val="00465139"/>
    <w:rsid w:val="004652AB"/>
    <w:rsid w:val="004668B9"/>
    <w:rsid w:val="0046771D"/>
    <w:rsid w:val="00467ADF"/>
    <w:rsid w:val="0047021F"/>
    <w:rsid w:val="00470EA0"/>
    <w:rsid w:val="004731E7"/>
    <w:rsid w:val="00473926"/>
    <w:rsid w:val="00473A27"/>
    <w:rsid w:val="00473D45"/>
    <w:rsid w:val="004769B4"/>
    <w:rsid w:val="004770D6"/>
    <w:rsid w:val="00480001"/>
    <w:rsid w:val="00480840"/>
    <w:rsid w:val="004808F8"/>
    <w:rsid w:val="00481756"/>
    <w:rsid w:val="00482C97"/>
    <w:rsid w:val="00483A13"/>
    <w:rsid w:val="00483B75"/>
    <w:rsid w:val="00483C59"/>
    <w:rsid w:val="00483EB9"/>
    <w:rsid w:val="004844BA"/>
    <w:rsid w:val="00484B1E"/>
    <w:rsid w:val="004852A6"/>
    <w:rsid w:val="0048545D"/>
    <w:rsid w:val="00491675"/>
    <w:rsid w:val="004919A5"/>
    <w:rsid w:val="00491E3F"/>
    <w:rsid w:val="00493D63"/>
    <w:rsid w:val="004944DE"/>
    <w:rsid w:val="00495DF3"/>
    <w:rsid w:val="00495FBD"/>
    <w:rsid w:val="004971FB"/>
    <w:rsid w:val="004A00A1"/>
    <w:rsid w:val="004A0DF5"/>
    <w:rsid w:val="004A110A"/>
    <w:rsid w:val="004A21C8"/>
    <w:rsid w:val="004A3A7D"/>
    <w:rsid w:val="004A6677"/>
    <w:rsid w:val="004A66EE"/>
    <w:rsid w:val="004A7182"/>
    <w:rsid w:val="004A71C4"/>
    <w:rsid w:val="004A7792"/>
    <w:rsid w:val="004B12DB"/>
    <w:rsid w:val="004B1760"/>
    <w:rsid w:val="004B1831"/>
    <w:rsid w:val="004B25EC"/>
    <w:rsid w:val="004B268D"/>
    <w:rsid w:val="004B2960"/>
    <w:rsid w:val="004B39EB"/>
    <w:rsid w:val="004B3D5F"/>
    <w:rsid w:val="004B40B5"/>
    <w:rsid w:val="004B4A52"/>
    <w:rsid w:val="004B4E5C"/>
    <w:rsid w:val="004B5220"/>
    <w:rsid w:val="004B5689"/>
    <w:rsid w:val="004B62F5"/>
    <w:rsid w:val="004B68AB"/>
    <w:rsid w:val="004B70E5"/>
    <w:rsid w:val="004B79A4"/>
    <w:rsid w:val="004B7CEE"/>
    <w:rsid w:val="004C08DE"/>
    <w:rsid w:val="004C0931"/>
    <w:rsid w:val="004C0FCC"/>
    <w:rsid w:val="004C1282"/>
    <w:rsid w:val="004C17A7"/>
    <w:rsid w:val="004C184A"/>
    <w:rsid w:val="004C2FF4"/>
    <w:rsid w:val="004C38D2"/>
    <w:rsid w:val="004C3C1E"/>
    <w:rsid w:val="004C49A7"/>
    <w:rsid w:val="004C4F0D"/>
    <w:rsid w:val="004C534C"/>
    <w:rsid w:val="004C5577"/>
    <w:rsid w:val="004C5C0A"/>
    <w:rsid w:val="004C66FF"/>
    <w:rsid w:val="004C6C3A"/>
    <w:rsid w:val="004C7527"/>
    <w:rsid w:val="004C7591"/>
    <w:rsid w:val="004C7699"/>
    <w:rsid w:val="004C7CE8"/>
    <w:rsid w:val="004D08D2"/>
    <w:rsid w:val="004D11B8"/>
    <w:rsid w:val="004D1E07"/>
    <w:rsid w:val="004D201F"/>
    <w:rsid w:val="004D2B6A"/>
    <w:rsid w:val="004D338A"/>
    <w:rsid w:val="004D411C"/>
    <w:rsid w:val="004D425B"/>
    <w:rsid w:val="004D43DB"/>
    <w:rsid w:val="004D4BA2"/>
    <w:rsid w:val="004D4FC4"/>
    <w:rsid w:val="004D5A50"/>
    <w:rsid w:val="004D6494"/>
    <w:rsid w:val="004D6FCC"/>
    <w:rsid w:val="004E0478"/>
    <w:rsid w:val="004E0E2E"/>
    <w:rsid w:val="004E1C8A"/>
    <w:rsid w:val="004E2BF9"/>
    <w:rsid w:val="004E2C11"/>
    <w:rsid w:val="004E687A"/>
    <w:rsid w:val="004E6EFB"/>
    <w:rsid w:val="004E6FB8"/>
    <w:rsid w:val="004F0120"/>
    <w:rsid w:val="004F1312"/>
    <w:rsid w:val="004F1B65"/>
    <w:rsid w:val="004F28A3"/>
    <w:rsid w:val="004F2CB6"/>
    <w:rsid w:val="004F32E2"/>
    <w:rsid w:val="004F3903"/>
    <w:rsid w:val="004F5D31"/>
    <w:rsid w:val="004F6769"/>
    <w:rsid w:val="004F6A60"/>
    <w:rsid w:val="004F75E1"/>
    <w:rsid w:val="004F75E6"/>
    <w:rsid w:val="005001E7"/>
    <w:rsid w:val="0050234B"/>
    <w:rsid w:val="00503EBB"/>
    <w:rsid w:val="0050420B"/>
    <w:rsid w:val="00504C5A"/>
    <w:rsid w:val="0050634A"/>
    <w:rsid w:val="00507342"/>
    <w:rsid w:val="00511602"/>
    <w:rsid w:val="00511A43"/>
    <w:rsid w:val="00511DCF"/>
    <w:rsid w:val="00513A62"/>
    <w:rsid w:val="00513C72"/>
    <w:rsid w:val="00514EB9"/>
    <w:rsid w:val="005150E4"/>
    <w:rsid w:val="00515C35"/>
    <w:rsid w:val="005162A4"/>
    <w:rsid w:val="00516333"/>
    <w:rsid w:val="0051668D"/>
    <w:rsid w:val="00516745"/>
    <w:rsid w:val="00516A10"/>
    <w:rsid w:val="0051789B"/>
    <w:rsid w:val="0052110F"/>
    <w:rsid w:val="00522D31"/>
    <w:rsid w:val="00522E55"/>
    <w:rsid w:val="00522F13"/>
    <w:rsid w:val="00523517"/>
    <w:rsid w:val="00523FC6"/>
    <w:rsid w:val="00525151"/>
    <w:rsid w:val="00525178"/>
    <w:rsid w:val="005263A0"/>
    <w:rsid w:val="005266E4"/>
    <w:rsid w:val="00526946"/>
    <w:rsid w:val="0052753D"/>
    <w:rsid w:val="005302AE"/>
    <w:rsid w:val="00532CDC"/>
    <w:rsid w:val="005337F7"/>
    <w:rsid w:val="00534609"/>
    <w:rsid w:val="00535589"/>
    <w:rsid w:val="0053582D"/>
    <w:rsid w:val="00536DD3"/>
    <w:rsid w:val="005371C5"/>
    <w:rsid w:val="00540AF1"/>
    <w:rsid w:val="0054165D"/>
    <w:rsid w:val="00541FCF"/>
    <w:rsid w:val="00542D69"/>
    <w:rsid w:val="005449C2"/>
    <w:rsid w:val="0054704F"/>
    <w:rsid w:val="0054727B"/>
    <w:rsid w:val="00547CC9"/>
    <w:rsid w:val="00550D57"/>
    <w:rsid w:val="00550F02"/>
    <w:rsid w:val="0055205C"/>
    <w:rsid w:val="005525F7"/>
    <w:rsid w:val="00552D79"/>
    <w:rsid w:val="0055324C"/>
    <w:rsid w:val="00553B2F"/>
    <w:rsid w:val="00553B48"/>
    <w:rsid w:val="00554048"/>
    <w:rsid w:val="00554A3D"/>
    <w:rsid w:val="00554E56"/>
    <w:rsid w:val="00555452"/>
    <w:rsid w:val="00555947"/>
    <w:rsid w:val="00555E91"/>
    <w:rsid w:val="005560C0"/>
    <w:rsid w:val="0055676D"/>
    <w:rsid w:val="005570A3"/>
    <w:rsid w:val="00561138"/>
    <w:rsid w:val="005614F0"/>
    <w:rsid w:val="00561DF3"/>
    <w:rsid w:val="0056488A"/>
    <w:rsid w:val="00564E8F"/>
    <w:rsid w:val="005657F2"/>
    <w:rsid w:val="0056583D"/>
    <w:rsid w:val="00565A39"/>
    <w:rsid w:val="00565E67"/>
    <w:rsid w:val="005667F1"/>
    <w:rsid w:val="00566985"/>
    <w:rsid w:val="00566E34"/>
    <w:rsid w:val="00566FAC"/>
    <w:rsid w:val="005706AF"/>
    <w:rsid w:val="00571DDB"/>
    <w:rsid w:val="00572720"/>
    <w:rsid w:val="00572AC2"/>
    <w:rsid w:val="00574553"/>
    <w:rsid w:val="00575FB1"/>
    <w:rsid w:val="00576694"/>
    <w:rsid w:val="00577B22"/>
    <w:rsid w:val="0058031B"/>
    <w:rsid w:val="005811A7"/>
    <w:rsid w:val="005811C3"/>
    <w:rsid w:val="005830B5"/>
    <w:rsid w:val="00583C54"/>
    <w:rsid w:val="00584A98"/>
    <w:rsid w:val="0058569C"/>
    <w:rsid w:val="00585780"/>
    <w:rsid w:val="00586DA6"/>
    <w:rsid w:val="00590232"/>
    <w:rsid w:val="00590694"/>
    <w:rsid w:val="00590B77"/>
    <w:rsid w:val="00590CA9"/>
    <w:rsid w:val="00591562"/>
    <w:rsid w:val="005950FD"/>
    <w:rsid w:val="00596961"/>
    <w:rsid w:val="005A0C54"/>
    <w:rsid w:val="005A2187"/>
    <w:rsid w:val="005A2CB3"/>
    <w:rsid w:val="005A4268"/>
    <w:rsid w:val="005A63A6"/>
    <w:rsid w:val="005A66E2"/>
    <w:rsid w:val="005A6C2D"/>
    <w:rsid w:val="005A749D"/>
    <w:rsid w:val="005B2EAC"/>
    <w:rsid w:val="005B3743"/>
    <w:rsid w:val="005B3CC2"/>
    <w:rsid w:val="005B3CD3"/>
    <w:rsid w:val="005B44AA"/>
    <w:rsid w:val="005B5C9E"/>
    <w:rsid w:val="005B5E83"/>
    <w:rsid w:val="005B63F8"/>
    <w:rsid w:val="005C1033"/>
    <w:rsid w:val="005C279F"/>
    <w:rsid w:val="005C34AA"/>
    <w:rsid w:val="005C3914"/>
    <w:rsid w:val="005C3942"/>
    <w:rsid w:val="005C47AF"/>
    <w:rsid w:val="005C4A4B"/>
    <w:rsid w:val="005C520F"/>
    <w:rsid w:val="005C542E"/>
    <w:rsid w:val="005C609D"/>
    <w:rsid w:val="005D12F2"/>
    <w:rsid w:val="005D17F4"/>
    <w:rsid w:val="005D1806"/>
    <w:rsid w:val="005D1CE4"/>
    <w:rsid w:val="005D22EE"/>
    <w:rsid w:val="005D2BF3"/>
    <w:rsid w:val="005D2E31"/>
    <w:rsid w:val="005D3B2C"/>
    <w:rsid w:val="005D3F06"/>
    <w:rsid w:val="005D4A0C"/>
    <w:rsid w:val="005D4F19"/>
    <w:rsid w:val="005D54E8"/>
    <w:rsid w:val="005D54F4"/>
    <w:rsid w:val="005D5EA2"/>
    <w:rsid w:val="005D6754"/>
    <w:rsid w:val="005D6BEC"/>
    <w:rsid w:val="005D7733"/>
    <w:rsid w:val="005E1030"/>
    <w:rsid w:val="005E1814"/>
    <w:rsid w:val="005E18E9"/>
    <w:rsid w:val="005E2941"/>
    <w:rsid w:val="005E4D94"/>
    <w:rsid w:val="005E618C"/>
    <w:rsid w:val="005E73FF"/>
    <w:rsid w:val="005F0499"/>
    <w:rsid w:val="005F17DF"/>
    <w:rsid w:val="005F2DD4"/>
    <w:rsid w:val="005F332B"/>
    <w:rsid w:val="005F39BA"/>
    <w:rsid w:val="005F425F"/>
    <w:rsid w:val="005F6761"/>
    <w:rsid w:val="005F70C3"/>
    <w:rsid w:val="006000B9"/>
    <w:rsid w:val="006003C5"/>
    <w:rsid w:val="00600A80"/>
    <w:rsid w:val="00601445"/>
    <w:rsid w:val="00602DF8"/>
    <w:rsid w:val="0060324E"/>
    <w:rsid w:val="00603C62"/>
    <w:rsid w:val="00604532"/>
    <w:rsid w:val="00604C40"/>
    <w:rsid w:val="00604C67"/>
    <w:rsid w:val="006051DA"/>
    <w:rsid w:val="0060679A"/>
    <w:rsid w:val="00607921"/>
    <w:rsid w:val="00607DBF"/>
    <w:rsid w:val="00610663"/>
    <w:rsid w:val="00611317"/>
    <w:rsid w:val="0061140F"/>
    <w:rsid w:val="00611B1C"/>
    <w:rsid w:val="00612524"/>
    <w:rsid w:val="00612747"/>
    <w:rsid w:val="00612CAA"/>
    <w:rsid w:val="00613BE4"/>
    <w:rsid w:val="00614141"/>
    <w:rsid w:val="00614B0F"/>
    <w:rsid w:val="006151E6"/>
    <w:rsid w:val="006152C5"/>
    <w:rsid w:val="00615D7B"/>
    <w:rsid w:val="006169B3"/>
    <w:rsid w:val="00616CA9"/>
    <w:rsid w:val="00616F7C"/>
    <w:rsid w:val="0061710A"/>
    <w:rsid w:val="0061779E"/>
    <w:rsid w:val="00620A04"/>
    <w:rsid w:val="00620FEB"/>
    <w:rsid w:val="006230FC"/>
    <w:rsid w:val="006232FB"/>
    <w:rsid w:val="006242A6"/>
    <w:rsid w:val="006304A2"/>
    <w:rsid w:val="006304A3"/>
    <w:rsid w:val="006306BD"/>
    <w:rsid w:val="00630F98"/>
    <w:rsid w:val="00631034"/>
    <w:rsid w:val="00633175"/>
    <w:rsid w:val="006332AD"/>
    <w:rsid w:val="00634189"/>
    <w:rsid w:val="0063501F"/>
    <w:rsid w:val="006351BA"/>
    <w:rsid w:val="00636514"/>
    <w:rsid w:val="006368C9"/>
    <w:rsid w:val="00637237"/>
    <w:rsid w:val="006375BF"/>
    <w:rsid w:val="00641A16"/>
    <w:rsid w:val="00642D6A"/>
    <w:rsid w:val="00644722"/>
    <w:rsid w:val="00645642"/>
    <w:rsid w:val="00645B5D"/>
    <w:rsid w:val="00645C43"/>
    <w:rsid w:val="0064654C"/>
    <w:rsid w:val="00646AC7"/>
    <w:rsid w:val="006473E7"/>
    <w:rsid w:val="00647B3D"/>
    <w:rsid w:val="00652802"/>
    <w:rsid w:val="0065362E"/>
    <w:rsid w:val="00653787"/>
    <w:rsid w:val="00654225"/>
    <w:rsid w:val="00655615"/>
    <w:rsid w:val="0065588D"/>
    <w:rsid w:val="00656800"/>
    <w:rsid w:val="00657A00"/>
    <w:rsid w:val="00660E21"/>
    <w:rsid w:val="00660F83"/>
    <w:rsid w:val="006618AD"/>
    <w:rsid w:val="006620F2"/>
    <w:rsid w:val="00662B15"/>
    <w:rsid w:val="006634E0"/>
    <w:rsid w:val="00663D00"/>
    <w:rsid w:val="00663F89"/>
    <w:rsid w:val="00665D4F"/>
    <w:rsid w:val="00666168"/>
    <w:rsid w:val="006673C9"/>
    <w:rsid w:val="00667A27"/>
    <w:rsid w:val="006701A0"/>
    <w:rsid w:val="0067028C"/>
    <w:rsid w:val="006702BE"/>
    <w:rsid w:val="00671926"/>
    <w:rsid w:val="00671ED1"/>
    <w:rsid w:val="006721EC"/>
    <w:rsid w:val="006723D0"/>
    <w:rsid w:val="006724F2"/>
    <w:rsid w:val="006735F8"/>
    <w:rsid w:val="00673CED"/>
    <w:rsid w:val="00674283"/>
    <w:rsid w:val="006743F7"/>
    <w:rsid w:val="00674A4C"/>
    <w:rsid w:val="00674CFA"/>
    <w:rsid w:val="006756B8"/>
    <w:rsid w:val="00675F36"/>
    <w:rsid w:val="00675FF5"/>
    <w:rsid w:val="0067758D"/>
    <w:rsid w:val="006778B8"/>
    <w:rsid w:val="00680911"/>
    <w:rsid w:val="00680C59"/>
    <w:rsid w:val="00680D30"/>
    <w:rsid w:val="006813E8"/>
    <w:rsid w:val="00681DFC"/>
    <w:rsid w:val="00682318"/>
    <w:rsid w:val="006825F4"/>
    <w:rsid w:val="00683B3D"/>
    <w:rsid w:val="006841D1"/>
    <w:rsid w:val="006844C9"/>
    <w:rsid w:val="00686661"/>
    <w:rsid w:val="00686CF6"/>
    <w:rsid w:val="00686F2D"/>
    <w:rsid w:val="00691274"/>
    <w:rsid w:val="00691FE9"/>
    <w:rsid w:val="0069334B"/>
    <w:rsid w:val="00693A26"/>
    <w:rsid w:val="0069465F"/>
    <w:rsid w:val="0069485E"/>
    <w:rsid w:val="00695054"/>
    <w:rsid w:val="006955D5"/>
    <w:rsid w:val="006957AF"/>
    <w:rsid w:val="00696342"/>
    <w:rsid w:val="0069772E"/>
    <w:rsid w:val="006977ED"/>
    <w:rsid w:val="006A006D"/>
    <w:rsid w:val="006A0BB8"/>
    <w:rsid w:val="006A13BD"/>
    <w:rsid w:val="006A25E5"/>
    <w:rsid w:val="006A3615"/>
    <w:rsid w:val="006A45B4"/>
    <w:rsid w:val="006A4865"/>
    <w:rsid w:val="006A5028"/>
    <w:rsid w:val="006A5A2D"/>
    <w:rsid w:val="006A6348"/>
    <w:rsid w:val="006A70A8"/>
    <w:rsid w:val="006A70D2"/>
    <w:rsid w:val="006A77FC"/>
    <w:rsid w:val="006B0925"/>
    <w:rsid w:val="006B0A27"/>
    <w:rsid w:val="006B0DD5"/>
    <w:rsid w:val="006B2079"/>
    <w:rsid w:val="006B2401"/>
    <w:rsid w:val="006B242C"/>
    <w:rsid w:val="006B2954"/>
    <w:rsid w:val="006B659C"/>
    <w:rsid w:val="006B67EC"/>
    <w:rsid w:val="006B75C8"/>
    <w:rsid w:val="006B783F"/>
    <w:rsid w:val="006B7F5E"/>
    <w:rsid w:val="006C023F"/>
    <w:rsid w:val="006C055B"/>
    <w:rsid w:val="006C0784"/>
    <w:rsid w:val="006C1358"/>
    <w:rsid w:val="006C20AF"/>
    <w:rsid w:val="006C20C7"/>
    <w:rsid w:val="006C24BE"/>
    <w:rsid w:val="006C36D7"/>
    <w:rsid w:val="006C4C22"/>
    <w:rsid w:val="006C5792"/>
    <w:rsid w:val="006C5FFF"/>
    <w:rsid w:val="006C62BF"/>
    <w:rsid w:val="006C70CE"/>
    <w:rsid w:val="006D0159"/>
    <w:rsid w:val="006D0258"/>
    <w:rsid w:val="006D02A8"/>
    <w:rsid w:val="006D0565"/>
    <w:rsid w:val="006D17F9"/>
    <w:rsid w:val="006D1B25"/>
    <w:rsid w:val="006D1EAE"/>
    <w:rsid w:val="006D4095"/>
    <w:rsid w:val="006D4F25"/>
    <w:rsid w:val="006D5716"/>
    <w:rsid w:val="006D5F10"/>
    <w:rsid w:val="006D5FA3"/>
    <w:rsid w:val="006D7AA5"/>
    <w:rsid w:val="006E105D"/>
    <w:rsid w:val="006E16DF"/>
    <w:rsid w:val="006E37DA"/>
    <w:rsid w:val="006E3D01"/>
    <w:rsid w:val="006E3D22"/>
    <w:rsid w:val="006E4806"/>
    <w:rsid w:val="006E5117"/>
    <w:rsid w:val="006E5147"/>
    <w:rsid w:val="006E55ED"/>
    <w:rsid w:val="006E631E"/>
    <w:rsid w:val="006E65AF"/>
    <w:rsid w:val="006E73EB"/>
    <w:rsid w:val="006E7A27"/>
    <w:rsid w:val="006F044B"/>
    <w:rsid w:val="006F0EFE"/>
    <w:rsid w:val="006F2254"/>
    <w:rsid w:val="006F28BC"/>
    <w:rsid w:val="006F2C31"/>
    <w:rsid w:val="006F3303"/>
    <w:rsid w:val="006F3E57"/>
    <w:rsid w:val="006F5344"/>
    <w:rsid w:val="006F610A"/>
    <w:rsid w:val="006F79BC"/>
    <w:rsid w:val="00701273"/>
    <w:rsid w:val="00701961"/>
    <w:rsid w:val="00702967"/>
    <w:rsid w:val="00702A46"/>
    <w:rsid w:val="00703837"/>
    <w:rsid w:val="00703F0F"/>
    <w:rsid w:val="0070488A"/>
    <w:rsid w:val="00704D3B"/>
    <w:rsid w:val="00704E73"/>
    <w:rsid w:val="0070529F"/>
    <w:rsid w:val="00705CE8"/>
    <w:rsid w:val="00707297"/>
    <w:rsid w:val="0071035C"/>
    <w:rsid w:val="007118DA"/>
    <w:rsid w:val="007119E4"/>
    <w:rsid w:val="00712624"/>
    <w:rsid w:val="00712819"/>
    <w:rsid w:val="00712E31"/>
    <w:rsid w:val="0071356D"/>
    <w:rsid w:val="00713CB1"/>
    <w:rsid w:val="00714AFE"/>
    <w:rsid w:val="007159FB"/>
    <w:rsid w:val="0071658D"/>
    <w:rsid w:val="00716EB3"/>
    <w:rsid w:val="0071726D"/>
    <w:rsid w:val="007173E2"/>
    <w:rsid w:val="00717DD1"/>
    <w:rsid w:val="00717EE4"/>
    <w:rsid w:val="00720896"/>
    <w:rsid w:val="00721C2C"/>
    <w:rsid w:val="007224E6"/>
    <w:rsid w:val="00723D17"/>
    <w:rsid w:val="0072501B"/>
    <w:rsid w:val="0072588F"/>
    <w:rsid w:val="00725AF2"/>
    <w:rsid w:val="00726E26"/>
    <w:rsid w:val="0073047B"/>
    <w:rsid w:val="0073093A"/>
    <w:rsid w:val="0073181B"/>
    <w:rsid w:val="0073264D"/>
    <w:rsid w:val="00733F6C"/>
    <w:rsid w:val="0073677D"/>
    <w:rsid w:val="00736D70"/>
    <w:rsid w:val="0073724F"/>
    <w:rsid w:val="00737AB7"/>
    <w:rsid w:val="00737EAC"/>
    <w:rsid w:val="0074338B"/>
    <w:rsid w:val="00744026"/>
    <w:rsid w:val="007441FE"/>
    <w:rsid w:val="0074428B"/>
    <w:rsid w:val="00744A75"/>
    <w:rsid w:val="00745BA7"/>
    <w:rsid w:val="00745F82"/>
    <w:rsid w:val="00746932"/>
    <w:rsid w:val="0075030A"/>
    <w:rsid w:val="0075044C"/>
    <w:rsid w:val="007507D4"/>
    <w:rsid w:val="00750FE7"/>
    <w:rsid w:val="00753BF3"/>
    <w:rsid w:val="007548AF"/>
    <w:rsid w:val="00754AC7"/>
    <w:rsid w:val="0075513E"/>
    <w:rsid w:val="00755735"/>
    <w:rsid w:val="00755D5D"/>
    <w:rsid w:val="0075690A"/>
    <w:rsid w:val="007571D8"/>
    <w:rsid w:val="00757A2C"/>
    <w:rsid w:val="00760006"/>
    <w:rsid w:val="00760354"/>
    <w:rsid w:val="00760E38"/>
    <w:rsid w:val="00760F69"/>
    <w:rsid w:val="007617B7"/>
    <w:rsid w:val="00761D07"/>
    <w:rsid w:val="007627A8"/>
    <w:rsid w:val="007634EC"/>
    <w:rsid w:val="0076372F"/>
    <w:rsid w:val="00763915"/>
    <w:rsid w:val="00763FAA"/>
    <w:rsid w:val="00764B79"/>
    <w:rsid w:val="00764CCD"/>
    <w:rsid w:val="007655D9"/>
    <w:rsid w:val="00765D10"/>
    <w:rsid w:val="00766103"/>
    <w:rsid w:val="00770327"/>
    <w:rsid w:val="00770A6B"/>
    <w:rsid w:val="007710CA"/>
    <w:rsid w:val="007715D9"/>
    <w:rsid w:val="00771822"/>
    <w:rsid w:val="00771942"/>
    <w:rsid w:val="00771AED"/>
    <w:rsid w:val="00771BB0"/>
    <w:rsid w:val="00772150"/>
    <w:rsid w:val="007736F2"/>
    <w:rsid w:val="00773BB3"/>
    <w:rsid w:val="00773E61"/>
    <w:rsid w:val="0077653D"/>
    <w:rsid w:val="0077655E"/>
    <w:rsid w:val="00776803"/>
    <w:rsid w:val="00776871"/>
    <w:rsid w:val="00776B0C"/>
    <w:rsid w:val="0078010B"/>
    <w:rsid w:val="00780BB3"/>
    <w:rsid w:val="00781D3E"/>
    <w:rsid w:val="007831CF"/>
    <w:rsid w:val="00784335"/>
    <w:rsid w:val="0078695A"/>
    <w:rsid w:val="00786BB3"/>
    <w:rsid w:val="00786F61"/>
    <w:rsid w:val="007871A3"/>
    <w:rsid w:val="007873B9"/>
    <w:rsid w:val="00790410"/>
    <w:rsid w:val="00790FA6"/>
    <w:rsid w:val="007915F7"/>
    <w:rsid w:val="007915FF"/>
    <w:rsid w:val="007918AC"/>
    <w:rsid w:val="00792E91"/>
    <w:rsid w:val="00794006"/>
    <w:rsid w:val="007952BC"/>
    <w:rsid w:val="00795702"/>
    <w:rsid w:val="007962C8"/>
    <w:rsid w:val="00796363"/>
    <w:rsid w:val="00796A02"/>
    <w:rsid w:val="00797387"/>
    <w:rsid w:val="007A11D4"/>
    <w:rsid w:val="007A1965"/>
    <w:rsid w:val="007A19B9"/>
    <w:rsid w:val="007A2605"/>
    <w:rsid w:val="007A2CC4"/>
    <w:rsid w:val="007A2E5F"/>
    <w:rsid w:val="007A384D"/>
    <w:rsid w:val="007A3C57"/>
    <w:rsid w:val="007A45B6"/>
    <w:rsid w:val="007A4699"/>
    <w:rsid w:val="007A4D48"/>
    <w:rsid w:val="007A4FF5"/>
    <w:rsid w:val="007A59A3"/>
    <w:rsid w:val="007A5AFB"/>
    <w:rsid w:val="007A5FD7"/>
    <w:rsid w:val="007A7733"/>
    <w:rsid w:val="007A77C7"/>
    <w:rsid w:val="007A7A78"/>
    <w:rsid w:val="007B070F"/>
    <w:rsid w:val="007B0768"/>
    <w:rsid w:val="007B2A44"/>
    <w:rsid w:val="007B2D80"/>
    <w:rsid w:val="007B2EBA"/>
    <w:rsid w:val="007B3293"/>
    <w:rsid w:val="007B39A0"/>
    <w:rsid w:val="007B39BD"/>
    <w:rsid w:val="007B3A4F"/>
    <w:rsid w:val="007B4268"/>
    <w:rsid w:val="007B54AC"/>
    <w:rsid w:val="007B5AF8"/>
    <w:rsid w:val="007B5DDB"/>
    <w:rsid w:val="007B6702"/>
    <w:rsid w:val="007B6EE9"/>
    <w:rsid w:val="007B705B"/>
    <w:rsid w:val="007B7E30"/>
    <w:rsid w:val="007C27F9"/>
    <w:rsid w:val="007C28D3"/>
    <w:rsid w:val="007C3543"/>
    <w:rsid w:val="007C3BAD"/>
    <w:rsid w:val="007C4F84"/>
    <w:rsid w:val="007C521A"/>
    <w:rsid w:val="007C6A7D"/>
    <w:rsid w:val="007C7051"/>
    <w:rsid w:val="007C7E62"/>
    <w:rsid w:val="007D21EB"/>
    <w:rsid w:val="007D3061"/>
    <w:rsid w:val="007D34D9"/>
    <w:rsid w:val="007D3729"/>
    <w:rsid w:val="007D39D6"/>
    <w:rsid w:val="007D5329"/>
    <w:rsid w:val="007D6CA7"/>
    <w:rsid w:val="007D6E1C"/>
    <w:rsid w:val="007D799A"/>
    <w:rsid w:val="007E003E"/>
    <w:rsid w:val="007E07AB"/>
    <w:rsid w:val="007E11C5"/>
    <w:rsid w:val="007E18C2"/>
    <w:rsid w:val="007E1911"/>
    <w:rsid w:val="007E205A"/>
    <w:rsid w:val="007E21B6"/>
    <w:rsid w:val="007E24D3"/>
    <w:rsid w:val="007E2D78"/>
    <w:rsid w:val="007E435C"/>
    <w:rsid w:val="007E4DA8"/>
    <w:rsid w:val="007E50B9"/>
    <w:rsid w:val="007E57AD"/>
    <w:rsid w:val="007E7F4F"/>
    <w:rsid w:val="007F06AE"/>
    <w:rsid w:val="007F10EA"/>
    <w:rsid w:val="007F1A8D"/>
    <w:rsid w:val="007F264A"/>
    <w:rsid w:val="007F26DA"/>
    <w:rsid w:val="007F29D7"/>
    <w:rsid w:val="007F3ACE"/>
    <w:rsid w:val="007F4B87"/>
    <w:rsid w:val="007F4E09"/>
    <w:rsid w:val="007F6C4F"/>
    <w:rsid w:val="007F7155"/>
    <w:rsid w:val="008001D3"/>
    <w:rsid w:val="0080055B"/>
    <w:rsid w:val="0080075B"/>
    <w:rsid w:val="00800BE0"/>
    <w:rsid w:val="00803949"/>
    <w:rsid w:val="00803C95"/>
    <w:rsid w:val="00804F04"/>
    <w:rsid w:val="00806196"/>
    <w:rsid w:val="0080698E"/>
    <w:rsid w:val="008069FE"/>
    <w:rsid w:val="00810783"/>
    <w:rsid w:val="00811BF2"/>
    <w:rsid w:val="00812EBE"/>
    <w:rsid w:val="00813518"/>
    <w:rsid w:val="00813D27"/>
    <w:rsid w:val="00813DA5"/>
    <w:rsid w:val="00813F41"/>
    <w:rsid w:val="0081463B"/>
    <w:rsid w:val="00814E13"/>
    <w:rsid w:val="00814F18"/>
    <w:rsid w:val="00816184"/>
    <w:rsid w:val="008171BE"/>
    <w:rsid w:val="00817350"/>
    <w:rsid w:val="00820F37"/>
    <w:rsid w:val="00821212"/>
    <w:rsid w:val="00821240"/>
    <w:rsid w:val="0082176C"/>
    <w:rsid w:val="00821C4B"/>
    <w:rsid w:val="00822269"/>
    <w:rsid w:val="00822457"/>
    <w:rsid w:val="00823C2E"/>
    <w:rsid w:val="00824AAB"/>
    <w:rsid w:val="00826132"/>
    <w:rsid w:val="00826C94"/>
    <w:rsid w:val="0082734B"/>
    <w:rsid w:val="00827A97"/>
    <w:rsid w:val="008313E8"/>
    <w:rsid w:val="00831A24"/>
    <w:rsid w:val="008339B6"/>
    <w:rsid w:val="00833DC7"/>
    <w:rsid w:val="00833EA6"/>
    <w:rsid w:val="00834401"/>
    <w:rsid w:val="00834B75"/>
    <w:rsid w:val="00834CB0"/>
    <w:rsid w:val="00835D4B"/>
    <w:rsid w:val="00836609"/>
    <w:rsid w:val="00837BBC"/>
    <w:rsid w:val="00840431"/>
    <w:rsid w:val="008418D8"/>
    <w:rsid w:val="00841F5A"/>
    <w:rsid w:val="00843162"/>
    <w:rsid w:val="0084341F"/>
    <w:rsid w:val="0084380D"/>
    <w:rsid w:val="00843B1F"/>
    <w:rsid w:val="0084459D"/>
    <w:rsid w:val="0084509C"/>
    <w:rsid w:val="008465CC"/>
    <w:rsid w:val="00846E2C"/>
    <w:rsid w:val="00847AD4"/>
    <w:rsid w:val="00847B02"/>
    <w:rsid w:val="00850649"/>
    <w:rsid w:val="00850BB1"/>
    <w:rsid w:val="008512A8"/>
    <w:rsid w:val="008517AD"/>
    <w:rsid w:val="00851AC0"/>
    <w:rsid w:val="00852B48"/>
    <w:rsid w:val="0085396D"/>
    <w:rsid w:val="008544B2"/>
    <w:rsid w:val="008544DD"/>
    <w:rsid w:val="00854A5F"/>
    <w:rsid w:val="008556C7"/>
    <w:rsid w:val="008560B7"/>
    <w:rsid w:val="00857078"/>
    <w:rsid w:val="00857410"/>
    <w:rsid w:val="00860B24"/>
    <w:rsid w:val="008625CC"/>
    <w:rsid w:val="008628ED"/>
    <w:rsid w:val="00863D34"/>
    <w:rsid w:val="00863D54"/>
    <w:rsid w:val="00865A37"/>
    <w:rsid w:val="00866F24"/>
    <w:rsid w:val="008700AE"/>
    <w:rsid w:val="0087014E"/>
    <w:rsid w:val="0087212E"/>
    <w:rsid w:val="00873CB3"/>
    <w:rsid w:val="00874E9B"/>
    <w:rsid w:val="0087533F"/>
    <w:rsid w:val="008758FA"/>
    <w:rsid w:val="00875D2B"/>
    <w:rsid w:val="00875EF5"/>
    <w:rsid w:val="008769C5"/>
    <w:rsid w:val="00877F70"/>
    <w:rsid w:val="0088040D"/>
    <w:rsid w:val="00880AE1"/>
    <w:rsid w:val="008819ED"/>
    <w:rsid w:val="0088506D"/>
    <w:rsid w:val="0088541D"/>
    <w:rsid w:val="0088568C"/>
    <w:rsid w:val="00885706"/>
    <w:rsid w:val="0088653B"/>
    <w:rsid w:val="00886DEC"/>
    <w:rsid w:val="00886EC6"/>
    <w:rsid w:val="00887965"/>
    <w:rsid w:val="00887EA9"/>
    <w:rsid w:val="00887F55"/>
    <w:rsid w:val="00890BEC"/>
    <w:rsid w:val="00892D88"/>
    <w:rsid w:val="008961DE"/>
    <w:rsid w:val="00896731"/>
    <w:rsid w:val="00896873"/>
    <w:rsid w:val="00896AA0"/>
    <w:rsid w:val="00896DF1"/>
    <w:rsid w:val="008976A7"/>
    <w:rsid w:val="00897B90"/>
    <w:rsid w:val="00897FE9"/>
    <w:rsid w:val="008A00C5"/>
    <w:rsid w:val="008A0BE7"/>
    <w:rsid w:val="008A0E03"/>
    <w:rsid w:val="008A1470"/>
    <w:rsid w:val="008A1609"/>
    <w:rsid w:val="008A1BB3"/>
    <w:rsid w:val="008A2416"/>
    <w:rsid w:val="008A2499"/>
    <w:rsid w:val="008A2566"/>
    <w:rsid w:val="008A2936"/>
    <w:rsid w:val="008A2BB4"/>
    <w:rsid w:val="008A3F6F"/>
    <w:rsid w:val="008A4420"/>
    <w:rsid w:val="008A474A"/>
    <w:rsid w:val="008A4B4C"/>
    <w:rsid w:val="008A6ECA"/>
    <w:rsid w:val="008A79B3"/>
    <w:rsid w:val="008B0024"/>
    <w:rsid w:val="008B0946"/>
    <w:rsid w:val="008B2255"/>
    <w:rsid w:val="008B2390"/>
    <w:rsid w:val="008B2B0B"/>
    <w:rsid w:val="008B3043"/>
    <w:rsid w:val="008B3475"/>
    <w:rsid w:val="008B3817"/>
    <w:rsid w:val="008B3933"/>
    <w:rsid w:val="008B436A"/>
    <w:rsid w:val="008C0194"/>
    <w:rsid w:val="008C083E"/>
    <w:rsid w:val="008C1819"/>
    <w:rsid w:val="008C1D2F"/>
    <w:rsid w:val="008C1EF0"/>
    <w:rsid w:val="008C237D"/>
    <w:rsid w:val="008C2395"/>
    <w:rsid w:val="008C2F08"/>
    <w:rsid w:val="008C337A"/>
    <w:rsid w:val="008C3CE1"/>
    <w:rsid w:val="008C40B1"/>
    <w:rsid w:val="008C5C7C"/>
    <w:rsid w:val="008C605E"/>
    <w:rsid w:val="008C675A"/>
    <w:rsid w:val="008C71C0"/>
    <w:rsid w:val="008D2579"/>
    <w:rsid w:val="008D329D"/>
    <w:rsid w:val="008D45EE"/>
    <w:rsid w:val="008D4F1C"/>
    <w:rsid w:val="008D7EB3"/>
    <w:rsid w:val="008E01B1"/>
    <w:rsid w:val="008E1014"/>
    <w:rsid w:val="008E1336"/>
    <w:rsid w:val="008E279D"/>
    <w:rsid w:val="008E2DF8"/>
    <w:rsid w:val="008E3B72"/>
    <w:rsid w:val="008E3DDA"/>
    <w:rsid w:val="008E4C9F"/>
    <w:rsid w:val="008E4DAF"/>
    <w:rsid w:val="008E5132"/>
    <w:rsid w:val="008E52DC"/>
    <w:rsid w:val="008E5496"/>
    <w:rsid w:val="008E571B"/>
    <w:rsid w:val="008E7058"/>
    <w:rsid w:val="008E7C6D"/>
    <w:rsid w:val="008E7EBC"/>
    <w:rsid w:val="008F0611"/>
    <w:rsid w:val="008F0F83"/>
    <w:rsid w:val="008F2139"/>
    <w:rsid w:val="008F2A01"/>
    <w:rsid w:val="008F2F1F"/>
    <w:rsid w:val="008F3291"/>
    <w:rsid w:val="008F4794"/>
    <w:rsid w:val="008F4A0B"/>
    <w:rsid w:val="008F4C20"/>
    <w:rsid w:val="008F5903"/>
    <w:rsid w:val="008F5B8D"/>
    <w:rsid w:val="008F5BBA"/>
    <w:rsid w:val="008F6473"/>
    <w:rsid w:val="008F6F37"/>
    <w:rsid w:val="008F7798"/>
    <w:rsid w:val="009000FF"/>
    <w:rsid w:val="00900475"/>
    <w:rsid w:val="00900536"/>
    <w:rsid w:val="0090150C"/>
    <w:rsid w:val="00901AC3"/>
    <w:rsid w:val="00901ECB"/>
    <w:rsid w:val="009024D7"/>
    <w:rsid w:val="00902DC6"/>
    <w:rsid w:val="00902EC2"/>
    <w:rsid w:val="0090404A"/>
    <w:rsid w:val="00904192"/>
    <w:rsid w:val="009042F3"/>
    <w:rsid w:val="00904B97"/>
    <w:rsid w:val="00904DAE"/>
    <w:rsid w:val="00906A99"/>
    <w:rsid w:val="00907CAB"/>
    <w:rsid w:val="00910FF8"/>
    <w:rsid w:val="00912127"/>
    <w:rsid w:val="009126A7"/>
    <w:rsid w:val="0091322F"/>
    <w:rsid w:val="00913D9A"/>
    <w:rsid w:val="009140A0"/>
    <w:rsid w:val="00914417"/>
    <w:rsid w:val="00914953"/>
    <w:rsid w:val="009157D0"/>
    <w:rsid w:val="0091629E"/>
    <w:rsid w:val="00916372"/>
    <w:rsid w:val="00916925"/>
    <w:rsid w:val="00916C44"/>
    <w:rsid w:val="00916C7C"/>
    <w:rsid w:val="009172C9"/>
    <w:rsid w:val="009176C0"/>
    <w:rsid w:val="009204A8"/>
    <w:rsid w:val="00921F21"/>
    <w:rsid w:val="00921F53"/>
    <w:rsid w:val="009231F9"/>
    <w:rsid w:val="00923D89"/>
    <w:rsid w:val="00924796"/>
    <w:rsid w:val="00925C9F"/>
    <w:rsid w:val="009316EC"/>
    <w:rsid w:val="00933F77"/>
    <w:rsid w:val="00934B45"/>
    <w:rsid w:val="00934DF0"/>
    <w:rsid w:val="00935897"/>
    <w:rsid w:val="00936A6E"/>
    <w:rsid w:val="0093701A"/>
    <w:rsid w:val="00940167"/>
    <w:rsid w:val="0094025C"/>
    <w:rsid w:val="00940296"/>
    <w:rsid w:val="00940AB1"/>
    <w:rsid w:val="0094100A"/>
    <w:rsid w:val="0094239A"/>
    <w:rsid w:val="00942FD5"/>
    <w:rsid w:val="00943330"/>
    <w:rsid w:val="009436F4"/>
    <w:rsid w:val="00944009"/>
    <w:rsid w:val="009472DA"/>
    <w:rsid w:val="009477EF"/>
    <w:rsid w:val="0095106B"/>
    <w:rsid w:val="009516B8"/>
    <w:rsid w:val="009521E2"/>
    <w:rsid w:val="00952420"/>
    <w:rsid w:val="00952D2E"/>
    <w:rsid w:val="0095372C"/>
    <w:rsid w:val="00953CE6"/>
    <w:rsid w:val="00954DEA"/>
    <w:rsid w:val="00955324"/>
    <w:rsid w:val="0095541D"/>
    <w:rsid w:val="00955691"/>
    <w:rsid w:val="0095616A"/>
    <w:rsid w:val="00957055"/>
    <w:rsid w:val="00960CAB"/>
    <w:rsid w:val="00961033"/>
    <w:rsid w:val="0096184F"/>
    <w:rsid w:val="009623F6"/>
    <w:rsid w:val="00964535"/>
    <w:rsid w:val="009649E3"/>
    <w:rsid w:val="00965164"/>
    <w:rsid w:val="0096533E"/>
    <w:rsid w:val="00965E7B"/>
    <w:rsid w:val="0096600B"/>
    <w:rsid w:val="009667ED"/>
    <w:rsid w:val="00966B6E"/>
    <w:rsid w:val="00967AF5"/>
    <w:rsid w:val="009712F6"/>
    <w:rsid w:val="00971F0B"/>
    <w:rsid w:val="00972072"/>
    <w:rsid w:val="0097273C"/>
    <w:rsid w:val="0097410B"/>
    <w:rsid w:val="00974A01"/>
    <w:rsid w:val="00975813"/>
    <w:rsid w:val="0097597B"/>
    <w:rsid w:val="00975CEB"/>
    <w:rsid w:val="00975CEE"/>
    <w:rsid w:val="00976567"/>
    <w:rsid w:val="00976A82"/>
    <w:rsid w:val="00976E7E"/>
    <w:rsid w:val="0098085C"/>
    <w:rsid w:val="00980D6E"/>
    <w:rsid w:val="00981E2D"/>
    <w:rsid w:val="009829FC"/>
    <w:rsid w:val="00983DEB"/>
    <w:rsid w:val="00983E3B"/>
    <w:rsid w:val="00984244"/>
    <w:rsid w:val="00984320"/>
    <w:rsid w:val="00984703"/>
    <w:rsid w:val="00984EF5"/>
    <w:rsid w:val="0098544C"/>
    <w:rsid w:val="009854D4"/>
    <w:rsid w:val="00986218"/>
    <w:rsid w:val="0098653A"/>
    <w:rsid w:val="00990358"/>
    <w:rsid w:val="00990BE7"/>
    <w:rsid w:val="00990FF6"/>
    <w:rsid w:val="0099117B"/>
    <w:rsid w:val="00992B13"/>
    <w:rsid w:val="0099377D"/>
    <w:rsid w:val="00993A4E"/>
    <w:rsid w:val="009943ED"/>
    <w:rsid w:val="00995371"/>
    <w:rsid w:val="009963D5"/>
    <w:rsid w:val="00996E82"/>
    <w:rsid w:val="009A071A"/>
    <w:rsid w:val="009A0B2C"/>
    <w:rsid w:val="009A2C34"/>
    <w:rsid w:val="009A3005"/>
    <w:rsid w:val="009A346C"/>
    <w:rsid w:val="009A3997"/>
    <w:rsid w:val="009A3B4B"/>
    <w:rsid w:val="009A3CC2"/>
    <w:rsid w:val="009A4870"/>
    <w:rsid w:val="009A4AE7"/>
    <w:rsid w:val="009A4B05"/>
    <w:rsid w:val="009A5111"/>
    <w:rsid w:val="009A5440"/>
    <w:rsid w:val="009A5453"/>
    <w:rsid w:val="009A7388"/>
    <w:rsid w:val="009A744D"/>
    <w:rsid w:val="009B035B"/>
    <w:rsid w:val="009B0852"/>
    <w:rsid w:val="009B0ECD"/>
    <w:rsid w:val="009B163D"/>
    <w:rsid w:val="009B2E57"/>
    <w:rsid w:val="009B33EA"/>
    <w:rsid w:val="009B343B"/>
    <w:rsid w:val="009B3678"/>
    <w:rsid w:val="009B36F9"/>
    <w:rsid w:val="009B46C7"/>
    <w:rsid w:val="009B52E0"/>
    <w:rsid w:val="009B675A"/>
    <w:rsid w:val="009B734C"/>
    <w:rsid w:val="009B751E"/>
    <w:rsid w:val="009B77CA"/>
    <w:rsid w:val="009C1797"/>
    <w:rsid w:val="009C3CE8"/>
    <w:rsid w:val="009C41F9"/>
    <w:rsid w:val="009C52A3"/>
    <w:rsid w:val="009C5900"/>
    <w:rsid w:val="009C6007"/>
    <w:rsid w:val="009C63A6"/>
    <w:rsid w:val="009C6436"/>
    <w:rsid w:val="009C7E5B"/>
    <w:rsid w:val="009D0076"/>
    <w:rsid w:val="009D0F99"/>
    <w:rsid w:val="009D1AAA"/>
    <w:rsid w:val="009D37DD"/>
    <w:rsid w:val="009D4421"/>
    <w:rsid w:val="009D4626"/>
    <w:rsid w:val="009D4A0C"/>
    <w:rsid w:val="009D52B7"/>
    <w:rsid w:val="009D61A2"/>
    <w:rsid w:val="009D6C01"/>
    <w:rsid w:val="009D6DA9"/>
    <w:rsid w:val="009D6F0D"/>
    <w:rsid w:val="009E0B9C"/>
    <w:rsid w:val="009E12CF"/>
    <w:rsid w:val="009E2062"/>
    <w:rsid w:val="009E227E"/>
    <w:rsid w:val="009E37C1"/>
    <w:rsid w:val="009E40DF"/>
    <w:rsid w:val="009E50CC"/>
    <w:rsid w:val="009E511A"/>
    <w:rsid w:val="009E5333"/>
    <w:rsid w:val="009E579C"/>
    <w:rsid w:val="009E5D10"/>
    <w:rsid w:val="009E5E4F"/>
    <w:rsid w:val="009E61CA"/>
    <w:rsid w:val="009E79E6"/>
    <w:rsid w:val="009F1745"/>
    <w:rsid w:val="009F3740"/>
    <w:rsid w:val="009F4286"/>
    <w:rsid w:val="009F5204"/>
    <w:rsid w:val="009F5349"/>
    <w:rsid w:val="009F54AA"/>
    <w:rsid w:val="009F5542"/>
    <w:rsid w:val="009F58AB"/>
    <w:rsid w:val="009F6103"/>
    <w:rsid w:val="009F696E"/>
    <w:rsid w:val="009F6F99"/>
    <w:rsid w:val="00A000D7"/>
    <w:rsid w:val="00A0077C"/>
    <w:rsid w:val="00A007B4"/>
    <w:rsid w:val="00A0231D"/>
    <w:rsid w:val="00A03524"/>
    <w:rsid w:val="00A0495A"/>
    <w:rsid w:val="00A05C3F"/>
    <w:rsid w:val="00A06765"/>
    <w:rsid w:val="00A1000C"/>
    <w:rsid w:val="00A105A9"/>
    <w:rsid w:val="00A127AC"/>
    <w:rsid w:val="00A1342B"/>
    <w:rsid w:val="00A1355F"/>
    <w:rsid w:val="00A148C9"/>
    <w:rsid w:val="00A153E1"/>
    <w:rsid w:val="00A1598A"/>
    <w:rsid w:val="00A15B7F"/>
    <w:rsid w:val="00A1640E"/>
    <w:rsid w:val="00A164FB"/>
    <w:rsid w:val="00A17577"/>
    <w:rsid w:val="00A20172"/>
    <w:rsid w:val="00A20987"/>
    <w:rsid w:val="00A210C0"/>
    <w:rsid w:val="00A22672"/>
    <w:rsid w:val="00A227B3"/>
    <w:rsid w:val="00A22F94"/>
    <w:rsid w:val="00A239DC"/>
    <w:rsid w:val="00A239FE"/>
    <w:rsid w:val="00A24875"/>
    <w:rsid w:val="00A2549C"/>
    <w:rsid w:val="00A27DF7"/>
    <w:rsid w:val="00A303E9"/>
    <w:rsid w:val="00A308C4"/>
    <w:rsid w:val="00A31002"/>
    <w:rsid w:val="00A31348"/>
    <w:rsid w:val="00A322E5"/>
    <w:rsid w:val="00A325CA"/>
    <w:rsid w:val="00A331E9"/>
    <w:rsid w:val="00A3345A"/>
    <w:rsid w:val="00A3347D"/>
    <w:rsid w:val="00A33E00"/>
    <w:rsid w:val="00A35809"/>
    <w:rsid w:val="00A3728F"/>
    <w:rsid w:val="00A372B1"/>
    <w:rsid w:val="00A3796F"/>
    <w:rsid w:val="00A37B37"/>
    <w:rsid w:val="00A37D42"/>
    <w:rsid w:val="00A4007B"/>
    <w:rsid w:val="00A406F1"/>
    <w:rsid w:val="00A40C59"/>
    <w:rsid w:val="00A4106F"/>
    <w:rsid w:val="00A41192"/>
    <w:rsid w:val="00A41D34"/>
    <w:rsid w:val="00A4430C"/>
    <w:rsid w:val="00A4467C"/>
    <w:rsid w:val="00A449BA"/>
    <w:rsid w:val="00A44D7C"/>
    <w:rsid w:val="00A461A6"/>
    <w:rsid w:val="00A467B8"/>
    <w:rsid w:val="00A46901"/>
    <w:rsid w:val="00A47BEC"/>
    <w:rsid w:val="00A5078C"/>
    <w:rsid w:val="00A50F17"/>
    <w:rsid w:val="00A50FAC"/>
    <w:rsid w:val="00A519C6"/>
    <w:rsid w:val="00A52434"/>
    <w:rsid w:val="00A53806"/>
    <w:rsid w:val="00A54160"/>
    <w:rsid w:val="00A54F54"/>
    <w:rsid w:val="00A55AAE"/>
    <w:rsid w:val="00A562D5"/>
    <w:rsid w:val="00A564BB"/>
    <w:rsid w:val="00A60363"/>
    <w:rsid w:val="00A60F47"/>
    <w:rsid w:val="00A60FE0"/>
    <w:rsid w:val="00A6177A"/>
    <w:rsid w:val="00A61A25"/>
    <w:rsid w:val="00A61EED"/>
    <w:rsid w:val="00A63581"/>
    <w:rsid w:val="00A65890"/>
    <w:rsid w:val="00A658A4"/>
    <w:rsid w:val="00A65B7F"/>
    <w:rsid w:val="00A66079"/>
    <w:rsid w:val="00A662F3"/>
    <w:rsid w:val="00A67D5C"/>
    <w:rsid w:val="00A70687"/>
    <w:rsid w:val="00A70C91"/>
    <w:rsid w:val="00A7145E"/>
    <w:rsid w:val="00A718D7"/>
    <w:rsid w:val="00A722A0"/>
    <w:rsid w:val="00A73B97"/>
    <w:rsid w:val="00A73FEF"/>
    <w:rsid w:val="00A7402F"/>
    <w:rsid w:val="00A7590E"/>
    <w:rsid w:val="00A75E73"/>
    <w:rsid w:val="00A75ED9"/>
    <w:rsid w:val="00A76B33"/>
    <w:rsid w:val="00A76C79"/>
    <w:rsid w:val="00A771D3"/>
    <w:rsid w:val="00A77BF4"/>
    <w:rsid w:val="00A80650"/>
    <w:rsid w:val="00A80AE8"/>
    <w:rsid w:val="00A81432"/>
    <w:rsid w:val="00A81BBB"/>
    <w:rsid w:val="00A82274"/>
    <w:rsid w:val="00A82D92"/>
    <w:rsid w:val="00A83CF7"/>
    <w:rsid w:val="00A83EAB"/>
    <w:rsid w:val="00A8428F"/>
    <w:rsid w:val="00A849CD"/>
    <w:rsid w:val="00A855EC"/>
    <w:rsid w:val="00A85F9C"/>
    <w:rsid w:val="00A86B75"/>
    <w:rsid w:val="00A8779B"/>
    <w:rsid w:val="00A90481"/>
    <w:rsid w:val="00A90D56"/>
    <w:rsid w:val="00A90EBE"/>
    <w:rsid w:val="00A91BB5"/>
    <w:rsid w:val="00A92167"/>
    <w:rsid w:val="00A92808"/>
    <w:rsid w:val="00A92CE1"/>
    <w:rsid w:val="00A93294"/>
    <w:rsid w:val="00A93929"/>
    <w:rsid w:val="00A94684"/>
    <w:rsid w:val="00A94C4D"/>
    <w:rsid w:val="00A95108"/>
    <w:rsid w:val="00A95D25"/>
    <w:rsid w:val="00A9606F"/>
    <w:rsid w:val="00A96701"/>
    <w:rsid w:val="00A973F1"/>
    <w:rsid w:val="00A97A04"/>
    <w:rsid w:val="00AA049A"/>
    <w:rsid w:val="00AA0594"/>
    <w:rsid w:val="00AA12AD"/>
    <w:rsid w:val="00AA1901"/>
    <w:rsid w:val="00AA1F82"/>
    <w:rsid w:val="00AA2673"/>
    <w:rsid w:val="00AA270D"/>
    <w:rsid w:val="00AA2CE7"/>
    <w:rsid w:val="00AA2E9F"/>
    <w:rsid w:val="00AA3DFE"/>
    <w:rsid w:val="00AA4FD4"/>
    <w:rsid w:val="00AA5154"/>
    <w:rsid w:val="00AA5D92"/>
    <w:rsid w:val="00AA6386"/>
    <w:rsid w:val="00AA7416"/>
    <w:rsid w:val="00AB0AE9"/>
    <w:rsid w:val="00AB0E9B"/>
    <w:rsid w:val="00AB1AB4"/>
    <w:rsid w:val="00AB1D68"/>
    <w:rsid w:val="00AB389C"/>
    <w:rsid w:val="00AB3B24"/>
    <w:rsid w:val="00AB3BD0"/>
    <w:rsid w:val="00AB3C7F"/>
    <w:rsid w:val="00AB4792"/>
    <w:rsid w:val="00AB49CC"/>
    <w:rsid w:val="00AB5F92"/>
    <w:rsid w:val="00AB5FCC"/>
    <w:rsid w:val="00AB756B"/>
    <w:rsid w:val="00AB79B3"/>
    <w:rsid w:val="00AC18C3"/>
    <w:rsid w:val="00AC19CA"/>
    <w:rsid w:val="00AC1D03"/>
    <w:rsid w:val="00AC29CE"/>
    <w:rsid w:val="00AC3329"/>
    <w:rsid w:val="00AC5157"/>
    <w:rsid w:val="00AC6B6E"/>
    <w:rsid w:val="00AC6E8C"/>
    <w:rsid w:val="00AC6EC9"/>
    <w:rsid w:val="00AC7F05"/>
    <w:rsid w:val="00AD0FC1"/>
    <w:rsid w:val="00AD1180"/>
    <w:rsid w:val="00AD1537"/>
    <w:rsid w:val="00AD2643"/>
    <w:rsid w:val="00AD2654"/>
    <w:rsid w:val="00AD2861"/>
    <w:rsid w:val="00AD35D5"/>
    <w:rsid w:val="00AD371E"/>
    <w:rsid w:val="00AD3911"/>
    <w:rsid w:val="00AD3B8E"/>
    <w:rsid w:val="00AD3BE1"/>
    <w:rsid w:val="00AD431C"/>
    <w:rsid w:val="00AD437B"/>
    <w:rsid w:val="00AD4831"/>
    <w:rsid w:val="00AD4CD5"/>
    <w:rsid w:val="00AD53DB"/>
    <w:rsid w:val="00AD5670"/>
    <w:rsid w:val="00AD5828"/>
    <w:rsid w:val="00AD6415"/>
    <w:rsid w:val="00AD696F"/>
    <w:rsid w:val="00AD6C53"/>
    <w:rsid w:val="00AE0264"/>
    <w:rsid w:val="00AE07C9"/>
    <w:rsid w:val="00AE133B"/>
    <w:rsid w:val="00AE1412"/>
    <w:rsid w:val="00AE17CB"/>
    <w:rsid w:val="00AE2725"/>
    <w:rsid w:val="00AE2886"/>
    <w:rsid w:val="00AE2EEC"/>
    <w:rsid w:val="00AE319C"/>
    <w:rsid w:val="00AE3B88"/>
    <w:rsid w:val="00AE407A"/>
    <w:rsid w:val="00AE40A2"/>
    <w:rsid w:val="00AE43CA"/>
    <w:rsid w:val="00AE4B36"/>
    <w:rsid w:val="00AE4DC4"/>
    <w:rsid w:val="00AE4ECF"/>
    <w:rsid w:val="00AE647B"/>
    <w:rsid w:val="00AE6DAB"/>
    <w:rsid w:val="00AE7B59"/>
    <w:rsid w:val="00AE7DD9"/>
    <w:rsid w:val="00AF3596"/>
    <w:rsid w:val="00AF38FE"/>
    <w:rsid w:val="00AF4488"/>
    <w:rsid w:val="00AF566C"/>
    <w:rsid w:val="00AF6123"/>
    <w:rsid w:val="00AF63A3"/>
    <w:rsid w:val="00AF6593"/>
    <w:rsid w:val="00B0086E"/>
    <w:rsid w:val="00B00E5E"/>
    <w:rsid w:val="00B00EE4"/>
    <w:rsid w:val="00B01F9F"/>
    <w:rsid w:val="00B037FB"/>
    <w:rsid w:val="00B04BEA"/>
    <w:rsid w:val="00B05169"/>
    <w:rsid w:val="00B06446"/>
    <w:rsid w:val="00B06959"/>
    <w:rsid w:val="00B0705B"/>
    <w:rsid w:val="00B070A0"/>
    <w:rsid w:val="00B07B5A"/>
    <w:rsid w:val="00B10630"/>
    <w:rsid w:val="00B10AC1"/>
    <w:rsid w:val="00B10C78"/>
    <w:rsid w:val="00B12542"/>
    <w:rsid w:val="00B12860"/>
    <w:rsid w:val="00B12E9B"/>
    <w:rsid w:val="00B14664"/>
    <w:rsid w:val="00B14700"/>
    <w:rsid w:val="00B1475A"/>
    <w:rsid w:val="00B1494B"/>
    <w:rsid w:val="00B14AE6"/>
    <w:rsid w:val="00B14F24"/>
    <w:rsid w:val="00B1506E"/>
    <w:rsid w:val="00B1513E"/>
    <w:rsid w:val="00B1685A"/>
    <w:rsid w:val="00B1692D"/>
    <w:rsid w:val="00B16B0C"/>
    <w:rsid w:val="00B16FA6"/>
    <w:rsid w:val="00B17222"/>
    <w:rsid w:val="00B173B8"/>
    <w:rsid w:val="00B1763A"/>
    <w:rsid w:val="00B177C3"/>
    <w:rsid w:val="00B20033"/>
    <w:rsid w:val="00B202F4"/>
    <w:rsid w:val="00B203A6"/>
    <w:rsid w:val="00B20481"/>
    <w:rsid w:val="00B209BC"/>
    <w:rsid w:val="00B2119B"/>
    <w:rsid w:val="00B21232"/>
    <w:rsid w:val="00B212C6"/>
    <w:rsid w:val="00B224C2"/>
    <w:rsid w:val="00B22DDD"/>
    <w:rsid w:val="00B23925"/>
    <w:rsid w:val="00B23B0B"/>
    <w:rsid w:val="00B23F28"/>
    <w:rsid w:val="00B243DE"/>
    <w:rsid w:val="00B24623"/>
    <w:rsid w:val="00B24AE9"/>
    <w:rsid w:val="00B2613C"/>
    <w:rsid w:val="00B275EA"/>
    <w:rsid w:val="00B2783E"/>
    <w:rsid w:val="00B27EAE"/>
    <w:rsid w:val="00B30732"/>
    <w:rsid w:val="00B31E46"/>
    <w:rsid w:val="00B34E7B"/>
    <w:rsid w:val="00B375B0"/>
    <w:rsid w:val="00B37EC6"/>
    <w:rsid w:val="00B40121"/>
    <w:rsid w:val="00B40353"/>
    <w:rsid w:val="00B42084"/>
    <w:rsid w:val="00B42587"/>
    <w:rsid w:val="00B441F8"/>
    <w:rsid w:val="00B44DDD"/>
    <w:rsid w:val="00B45B06"/>
    <w:rsid w:val="00B45F8A"/>
    <w:rsid w:val="00B47C6D"/>
    <w:rsid w:val="00B51394"/>
    <w:rsid w:val="00B516DA"/>
    <w:rsid w:val="00B521DF"/>
    <w:rsid w:val="00B527CD"/>
    <w:rsid w:val="00B5281A"/>
    <w:rsid w:val="00B529F2"/>
    <w:rsid w:val="00B561E0"/>
    <w:rsid w:val="00B56906"/>
    <w:rsid w:val="00B56AB7"/>
    <w:rsid w:val="00B57BED"/>
    <w:rsid w:val="00B60986"/>
    <w:rsid w:val="00B62C92"/>
    <w:rsid w:val="00B633FA"/>
    <w:rsid w:val="00B6343C"/>
    <w:rsid w:val="00B635F6"/>
    <w:rsid w:val="00B63EF5"/>
    <w:rsid w:val="00B64186"/>
    <w:rsid w:val="00B64857"/>
    <w:rsid w:val="00B65A5C"/>
    <w:rsid w:val="00B65AF6"/>
    <w:rsid w:val="00B66891"/>
    <w:rsid w:val="00B671A2"/>
    <w:rsid w:val="00B671A9"/>
    <w:rsid w:val="00B67404"/>
    <w:rsid w:val="00B67429"/>
    <w:rsid w:val="00B676FC"/>
    <w:rsid w:val="00B705A0"/>
    <w:rsid w:val="00B71179"/>
    <w:rsid w:val="00B71415"/>
    <w:rsid w:val="00B72806"/>
    <w:rsid w:val="00B72995"/>
    <w:rsid w:val="00B73598"/>
    <w:rsid w:val="00B738EE"/>
    <w:rsid w:val="00B746E4"/>
    <w:rsid w:val="00B74C5E"/>
    <w:rsid w:val="00B75792"/>
    <w:rsid w:val="00B75EF3"/>
    <w:rsid w:val="00B763B3"/>
    <w:rsid w:val="00B76D66"/>
    <w:rsid w:val="00B76F6E"/>
    <w:rsid w:val="00B774FB"/>
    <w:rsid w:val="00B77E79"/>
    <w:rsid w:val="00B80979"/>
    <w:rsid w:val="00B827FE"/>
    <w:rsid w:val="00B835F5"/>
    <w:rsid w:val="00B83C71"/>
    <w:rsid w:val="00B844A6"/>
    <w:rsid w:val="00B84A66"/>
    <w:rsid w:val="00B86CD8"/>
    <w:rsid w:val="00B87295"/>
    <w:rsid w:val="00B87611"/>
    <w:rsid w:val="00B91665"/>
    <w:rsid w:val="00B91E25"/>
    <w:rsid w:val="00B92139"/>
    <w:rsid w:val="00B92AE6"/>
    <w:rsid w:val="00B93879"/>
    <w:rsid w:val="00B94508"/>
    <w:rsid w:val="00B950B7"/>
    <w:rsid w:val="00B96390"/>
    <w:rsid w:val="00BA0136"/>
    <w:rsid w:val="00BA0893"/>
    <w:rsid w:val="00BA1AF6"/>
    <w:rsid w:val="00BA6AC5"/>
    <w:rsid w:val="00BA6E0C"/>
    <w:rsid w:val="00BA7349"/>
    <w:rsid w:val="00BA7597"/>
    <w:rsid w:val="00BB0F80"/>
    <w:rsid w:val="00BB16C6"/>
    <w:rsid w:val="00BB1870"/>
    <w:rsid w:val="00BB2389"/>
    <w:rsid w:val="00BB26A4"/>
    <w:rsid w:val="00BB2B3A"/>
    <w:rsid w:val="00BB310E"/>
    <w:rsid w:val="00BB3420"/>
    <w:rsid w:val="00BB3764"/>
    <w:rsid w:val="00BB3B75"/>
    <w:rsid w:val="00BB40ED"/>
    <w:rsid w:val="00BB44FB"/>
    <w:rsid w:val="00BB4653"/>
    <w:rsid w:val="00BB5926"/>
    <w:rsid w:val="00BB5BAB"/>
    <w:rsid w:val="00BB6F97"/>
    <w:rsid w:val="00BB731B"/>
    <w:rsid w:val="00BC0823"/>
    <w:rsid w:val="00BC0833"/>
    <w:rsid w:val="00BC1B00"/>
    <w:rsid w:val="00BC2ED6"/>
    <w:rsid w:val="00BC4066"/>
    <w:rsid w:val="00BC443E"/>
    <w:rsid w:val="00BC4782"/>
    <w:rsid w:val="00BC486B"/>
    <w:rsid w:val="00BC54F7"/>
    <w:rsid w:val="00BC5F93"/>
    <w:rsid w:val="00BC79B1"/>
    <w:rsid w:val="00BC7C51"/>
    <w:rsid w:val="00BD091D"/>
    <w:rsid w:val="00BD0C4B"/>
    <w:rsid w:val="00BD19DC"/>
    <w:rsid w:val="00BD2022"/>
    <w:rsid w:val="00BD215E"/>
    <w:rsid w:val="00BD2B0D"/>
    <w:rsid w:val="00BD3F65"/>
    <w:rsid w:val="00BD49A3"/>
    <w:rsid w:val="00BD6EE4"/>
    <w:rsid w:val="00BD75EF"/>
    <w:rsid w:val="00BD7619"/>
    <w:rsid w:val="00BD7CF2"/>
    <w:rsid w:val="00BE03B2"/>
    <w:rsid w:val="00BE0DDF"/>
    <w:rsid w:val="00BE1044"/>
    <w:rsid w:val="00BE11D3"/>
    <w:rsid w:val="00BE16EB"/>
    <w:rsid w:val="00BE1A72"/>
    <w:rsid w:val="00BE1A9B"/>
    <w:rsid w:val="00BE1B65"/>
    <w:rsid w:val="00BE2764"/>
    <w:rsid w:val="00BE39CC"/>
    <w:rsid w:val="00BE6E56"/>
    <w:rsid w:val="00BF04A7"/>
    <w:rsid w:val="00BF1C77"/>
    <w:rsid w:val="00BF1D49"/>
    <w:rsid w:val="00BF2B6B"/>
    <w:rsid w:val="00BF3E3F"/>
    <w:rsid w:val="00BF3E7C"/>
    <w:rsid w:val="00BF42F4"/>
    <w:rsid w:val="00BF5719"/>
    <w:rsid w:val="00BF5B21"/>
    <w:rsid w:val="00BF6307"/>
    <w:rsid w:val="00C00226"/>
    <w:rsid w:val="00C00BD7"/>
    <w:rsid w:val="00C010FB"/>
    <w:rsid w:val="00C012A9"/>
    <w:rsid w:val="00C02A86"/>
    <w:rsid w:val="00C053CF"/>
    <w:rsid w:val="00C05EED"/>
    <w:rsid w:val="00C06971"/>
    <w:rsid w:val="00C07819"/>
    <w:rsid w:val="00C10D69"/>
    <w:rsid w:val="00C1311B"/>
    <w:rsid w:val="00C13E2D"/>
    <w:rsid w:val="00C14202"/>
    <w:rsid w:val="00C143FA"/>
    <w:rsid w:val="00C14F71"/>
    <w:rsid w:val="00C15F1A"/>
    <w:rsid w:val="00C16B42"/>
    <w:rsid w:val="00C16B48"/>
    <w:rsid w:val="00C204C5"/>
    <w:rsid w:val="00C2106F"/>
    <w:rsid w:val="00C22C03"/>
    <w:rsid w:val="00C23F20"/>
    <w:rsid w:val="00C24205"/>
    <w:rsid w:val="00C243E2"/>
    <w:rsid w:val="00C24875"/>
    <w:rsid w:val="00C27BDF"/>
    <w:rsid w:val="00C30C9C"/>
    <w:rsid w:val="00C31A1A"/>
    <w:rsid w:val="00C321B5"/>
    <w:rsid w:val="00C33E1F"/>
    <w:rsid w:val="00C34345"/>
    <w:rsid w:val="00C3445A"/>
    <w:rsid w:val="00C35E4D"/>
    <w:rsid w:val="00C36675"/>
    <w:rsid w:val="00C36877"/>
    <w:rsid w:val="00C408B4"/>
    <w:rsid w:val="00C4100F"/>
    <w:rsid w:val="00C438C3"/>
    <w:rsid w:val="00C44F10"/>
    <w:rsid w:val="00C456A5"/>
    <w:rsid w:val="00C468CF"/>
    <w:rsid w:val="00C471C2"/>
    <w:rsid w:val="00C4778B"/>
    <w:rsid w:val="00C503B4"/>
    <w:rsid w:val="00C505AD"/>
    <w:rsid w:val="00C50687"/>
    <w:rsid w:val="00C510F8"/>
    <w:rsid w:val="00C51276"/>
    <w:rsid w:val="00C51E9B"/>
    <w:rsid w:val="00C522C9"/>
    <w:rsid w:val="00C52513"/>
    <w:rsid w:val="00C52790"/>
    <w:rsid w:val="00C528C8"/>
    <w:rsid w:val="00C52C31"/>
    <w:rsid w:val="00C53211"/>
    <w:rsid w:val="00C5335E"/>
    <w:rsid w:val="00C53A8F"/>
    <w:rsid w:val="00C54989"/>
    <w:rsid w:val="00C54B2C"/>
    <w:rsid w:val="00C563A2"/>
    <w:rsid w:val="00C567CA"/>
    <w:rsid w:val="00C57F0E"/>
    <w:rsid w:val="00C57FEF"/>
    <w:rsid w:val="00C601C2"/>
    <w:rsid w:val="00C61293"/>
    <w:rsid w:val="00C619E9"/>
    <w:rsid w:val="00C62E5F"/>
    <w:rsid w:val="00C63D71"/>
    <w:rsid w:val="00C63E6C"/>
    <w:rsid w:val="00C6728C"/>
    <w:rsid w:val="00C679AF"/>
    <w:rsid w:val="00C7002D"/>
    <w:rsid w:val="00C706A9"/>
    <w:rsid w:val="00C71A88"/>
    <w:rsid w:val="00C71B2B"/>
    <w:rsid w:val="00C72767"/>
    <w:rsid w:val="00C7278A"/>
    <w:rsid w:val="00C72800"/>
    <w:rsid w:val="00C73F20"/>
    <w:rsid w:val="00C745B9"/>
    <w:rsid w:val="00C74B7E"/>
    <w:rsid w:val="00C74D27"/>
    <w:rsid w:val="00C74E41"/>
    <w:rsid w:val="00C756AC"/>
    <w:rsid w:val="00C75DE0"/>
    <w:rsid w:val="00C8002C"/>
    <w:rsid w:val="00C8185E"/>
    <w:rsid w:val="00C823C9"/>
    <w:rsid w:val="00C82E6D"/>
    <w:rsid w:val="00C83C6A"/>
    <w:rsid w:val="00C84193"/>
    <w:rsid w:val="00C84FB7"/>
    <w:rsid w:val="00C858DF"/>
    <w:rsid w:val="00C86929"/>
    <w:rsid w:val="00C86B73"/>
    <w:rsid w:val="00C908E2"/>
    <w:rsid w:val="00C9100D"/>
    <w:rsid w:val="00C9249E"/>
    <w:rsid w:val="00C9255B"/>
    <w:rsid w:val="00C92596"/>
    <w:rsid w:val="00C93703"/>
    <w:rsid w:val="00C94278"/>
    <w:rsid w:val="00C951E9"/>
    <w:rsid w:val="00C9605B"/>
    <w:rsid w:val="00C97359"/>
    <w:rsid w:val="00CA0E74"/>
    <w:rsid w:val="00CA201E"/>
    <w:rsid w:val="00CA232D"/>
    <w:rsid w:val="00CA2CAD"/>
    <w:rsid w:val="00CA2EB7"/>
    <w:rsid w:val="00CA34A9"/>
    <w:rsid w:val="00CA4DA8"/>
    <w:rsid w:val="00CA56E5"/>
    <w:rsid w:val="00CA68BE"/>
    <w:rsid w:val="00CB095D"/>
    <w:rsid w:val="00CB0D44"/>
    <w:rsid w:val="00CB0D79"/>
    <w:rsid w:val="00CB1353"/>
    <w:rsid w:val="00CB175B"/>
    <w:rsid w:val="00CB2333"/>
    <w:rsid w:val="00CB2736"/>
    <w:rsid w:val="00CB3144"/>
    <w:rsid w:val="00CB32AA"/>
    <w:rsid w:val="00CB33B6"/>
    <w:rsid w:val="00CB3A15"/>
    <w:rsid w:val="00CB3C1A"/>
    <w:rsid w:val="00CB476C"/>
    <w:rsid w:val="00CB4D9D"/>
    <w:rsid w:val="00CB5135"/>
    <w:rsid w:val="00CB5817"/>
    <w:rsid w:val="00CC0E30"/>
    <w:rsid w:val="00CC2FA0"/>
    <w:rsid w:val="00CC3F26"/>
    <w:rsid w:val="00CC5C5E"/>
    <w:rsid w:val="00CC7207"/>
    <w:rsid w:val="00CC748B"/>
    <w:rsid w:val="00CD03D6"/>
    <w:rsid w:val="00CD0EA2"/>
    <w:rsid w:val="00CD1DBD"/>
    <w:rsid w:val="00CD33F4"/>
    <w:rsid w:val="00CD40FF"/>
    <w:rsid w:val="00CD4169"/>
    <w:rsid w:val="00CD44CB"/>
    <w:rsid w:val="00CD473D"/>
    <w:rsid w:val="00CD4B27"/>
    <w:rsid w:val="00CD4EDB"/>
    <w:rsid w:val="00CD5047"/>
    <w:rsid w:val="00CD5850"/>
    <w:rsid w:val="00CD61C7"/>
    <w:rsid w:val="00CD7522"/>
    <w:rsid w:val="00CD77AE"/>
    <w:rsid w:val="00CE0659"/>
    <w:rsid w:val="00CE10D1"/>
    <w:rsid w:val="00CE36DA"/>
    <w:rsid w:val="00CE4217"/>
    <w:rsid w:val="00CE44C5"/>
    <w:rsid w:val="00CE4D65"/>
    <w:rsid w:val="00CE5085"/>
    <w:rsid w:val="00CE50F2"/>
    <w:rsid w:val="00CE5BCD"/>
    <w:rsid w:val="00CF0D0C"/>
    <w:rsid w:val="00CF16AB"/>
    <w:rsid w:val="00CF2326"/>
    <w:rsid w:val="00CF3A4F"/>
    <w:rsid w:val="00CF4ED2"/>
    <w:rsid w:val="00CF5683"/>
    <w:rsid w:val="00CF650E"/>
    <w:rsid w:val="00D006A3"/>
    <w:rsid w:val="00D00B7A"/>
    <w:rsid w:val="00D01C96"/>
    <w:rsid w:val="00D043BE"/>
    <w:rsid w:val="00D05189"/>
    <w:rsid w:val="00D06DD2"/>
    <w:rsid w:val="00D119AE"/>
    <w:rsid w:val="00D11FE2"/>
    <w:rsid w:val="00D1233B"/>
    <w:rsid w:val="00D123BC"/>
    <w:rsid w:val="00D12468"/>
    <w:rsid w:val="00D14259"/>
    <w:rsid w:val="00D142E3"/>
    <w:rsid w:val="00D144C1"/>
    <w:rsid w:val="00D14507"/>
    <w:rsid w:val="00D146F3"/>
    <w:rsid w:val="00D14FDB"/>
    <w:rsid w:val="00D1513E"/>
    <w:rsid w:val="00D15A5B"/>
    <w:rsid w:val="00D1709B"/>
    <w:rsid w:val="00D17A97"/>
    <w:rsid w:val="00D17D3B"/>
    <w:rsid w:val="00D17F27"/>
    <w:rsid w:val="00D20B0E"/>
    <w:rsid w:val="00D21D0B"/>
    <w:rsid w:val="00D21D29"/>
    <w:rsid w:val="00D21D8E"/>
    <w:rsid w:val="00D25B09"/>
    <w:rsid w:val="00D263B4"/>
    <w:rsid w:val="00D269C2"/>
    <w:rsid w:val="00D26D5D"/>
    <w:rsid w:val="00D27A40"/>
    <w:rsid w:val="00D33A8E"/>
    <w:rsid w:val="00D33B33"/>
    <w:rsid w:val="00D3443C"/>
    <w:rsid w:val="00D407C9"/>
    <w:rsid w:val="00D414BF"/>
    <w:rsid w:val="00D41CF1"/>
    <w:rsid w:val="00D42AC3"/>
    <w:rsid w:val="00D42B1E"/>
    <w:rsid w:val="00D445BA"/>
    <w:rsid w:val="00D44775"/>
    <w:rsid w:val="00D449B3"/>
    <w:rsid w:val="00D454DF"/>
    <w:rsid w:val="00D45DA8"/>
    <w:rsid w:val="00D5023D"/>
    <w:rsid w:val="00D510BA"/>
    <w:rsid w:val="00D51FC6"/>
    <w:rsid w:val="00D52FF7"/>
    <w:rsid w:val="00D531B0"/>
    <w:rsid w:val="00D545BB"/>
    <w:rsid w:val="00D56212"/>
    <w:rsid w:val="00D565EC"/>
    <w:rsid w:val="00D56E10"/>
    <w:rsid w:val="00D5762C"/>
    <w:rsid w:val="00D6063E"/>
    <w:rsid w:val="00D63D84"/>
    <w:rsid w:val="00D6594C"/>
    <w:rsid w:val="00D662DF"/>
    <w:rsid w:val="00D66303"/>
    <w:rsid w:val="00D66FB4"/>
    <w:rsid w:val="00D702D7"/>
    <w:rsid w:val="00D70FFE"/>
    <w:rsid w:val="00D71587"/>
    <w:rsid w:val="00D72083"/>
    <w:rsid w:val="00D73278"/>
    <w:rsid w:val="00D73781"/>
    <w:rsid w:val="00D74244"/>
    <w:rsid w:val="00D74530"/>
    <w:rsid w:val="00D74D59"/>
    <w:rsid w:val="00D75DC9"/>
    <w:rsid w:val="00D77A1F"/>
    <w:rsid w:val="00D80B0C"/>
    <w:rsid w:val="00D80D62"/>
    <w:rsid w:val="00D8108E"/>
    <w:rsid w:val="00D81E99"/>
    <w:rsid w:val="00D8433A"/>
    <w:rsid w:val="00D84EC4"/>
    <w:rsid w:val="00D85459"/>
    <w:rsid w:val="00D857E4"/>
    <w:rsid w:val="00D85A98"/>
    <w:rsid w:val="00D866F6"/>
    <w:rsid w:val="00D878D9"/>
    <w:rsid w:val="00D90322"/>
    <w:rsid w:val="00D905EB"/>
    <w:rsid w:val="00D9156C"/>
    <w:rsid w:val="00D9207B"/>
    <w:rsid w:val="00D92489"/>
    <w:rsid w:val="00D930C1"/>
    <w:rsid w:val="00D93B09"/>
    <w:rsid w:val="00D93BA3"/>
    <w:rsid w:val="00D93BAA"/>
    <w:rsid w:val="00D93C95"/>
    <w:rsid w:val="00D93F65"/>
    <w:rsid w:val="00D948D6"/>
    <w:rsid w:val="00D97064"/>
    <w:rsid w:val="00D97546"/>
    <w:rsid w:val="00D97CEA"/>
    <w:rsid w:val="00DA0BB1"/>
    <w:rsid w:val="00DA1819"/>
    <w:rsid w:val="00DA1C03"/>
    <w:rsid w:val="00DA260E"/>
    <w:rsid w:val="00DA2E09"/>
    <w:rsid w:val="00DA36E0"/>
    <w:rsid w:val="00DA419D"/>
    <w:rsid w:val="00DA4385"/>
    <w:rsid w:val="00DB036F"/>
    <w:rsid w:val="00DB14C5"/>
    <w:rsid w:val="00DB1A6B"/>
    <w:rsid w:val="00DB221B"/>
    <w:rsid w:val="00DB2551"/>
    <w:rsid w:val="00DB296D"/>
    <w:rsid w:val="00DB3BFB"/>
    <w:rsid w:val="00DB4786"/>
    <w:rsid w:val="00DB57BF"/>
    <w:rsid w:val="00DB7017"/>
    <w:rsid w:val="00DB763F"/>
    <w:rsid w:val="00DB7772"/>
    <w:rsid w:val="00DB7E19"/>
    <w:rsid w:val="00DC007F"/>
    <w:rsid w:val="00DC06F5"/>
    <w:rsid w:val="00DC110B"/>
    <w:rsid w:val="00DC133F"/>
    <w:rsid w:val="00DC1534"/>
    <w:rsid w:val="00DC173D"/>
    <w:rsid w:val="00DC1CB8"/>
    <w:rsid w:val="00DC24B2"/>
    <w:rsid w:val="00DC3F8E"/>
    <w:rsid w:val="00DC5297"/>
    <w:rsid w:val="00DC57EC"/>
    <w:rsid w:val="00DC60A7"/>
    <w:rsid w:val="00DC6D54"/>
    <w:rsid w:val="00DC7D3A"/>
    <w:rsid w:val="00DC7DEF"/>
    <w:rsid w:val="00DD12F2"/>
    <w:rsid w:val="00DD1CFA"/>
    <w:rsid w:val="00DD245F"/>
    <w:rsid w:val="00DD3C0C"/>
    <w:rsid w:val="00DD43B6"/>
    <w:rsid w:val="00DD47EF"/>
    <w:rsid w:val="00DD5B36"/>
    <w:rsid w:val="00DD5B7F"/>
    <w:rsid w:val="00DD5EA4"/>
    <w:rsid w:val="00DD67A3"/>
    <w:rsid w:val="00DD6AFF"/>
    <w:rsid w:val="00DD6CFE"/>
    <w:rsid w:val="00DD7C85"/>
    <w:rsid w:val="00DE09CA"/>
    <w:rsid w:val="00DE1E7A"/>
    <w:rsid w:val="00DE21BD"/>
    <w:rsid w:val="00DE24EE"/>
    <w:rsid w:val="00DE26FD"/>
    <w:rsid w:val="00DE2AD1"/>
    <w:rsid w:val="00DE2B82"/>
    <w:rsid w:val="00DE39B2"/>
    <w:rsid w:val="00DE423F"/>
    <w:rsid w:val="00DE71F8"/>
    <w:rsid w:val="00DE7B16"/>
    <w:rsid w:val="00DF2685"/>
    <w:rsid w:val="00DF2B39"/>
    <w:rsid w:val="00DF2C78"/>
    <w:rsid w:val="00DF2CAE"/>
    <w:rsid w:val="00DF3D09"/>
    <w:rsid w:val="00DF4056"/>
    <w:rsid w:val="00DF4099"/>
    <w:rsid w:val="00DF420A"/>
    <w:rsid w:val="00DF5161"/>
    <w:rsid w:val="00DF56D6"/>
    <w:rsid w:val="00DF592A"/>
    <w:rsid w:val="00DF59A3"/>
    <w:rsid w:val="00DF6A60"/>
    <w:rsid w:val="00DF75CD"/>
    <w:rsid w:val="00DF79BF"/>
    <w:rsid w:val="00E0021C"/>
    <w:rsid w:val="00E02521"/>
    <w:rsid w:val="00E03092"/>
    <w:rsid w:val="00E04B8A"/>
    <w:rsid w:val="00E05EAF"/>
    <w:rsid w:val="00E06796"/>
    <w:rsid w:val="00E1084B"/>
    <w:rsid w:val="00E1125A"/>
    <w:rsid w:val="00E1156C"/>
    <w:rsid w:val="00E11DD2"/>
    <w:rsid w:val="00E126E2"/>
    <w:rsid w:val="00E12F3C"/>
    <w:rsid w:val="00E12FE7"/>
    <w:rsid w:val="00E1301B"/>
    <w:rsid w:val="00E145FC"/>
    <w:rsid w:val="00E15B2C"/>
    <w:rsid w:val="00E15BF4"/>
    <w:rsid w:val="00E162C5"/>
    <w:rsid w:val="00E170B1"/>
    <w:rsid w:val="00E17FA6"/>
    <w:rsid w:val="00E2071A"/>
    <w:rsid w:val="00E207B1"/>
    <w:rsid w:val="00E20B3A"/>
    <w:rsid w:val="00E2124A"/>
    <w:rsid w:val="00E2125F"/>
    <w:rsid w:val="00E21444"/>
    <w:rsid w:val="00E219CF"/>
    <w:rsid w:val="00E22D1B"/>
    <w:rsid w:val="00E2551B"/>
    <w:rsid w:val="00E25F8D"/>
    <w:rsid w:val="00E26357"/>
    <w:rsid w:val="00E266B2"/>
    <w:rsid w:val="00E2697E"/>
    <w:rsid w:val="00E26CCF"/>
    <w:rsid w:val="00E26D6A"/>
    <w:rsid w:val="00E279CF"/>
    <w:rsid w:val="00E27E6D"/>
    <w:rsid w:val="00E3189B"/>
    <w:rsid w:val="00E3219E"/>
    <w:rsid w:val="00E32E73"/>
    <w:rsid w:val="00E3368D"/>
    <w:rsid w:val="00E33A8B"/>
    <w:rsid w:val="00E33B82"/>
    <w:rsid w:val="00E33CC3"/>
    <w:rsid w:val="00E33F4C"/>
    <w:rsid w:val="00E349E3"/>
    <w:rsid w:val="00E3545E"/>
    <w:rsid w:val="00E356EE"/>
    <w:rsid w:val="00E36277"/>
    <w:rsid w:val="00E369FD"/>
    <w:rsid w:val="00E36BA5"/>
    <w:rsid w:val="00E3768E"/>
    <w:rsid w:val="00E40BB4"/>
    <w:rsid w:val="00E41462"/>
    <w:rsid w:val="00E41FE4"/>
    <w:rsid w:val="00E434FB"/>
    <w:rsid w:val="00E435A3"/>
    <w:rsid w:val="00E4407E"/>
    <w:rsid w:val="00E44A3C"/>
    <w:rsid w:val="00E45714"/>
    <w:rsid w:val="00E45A34"/>
    <w:rsid w:val="00E46041"/>
    <w:rsid w:val="00E51FDE"/>
    <w:rsid w:val="00E52B4A"/>
    <w:rsid w:val="00E52E40"/>
    <w:rsid w:val="00E55C0D"/>
    <w:rsid w:val="00E55D0D"/>
    <w:rsid w:val="00E5715B"/>
    <w:rsid w:val="00E602A2"/>
    <w:rsid w:val="00E60FD5"/>
    <w:rsid w:val="00E627DB"/>
    <w:rsid w:val="00E62992"/>
    <w:rsid w:val="00E62BE6"/>
    <w:rsid w:val="00E6387A"/>
    <w:rsid w:val="00E63FCB"/>
    <w:rsid w:val="00E643EC"/>
    <w:rsid w:val="00E65364"/>
    <w:rsid w:val="00E65516"/>
    <w:rsid w:val="00E657DB"/>
    <w:rsid w:val="00E659DE"/>
    <w:rsid w:val="00E66268"/>
    <w:rsid w:val="00E707C4"/>
    <w:rsid w:val="00E71548"/>
    <w:rsid w:val="00E7184B"/>
    <w:rsid w:val="00E71E78"/>
    <w:rsid w:val="00E71ED1"/>
    <w:rsid w:val="00E72A3F"/>
    <w:rsid w:val="00E73072"/>
    <w:rsid w:val="00E736CA"/>
    <w:rsid w:val="00E745DA"/>
    <w:rsid w:val="00E74ED6"/>
    <w:rsid w:val="00E75224"/>
    <w:rsid w:val="00E7558F"/>
    <w:rsid w:val="00E76154"/>
    <w:rsid w:val="00E76B70"/>
    <w:rsid w:val="00E82341"/>
    <w:rsid w:val="00E83CB3"/>
    <w:rsid w:val="00E84B01"/>
    <w:rsid w:val="00E84DDC"/>
    <w:rsid w:val="00E857E0"/>
    <w:rsid w:val="00E85A08"/>
    <w:rsid w:val="00E85EB3"/>
    <w:rsid w:val="00E86703"/>
    <w:rsid w:val="00E86D75"/>
    <w:rsid w:val="00E86E8A"/>
    <w:rsid w:val="00E87F5C"/>
    <w:rsid w:val="00E90961"/>
    <w:rsid w:val="00E9282A"/>
    <w:rsid w:val="00E93172"/>
    <w:rsid w:val="00E9392C"/>
    <w:rsid w:val="00E942B4"/>
    <w:rsid w:val="00E94382"/>
    <w:rsid w:val="00E94A58"/>
    <w:rsid w:val="00E94D91"/>
    <w:rsid w:val="00E95096"/>
    <w:rsid w:val="00E9539D"/>
    <w:rsid w:val="00E96BF4"/>
    <w:rsid w:val="00E97E9D"/>
    <w:rsid w:val="00EA0F8A"/>
    <w:rsid w:val="00EA1329"/>
    <w:rsid w:val="00EA1840"/>
    <w:rsid w:val="00EA44BA"/>
    <w:rsid w:val="00EA48F0"/>
    <w:rsid w:val="00EA4D92"/>
    <w:rsid w:val="00EA5E28"/>
    <w:rsid w:val="00EA5EDC"/>
    <w:rsid w:val="00EA665F"/>
    <w:rsid w:val="00EA7A83"/>
    <w:rsid w:val="00EB0007"/>
    <w:rsid w:val="00EB086C"/>
    <w:rsid w:val="00EB0D10"/>
    <w:rsid w:val="00EB1795"/>
    <w:rsid w:val="00EB1966"/>
    <w:rsid w:val="00EB1BC7"/>
    <w:rsid w:val="00EB1DAE"/>
    <w:rsid w:val="00EB32FD"/>
    <w:rsid w:val="00EB3E45"/>
    <w:rsid w:val="00EB4D15"/>
    <w:rsid w:val="00EB6FC9"/>
    <w:rsid w:val="00EB7469"/>
    <w:rsid w:val="00EC0BE1"/>
    <w:rsid w:val="00EC10FC"/>
    <w:rsid w:val="00EC1606"/>
    <w:rsid w:val="00EC1D9C"/>
    <w:rsid w:val="00EC1E39"/>
    <w:rsid w:val="00EC20E9"/>
    <w:rsid w:val="00EC2475"/>
    <w:rsid w:val="00EC35C4"/>
    <w:rsid w:val="00EC499F"/>
    <w:rsid w:val="00EC51D9"/>
    <w:rsid w:val="00EC54BC"/>
    <w:rsid w:val="00EC5C5E"/>
    <w:rsid w:val="00EC6FE2"/>
    <w:rsid w:val="00EC7E99"/>
    <w:rsid w:val="00ED0521"/>
    <w:rsid w:val="00ED0A37"/>
    <w:rsid w:val="00ED253D"/>
    <w:rsid w:val="00ED26C5"/>
    <w:rsid w:val="00ED5791"/>
    <w:rsid w:val="00ED5A54"/>
    <w:rsid w:val="00ED5DBF"/>
    <w:rsid w:val="00ED7A23"/>
    <w:rsid w:val="00EE0E9C"/>
    <w:rsid w:val="00EE1491"/>
    <w:rsid w:val="00EE1F1D"/>
    <w:rsid w:val="00EE3127"/>
    <w:rsid w:val="00EE3714"/>
    <w:rsid w:val="00EE3F83"/>
    <w:rsid w:val="00EE4470"/>
    <w:rsid w:val="00EE4659"/>
    <w:rsid w:val="00EE4935"/>
    <w:rsid w:val="00EE5090"/>
    <w:rsid w:val="00EE5323"/>
    <w:rsid w:val="00EE5439"/>
    <w:rsid w:val="00EE5537"/>
    <w:rsid w:val="00EE55B2"/>
    <w:rsid w:val="00EE5939"/>
    <w:rsid w:val="00EE6684"/>
    <w:rsid w:val="00EE7522"/>
    <w:rsid w:val="00EF0751"/>
    <w:rsid w:val="00EF07FE"/>
    <w:rsid w:val="00EF1E36"/>
    <w:rsid w:val="00EF1FA0"/>
    <w:rsid w:val="00EF2023"/>
    <w:rsid w:val="00EF25EF"/>
    <w:rsid w:val="00EF27D7"/>
    <w:rsid w:val="00EF2A85"/>
    <w:rsid w:val="00EF2C6F"/>
    <w:rsid w:val="00EF30CC"/>
    <w:rsid w:val="00EF32B5"/>
    <w:rsid w:val="00EF3BAA"/>
    <w:rsid w:val="00EF4CD8"/>
    <w:rsid w:val="00EF521A"/>
    <w:rsid w:val="00EF53FE"/>
    <w:rsid w:val="00EF6C12"/>
    <w:rsid w:val="00EF7EB7"/>
    <w:rsid w:val="00EF7FF7"/>
    <w:rsid w:val="00F01366"/>
    <w:rsid w:val="00F01587"/>
    <w:rsid w:val="00F0192D"/>
    <w:rsid w:val="00F01C7B"/>
    <w:rsid w:val="00F02221"/>
    <w:rsid w:val="00F0364E"/>
    <w:rsid w:val="00F03B74"/>
    <w:rsid w:val="00F06211"/>
    <w:rsid w:val="00F06386"/>
    <w:rsid w:val="00F066B5"/>
    <w:rsid w:val="00F0688F"/>
    <w:rsid w:val="00F07DA3"/>
    <w:rsid w:val="00F11348"/>
    <w:rsid w:val="00F12DB2"/>
    <w:rsid w:val="00F12E37"/>
    <w:rsid w:val="00F13F1C"/>
    <w:rsid w:val="00F141A6"/>
    <w:rsid w:val="00F14639"/>
    <w:rsid w:val="00F147AE"/>
    <w:rsid w:val="00F150AA"/>
    <w:rsid w:val="00F1528D"/>
    <w:rsid w:val="00F1568D"/>
    <w:rsid w:val="00F15F2D"/>
    <w:rsid w:val="00F17815"/>
    <w:rsid w:val="00F203BE"/>
    <w:rsid w:val="00F20D7D"/>
    <w:rsid w:val="00F20FBD"/>
    <w:rsid w:val="00F21122"/>
    <w:rsid w:val="00F2139A"/>
    <w:rsid w:val="00F2220B"/>
    <w:rsid w:val="00F22C48"/>
    <w:rsid w:val="00F22CFC"/>
    <w:rsid w:val="00F22D07"/>
    <w:rsid w:val="00F23960"/>
    <w:rsid w:val="00F239A3"/>
    <w:rsid w:val="00F250E3"/>
    <w:rsid w:val="00F261EC"/>
    <w:rsid w:val="00F275B1"/>
    <w:rsid w:val="00F278F4"/>
    <w:rsid w:val="00F27BD1"/>
    <w:rsid w:val="00F3062D"/>
    <w:rsid w:val="00F31247"/>
    <w:rsid w:val="00F31EE2"/>
    <w:rsid w:val="00F32883"/>
    <w:rsid w:val="00F32AB6"/>
    <w:rsid w:val="00F32ADB"/>
    <w:rsid w:val="00F337B2"/>
    <w:rsid w:val="00F33B98"/>
    <w:rsid w:val="00F33BC1"/>
    <w:rsid w:val="00F34B2F"/>
    <w:rsid w:val="00F35975"/>
    <w:rsid w:val="00F36C6D"/>
    <w:rsid w:val="00F371E1"/>
    <w:rsid w:val="00F37519"/>
    <w:rsid w:val="00F37E11"/>
    <w:rsid w:val="00F40066"/>
    <w:rsid w:val="00F40F28"/>
    <w:rsid w:val="00F41306"/>
    <w:rsid w:val="00F41CDA"/>
    <w:rsid w:val="00F421F7"/>
    <w:rsid w:val="00F43427"/>
    <w:rsid w:val="00F4510A"/>
    <w:rsid w:val="00F45214"/>
    <w:rsid w:val="00F452BE"/>
    <w:rsid w:val="00F45629"/>
    <w:rsid w:val="00F4616E"/>
    <w:rsid w:val="00F46D3C"/>
    <w:rsid w:val="00F47380"/>
    <w:rsid w:val="00F50833"/>
    <w:rsid w:val="00F50CD2"/>
    <w:rsid w:val="00F5100E"/>
    <w:rsid w:val="00F515E8"/>
    <w:rsid w:val="00F51C7C"/>
    <w:rsid w:val="00F52744"/>
    <w:rsid w:val="00F541B7"/>
    <w:rsid w:val="00F5571C"/>
    <w:rsid w:val="00F5634A"/>
    <w:rsid w:val="00F578CA"/>
    <w:rsid w:val="00F605C6"/>
    <w:rsid w:val="00F607F6"/>
    <w:rsid w:val="00F63958"/>
    <w:rsid w:val="00F63C19"/>
    <w:rsid w:val="00F65737"/>
    <w:rsid w:val="00F65FE4"/>
    <w:rsid w:val="00F662A8"/>
    <w:rsid w:val="00F668AE"/>
    <w:rsid w:val="00F668D2"/>
    <w:rsid w:val="00F66A06"/>
    <w:rsid w:val="00F6794C"/>
    <w:rsid w:val="00F709A8"/>
    <w:rsid w:val="00F725AE"/>
    <w:rsid w:val="00F7359F"/>
    <w:rsid w:val="00F7473B"/>
    <w:rsid w:val="00F74DD1"/>
    <w:rsid w:val="00F74DEF"/>
    <w:rsid w:val="00F75206"/>
    <w:rsid w:val="00F75F4C"/>
    <w:rsid w:val="00F76617"/>
    <w:rsid w:val="00F76E8E"/>
    <w:rsid w:val="00F7713B"/>
    <w:rsid w:val="00F77684"/>
    <w:rsid w:val="00F7792C"/>
    <w:rsid w:val="00F802B2"/>
    <w:rsid w:val="00F8035E"/>
    <w:rsid w:val="00F80714"/>
    <w:rsid w:val="00F80E28"/>
    <w:rsid w:val="00F815DA"/>
    <w:rsid w:val="00F81EB1"/>
    <w:rsid w:val="00F82AE2"/>
    <w:rsid w:val="00F8332F"/>
    <w:rsid w:val="00F833B1"/>
    <w:rsid w:val="00F85B61"/>
    <w:rsid w:val="00F868E7"/>
    <w:rsid w:val="00F90018"/>
    <w:rsid w:val="00F90DCB"/>
    <w:rsid w:val="00F916DD"/>
    <w:rsid w:val="00F92649"/>
    <w:rsid w:val="00F92A7F"/>
    <w:rsid w:val="00F92E5E"/>
    <w:rsid w:val="00F93E57"/>
    <w:rsid w:val="00F954F0"/>
    <w:rsid w:val="00F95AA0"/>
    <w:rsid w:val="00F97315"/>
    <w:rsid w:val="00F97706"/>
    <w:rsid w:val="00FA0100"/>
    <w:rsid w:val="00FA0D14"/>
    <w:rsid w:val="00FA3975"/>
    <w:rsid w:val="00FA3C95"/>
    <w:rsid w:val="00FA49D7"/>
    <w:rsid w:val="00FA4F26"/>
    <w:rsid w:val="00FA5FDC"/>
    <w:rsid w:val="00FA624E"/>
    <w:rsid w:val="00FA66FA"/>
    <w:rsid w:val="00FA6C4E"/>
    <w:rsid w:val="00FA715A"/>
    <w:rsid w:val="00FA794E"/>
    <w:rsid w:val="00FB041C"/>
    <w:rsid w:val="00FB0F66"/>
    <w:rsid w:val="00FB155A"/>
    <w:rsid w:val="00FB15EE"/>
    <w:rsid w:val="00FB17F1"/>
    <w:rsid w:val="00FB192E"/>
    <w:rsid w:val="00FB1B54"/>
    <w:rsid w:val="00FB2441"/>
    <w:rsid w:val="00FB264B"/>
    <w:rsid w:val="00FB32A0"/>
    <w:rsid w:val="00FB39C1"/>
    <w:rsid w:val="00FB3C28"/>
    <w:rsid w:val="00FB406B"/>
    <w:rsid w:val="00FB415E"/>
    <w:rsid w:val="00FB45FF"/>
    <w:rsid w:val="00FB5F3F"/>
    <w:rsid w:val="00FB61A4"/>
    <w:rsid w:val="00FB6814"/>
    <w:rsid w:val="00FB6FDB"/>
    <w:rsid w:val="00FB77B8"/>
    <w:rsid w:val="00FB7C45"/>
    <w:rsid w:val="00FC06BF"/>
    <w:rsid w:val="00FC1059"/>
    <w:rsid w:val="00FC1962"/>
    <w:rsid w:val="00FC1F7E"/>
    <w:rsid w:val="00FC2686"/>
    <w:rsid w:val="00FC42FF"/>
    <w:rsid w:val="00FC502E"/>
    <w:rsid w:val="00FC589F"/>
    <w:rsid w:val="00FC5E6C"/>
    <w:rsid w:val="00FC67B3"/>
    <w:rsid w:val="00FC67C0"/>
    <w:rsid w:val="00FC729D"/>
    <w:rsid w:val="00FC7CA1"/>
    <w:rsid w:val="00FD0E98"/>
    <w:rsid w:val="00FD121B"/>
    <w:rsid w:val="00FD2E04"/>
    <w:rsid w:val="00FD5233"/>
    <w:rsid w:val="00FD6970"/>
    <w:rsid w:val="00FD6BC8"/>
    <w:rsid w:val="00FE00EC"/>
    <w:rsid w:val="00FE03B2"/>
    <w:rsid w:val="00FE044A"/>
    <w:rsid w:val="00FE13CC"/>
    <w:rsid w:val="00FE14E1"/>
    <w:rsid w:val="00FE1C1A"/>
    <w:rsid w:val="00FE42EB"/>
    <w:rsid w:val="00FE5043"/>
    <w:rsid w:val="00FE5702"/>
    <w:rsid w:val="00FE576B"/>
    <w:rsid w:val="00FE5F55"/>
    <w:rsid w:val="00FE5F60"/>
    <w:rsid w:val="00FE5FF7"/>
    <w:rsid w:val="00FE67B0"/>
    <w:rsid w:val="00FE6A08"/>
    <w:rsid w:val="00FF05DE"/>
    <w:rsid w:val="00FF186B"/>
    <w:rsid w:val="00FF1DC9"/>
    <w:rsid w:val="00FF357E"/>
    <w:rsid w:val="00FF410D"/>
    <w:rsid w:val="00FF6D91"/>
    <w:rsid w:val="00FF771A"/>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9BD8"/>
  <w15:chartTrackingRefBased/>
  <w15:docId w15:val="{D1F85C5B-2CD1-4086-8847-D1194569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C1"/>
    <w:pPr>
      <w:spacing w:line="256" w:lineRule="auto"/>
    </w:pPr>
  </w:style>
  <w:style w:type="paragraph" w:styleId="Heading1">
    <w:name w:val="heading 1"/>
    <w:basedOn w:val="Normal"/>
    <w:next w:val="Normal"/>
    <w:link w:val="Heading1Char"/>
    <w:qFormat/>
    <w:rsid w:val="00AC19CA"/>
    <w:pPr>
      <w:keepNext/>
      <w:spacing w:after="0" w:line="240" w:lineRule="auto"/>
      <w:jc w:val="center"/>
      <w:outlineLvl w:val="0"/>
    </w:pPr>
    <w:rPr>
      <w:rFonts w:ascii="Arial Armenian" w:eastAsia="Times New Roman" w:hAnsi="Arial Armeni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Char Char Char1"/>
    <w:basedOn w:val="Normal"/>
    <w:link w:val="NormalWebChar"/>
    <w:uiPriority w:val="99"/>
    <w:unhideWhenUsed/>
    <w:qFormat/>
    <w:rsid w:val="003A5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qFormat/>
    <w:rsid w:val="003A54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9A3B4B"/>
    <w:pPr>
      <w:spacing w:after="200" w:line="276" w:lineRule="auto"/>
      <w:ind w:left="720"/>
      <w:contextualSpacing/>
    </w:pPr>
    <w:rPr>
      <w:lang w:val="ru-RU"/>
    </w:rPr>
  </w:style>
  <w:style w:type="paragraph" w:customStyle="1" w:styleId="mechtex">
    <w:name w:val="mechtex"/>
    <w:basedOn w:val="Normal"/>
    <w:link w:val="mechtexChar"/>
    <w:qFormat/>
    <w:rsid w:val="008961DE"/>
    <w:pPr>
      <w:spacing w:after="0" w:line="240" w:lineRule="auto"/>
      <w:jc w:val="center"/>
    </w:pPr>
    <w:rPr>
      <w:rFonts w:ascii="Arial Armenian" w:eastAsia="Times New Roman" w:hAnsi="Arial Armenian" w:cs="Times New Roman"/>
      <w:szCs w:val="20"/>
      <w:lang w:val="x-none" w:eastAsia="ru-RU"/>
    </w:rPr>
  </w:style>
  <w:style w:type="character" w:customStyle="1" w:styleId="mechtexChar">
    <w:name w:val="mechtex Char"/>
    <w:link w:val="mechtex"/>
    <w:rsid w:val="008961DE"/>
    <w:rPr>
      <w:rFonts w:ascii="Arial Armenian" w:eastAsia="Times New Roman" w:hAnsi="Arial Armenian" w:cs="Times New Roman"/>
      <w:szCs w:val="20"/>
      <w:lang w:val="x-none"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Char Char Char1 Char"/>
    <w:link w:val="NormalWeb"/>
    <w:uiPriority w:val="99"/>
    <w:locked/>
    <w:rsid w:val="008961DE"/>
    <w:rPr>
      <w:rFonts w:ascii="Times New Roman" w:eastAsia="Times New Roman" w:hAnsi="Times New Roman" w:cs="Times New Roman"/>
      <w:sz w:val="24"/>
      <w:szCs w:val="24"/>
    </w:rPr>
  </w:style>
  <w:style w:type="character" w:styleId="Strong">
    <w:name w:val="Strong"/>
    <w:basedOn w:val="DefaultParagraphFont"/>
    <w:uiPriority w:val="22"/>
    <w:qFormat/>
    <w:rsid w:val="00001DDF"/>
    <w:rPr>
      <w:b/>
      <w:bCs/>
    </w:rPr>
  </w:style>
  <w:style w:type="character" w:customStyle="1" w:styleId="Heading1Char">
    <w:name w:val="Heading 1 Char"/>
    <w:basedOn w:val="DefaultParagraphFont"/>
    <w:link w:val="Heading1"/>
    <w:rsid w:val="00AC19CA"/>
    <w:rPr>
      <w:rFonts w:ascii="Arial Armenian" w:eastAsia="Times New Roman" w:hAnsi="Arial Armenian" w:cs="Times New Roman"/>
      <w:b/>
      <w:bCs/>
      <w:sz w:val="24"/>
      <w:szCs w:val="24"/>
    </w:rPr>
  </w:style>
  <w:style w:type="numbering" w:customStyle="1" w:styleId="NoList1">
    <w:name w:val="No List1"/>
    <w:next w:val="NoList"/>
    <w:uiPriority w:val="99"/>
    <w:semiHidden/>
    <w:unhideWhenUsed/>
    <w:rsid w:val="00AC19CA"/>
  </w:style>
  <w:style w:type="numbering" w:customStyle="1" w:styleId="NoList11">
    <w:name w:val="No List11"/>
    <w:next w:val="NoList"/>
    <w:uiPriority w:val="99"/>
    <w:semiHidden/>
    <w:unhideWhenUsed/>
    <w:rsid w:val="00AC19CA"/>
  </w:style>
  <w:style w:type="paragraph" w:styleId="BodyText">
    <w:name w:val="Body Text"/>
    <w:basedOn w:val="Normal"/>
    <w:link w:val="BodyTextChar"/>
    <w:rsid w:val="00AC19CA"/>
    <w:pPr>
      <w:spacing w:after="0" w:line="240" w:lineRule="auto"/>
      <w:jc w:val="both"/>
    </w:pPr>
    <w:rPr>
      <w:rFonts w:ascii="Times Armenian" w:eastAsia="Times New Roman" w:hAnsi="Times Armenian" w:cs="Times New Roman"/>
      <w:sz w:val="24"/>
      <w:szCs w:val="24"/>
      <w:lang w:eastAsia="en-GB"/>
    </w:rPr>
  </w:style>
  <w:style w:type="character" w:customStyle="1" w:styleId="BodyTextChar">
    <w:name w:val="Body Text Char"/>
    <w:basedOn w:val="DefaultParagraphFont"/>
    <w:link w:val="BodyText"/>
    <w:rsid w:val="00AC19CA"/>
    <w:rPr>
      <w:rFonts w:ascii="Times Armenian" w:eastAsia="Times New Roman" w:hAnsi="Times Armenian" w:cs="Times New Roman"/>
      <w:sz w:val="24"/>
      <w:szCs w:val="24"/>
      <w:lang w:eastAsia="en-GB"/>
    </w:rPr>
  </w:style>
  <w:style w:type="paragraph" w:customStyle="1" w:styleId="CharCharCharCharCharChar1CharCharCharCharCharCharCharCharChar">
    <w:name w:val="Char Char Char Char Char Char1 Char Char Char Char Char Char Char Char Char Знак Знак"/>
    <w:basedOn w:val="Normal"/>
    <w:rsid w:val="00AC19CA"/>
    <w:pPr>
      <w:spacing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C19CA"/>
    <w:pPr>
      <w:spacing w:after="0" w:line="240" w:lineRule="auto"/>
    </w:pPr>
    <w:rPr>
      <w:rFonts w:ascii="Segoe UI" w:eastAsia="Times New Roman" w:hAnsi="Segoe UI" w:cs="Segoe UI"/>
      <w:sz w:val="18"/>
      <w:szCs w:val="18"/>
      <w:lang w:val="ru-RU" w:eastAsia="ru-RU"/>
    </w:rPr>
  </w:style>
  <w:style w:type="character" w:customStyle="1" w:styleId="BalloonTextChar">
    <w:name w:val="Balloon Text Char"/>
    <w:basedOn w:val="DefaultParagraphFont"/>
    <w:link w:val="BalloonText"/>
    <w:uiPriority w:val="99"/>
    <w:semiHidden/>
    <w:rsid w:val="00AC19CA"/>
    <w:rPr>
      <w:rFonts w:ascii="Segoe UI" w:eastAsia="Times New Roman" w:hAnsi="Segoe UI" w:cs="Segoe UI"/>
      <w:sz w:val="18"/>
      <w:szCs w:val="18"/>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F278F4"/>
    <w:rPr>
      <w:lang w:val="ru-RU"/>
    </w:rPr>
  </w:style>
  <w:style w:type="character" w:customStyle="1" w:styleId="normaltextrun">
    <w:name w:val="normaltextrun"/>
    <w:basedOn w:val="DefaultParagraphFont"/>
    <w:rsid w:val="00571DDB"/>
  </w:style>
  <w:style w:type="character" w:styleId="Emphasis">
    <w:name w:val="Emphasis"/>
    <w:basedOn w:val="DefaultParagraphFont"/>
    <w:uiPriority w:val="20"/>
    <w:qFormat/>
    <w:rsid w:val="00EC7E99"/>
    <w:rPr>
      <w:i/>
      <w:iCs/>
    </w:rPr>
  </w:style>
  <w:style w:type="paragraph" w:styleId="Header">
    <w:name w:val="header"/>
    <w:basedOn w:val="Normal"/>
    <w:link w:val="HeaderChar"/>
    <w:uiPriority w:val="99"/>
    <w:unhideWhenUsed/>
    <w:rsid w:val="0096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0B"/>
  </w:style>
  <w:style w:type="paragraph" w:styleId="Footer">
    <w:name w:val="footer"/>
    <w:basedOn w:val="Normal"/>
    <w:link w:val="FooterChar"/>
    <w:uiPriority w:val="99"/>
    <w:unhideWhenUsed/>
    <w:rsid w:val="0096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0B"/>
  </w:style>
  <w:style w:type="paragraph" w:customStyle="1" w:styleId="msonormal0">
    <w:name w:val="msonormal"/>
    <w:basedOn w:val="Normal"/>
    <w:rsid w:val="004C4F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A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8930">
      <w:bodyDiv w:val="1"/>
      <w:marLeft w:val="0"/>
      <w:marRight w:val="0"/>
      <w:marTop w:val="0"/>
      <w:marBottom w:val="0"/>
      <w:divBdr>
        <w:top w:val="none" w:sz="0" w:space="0" w:color="auto"/>
        <w:left w:val="none" w:sz="0" w:space="0" w:color="auto"/>
        <w:bottom w:val="none" w:sz="0" w:space="0" w:color="auto"/>
        <w:right w:val="none" w:sz="0" w:space="0" w:color="auto"/>
      </w:divBdr>
    </w:div>
    <w:div w:id="55469354">
      <w:bodyDiv w:val="1"/>
      <w:marLeft w:val="0"/>
      <w:marRight w:val="0"/>
      <w:marTop w:val="0"/>
      <w:marBottom w:val="0"/>
      <w:divBdr>
        <w:top w:val="none" w:sz="0" w:space="0" w:color="auto"/>
        <w:left w:val="none" w:sz="0" w:space="0" w:color="auto"/>
        <w:bottom w:val="none" w:sz="0" w:space="0" w:color="auto"/>
        <w:right w:val="none" w:sz="0" w:space="0" w:color="auto"/>
      </w:divBdr>
    </w:div>
    <w:div w:id="424616003">
      <w:bodyDiv w:val="1"/>
      <w:marLeft w:val="0"/>
      <w:marRight w:val="0"/>
      <w:marTop w:val="0"/>
      <w:marBottom w:val="0"/>
      <w:divBdr>
        <w:top w:val="none" w:sz="0" w:space="0" w:color="auto"/>
        <w:left w:val="none" w:sz="0" w:space="0" w:color="auto"/>
        <w:bottom w:val="none" w:sz="0" w:space="0" w:color="auto"/>
        <w:right w:val="none" w:sz="0" w:space="0" w:color="auto"/>
      </w:divBdr>
      <w:divsChild>
        <w:div w:id="1738622578">
          <w:marLeft w:val="0"/>
          <w:marRight w:val="0"/>
          <w:marTop w:val="0"/>
          <w:marBottom w:val="0"/>
          <w:divBdr>
            <w:top w:val="none" w:sz="0" w:space="0" w:color="auto"/>
            <w:left w:val="none" w:sz="0" w:space="0" w:color="auto"/>
            <w:bottom w:val="none" w:sz="0" w:space="0" w:color="auto"/>
            <w:right w:val="none" w:sz="0" w:space="0" w:color="auto"/>
          </w:divBdr>
        </w:div>
      </w:divsChild>
    </w:div>
    <w:div w:id="801918726">
      <w:bodyDiv w:val="1"/>
      <w:marLeft w:val="0"/>
      <w:marRight w:val="0"/>
      <w:marTop w:val="0"/>
      <w:marBottom w:val="0"/>
      <w:divBdr>
        <w:top w:val="none" w:sz="0" w:space="0" w:color="auto"/>
        <w:left w:val="none" w:sz="0" w:space="0" w:color="auto"/>
        <w:bottom w:val="none" w:sz="0" w:space="0" w:color="auto"/>
        <w:right w:val="none" w:sz="0" w:space="0" w:color="auto"/>
      </w:divBdr>
    </w:div>
    <w:div w:id="1028675994">
      <w:bodyDiv w:val="1"/>
      <w:marLeft w:val="0"/>
      <w:marRight w:val="0"/>
      <w:marTop w:val="0"/>
      <w:marBottom w:val="0"/>
      <w:divBdr>
        <w:top w:val="none" w:sz="0" w:space="0" w:color="auto"/>
        <w:left w:val="none" w:sz="0" w:space="0" w:color="auto"/>
        <w:bottom w:val="none" w:sz="0" w:space="0" w:color="auto"/>
        <w:right w:val="none" w:sz="0" w:space="0" w:color="auto"/>
      </w:divBdr>
    </w:div>
    <w:div w:id="1046367559">
      <w:bodyDiv w:val="1"/>
      <w:marLeft w:val="0"/>
      <w:marRight w:val="0"/>
      <w:marTop w:val="0"/>
      <w:marBottom w:val="0"/>
      <w:divBdr>
        <w:top w:val="none" w:sz="0" w:space="0" w:color="auto"/>
        <w:left w:val="none" w:sz="0" w:space="0" w:color="auto"/>
        <w:bottom w:val="none" w:sz="0" w:space="0" w:color="auto"/>
        <w:right w:val="none" w:sz="0" w:space="0" w:color="auto"/>
      </w:divBdr>
    </w:div>
    <w:div w:id="1072656429">
      <w:bodyDiv w:val="1"/>
      <w:marLeft w:val="0"/>
      <w:marRight w:val="0"/>
      <w:marTop w:val="0"/>
      <w:marBottom w:val="0"/>
      <w:divBdr>
        <w:top w:val="none" w:sz="0" w:space="0" w:color="auto"/>
        <w:left w:val="none" w:sz="0" w:space="0" w:color="auto"/>
        <w:bottom w:val="none" w:sz="0" w:space="0" w:color="auto"/>
        <w:right w:val="none" w:sz="0" w:space="0" w:color="auto"/>
      </w:divBdr>
    </w:div>
    <w:div w:id="1090078605">
      <w:bodyDiv w:val="1"/>
      <w:marLeft w:val="0"/>
      <w:marRight w:val="0"/>
      <w:marTop w:val="0"/>
      <w:marBottom w:val="0"/>
      <w:divBdr>
        <w:top w:val="none" w:sz="0" w:space="0" w:color="auto"/>
        <w:left w:val="none" w:sz="0" w:space="0" w:color="auto"/>
        <w:bottom w:val="none" w:sz="0" w:space="0" w:color="auto"/>
        <w:right w:val="none" w:sz="0" w:space="0" w:color="auto"/>
      </w:divBdr>
    </w:div>
    <w:div w:id="1115909823">
      <w:bodyDiv w:val="1"/>
      <w:marLeft w:val="0"/>
      <w:marRight w:val="0"/>
      <w:marTop w:val="0"/>
      <w:marBottom w:val="0"/>
      <w:divBdr>
        <w:top w:val="none" w:sz="0" w:space="0" w:color="auto"/>
        <w:left w:val="none" w:sz="0" w:space="0" w:color="auto"/>
        <w:bottom w:val="none" w:sz="0" w:space="0" w:color="auto"/>
        <w:right w:val="none" w:sz="0" w:space="0" w:color="auto"/>
      </w:divBdr>
    </w:div>
    <w:div w:id="1195734851">
      <w:bodyDiv w:val="1"/>
      <w:marLeft w:val="0"/>
      <w:marRight w:val="0"/>
      <w:marTop w:val="0"/>
      <w:marBottom w:val="0"/>
      <w:divBdr>
        <w:top w:val="none" w:sz="0" w:space="0" w:color="auto"/>
        <w:left w:val="none" w:sz="0" w:space="0" w:color="auto"/>
        <w:bottom w:val="none" w:sz="0" w:space="0" w:color="auto"/>
        <w:right w:val="none" w:sz="0" w:space="0" w:color="auto"/>
      </w:divBdr>
    </w:div>
    <w:div w:id="1196889572">
      <w:bodyDiv w:val="1"/>
      <w:marLeft w:val="0"/>
      <w:marRight w:val="0"/>
      <w:marTop w:val="0"/>
      <w:marBottom w:val="0"/>
      <w:divBdr>
        <w:top w:val="none" w:sz="0" w:space="0" w:color="auto"/>
        <w:left w:val="none" w:sz="0" w:space="0" w:color="auto"/>
        <w:bottom w:val="none" w:sz="0" w:space="0" w:color="auto"/>
        <w:right w:val="none" w:sz="0" w:space="0" w:color="auto"/>
      </w:divBdr>
    </w:div>
    <w:div w:id="1550914009">
      <w:bodyDiv w:val="1"/>
      <w:marLeft w:val="0"/>
      <w:marRight w:val="0"/>
      <w:marTop w:val="0"/>
      <w:marBottom w:val="0"/>
      <w:divBdr>
        <w:top w:val="none" w:sz="0" w:space="0" w:color="auto"/>
        <w:left w:val="none" w:sz="0" w:space="0" w:color="auto"/>
        <w:bottom w:val="none" w:sz="0" w:space="0" w:color="auto"/>
        <w:right w:val="none" w:sz="0" w:space="0" w:color="auto"/>
      </w:divBdr>
    </w:div>
    <w:div w:id="1614819394">
      <w:bodyDiv w:val="1"/>
      <w:marLeft w:val="0"/>
      <w:marRight w:val="0"/>
      <w:marTop w:val="0"/>
      <w:marBottom w:val="0"/>
      <w:divBdr>
        <w:top w:val="none" w:sz="0" w:space="0" w:color="auto"/>
        <w:left w:val="none" w:sz="0" w:space="0" w:color="auto"/>
        <w:bottom w:val="none" w:sz="0" w:space="0" w:color="auto"/>
        <w:right w:val="none" w:sz="0" w:space="0" w:color="auto"/>
      </w:divBdr>
    </w:div>
    <w:div w:id="1878735895">
      <w:bodyDiv w:val="1"/>
      <w:marLeft w:val="0"/>
      <w:marRight w:val="0"/>
      <w:marTop w:val="0"/>
      <w:marBottom w:val="0"/>
      <w:divBdr>
        <w:top w:val="none" w:sz="0" w:space="0" w:color="auto"/>
        <w:left w:val="none" w:sz="0" w:space="0" w:color="auto"/>
        <w:bottom w:val="none" w:sz="0" w:space="0" w:color="auto"/>
        <w:right w:val="none" w:sz="0" w:space="0" w:color="auto"/>
      </w:divBdr>
    </w:div>
    <w:div w:id="19852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AEA5-0126-4D0A-AE85-919E5D56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7877</Words>
  <Characters>44901</Characters>
  <Application>Microsoft Office Word</Application>
  <DocSecurity>0</DocSecurity>
  <Lines>374</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https:/mul2-spm.gov.am/tasks/305987/oneclick/Naxagic2021-2023Hashvet2021.docx?token=b81ef487b449d72fc5cf4b1a2b4676e6</cp:keywords>
  <dc:description/>
  <cp:lastModifiedBy>Narek Apujanyan</cp:lastModifiedBy>
  <cp:revision>2</cp:revision>
  <cp:lastPrinted>2021-03-31T07:54:00Z</cp:lastPrinted>
  <dcterms:created xsi:type="dcterms:W3CDTF">2023-05-10T11:24:00Z</dcterms:created>
  <dcterms:modified xsi:type="dcterms:W3CDTF">2023-05-10T11:24:00Z</dcterms:modified>
</cp:coreProperties>
</file>