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14" w:rsidRDefault="00FE1414" w:rsidP="00FE1414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:rsidR="00FE1414" w:rsidRDefault="00FE1414" w:rsidP="00FE1414">
      <w:pPr>
        <w:spacing w:after="0" w:line="240" w:lineRule="auto"/>
        <w:ind w:hanging="9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</w:p>
    <w:p w:rsidR="00FE1414" w:rsidRDefault="00FE1414" w:rsidP="00FE1414">
      <w:pPr>
        <w:spacing w:after="0" w:line="240" w:lineRule="auto"/>
        <w:ind w:hanging="9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ՀԱՅԱՍՏԱՆԻ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ՀԱՆՐԱՊԵՏՈՒԹՅԱՆ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ԿԱՌԱՎԱՐՈՒԹՅՈՒ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Ն</w:t>
      </w:r>
    </w:p>
    <w:p w:rsidR="00FE1414" w:rsidRDefault="00FE1414" w:rsidP="00FE1414">
      <w:pPr>
        <w:spacing w:after="0" w:line="240" w:lineRule="auto"/>
        <w:ind w:hanging="9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hy-AM" w:eastAsia="en-GB"/>
        </w:rPr>
        <w:t> </w:t>
      </w:r>
      <w:r>
        <w:rPr>
          <w:rFonts w:ascii="Courier New" w:eastAsia="Times New Roman" w:hAnsi="Courier New" w:cs="Courier New"/>
          <w:b/>
          <w:bCs/>
          <w:sz w:val="24"/>
          <w:szCs w:val="24"/>
          <w:lang w:val="hy-AM" w:eastAsia="en-GB"/>
        </w:rPr>
        <w:t> 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 xml:space="preserve"> Ո Ր Ո Շ ՈՒ Մ</w:t>
      </w:r>
    </w:p>
    <w:p w:rsidR="00FE1414" w:rsidRDefault="00FE1414" w:rsidP="00FE1414">
      <w:pPr>
        <w:spacing w:after="0" w:line="240" w:lineRule="auto"/>
        <w:jc w:val="center"/>
        <w:rPr>
          <w:rFonts w:ascii="GHEA Grapalat" w:eastAsia="Calibri" w:hAnsi="GHEA Grapalat" w:cs="Times New Roman"/>
          <w:lang w:val="hy-AM" w:eastAsia="ru-RU"/>
        </w:rPr>
      </w:pPr>
    </w:p>
    <w:p w:rsidR="00FE1414" w:rsidRDefault="00FE1414" w:rsidP="00FE1414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_ __________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202</w:t>
      </w:r>
      <w:r w:rsidR="005129C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թվականի  N   - Ա</w:t>
      </w:r>
    </w:p>
    <w:p w:rsidR="00FE1414" w:rsidRPr="00C27164" w:rsidRDefault="00FE1414" w:rsidP="00FE1414">
      <w:pPr>
        <w:spacing w:after="0" w:line="240" w:lineRule="auto"/>
        <w:ind w:right="1111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FE1414" w:rsidRPr="00B846D6" w:rsidRDefault="00C27164" w:rsidP="00B846D6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C27164">
        <w:rPr>
          <w:rFonts w:ascii="GHEA Grapalat" w:hAnsi="GHEA Grapalat"/>
          <w:b/>
          <w:spacing w:val="-6"/>
          <w:sz w:val="24"/>
          <w:szCs w:val="24"/>
          <w:lang w:val="fr-FR"/>
        </w:rPr>
        <w:t xml:space="preserve">««ԱՎՏՈՄՈԲԻԼԱՅԻՆ ՏՐԱՆՍՊՈՐՏԻ ՄԱՍԻՆ» ՕՐԵՆՔՈՒՄ ԼՐԱՑՈՒՄՆԵՐ ԿԱՏԱՐԵԼՈՒ ՄԱՍԻՆ», </w:t>
      </w:r>
      <w:r w:rsidR="00B846D6" w:rsidRPr="00B846D6">
        <w:rPr>
          <w:rFonts w:ascii="GHEA Grapalat" w:hAnsi="GHEA Grapalat"/>
          <w:b/>
          <w:spacing w:val="-6"/>
          <w:sz w:val="24"/>
          <w:szCs w:val="24"/>
          <w:lang w:val="fr-FR"/>
        </w:rPr>
        <w:t>«ԳՈՐԾՈՒՆԵՈՒԹՅԱՆ ԻՐԱԿԱՆԱՑՄԱՆ ԾԱՆՈՒՑՄԱՆ ՄԱՍԻՆ» ՕՐԵՆՔՈՒՄ ԼՐԱՑՈՒՄ ԿԱՏԱՐԵԼՈՒ ՄԱՍԻՆ</w:t>
      </w:r>
      <w:r w:rsidR="00B846D6" w:rsidRPr="00C27164">
        <w:rPr>
          <w:rFonts w:ascii="GHEA Grapalat" w:hAnsi="GHEA Grapalat"/>
          <w:b/>
          <w:spacing w:val="-6"/>
          <w:sz w:val="24"/>
          <w:szCs w:val="24"/>
          <w:lang w:val="fr-FR"/>
        </w:rPr>
        <w:t>»</w:t>
      </w:r>
      <w:r w:rsidR="00B846D6" w:rsidRPr="00B846D6">
        <w:rPr>
          <w:rFonts w:ascii="GHEA Grapalat" w:hAnsi="GHEA Grapalat"/>
          <w:b/>
          <w:spacing w:val="-6"/>
          <w:sz w:val="24"/>
          <w:szCs w:val="24"/>
          <w:lang w:val="fr-FR"/>
        </w:rPr>
        <w:t xml:space="preserve">, </w:t>
      </w:r>
      <w:r w:rsidRPr="00C27164">
        <w:rPr>
          <w:rFonts w:ascii="GHEA Grapalat" w:hAnsi="GHEA Grapalat"/>
          <w:b/>
          <w:spacing w:val="-6"/>
          <w:sz w:val="24"/>
          <w:szCs w:val="24"/>
          <w:lang w:val="fr-FR"/>
        </w:rPr>
        <w:t xml:space="preserve">««ՎԱՐՉԱԿԱՆ ԻՐԱՎԱԽԱԽՏՈՒՄՆԵՐԻ ՎԵՐԱԲԵՐՅԱԼ» ՀԱՅԱՍՏԱՆԻ ՀԱՆՐԱՊԵՏՈՒԹՅԱՆ ՕՐԵՆՍԳՐՔՈՒՄ ԼՐԱՑՈՒՄ ԿԱՏԱՐԵԼՈՒ ՄԱՍԻՆ», ««ՊԵՏԱԿԱՆ ՏՈՒՐՔԻ ՄԱՍԻՆ»  ՕՐԵՆՔՈՒՄ  </w:t>
      </w:r>
      <w:r w:rsidR="009F1952">
        <w:rPr>
          <w:rFonts w:ascii="GHEA Grapalat" w:hAnsi="GHEA Grapalat"/>
          <w:b/>
          <w:spacing w:val="-6"/>
          <w:sz w:val="24"/>
          <w:szCs w:val="24"/>
          <w:lang w:val="fr-FR"/>
        </w:rPr>
        <w:t>ԼՐԱՑՈՒՄ</w:t>
      </w:r>
      <w:r w:rsidRPr="00C27164">
        <w:rPr>
          <w:rFonts w:ascii="GHEA Grapalat" w:hAnsi="GHEA Grapalat"/>
          <w:b/>
          <w:spacing w:val="-6"/>
          <w:sz w:val="24"/>
          <w:szCs w:val="24"/>
          <w:lang w:val="fr-FR"/>
        </w:rPr>
        <w:t xml:space="preserve"> ԿԱՏԱՐԵԼՈՒ ՄԱՍԻՆ</w:t>
      </w:r>
      <w:r w:rsidR="00AA442C">
        <w:rPr>
          <w:rFonts w:ascii="GHEA Grapalat" w:hAnsi="GHEA Grapalat"/>
          <w:b/>
          <w:spacing w:val="-6"/>
          <w:sz w:val="24"/>
          <w:szCs w:val="24"/>
          <w:lang w:val="fr-FR"/>
        </w:rPr>
        <w:t>»</w:t>
      </w:r>
      <w:r w:rsidRPr="00C27164">
        <w:rPr>
          <w:rFonts w:ascii="GHEA Grapalat" w:hAnsi="GHEA Grapalat"/>
          <w:b/>
          <w:spacing w:val="-6"/>
          <w:sz w:val="24"/>
          <w:szCs w:val="24"/>
          <w:lang w:val="fr-FR"/>
        </w:rPr>
        <w:t xml:space="preserve"> ՕՐԵՆՔՆԵՐԻ ՆԱԽԱԳԾԵՐ</w:t>
      </w:r>
      <w:r w:rsidRPr="00C27164">
        <w:rPr>
          <w:rFonts w:ascii="GHEA Grapalat" w:hAnsi="GHEA Grapalat"/>
          <w:b/>
          <w:spacing w:val="-6"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ahoma"/>
          <w:b/>
          <w:spacing w:val="-4"/>
          <w:sz w:val="24"/>
          <w:szCs w:val="24"/>
          <w:lang w:val="hy-AM" w:eastAsia="ru-RU"/>
        </w:rPr>
        <w:t xml:space="preserve"> </w:t>
      </w:r>
      <w:r w:rsidR="00FE1414">
        <w:rPr>
          <w:rFonts w:ascii="GHEA Grapalat" w:eastAsia="Times New Roman" w:hAnsi="GHEA Grapalat" w:cs="Tahoma"/>
          <w:b/>
          <w:caps/>
          <w:spacing w:val="-4"/>
          <w:sz w:val="24"/>
          <w:szCs w:val="24"/>
          <w:lang w:val="hy-AM" w:eastAsia="ru-RU"/>
        </w:rPr>
        <w:t>փաթեթին ՀԱՎԱՆՈՒԹՅՈՒՆ ՏԱԼՈՒ ՄԱՍԻՆ</w:t>
      </w:r>
    </w:p>
    <w:p w:rsidR="00FE1414" w:rsidRDefault="00FE1414" w:rsidP="00FE1414">
      <w:pPr>
        <w:spacing w:after="0" w:line="240" w:lineRule="auto"/>
        <w:ind w:left="993" w:right="1111"/>
        <w:jc w:val="center"/>
        <w:outlineLvl w:val="2"/>
        <w:rPr>
          <w:rFonts w:ascii="GHEA Grapalat" w:eastAsia="Times New Roman" w:hAnsi="GHEA Grapalat" w:cs="Times New Roman"/>
          <w:cap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aps/>
          <w:sz w:val="24"/>
          <w:szCs w:val="24"/>
          <w:lang w:val="hy-AM" w:eastAsia="ru-RU"/>
        </w:rPr>
        <w:t>-----------------------------------------------------------------------------------------</w:t>
      </w:r>
    </w:p>
    <w:p w:rsidR="00FE1414" w:rsidRDefault="00FE1414" w:rsidP="00FE1414">
      <w:pPr>
        <w:spacing w:after="0" w:line="240" w:lineRule="auto"/>
        <w:jc w:val="center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</w:p>
    <w:p w:rsidR="00FE1414" w:rsidRDefault="00FE1414" w:rsidP="00FE1414">
      <w:pPr>
        <w:spacing w:after="0"/>
        <w:ind w:firstLine="709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Ղեկավարվելով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Tahoma"/>
          <w:sz w:val="24"/>
          <w:szCs w:val="24"/>
          <w:lang w:val="hy-AM"/>
        </w:rPr>
        <w:t>Ազգային ժողովի կանոնակարգ» Հայաստանի Հանրապետության սահմանադրական օրենքի 65-րդ հոդվածի 1-ին և 3-րդ մասերով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>` Հայաստանի Հանրա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պե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տու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թյան կառա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վա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րությունը  ո ր ո շ ու մ   է.</w:t>
      </w:r>
    </w:p>
    <w:p w:rsidR="00FE1414" w:rsidRDefault="00FE1414" w:rsidP="00AA442C">
      <w:pPr>
        <w:spacing w:after="0"/>
        <w:ind w:firstLine="709"/>
        <w:jc w:val="both"/>
        <w:rPr>
          <w:rFonts w:ascii="GHEA Grapalat" w:eastAsia="Times New Roman" w:hAnsi="GHEA Grapalat" w:cs="Times New Roman"/>
          <w:cap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1. Հավանություն տալ </w:t>
      </w:r>
      <w:r w:rsidR="00AA442C" w:rsidRPr="00AA442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«Ավտոմոբիլային տրանսպորտի մասին» օրենքում  լրացումներ կատարելու մասին», </w:t>
      </w:r>
      <w:r w:rsidR="00D23DB8" w:rsidRPr="00AA442C">
        <w:rPr>
          <w:rFonts w:ascii="GHEA Grapalat" w:eastAsia="Times New Roman" w:hAnsi="GHEA Grapalat" w:cs="Tahoma"/>
          <w:sz w:val="24"/>
          <w:szCs w:val="24"/>
          <w:lang w:val="hy-AM" w:eastAsia="ru-RU"/>
        </w:rPr>
        <w:t>«</w:t>
      </w:r>
      <w:r w:rsidR="00D23DB8">
        <w:rPr>
          <w:rFonts w:ascii="GHEA Grapalat" w:eastAsia="Times New Roman" w:hAnsi="GHEA Grapalat" w:cs="Tahoma"/>
          <w:sz w:val="24"/>
          <w:szCs w:val="24"/>
          <w:lang w:val="hy-AM" w:eastAsia="ru-RU"/>
        </w:rPr>
        <w:t>Գործունեության իրականացման ծանուցման</w:t>
      </w:r>
      <w:r w:rsidR="00D23DB8" w:rsidRPr="00AA442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մասին» </w:t>
      </w:r>
      <w:r w:rsidR="00D23DB8">
        <w:rPr>
          <w:rFonts w:ascii="GHEA Grapalat" w:eastAsia="Times New Roman" w:hAnsi="GHEA Grapalat" w:cs="Tahoma"/>
          <w:sz w:val="24"/>
          <w:szCs w:val="24"/>
          <w:lang w:val="hy-AM" w:eastAsia="ru-RU"/>
        </w:rPr>
        <w:t>օրենքում</w:t>
      </w:r>
      <w:r w:rsidR="00D23DB8" w:rsidRPr="00AA442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լրացում</w:t>
      </w:r>
      <w:bookmarkStart w:id="0" w:name="_GoBack"/>
      <w:bookmarkEnd w:id="0"/>
      <w:r w:rsidR="00D23DB8" w:rsidRPr="00AA442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կատարելու մասին», </w:t>
      </w:r>
      <w:r w:rsidR="00AA442C" w:rsidRPr="00AA442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«Վարչական իրավախախտումների </w:t>
      </w:r>
      <w:r w:rsidR="00D23DB8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վերաբերյալ</w:t>
      </w:r>
      <w:r w:rsidR="00D23DB8" w:rsidRPr="00AA442C">
        <w:rPr>
          <w:rFonts w:ascii="GHEA Grapalat" w:eastAsia="Times New Roman" w:hAnsi="GHEA Grapalat" w:cs="Tahoma"/>
          <w:sz w:val="24"/>
          <w:szCs w:val="24"/>
          <w:lang w:val="hy-AM" w:eastAsia="ru-RU"/>
        </w:rPr>
        <w:t>»</w:t>
      </w:r>
      <w:r w:rsidR="00D23DB8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AA442C" w:rsidRPr="00AA442C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Հայաստանի Հանրապետության օրենսգրքում լրացում կատարելու մասին»</w:t>
      </w:r>
      <w:r w:rsidR="00AA442C">
        <w:rPr>
          <w:rFonts w:ascii="GHEA Grapalat" w:eastAsia="Times New Roman" w:hAnsi="GHEA Grapalat" w:cs="Tahoma"/>
          <w:sz w:val="24"/>
          <w:szCs w:val="24"/>
          <w:lang w:val="hy-AM" w:eastAsia="ru-RU"/>
        </w:rPr>
        <w:t>,</w:t>
      </w:r>
      <w:r w:rsidR="00AA442C" w:rsidRPr="00AA442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«Պետական տուրքի մասին</w:t>
      </w:r>
      <w:r w:rsidR="00B846D6" w:rsidRPr="00AA442C">
        <w:rPr>
          <w:rFonts w:ascii="GHEA Grapalat" w:eastAsia="Times New Roman" w:hAnsi="GHEA Grapalat" w:cs="Tahoma"/>
          <w:sz w:val="24"/>
          <w:szCs w:val="24"/>
          <w:lang w:val="hy-AM" w:eastAsia="ru-RU"/>
        </w:rPr>
        <w:t>»</w:t>
      </w:r>
      <w:r w:rsidR="00AA442C" w:rsidRPr="00AA442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օրենքում լրացում կատարելու մասին» </w:t>
      </w:r>
      <w:r w:rsidR="00C27164" w:rsidRPr="00AA442C">
        <w:rPr>
          <w:rFonts w:ascii="GHEA Grapalat" w:eastAsia="Times New Roman" w:hAnsi="GHEA Grapalat" w:cs="Tahoma"/>
          <w:sz w:val="24"/>
          <w:szCs w:val="24"/>
          <w:lang w:val="hy-AM" w:eastAsia="ru-RU"/>
        </w:rPr>
        <w:t>օրենքների նախագծերի</w:t>
      </w:r>
      <w:r w:rsidRPr="00C27164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>փաթեթի վերաբերյալ Հայաստանի Հանրապետության կառավարության օրենսդրական նախաձեռնությանը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 </w:t>
      </w:r>
    </w:p>
    <w:p w:rsidR="00FE1414" w:rsidRDefault="00FE1414" w:rsidP="00FE1414">
      <w:pPr>
        <w:spacing w:after="0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2. Հայաստանի Հանրապետության կառավարության օրենսդրական նախաձեռնությունը սահմանված կարգով ներկայացնել Հա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յաս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տա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նի Հան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րա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պե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տու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թյան Ազգային Ժողով:</w:t>
      </w:r>
    </w:p>
    <w:p w:rsidR="00FE1414" w:rsidRDefault="00FE1414" w:rsidP="00FE1414">
      <w:pPr>
        <w:spacing w:after="0" w:line="360" w:lineRule="auto"/>
        <w:ind w:firstLine="709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FE1414" w:rsidRDefault="00FE1414" w:rsidP="00FE1414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FE1414" w:rsidRDefault="00FE1414" w:rsidP="00FE1414">
      <w:pPr>
        <w:spacing w:after="0" w:line="240" w:lineRule="auto"/>
        <w:rPr>
          <w:rFonts w:ascii="GHEA Grapalat" w:eastAsia="Calibri" w:hAnsi="GHEA Grapalat" w:cs="Times New Roman"/>
          <w:caps/>
          <w:sz w:val="24"/>
          <w:szCs w:val="24"/>
          <w:lang w:val="af-ZA" w:eastAsia="ru-RU"/>
        </w:rPr>
      </w:pPr>
      <w:r>
        <w:rPr>
          <w:rFonts w:ascii="GHEA Grapalat" w:eastAsia="Calibri" w:hAnsi="GHEA Grapalat" w:cs="Sylfaen"/>
          <w:bCs/>
          <w:caps/>
          <w:color w:val="000000"/>
          <w:spacing w:val="-8"/>
          <w:sz w:val="24"/>
          <w:szCs w:val="24"/>
          <w:lang w:val="fr-FR"/>
        </w:rPr>
        <w:t>Հայաստանի Հանրապետության</w:t>
      </w:r>
    </w:p>
    <w:p w:rsidR="00FE1414" w:rsidRDefault="00FE1414" w:rsidP="00FE1414">
      <w:pPr>
        <w:spacing w:after="0" w:line="240" w:lineRule="auto"/>
        <w:rPr>
          <w:rFonts w:ascii="GHEA Grapalat" w:eastAsia="Calibri" w:hAnsi="GHEA Grapalat" w:cs="Arial Armenian"/>
          <w:sz w:val="24"/>
          <w:szCs w:val="24"/>
          <w:lang w:val="af-ZA" w:eastAsia="ru-RU"/>
        </w:rPr>
      </w:pPr>
      <w:r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              ՎԱՐՉԱՊԵՏ                         </w:t>
      </w:r>
      <w:r>
        <w:rPr>
          <w:rFonts w:ascii="GHEA Grapalat" w:eastAsia="Calibri" w:hAnsi="GHEA Grapalat" w:cs="Arial Armenian"/>
          <w:sz w:val="24"/>
          <w:szCs w:val="24"/>
          <w:lang w:val="af-ZA" w:eastAsia="ru-RU"/>
        </w:rPr>
        <w:tab/>
        <w:t xml:space="preserve">      </w:t>
      </w:r>
      <w:r>
        <w:rPr>
          <w:rFonts w:ascii="GHEA Grapalat" w:eastAsia="Calibri" w:hAnsi="GHEA Grapalat" w:cs="Arial Armenian"/>
          <w:sz w:val="24"/>
          <w:szCs w:val="24"/>
          <w:lang w:val="hy-AM" w:eastAsia="ru-RU"/>
        </w:rPr>
        <w:t xml:space="preserve">                                    Ն</w:t>
      </w:r>
      <w:r>
        <w:rPr>
          <w:rFonts w:ascii="GHEA Grapalat" w:eastAsia="Calibri" w:hAnsi="GHEA Grapalat" w:cs="Sylfaen"/>
          <w:sz w:val="24"/>
          <w:szCs w:val="24"/>
          <w:lang w:val="af-ZA" w:eastAsia="ru-RU"/>
        </w:rPr>
        <w:t>.</w:t>
      </w:r>
      <w:r>
        <w:rPr>
          <w:rFonts w:ascii="GHEA Grapalat" w:eastAsia="Calibri" w:hAnsi="GHEA Grapalat" w:cs="Arial Armenian"/>
          <w:sz w:val="24"/>
          <w:szCs w:val="24"/>
          <w:lang w:val="af-ZA" w:eastAsia="ru-RU"/>
        </w:rPr>
        <w:t xml:space="preserve"> ՓԱՇԻՆ</w:t>
      </w:r>
      <w:r>
        <w:rPr>
          <w:rFonts w:ascii="GHEA Grapalat" w:eastAsia="Calibri" w:hAnsi="GHEA Grapalat" w:cs="Sylfaen"/>
          <w:sz w:val="24"/>
          <w:szCs w:val="24"/>
          <w:lang w:val="hy-AM" w:eastAsia="ru-RU"/>
        </w:rPr>
        <w:t>ՅԱՆ</w:t>
      </w:r>
    </w:p>
    <w:p w:rsidR="00262216" w:rsidRPr="00FE1414" w:rsidRDefault="00262216" w:rsidP="00FE1414"/>
    <w:sectPr w:rsidR="00262216" w:rsidRPr="00FE1414" w:rsidSect="00FE141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66"/>
    <w:rsid w:val="00130CC7"/>
    <w:rsid w:val="00192283"/>
    <w:rsid w:val="00262216"/>
    <w:rsid w:val="005129CD"/>
    <w:rsid w:val="00526905"/>
    <w:rsid w:val="00577289"/>
    <w:rsid w:val="00821A4F"/>
    <w:rsid w:val="00847A66"/>
    <w:rsid w:val="009F1952"/>
    <w:rsid w:val="00AA442C"/>
    <w:rsid w:val="00AB6596"/>
    <w:rsid w:val="00B846D6"/>
    <w:rsid w:val="00C27164"/>
    <w:rsid w:val="00D23DB8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E593"/>
  <w15:chartTrackingRefBased/>
  <w15:docId w15:val="{A515B7E5-C39A-4E00-B2C5-41EC9C83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C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Vardanyan</dc:creator>
  <cp:keywords>https:/mul2-mta.gov.am/tasks/175284/oneclick/0e4dd074dd9b8496a19ee54718ff5bc2a8a578a2467a448e0e4ffa50295fe42e.docx?token=7f744ca62c6aabb3dc634634129a4f33</cp:keywords>
  <dc:description/>
  <cp:lastModifiedBy>Ruzanna Ayvazyan</cp:lastModifiedBy>
  <cp:revision>10</cp:revision>
  <dcterms:created xsi:type="dcterms:W3CDTF">2020-12-22T10:42:00Z</dcterms:created>
  <dcterms:modified xsi:type="dcterms:W3CDTF">2023-03-09T13:12:00Z</dcterms:modified>
</cp:coreProperties>
</file>