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070918" w:rsidRDefault="00BA6D28" w:rsidP="00BA6D28">
      <w:pPr>
        <w:jc w:val="center"/>
        <w:rPr>
          <w:rFonts w:ascii="GHEA Mariam" w:hAnsi="GHEA Mariam"/>
          <w:sz w:val="4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D679F6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18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BA6D28"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6D28" w:rsidRPr="00473780" w:rsidRDefault="00BA6D28" w:rsidP="00BA5B63">
      <w:pPr>
        <w:pStyle w:val="mechtex"/>
      </w:pPr>
    </w:p>
    <w:p w:rsidR="00BA6D28" w:rsidRPr="00FF03D8" w:rsidRDefault="00BA6D28" w:rsidP="00BA5B63">
      <w:pPr>
        <w:pStyle w:val="mechtex"/>
      </w:pPr>
    </w:p>
    <w:p w:rsidR="00BA6D28" w:rsidRDefault="00BA6D28" w:rsidP="00BA5B63">
      <w:pPr>
        <w:pStyle w:val="mechtex"/>
      </w:pPr>
    </w:p>
    <w:p w:rsidR="00BA5B63" w:rsidRPr="00BA5B63" w:rsidRDefault="00BA5B63" w:rsidP="00BA5B6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A5B63">
        <w:rPr>
          <w:rFonts w:ascii="Calibri" w:hAnsi="Calibri" w:cs="Calibri"/>
          <w:sz w:val="24"/>
          <w:szCs w:val="24"/>
          <w:lang w:val="hy-AM"/>
        </w:rPr>
        <w:t> </w:t>
      </w:r>
      <w:r w:rsidRPr="00BA5B63">
        <w:rPr>
          <w:rFonts w:ascii="GHEA Mariam" w:hAnsi="GHEA Mariam"/>
          <w:sz w:val="24"/>
          <w:szCs w:val="24"/>
          <w:lang w:val="hy-AM" w:bidi="hy-AM"/>
        </w:rPr>
        <w:t xml:space="preserve"> «</w:t>
      </w:r>
      <w:r w:rsidRPr="00BA5B63">
        <w:rPr>
          <w:rFonts w:ascii="GHEA Mariam" w:hAnsi="GHEA Mariam" w:cs="Arial"/>
          <w:sz w:val="24"/>
          <w:szCs w:val="24"/>
          <w:lang w:val="hy-AM" w:bidi="hy-AM"/>
        </w:rPr>
        <w:t>ՓՈՍՏԱՅԻՆ</w:t>
      </w:r>
      <w:r w:rsidRPr="00BA5B63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 w:bidi="hy-AM"/>
        </w:rPr>
        <w:t>ՎՃԱՐՈՒՄՆԵՐԻ</w:t>
      </w:r>
      <w:r w:rsidRPr="00BA5B63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 w:bidi="hy-AM"/>
        </w:rPr>
        <w:t>ԾԱՌԱՅՈՒԹՅՈՒՆՆԵՐԻ</w:t>
      </w:r>
      <w:r w:rsidRPr="00BA5B63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 w:bidi="hy-AM"/>
        </w:rPr>
        <w:t>ՄԱՍԻՆ</w:t>
      </w:r>
      <w:r w:rsidRPr="00BA5B63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 w:bidi="hy-AM"/>
        </w:rPr>
        <w:t>ՀԱՄԱՁԱՅՆԱԳԻՐԸ</w:t>
      </w:r>
      <w:r w:rsidRPr="00BA5B63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BA5B63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</w:t>
      </w:r>
      <w:r w:rsidRPr="00BA5B63">
        <w:rPr>
          <w:rFonts w:ascii="GHEA Mariam" w:hAnsi="GHEA Mariam"/>
          <w:sz w:val="24"/>
          <w:szCs w:val="24"/>
          <w:lang w:val="hy-AM" w:bidi="hy-AM"/>
        </w:rPr>
        <w:t>»</w:t>
      </w:r>
      <w:r w:rsidRPr="00BA5B63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BA5B63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BA5B63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BA5B63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BA5B63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BA5B63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BA5B63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BA5B63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BA5B63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BA5B63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BA5B63" w:rsidRPr="00BA5B63" w:rsidRDefault="00BA5B63" w:rsidP="00BA5B63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</w:t>
      </w:r>
    </w:p>
    <w:p w:rsidR="00BA5B63" w:rsidRDefault="00BA5B63" w:rsidP="00BA5B63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BA5B63" w:rsidRPr="008E1B5A" w:rsidRDefault="00BA5B6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A5B63">
        <w:rPr>
          <w:rFonts w:ascii="GHEA Mariam" w:hAnsi="GHEA Mariam" w:cs="Arial"/>
          <w:sz w:val="24"/>
          <w:szCs w:val="24"/>
          <w:lang w:val="hy-AM"/>
        </w:rPr>
        <w:t>Հիմք</w:t>
      </w:r>
      <w:r w:rsidRPr="00BA5B63">
        <w:rPr>
          <w:rFonts w:ascii="GHEA Mariam" w:hAnsi="GHEA Mariam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A5B63">
        <w:rPr>
          <w:rFonts w:ascii="GHEA Mariam" w:hAnsi="GHEA Mariam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Sylfaen"/>
          <w:sz w:val="24"/>
          <w:szCs w:val="24"/>
          <w:lang w:val="hy-AM"/>
        </w:rPr>
        <w:t>«</w:t>
      </w:r>
      <w:r w:rsidRPr="00BA5B63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A5B6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ժողովի</w:t>
      </w:r>
      <w:r w:rsidRPr="00BA5B6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BA5B63">
        <w:rPr>
          <w:rFonts w:ascii="GHEA Mariam" w:hAnsi="GHEA Mariam" w:cs="Arial Armenian"/>
          <w:sz w:val="24"/>
          <w:szCs w:val="24"/>
          <w:lang w:val="hy-AM"/>
        </w:rPr>
        <w:t>»</w:t>
      </w:r>
      <w:r w:rsidRPr="00BA5B6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5B6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Pr="00BA5B63">
        <w:rPr>
          <w:rFonts w:ascii="GHEA Mariam" w:hAnsi="GHEA Mariam" w:cs="Tahoma"/>
          <w:spacing w:val="-4"/>
          <w:sz w:val="24"/>
          <w:szCs w:val="24"/>
          <w:lang w:val="hy-AM"/>
        </w:rPr>
        <w:softHyphen/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պե</w:t>
      </w:r>
      <w:r w:rsidRPr="00BA5B63">
        <w:rPr>
          <w:rFonts w:ascii="GHEA Mariam" w:hAnsi="GHEA Mariam" w:cs="Tahoma"/>
          <w:spacing w:val="-4"/>
          <w:sz w:val="24"/>
          <w:szCs w:val="24"/>
          <w:lang w:val="hy-AM"/>
        </w:rPr>
        <w:softHyphen/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տության</w:t>
      </w:r>
      <w:r w:rsidRPr="00BA5B6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BA5B6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BA5B6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65-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BA5B6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BA5B6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3-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BA5B6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մասը</w:t>
      </w:r>
      <w:r w:rsidRPr="00BA5B6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BA5B6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Sylfaen"/>
          <w:spacing w:val="-4"/>
          <w:sz w:val="24"/>
          <w:szCs w:val="24"/>
          <w:lang w:val="hy-AM"/>
        </w:rPr>
        <w:t>«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Միջազ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գա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յին</w:t>
      </w:r>
      <w:r w:rsidRPr="00BA5B6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պայմանագրերի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BA5B6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տության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12-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A5B63" w:rsidRPr="00BA5B63" w:rsidRDefault="00BA5B63" w:rsidP="00BA5B63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/>
          <w:bCs/>
          <w:sz w:val="24"/>
          <w:szCs w:val="24"/>
          <w:shd w:val="clear" w:color="auto" w:fill="FFFFFF"/>
          <w:lang w:val="hy-AM" w:bidi="hy-AM"/>
        </w:rPr>
        <w:t>«</w:t>
      </w:r>
      <w:r w:rsidRPr="00BA5B63">
        <w:rPr>
          <w:rFonts w:ascii="GHEA Mariam" w:hAnsi="GHEA Mariam" w:cs="Arial"/>
          <w:bCs/>
          <w:sz w:val="24"/>
          <w:szCs w:val="24"/>
          <w:shd w:val="clear" w:color="auto" w:fill="FFFFFF"/>
          <w:lang w:val="hy-AM" w:bidi="hy-AM"/>
        </w:rPr>
        <w:t>Փոստային</w:t>
      </w:r>
      <w:r w:rsidRPr="00BA5B63">
        <w:rPr>
          <w:rFonts w:ascii="GHEA Mariam" w:hAnsi="GHEA Mariam"/>
          <w:bCs/>
          <w:sz w:val="24"/>
          <w:szCs w:val="24"/>
          <w:shd w:val="clear" w:color="auto" w:fill="FFFFFF"/>
          <w:lang w:val="hy-AM" w:bidi="hy-AM"/>
        </w:rPr>
        <w:t xml:space="preserve"> </w:t>
      </w:r>
      <w:r w:rsidRPr="00BA5B63">
        <w:rPr>
          <w:rFonts w:ascii="GHEA Mariam" w:hAnsi="GHEA Mariam" w:cs="Arial"/>
          <w:bCs/>
          <w:sz w:val="24"/>
          <w:szCs w:val="24"/>
          <w:shd w:val="clear" w:color="auto" w:fill="FFFFFF"/>
          <w:lang w:val="hy-AM" w:bidi="hy-AM"/>
        </w:rPr>
        <w:t>վճարումների</w:t>
      </w:r>
      <w:r w:rsidRPr="00BA5B63">
        <w:rPr>
          <w:rFonts w:ascii="GHEA Mariam" w:hAnsi="GHEA Mariam"/>
          <w:bCs/>
          <w:sz w:val="24"/>
          <w:szCs w:val="24"/>
          <w:shd w:val="clear" w:color="auto" w:fill="FFFFFF"/>
          <w:lang w:val="hy-AM" w:bidi="hy-AM"/>
        </w:rPr>
        <w:t xml:space="preserve"> </w:t>
      </w:r>
      <w:r w:rsidRPr="00BA5B63">
        <w:rPr>
          <w:rFonts w:ascii="GHEA Mariam" w:hAnsi="GHEA Mariam" w:cs="Arial"/>
          <w:bCs/>
          <w:sz w:val="24"/>
          <w:szCs w:val="24"/>
          <w:shd w:val="clear" w:color="auto" w:fill="FFFFFF"/>
          <w:lang w:val="hy-AM" w:bidi="hy-AM"/>
        </w:rPr>
        <w:t>ծառայությունների</w:t>
      </w:r>
      <w:r w:rsidRPr="00BA5B63">
        <w:rPr>
          <w:rFonts w:ascii="GHEA Mariam" w:hAnsi="GHEA Mariam"/>
          <w:bCs/>
          <w:sz w:val="24"/>
          <w:szCs w:val="24"/>
          <w:shd w:val="clear" w:color="auto" w:fill="FFFFFF"/>
          <w:lang w:val="hy-AM" w:bidi="hy-AM"/>
        </w:rPr>
        <w:t xml:space="preserve"> </w:t>
      </w:r>
      <w:r w:rsidRPr="00BA5B63">
        <w:rPr>
          <w:rFonts w:ascii="GHEA Mariam" w:hAnsi="GHEA Mariam" w:cs="Arial"/>
          <w:bCs/>
          <w:sz w:val="24"/>
          <w:szCs w:val="24"/>
          <w:shd w:val="clear" w:color="auto" w:fill="FFFFFF"/>
          <w:lang w:val="hy-AM" w:bidi="hy-AM"/>
        </w:rPr>
        <w:t>մասին</w:t>
      </w:r>
      <w:r w:rsidRPr="00BA5B63">
        <w:rPr>
          <w:rFonts w:ascii="GHEA Mariam" w:hAnsi="GHEA Mariam"/>
          <w:bCs/>
          <w:sz w:val="24"/>
          <w:szCs w:val="24"/>
          <w:shd w:val="clear" w:color="auto" w:fill="FFFFFF"/>
          <w:lang w:val="hy-AM" w:bidi="hy-AM"/>
        </w:rPr>
        <w:t xml:space="preserve"> </w:t>
      </w:r>
      <w:r w:rsidRPr="00BA5B63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 w:bidi="hy-AM"/>
        </w:rPr>
        <w:t>համաձայնագիրը</w:t>
      </w:r>
      <w:r w:rsidRPr="00BA5B6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վավերացնելու</w:t>
      </w:r>
      <w:r w:rsidRPr="00BA5B6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մասին</w:t>
      </w:r>
      <w:r w:rsidRPr="00BA5B63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 w:bidi="hy-AM"/>
        </w:rPr>
        <w:t>»</w:t>
      </w:r>
      <w:r w:rsidRPr="00BA5B6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BA5B6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BA5B6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նախագծի</w:t>
      </w:r>
      <w:r w:rsidRPr="00BA5B6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BA5B6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BA5B6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</w:t>
      </w:r>
      <w:r w:rsid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</w:t>
      </w:r>
      <w:r w:rsidRPr="00BA5B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րապետության</w:t>
      </w:r>
      <w:r w:rsidRPr="00BA5B6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BA5B6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օրենսդրա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կան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BA5B63">
        <w:rPr>
          <w:rFonts w:ascii="GHEA Mariam" w:hAnsi="GHEA Mariam" w:cs="Sylfaen"/>
          <w:sz w:val="24"/>
          <w:szCs w:val="24"/>
          <w:lang w:val="hy-AM"/>
        </w:rPr>
        <w:t>:</w:t>
      </w:r>
    </w:p>
    <w:p w:rsidR="00BA5B63" w:rsidRPr="00BA5B63" w:rsidRDefault="00BA5B63" w:rsidP="00BA5B63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BA5B63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BA5B63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FE2631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</w:t>
      </w:r>
      <w:r w:rsidR="00FE2631"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</w:t>
      </w:r>
      <w:r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րապետության</w:t>
      </w:r>
      <w:r w:rsidRPr="00FE263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Սահմանադրությանը</w:t>
      </w:r>
      <w:r w:rsidRPr="00FE263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lang w:val="hy-AM"/>
        </w:rPr>
        <w:t>համապատա</w:t>
      </w:r>
      <w:r w:rsidRPr="00BA5B63">
        <w:rPr>
          <w:rFonts w:ascii="GHEA Mariam" w:hAnsi="GHEA Mariam" w:cs="Arial"/>
          <w:sz w:val="24"/>
          <w:szCs w:val="24"/>
          <w:lang w:val="hy-AM"/>
        </w:rPr>
        <w:t>սխանությունը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դիմել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</w:t>
      </w:r>
      <w:r w:rsidR="00FE263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րապետության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BA5B63">
        <w:rPr>
          <w:rFonts w:ascii="GHEA Mariam" w:hAnsi="GHEA Mariam" w:cs="Sylfaen"/>
          <w:sz w:val="24"/>
          <w:szCs w:val="24"/>
          <w:lang w:val="hy-AM"/>
        </w:rPr>
        <w:t>:</w:t>
      </w:r>
    </w:p>
    <w:p w:rsidR="00BA5B63" w:rsidRPr="00BA5B63" w:rsidRDefault="00BA5B63" w:rsidP="00BA5B63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BA5B63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</w:t>
      </w:r>
      <w:r w:rsidR="00FE263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րապետության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կողմից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A5B63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</w:t>
      </w:r>
      <w:r w:rsidR="00FE263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րապետության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մասին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lastRenderedPageBreak/>
        <w:t>որոշման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BA5B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</w:t>
      </w:r>
      <w:r w:rsidR="00FE263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BA5B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րապետության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lang w:val="hy-AM"/>
        </w:rPr>
        <w:t>օրենսդրա</w:t>
      </w:r>
      <w:r w:rsidRPr="00FE263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կան</w:t>
      </w:r>
      <w:r w:rsidRPr="00FE263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lang w:val="hy-AM"/>
        </w:rPr>
        <w:t>նախաձեռնությունը</w:t>
      </w:r>
      <w:r w:rsidRPr="00FE263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FE263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lang w:val="hy-AM"/>
        </w:rPr>
        <w:t>կարգով</w:t>
      </w:r>
      <w:r w:rsidRPr="00FE263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lang w:val="hy-AM"/>
        </w:rPr>
        <w:t>ներկայացնել</w:t>
      </w:r>
      <w:r w:rsidRPr="00FE263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FE2631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</w:t>
      </w:r>
      <w:r w:rsidR="00FE2631"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</w:t>
      </w:r>
      <w:r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րա</w:t>
      </w:r>
      <w:r w:rsidR="00FE2631"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</w:r>
      <w:r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պետության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A5B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ժողով</w:t>
      </w:r>
      <w:r w:rsidRPr="00BA5B63">
        <w:rPr>
          <w:rFonts w:ascii="GHEA Mariam" w:hAnsi="GHEA Mariam" w:cs="Sylfaen"/>
          <w:sz w:val="24"/>
          <w:szCs w:val="24"/>
          <w:lang w:val="hy-AM"/>
        </w:rPr>
        <w:t>:</w:t>
      </w:r>
    </w:p>
    <w:p w:rsidR="00BA5B63" w:rsidRPr="00BA5B63" w:rsidRDefault="00BA5B63" w:rsidP="00BA5B63">
      <w:pPr>
        <w:pStyle w:val="norm"/>
        <w:spacing w:line="360" w:lineRule="auto"/>
        <w:ind w:firstLine="706"/>
        <w:rPr>
          <w:rFonts w:ascii="GHEA Mariam" w:hAnsi="GHEA Mariam" w:cs="GHEA Grapalat"/>
          <w:sz w:val="24"/>
          <w:szCs w:val="24"/>
          <w:lang w:val="hy-AM"/>
        </w:rPr>
      </w:pPr>
      <w:r w:rsidRPr="00BA5B6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4. </w:t>
      </w:r>
      <w:r w:rsidRPr="00BA5B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BA5B6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</w:t>
      </w:r>
      <w:r w:rsid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</w:t>
      </w:r>
      <w:r w:rsidRPr="00BA5B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րապետության</w:t>
      </w:r>
      <w:r w:rsidRPr="00BA5B63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BA5B63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pacing w:val="-4"/>
          <w:sz w:val="24"/>
          <w:szCs w:val="24"/>
          <w:lang w:val="hy-AM"/>
        </w:rPr>
        <w:t>դատարանում</w:t>
      </w:r>
      <w:r w:rsidRPr="00BA5B63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</w:t>
      </w:r>
      <w:r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տանի</w:t>
      </w:r>
      <w:r w:rsidRPr="00FE2631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</w:t>
      </w:r>
      <w:r w:rsidR="00FE2631"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</w:t>
      </w:r>
      <w:r w:rsidRPr="00FE263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րապետության</w:t>
      </w:r>
      <w:r w:rsidRPr="00FE2631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FE2631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lang w:val="hy-AM"/>
        </w:rPr>
        <w:t>ներկայացուցիչ</w:t>
      </w:r>
      <w:r w:rsidRPr="00FE2631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lang w:val="hy-AM"/>
        </w:rPr>
        <w:t>նշանակել</w:t>
      </w:r>
      <w:r w:rsidRPr="00FE2631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 </w:t>
      </w:r>
      <w:r w:rsidRPr="00FE2631">
        <w:rPr>
          <w:rFonts w:ascii="GHEA Mariam" w:hAnsi="GHEA Mariam" w:cs="Arial"/>
          <w:spacing w:val="-4"/>
          <w:sz w:val="24"/>
          <w:szCs w:val="24"/>
          <w:lang w:val="hy-AM"/>
        </w:rPr>
        <w:t>Հայաս</w:t>
      </w:r>
      <w:r w:rsidR="00FE2631" w:rsidRPr="00FE2631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FE2631">
        <w:rPr>
          <w:rFonts w:ascii="GHEA Mariam" w:hAnsi="GHEA Mariam" w:cs="Arial"/>
          <w:spacing w:val="-4"/>
          <w:sz w:val="24"/>
          <w:szCs w:val="24"/>
          <w:lang w:val="hy-AM"/>
        </w:rPr>
        <w:t>տա</w:t>
      </w:r>
      <w:r w:rsidR="00FE2631" w:rsidRPr="00FE2631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FE2631">
        <w:rPr>
          <w:rFonts w:ascii="GHEA Mariam" w:hAnsi="GHEA Mariam" w:cs="Arial"/>
          <w:spacing w:val="-4"/>
          <w:sz w:val="24"/>
          <w:szCs w:val="24"/>
          <w:lang w:val="hy-AM"/>
        </w:rPr>
        <w:t>նի</w:t>
      </w:r>
      <w:r w:rsidRPr="00BA5B6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5B6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բարձր</w:t>
      </w:r>
      <w:r w:rsidRPr="00BA5B6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BA5B6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արդյունաբերության</w:t>
      </w:r>
      <w:r w:rsidRPr="00BA5B6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BA5B63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BA5B63">
        <w:rPr>
          <w:rFonts w:ascii="GHEA Mariam" w:hAnsi="GHEA Mariam" w:cs="GHEA Grapalat"/>
          <w:sz w:val="24"/>
          <w:szCs w:val="24"/>
          <w:lang w:val="hy-AM"/>
        </w:rPr>
        <w:t>:</w:t>
      </w: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BA5B63" w:rsidRDefault="00BA5B63" w:rsidP="00393756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BA5B63" w:rsidRDefault="00BA5B63" w:rsidP="00393756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BA5B63" w:rsidRDefault="00BA5B63" w:rsidP="00393756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bookmarkStart w:id="0" w:name="_GoBack"/>
      <w:bookmarkEnd w:id="0"/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05D" w:rsidRDefault="0005605D">
      <w:r>
        <w:separator/>
      </w:r>
    </w:p>
  </w:endnote>
  <w:endnote w:type="continuationSeparator" w:id="0">
    <w:p w:rsidR="0005605D" w:rsidRDefault="00056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E2631">
      <w:rPr>
        <w:noProof/>
        <w:sz w:val="18"/>
      </w:rPr>
      <w:t>voroshumKK214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E2631">
      <w:rPr>
        <w:noProof/>
        <w:sz w:val="18"/>
      </w:rPr>
      <w:t>voroshumKK214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0704F" w:rsidRDefault="0005605D" w:rsidP="00C0704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E2631">
      <w:rPr>
        <w:noProof/>
      </w:rPr>
      <w:t>voroshumKK214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05D" w:rsidRDefault="0005605D">
      <w:r>
        <w:separator/>
      </w:r>
    </w:p>
  </w:footnote>
  <w:footnote w:type="continuationSeparator" w:id="0">
    <w:p w:rsidR="0005605D" w:rsidRDefault="00056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263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05D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729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105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7E4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8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B63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D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04F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9F6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0CD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713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63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9C2998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6</cp:revision>
  <cp:lastPrinted>2023-05-16T05:58:00Z</cp:lastPrinted>
  <dcterms:created xsi:type="dcterms:W3CDTF">2023-05-16T05:16:00Z</dcterms:created>
  <dcterms:modified xsi:type="dcterms:W3CDTF">2023-05-16T06:01:00Z</dcterms:modified>
</cp:coreProperties>
</file>