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92EE4" w:rsidRPr="00492EE4" w:rsidRDefault="00116EE8" w:rsidP="00492EE4">
      <w:pPr>
        <w:spacing w:line="360" w:lineRule="auto"/>
        <w:jc w:val="center"/>
        <w:rPr>
          <w:rFonts w:ascii="GHEA Mariam" w:hAnsi="GHEA Mariam"/>
          <w:sz w:val="24"/>
          <w:szCs w:val="24"/>
          <w:lang w:val="hy-AM"/>
        </w:rPr>
      </w:pPr>
      <w:r>
        <w:rPr>
          <w:rFonts w:ascii="GHEA Mariam" w:hAnsi="GHEA Mariam"/>
          <w:sz w:val="24"/>
          <w:szCs w:val="24"/>
          <w:lang w:val="hy-AM"/>
        </w:rPr>
        <w:t>1</w:t>
      </w:r>
      <w:r w:rsidR="009750AB">
        <w:rPr>
          <w:rFonts w:ascii="GHEA Mariam" w:hAnsi="GHEA Mariam"/>
          <w:sz w:val="24"/>
          <w:szCs w:val="24"/>
          <w:lang w:val="hy-AM"/>
        </w:rPr>
        <w:t>8</w:t>
      </w:r>
      <w:r w:rsidR="002C0E15" w:rsidRPr="002C0E15">
        <w:rPr>
          <w:rFonts w:ascii="GHEA Mariam" w:hAnsi="GHEA Mariam"/>
          <w:sz w:val="24"/>
          <w:szCs w:val="24"/>
          <w:lang w:val="hy-AM"/>
        </w:rPr>
        <w:t xml:space="preserve"> մայիսի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bookmarkStart w:id="0" w:name="_Hlk77072503"/>
      <w:r w:rsidR="00492EE4" w:rsidRPr="00492EE4">
        <w:rPr>
          <w:rFonts w:ascii="GHEA Mariam" w:hAnsi="GHEA Mariam"/>
          <w:sz w:val="24"/>
          <w:szCs w:val="24"/>
          <w:lang w:val="hy-AM"/>
        </w:rPr>
        <w:t>-</w:t>
      </w:r>
      <w:bookmarkEnd w:id="0"/>
      <w:r w:rsidR="00492EE4" w:rsidRPr="00492EE4">
        <w:rPr>
          <w:rFonts w:ascii="GHEA Mariam" w:hAnsi="GHEA Mariam"/>
          <w:sz w:val="24"/>
          <w:szCs w:val="24"/>
          <w:lang w:val="hy-AM"/>
        </w:rPr>
        <w:t xml:space="preserve"> Ա</w:t>
      </w:r>
    </w:p>
    <w:p w:rsidR="00492EE4" w:rsidRDefault="00492EE4" w:rsidP="00492EE4">
      <w:pPr>
        <w:jc w:val="center"/>
        <w:rPr>
          <w:rFonts w:ascii="GHEA Mariam" w:hAnsi="GHEA Mariam"/>
          <w:caps/>
          <w:sz w:val="24"/>
          <w:szCs w:val="24"/>
          <w:lang w:val="hy-AM"/>
        </w:rPr>
      </w:pPr>
    </w:p>
    <w:p w:rsidR="00492EE4" w:rsidRPr="00492EE4" w:rsidRDefault="00492EE4" w:rsidP="00492EE4">
      <w:pPr>
        <w:jc w:val="center"/>
        <w:rPr>
          <w:rFonts w:ascii="GHEA Mariam" w:hAnsi="GHEA Mariam"/>
          <w:caps/>
          <w:sz w:val="24"/>
          <w:szCs w:val="24"/>
          <w:lang w:val="hy-AM"/>
        </w:rPr>
      </w:pPr>
    </w:p>
    <w:p w:rsidR="00EF5FF0" w:rsidRDefault="00492EE4" w:rsidP="00492EE4">
      <w:pPr>
        <w:jc w:val="center"/>
        <w:rPr>
          <w:rFonts w:ascii="GHEA Mariam" w:hAnsi="GHEA Mariam"/>
          <w:bCs/>
          <w:caps/>
          <w:sz w:val="24"/>
          <w:szCs w:val="24"/>
          <w:lang w:val="hy-AM"/>
        </w:rPr>
      </w:pPr>
      <w:r w:rsidRPr="00492EE4">
        <w:rPr>
          <w:rFonts w:ascii="GHEA Mariam" w:hAnsi="GHEA Mariam"/>
          <w:bCs/>
          <w:caps/>
          <w:sz w:val="24"/>
          <w:szCs w:val="24"/>
          <w:lang w:val="hy-AM"/>
        </w:rPr>
        <w:t xml:space="preserve">ԳԵՐԱԿԱ ՈԼՈՐՏՈՒՄ ԻՐԱԿԱՆԱՑՎՈՂ ՆԵՐԴՐՈՒՄԱՅԻՆ </w:t>
      </w:r>
    </w:p>
    <w:p w:rsidR="00EF5FF0" w:rsidRDefault="00492EE4" w:rsidP="00492EE4">
      <w:pPr>
        <w:jc w:val="center"/>
        <w:rPr>
          <w:rFonts w:ascii="GHEA Mariam" w:hAnsi="GHEA Mariam"/>
          <w:bCs/>
          <w:caps/>
          <w:sz w:val="24"/>
          <w:szCs w:val="24"/>
          <w:lang w:val="hy-AM"/>
        </w:rPr>
      </w:pPr>
      <w:r w:rsidRPr="00492EE4">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492EE4" w:rsidRDefault="00492EE4" w:rsidP="00492EE4">
      <w:pPr>
        <w:jc w:val="center"/>
        <w:rPr>
          <w:rFonts w:ascii="GHEA Mariam" w:hAnsi="GHEA Mariam"/>
          <w:bCs/>
          <w:caps/>
          <w:sz w:val="24"/>
          <w:szCs w:val="24"/>
          <w:lang w:val="hy-AM"/>
        </w:rPr>
      </w:pPr>
      <w:r w:rsidRPr="00492EE4">
        <w:rPr>
          <w:rFonts w:ascii="GHEA Mariam" w:hAnsi="GHEA Mariam"/>
          <w:bCs/>
          <w:caps/>
          <w:sz w:val="24"/>
          <w:szCs w:val="24"/>
          <w:lang w:val="hy-AM"/>
        </w:rPr>
        <w:t>ՄԱՍԵՐԻ, ՀՈՒՄՔԻ ԵՎ (ԿԱՄ) ՆՅՈՒԹԵՐԻ ՆԿԱՏՄԱՄԲ ՍԱԿԱԳՆԱՅԻՆ, ՄԱՍՆԱՎՈՐԱՊԵՍ, ՆԵՐՄՈՒԾՄԱՆ ՄԱՔՍԱՏՈՒՐՔԻՑ ԱԶԱՏԵԼՈՒ ԱՐՏՈՆՈՒԹՅՈՒՆԻՑ ՕԳՏՎԵԼՈՒ ՀԱՄԱՐ «ԹԱՄԱՐԱ» ՍԱՀՄԱՆԱՓԱԿ ՊԱՏԱՍԽԱՆԱՏՎՈՒԹՅԱՄԲ ԸՆԿԵՐՈՒԹՅԱՆ ԿՈՂՄԻՑ ներկայացված հայտը բավարարելու ԵՎ ԱՐՏՈՆՈՒԹՅՈՒՆԸ ԿԻՐԱՌԵԼՈՒ մասին</w:t>
      </w:r>
    </w:p>
    <w:p w:rsidR="00492EE4" w:rsidRPr="00F907D0" w:rsidRDefault="00492EE4" w:rsidP="00492EE4">
      <w:pPr>
        <w:jc w:val="center"/>
        <w:rPr>
          <w:rFonts w:ascii="GHEA Mariam" w:hAnsi="GHEA Mariam"/>
          <w:bCs/>
          <w:caps/>
          <w:sz w:val="24"/>
          <w:szCs w:val="24"/>
          <w:lang w:val="hy-AM"/>
        </w:rPr>
      </w:pPr>
      <w:r w:rsidRPr="00F907D0">
        <w:rPr>
          <w:rFonts w:ascii="GHEA Mariam" w:hAnsi="GHEA Mariam"/>
          <w:bCs/>
          <w:caps/>
          <w:sz w:val="24"/>
          <w:szCs w:val="24"/>
          <w:lang w:val="hy-AM"/>
        </w:rPr>
        <w:t>----------------------------------------------------------------------------------------------------------------</w:t>
      </w:r>
    </w:p>
    <w:p w:rsidR="00492EE4" w:rsidRDefault="00492EE4" w:rsidP="00492EE4">
      <w:pPr>
        <w:jc w:val="center"/>
        <w:rPr>
          <w:rFonts w:ascii="GHEA Mariam" w:hAnsi="GHEA Mariam"/>
          <w:b/>
          <w:caps/>
          <w:sz w:val="24"/>
          <w:szCs w:val="24"/>
          <w:lang w:val="hy-AM"/>
        </w:rPr>
      </w:pPr>
    </w:p>
    <w:p w:rsidR="00492EE4" w:rsidRPr="00492EE4" w:rsidRDefault="00492EE4" w:rsidP="00492EE4">
      <w:pPr>
        <w:jc w:val="center"/>
        <w:rPr>
          <w:rFonts w:ascii="GHEA Mariam" w:hAnsi="GHEA Mariam"/>
          <w:b/>
          <w:caps/>
          <w:sz w:val="24"/>
          <w:szCs w:val="24"/>
          <w:lang w:val="hy-AM"/>
        </w:rPr>
      </w:pPr>
    </w:p>
    <w:p w:rsidR="00492EE4" w:rsidRPr="00492EE4" w:rsidRDefault="00492EE4" w:rsidP="00492EE4">
      <w:pPr>
        <w:spacing w:line="360" w:lineRule="auto"/>
        <w:ind w:firstLine="720"/>
        <w:jc w:val="both"/>
        <w:rPr>
          <w:rFonts w:ascii="GHEA Mariam" w:hAnsi="GHEA Mariam"/>
          <w:sz w:val="24"/>
          <w:szCs w:val="24"/>
          <w:lang w:val="hy-AM"/>
        </w:rPr>
      </w:pPr>
      <w:r w:rsidRPr="00492EE4">
        <w:rPr>
          <w:rFonts w:ascii="GHEA Mariam" w:hAnsi="GHEA Mariam"/>
          <w:sz w:val="24"/>
          <w:szCs w:val="24"/>
          <w:lang w:val="hy-AM"/>
        </w:rPr>
        <w:t xml:space="preserve">Ղեկավարվելով Հայաստանի Հանրապետության կառավարության 2015 թվականի սեպտեմբերի 17-ի </w:t>
      </w:r>
      <w:r w:rsidR="00F907D0" w:rsidRPr="00F907D0">
        <w:rPr>
          <w:rFonts w:ascii="GHEA Mariam" w:hAnsi="GHEA Mariam"/>
          <w:sz w:val="24"/>
          <w:szCs w:val="24"/>
          <w:lang w:val="hy-AM"/>
        </w:rPr>
        <w:t xml:space="preserve">N </w:t>
      </w:r>
      <w:r w:rsidRPr="00492EE4">
        <w:rPr>
          <w:rFonts w:ascii="GHEA Mariam" w:hAnsi="GHEA Mariam"/>
          <w:sz w:val="24"/>
          <w:szCs w:val="24"/>
          <w:lang w:val="hy-AM"/>
        </w:rPr>
        <w:t>1118-Ն որոշման պահանջներով` Հայաստանի Հանրապետության կառավարությունը     ո ր ո շ ու մ     է.</w:t>
      </w:r>
    </w:p>
    <w:p w:rsidR="00492EE4" w:rsidRPr="00492EE4" w:rsidRDefault="00492EE4" w:rsidP="00F907D0">
      <w:pPr>
        <w:numPr>
          <w:ilvl w:val="0"/>
          <w:numId w:val="1"/>
        </w:numPr>
        <w:tabs>
          <w:tab w:val="left" w:pos="993"/>
          <w:tab w:val="left" w:pos="1134"/>
        </w:tabs>
        <w:spacing w:line="360" w:lineRule="auto"/>
        <w:ind w:left="0" w:firstLine="720"/>
        <w:jc w:val="both"/>
        <w:rPr>
          <w:rFonts w:ascii="GHEA Mariam" w:hAnsi="GHEA Mariam"/>
          <w:sz w:val="24"/>
          <w:szCs w:val="24"/>
          <w:lang w:val="hy-AM"/>
        </w:rPr>
      </w:pPr>
      <w:r w:rsidRPr="00492EE4">
        <w:rPr>
          <w:rFonts w:ascii="GHEA Mariam" w:hAnsi="GHEA Mariam"/>
          <w:sz w:val="24"/>
          <w:szCs w:val="24"/>
          <w:lang w:val="hy-AM"/>
        </w:rPr>
        <w:t>Բավարարել «ԹԱՄԱՐԱ» սահմանափակ պատասխանատվությամբ ընկե</w:t>
      </w:r>
      <w:r w:rsidR="00F907D0">
        <w:rPr>
          <w:rFonts w:ascii="GHEA Mariam" w:hAnsi="GHEA Mariam"/>
          <w:sz w:val="24"/>
          <w:szCs w:val="24"/>
          <w:lang w:val="hy-AM"/>
        </w:rPr>
        <w:softHyphen/>
      </w:r>
      <w:r w:rsidR="00F907D0">
        <w:rPr>
          <w:rFonts w:ascii="GHEA Mariam" w:hAnsi="GHEA Mariam"/>
          <w:sz w:val="24"/>
          <w:szCs w:val="24"/>
          <w:lang w:val="hy-AM"/>
        </w:rPr>
        <w:softHyphen/>
      </w:r>
      <w:r w:rsidRPr="00492EE4">
        <w:rPr>
          <w:rFonts w:ascii="GHEA Mariam" w:hAnsi="GHEA Mariam"/>
          <w:sz w:val="24"/>
          <w:szCs w:val="24"/>
          <w:lang w:val="hy-AM"/>
        </w:rPr>
        <w:t>րու</w:t>
      </w:r>
      <w:r w:rsidR="00F907D0">
        <w:rPr>
          <w:rFonts w:ascii="GHEA Mariam" w:hAnsi="GHEA Mariam"/>
          <w:sz w:val="24"/>
          <w:szCs w:val="24"/>
          <w:lang w:val="hy-AM"/>
        </w:rPr>
        <w:softHyphen/>
      </w:r>
      <w:r w:rsidRPr="00492EE4">
        <w:rPr>
          <w:rFonts w:ascii="GHEA Mariam" w:hAnsi="GHEA Mariam"/>
          <w:sz w:val="24"/>
          <w:szCs w:val="24"/>
          <w:lang w:val="hy-AM"/>
        </w:rPr>
        <w:t>թյան կողմից ներկայացված հայտը գերակա ոլորտում իրականացվող ներդրումային ծրագրի շրջանակներում ներմուծվող տեխնոլոգիական սարքավո</w:t>
      </w:r>
      <w:r w:rsidR="00F907D0">
        <w:rPr>
          <w:rFonts w:ascii="GHEA Mariam" w:hAnsi="GHEA Mariam"/>
          <w:sz w:val="24"/>
          <w:szCs w:val="24"/>
          <w:lang w:val="hy-AM"/>
        </w:rPr>
        <w:softHyphen/>
      </w:r>
      <w:r w:rsidRPr="00492EE4">
        <w:rPr>
          <w:rFonts w:ascii="GHEA Mariam" w:hAnsi="GHEA Mariam"/>
          <w:sz w:val="24"/>
          <w:szCs w:val="24"/>
          <w:lang w:val="hy-AM"/>
        </w:rPr>
        <w:t>րումների, դրանց բաղկացուցիչ ու համալրող մասերի, հումքի և (կամ) նյութերի նկատմամբ սակագնային, մասնավորապես, ներմուծման մաքսատուրքից ազա</w:t>
      </w:r>
      <w:r w:rsidR="00F907D0">
        <w:rPr>
          <w:rFonts w:ascii="GHEA Mariam" w:hAnsi="GHEA Mariam"/>
          <w:sz w:val="24"/>
          <w:szCs w:val="24"/>
          <w:lang w:val="hy-AM"/>
        </w:rPr>
        <w:softHyphen/>
      </w:r>
      <w:r w:rsidRPr="00492EE4">
        <w:rPr>
          <w:rFonts w:ascii="GHEA Mariam" w:hAnsi="GHEA Mariam"/>
          <w:sz w:val="24"/>
          <w:szCs w:val="24"/>
          <w:lang w:val="hy-AM"/>
        </w:rPr>
        <w:t>տելու արտոնությունից օգտվելու համար և սահմանված կարգով կիրառել համա</w:t>
      </w:r>
      <w:r w:rsidR="00F907D0">
        <w:rPr>
          <w:rFonts w:ascii="GHEA Mariam" w:hAnsi="GHEA Mariam"/>
          <w:sz w:val="24"/>
          <w:szCs w:val="24"/>
          <w:lang w:val="hy-AM"/>
        </w:rPr>
        <w:softHyphen/>
      </w:r>
      <w:r w:rsidRPr="00492EE4">
        <w:rPr>
          <w:rFonts w:ascii="GHEA Mariam" w:hAnsi="GHEA Mariam"/>
          <w:sz w:val="24"/>
          <w:szCs w:val="24"/>
          <w:lang w:val="hy-AM"/>
        </w:rPr>
        <w:t>պատասխան արտոնությունը համաձայն հավելվածի ներմուծվող տեխնո</w:t>
      </w:r>
      <w:r w:rsidR="00F907D0">
        <w:rPr>
          <w:rFonts w:ascii="GHEA Mariam" w:hAnsi="GHEA Mariam"/>
          <w:sz w:val="24"/>
          <w:szCs w:val="24"/>
          <w:lang w:val="hy-AM"/>
        </w:rPr>
        <w:softHyphen/>
      </w:r>
      <w:r w:rsidRPr="00492EE4">
        <w:rPr>
          <w:rFonts w:ascii="GHEA Mariam" w:hAnsi="GHEA Mariam"/>
          <w:sz w:val="24"/>
          <w:szCs w:val="24"/>
          <w:lang w:val="hy-AM"/>
        </w:rPr>
        <w:t>լոգիա</w:t>
      </w:r>
      <w:r w:rsidR="00F907D0">
        <w:rPr>
          <w:rFonts w:ascii="GHEA Mariam" w:hAnsi="GHEA Mariam"/>
          <w:sz w:val="24"/>
          <w:szCs w:val="24"/>
          <w:lang w:val="hy-AM"/>
        </w:rPr>
        <w:softHyphen/>
      </w:r>
      <w:bookmarkStart w:id="1" w:name="_GoBack"/>
      <w:bookmarkEnd w:id="1"/>
      <w:r w:rsidRPr="00492EE4">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492EE4" w:rsidRPr="00492EE4" w:rsidRDefault="00492EE4" w:rsidP="00492EE4">
      <w:pPr>
        <w:pStyle w:val="ListParagraph"/>
        <w:numPr>
          <w:ilvl w:val="0"/>
          <w:numId w:val="2"/>
        </w:numPr>
        <w:tabs>
          <w:tab w:val="left" w:pos="1134"/>
        </w:tabs>
        <w:spacing w:after="0" w:line="360" w:lineRule="auto"/>
        <w:ind w:left="0" w:firstLine="720"/>
        <w:jc w:val="both"/>
        <w:rPr>
          <w:rFonts w:ascii="GHEA Mariam" w:hAnsi="GHEA Mariam"/>
          <w:sz w:val="24"/>
          <w:szCs w:val="24"/>
          <w:lang w:val="hy-AM"/>
        </w:rPr>
      </w:pPr>
      <w:r w:rsidRPr="00492EE4">
        <w:rPr>
          <w:rFonts w:ascii="GHEA Mariam" w:hAnsi="GHEA Mariam"/>
          <w:sz w:val="24"/>
          <w:szCs w:val="24"/>
          <w:lang w:val="hy-AM"/>
        </w:rPr>
        <w:lastRenderedPageBreak/>
        <w:t xml:space="preserve">Սահմանել, որ՝ </w:t>
      </w:r>
    </w:p>
    <w:p w:rsidR="00492EE4" w:rsidRPr="00492EE4" w:rsidRDefault="00492EE4" w:rsidP="00492EE4">
      <w:pPr>
        <w:pStyle w:val="ListParagraph"/>
        <w:numPr>
          <w:ilvl w:val="0"/>
          <w:numId w:val="3"/>
        </w:numPr>
        <w:tabs>
          <w:tab w:val="left" w:pos="1134"/>
        </w:tabs>
        <w:spacing w:after="0" w:line="360" w:lineRule="auto"/>
        <w:ind w:left="0" w:firstLine="720"/>
        <w:jc w:val="both"/>
        <w:rPr>
          <w:rFonts w:ascii="GHEA Mariam" w:hAnsi="GHEA Mariam"/>
          <w:sz w:val="24"/>
          <w:szCs w:val="24"/>
          <w:lang w:val="hy-AM"/>
        </w:rPr>
      </w:pPr>
      <w:r w:rsidRPr="00492EE4">
        <w:rPr>
          <w:rFonts w:ascii="GHEA Mariam" w:hAnsi="GHEA Mariam"/>
          <w:sz w:val="24"/>
          <w:szCs w:val="24"/>
          <w:lang w:val="hy-AM"/>
        </w:rPr>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492EE4">
        <w:rPr>
          <w:rFonts w:ascii="Cambria Math" w:hAnsi="Cambria Math" w:cs="Cambria Math"/>
          <w:sz w:val="24"/>
          <w:szCs w:val="24"/>
          <w:lang w:val="hy-AM"/>
        </w:rPr>
        <w:t>․</w:t>
      </w:r>
    </w:p>
    <w:p w:rsidR="00492EE4" w:rsidRPr="00492EE4" w:rsidRDefault="00492EE4" w:rsidP="00492EE4">
      <w:pPr>
        <w:pStyle w:val="ListParagraph"/>
        <w:numPr>
          <w:ilvl w:val="0"/>
          <w:numId w:val="3"/>
        </w:numPr>
        <w:tabs>
          <w:tab w:val="left" w:pos="1134"/>
        </w:tabs>
        <w:spacing w:after="0" w:line="360" w:lineRule="auto"/>
        <w:ind w:left="0" w:firstLine="720"/>
        <w:jc w:val="both"/>
        <w:rPr>
          <w:rFonts w:ascii="GHEA Mariam" w:hAnsi="GHEA Mariam"/>
          <w:sz w:val="24"/>
          <w:szCs w:val="24"/>
          <w:lang w:val="hy-AM"/>
        </w:rPr>
      </w:pPr>
      <w:r w:rsidRPr="00492EE4">
        <w:rPr>
          <w:rFonts w:ascii="GHEA Mariam" w:hAnsi="GHEA Mariam"/>
          <w:sz w:val="24"/>
          <w:szCs w:val="24"/>
          <w:lang w:val="hy-AM"/>
        </w:rPr>
        <w:t xml:space="preserve">«ԹԱՄԱՐԱ»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2" w:name="_Hlk107399191"/>
      <w:r w:rsidRPr="00492EE4">
        <w:rPr>
          <w:rFonts w:ascii="GHEA Mariam" w:hAnsi="GHEA Mariam"/>
          <w:sz w:val="24"/>
          <w:szCs w:val="24"/>
          <w:lang w:val="hy-AM"/>
        </w:rPr>
        <w:t xml:space="preserve">է 2023 թվականի </w:t>
      </w:r>
      <w:r w:rsidRPr="00492EE4">
        <w:rPr>
          <w:rFonts w:ascii="GHEA Mariam" w:hAnsi="GHEA Mariam" w:cs="GHEA Grapalat"/>
          <w:sz w:val="24"/>
          <w:szCs w:val="24"/>
          <w:lang w:val="hy-AM"/>
        </w:rPr>
        <w:t>մարտի</w:t>
      </w:r>
      <w:r w:rsidRPr="00492EE4">
        <w:rPr>
          <w:rFonts w:ascii="GHEA Mariam" w:hAnsi="GHEA Mariam"/>
          <w:sz w:val="24"/>
          <w:szCs w:val="24"/>
          <w:lang w:val="hy-AM"/>
        </w:rPr>
        <w:t xml:space="preserve"> 29-ից մինչև </w:t>
      </w:r>
      <w:bookmarkEnd w:id="2"/>
      <w:r w:rsidRPr="00492EE4">
        <w:rPr>
          <w:rFonts w:ascii="GHEA Mariam" w:hAnsi="GHEA Mariam"/>
          <w:sz w:val="24"/>
          <w:szCs w:val="24"/>
          <w:lang w:val="hy-AM"/>
        </w:rPr>
        <w:t>2027 թվականի մարտի 28-ը ներառյալ</w:t>
      </w:r>
      <w:r w:rsidRPr="00492EE4">
        <w:rPr>
          <w:rFonts w:ascii="Cambria Math" w:hAnsi="Cambria Math" w:cs="Cambria Math"/>
          <w:sz w:val="24"/>
          <w:szCs w:val="24"/>
          <w:lang w:val="hy-AM"/>
        </w:rPr>
        <w:t>․</w:t>
      </w:r>
    </w:p>
    <w:p w:rsidR="00492EE4" w:rsidRPr="00492EE4" w:rsidRDefault="00492EE4" w:rsidP="00492EE4">
      <w:pPr>
        <w:pStyle w:val="ListParagraph"/>
        <w:numPr>
          <w:ilvl w:val="0"/>
          <w:numId w:val="3"/>
        </w:numPr>
        <w:tabs>
          <w:tab w:val="left" w:pos="1134"/>
        </w:tabs>
        <w:spacing w:after="0" w:line="360" w:lineRule="auto"/>
        <w:ind w:left="0" w:firstLine="720"/>
        <w:jc w:val="both"/>
        <w:rPr>
          <w:rFonts w:ascii="GHEA Mariam" w:hAnsi="GHEA Mariam"/>
          <w:sz w:val="24"/>
          <w:szCs w:val="24"/>
          <w:lang w:val="hy-AM"/>
        </w:rPr>
      </w:pPr>
      <w:r w:rsidRPr="00492EE4">
        <w:rPr>
          <w:rFonts w:ascii="GHEA Mariam" w:hAnsi="GHEA Mariam"/>
          <w:sz w:val="24"/>
          <w:szCs w:val="24"/>
          <w:lang w:val="hy-AM"/>
        </w:rPr>
        <w:t>ծրագրի իրականացման ժամկետ է սահմանվում սույն որոշումն ուժի մեջ մտնելուց հետո 4 տարի։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92EE4">
        <w:rPr>
          <w:rFonts w:ascii="GHEA Mariam" w:hAnsi="GHEA Mariam"/>
          <w:sz w:val="24"/>
          <w:szCs w:val="24"/>
          <w:lang w:val="hy-AM"/>
        </w:rPr>
        <w:t xml:space="preserve"> </w:t>
      </w:r>
    </w:p>
    <w:p w:rsidR="00296E5B" w:rsidRPr="00492EE4" w:rsidRDefault="00296E5B" w:rsidP="00477447">
      <w:pPr>
        <w:rPr>
          <w:lang w:val="hy-AM"/>
        </w:rPr>
      </w:pPr>
    </w:p>
    <w:p w:rsidR="00296E5B" w:rsidRPr="00492EE4"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EF5FF0" w:rsidRDefault="00291EDD" w:rsidP="00291EDD">
      <w:pPr>
        <w:jc w:val="both"/>
        <w:rPr>
          <w:rFonts w:ascii="GHEA Mariam" w:hAnsi="GHEA Mariam" w:cs="Sylfaen"/>
          <w:sz w:val="24"/>
          <w:szCs w:val="24"/>
          <w:lang w:val="hy-AM"/>
        </w:rPr>
        <w:sectPr w:rsidR="00EF5FF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EF5FF0" w:rsidRPr="00172232" w:rsidRDefault="00EF5FF0"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EF5FF0" w:rsidRPr="00172232" w:rsidRDefault="00EF5FF0"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EF5FF0" w:rsidRDefault="00EF5FF0" w:rsidP="00291EDD">
      <w:pPr>
        <w:jc w:val="both"/>
        <w:rPr>
          <w:rFonts w:ascii="GHEA Mariam" w:hAnsi="GHEA Mariam"/>
          <w:spacing w:val="-8"/>
          <w:sz w:val="24"/>
          <w:szCs w:val="24"/>
          <w:lang w:val="hy-AM"/>
        </w:rPr>
      </w:pPr>
      <w:r>
        <w:rPr>
          <w:rFonts w:ascii="GHEA Mariam" w:hAnsi="GHEA Mariam"/>
          <w:bCs/>
          <w:color w:val="000000"/>
          <w:sz w:val="24"/>
          <w:szCs w:val="24"/>
          <w:lang w:val="hy-AM"/>
        </w:rPr>
        <w:t xml:space="preserve">                                                                                                                                                                 մայիսի 18-ի N        - Ա </w:t>
      </w:r>
      <w:r w:rsidRPr="00172232">
        <w:rPr>
          <w:rFonts w:ascii="GHEA Mariam" w:hAnsi="GHEA Mariam"/>
          <w:bCs/>
          <w:color w:val="000000"/>
          <w:sz w:val="24"/>
          <w:szCs w:val="24"/>
          <w:lang w:val="hy-AM"/>
        </w:rPr>
        <w:t>որոշման</w:t>
      </w:r>
      <w:r w:rsidR="0092606B">
        <w:rPr>
          <w:rFonts w:ascii="GHEA Mariam" w:hAnsi="GHEA Mariam"/>
          <w:spacing w:val="-8"/>
          <w:sz w:val="24"/>
          <w:szCs w:val="24"/>
          <w:lang w:val="hy-AM"/>
        </w:rPr>
        <w:t xml:space="preserve">  </w:t>
      </w:r>
    </w:p>
    <w:p w:rsidR="00EF5FF0" w:rsidRDefault="00EF5FF0" w:rsidP="00291EDD">
      <w:pPr>
        <w:jc w:val="both"/>
        <w:rPr>
          <w:rFonts w:ascii="GHEA Mariam" w:hAnsi="GHEA Mariam"/>
          <w:spacing w:val="-8"/>
          <w:sz w:val="24"/>
          <w:szCs w:val="24"/>
          <w:lang w:val="hy-AM"/>
        </w:rPr>
      </w:pPr>
    </w:p>
    <w:p w:rsidR="00EF5FF0" w:rsidRDefault="00EF5FF0" w:rsidP="00291EDD">
      <w:pPr>
        <w:jc w:val="both"/>
        <w:rPr>
          <w:rFonts w:ascii="GHEA Mariam" w:hAnsi="GHEA Mariam"/>
          <w:spacing w:val="-8"/>
          <w:sz w:val="24"/>
          <w:szCs w:val="24"/>
          <w:lang w:val="hy-AM"/>
        </w:rPr>
      </w:pPr>
    </w:p>
    <w:p w:rsidR="00EF5FF0" w:rsidRPr="00EF5FF0" w:rsidRDefault="00EF5FF0" w:rsidP="00EF5FF0">
      <w:pPr>
        <w:shd w:val="clear" w:color="auto" w:fill="FFFFFF"/>
        <w:spacing w:line="360" w:lineRule="auto"/>
        <w:ind w:right="150" w:firstLine="450"/>
        <w:jc w:val="center"/>
        <w:rPr>
          <w:rFonts w:ascii="GHEA Mariam" w:hAnsi="GHEA Mariam"/>
          <w:bCs/>
          <w:color w:val="000000"/>
          <w:sz w:val="24"/>
          <w:szCs w:val="24"/>
          <w:lang w:val="hy-AM" w:eastAsia="en-US"/>
        </w:rPr>
      </w:pPr>
      <w:r w:rsidRPr="00EF5FF0">
        <w:rPr>
          <w:rFonts w:ascii="GHEA Mariam" w:hAnsi="GHEA Mariam"/>
          <w:bCs/>
          <w:color w:val="000000"/>
          <w:sz w:val="24"/>
          <w:szCs w:val="24"/>
          <w:lang w:val="hy-AM" w:eastAsia="en-US"/>
        </w:rPr>
        <w:t>Ց</w:t>
      </w:r>
      <w:r>
        <w:rPr>
          <w:rFonts w:ascii="GHEA Mariam" w:hAnsi="GHEA Mariam"/>
          <w:bCs/>
          <w:color w:val="000000"/>
          <w:sz w:val="24"/>
          <w:szCs w:val="24"/>
          <w:lang w:val="hy-AM" w:eastAsia="en-US"/>
        </w:rPr>
        <w:t xml:space="preserve"> </w:t>
      </w:r>
      <w:r w:rsidRPr="00EF5FF0">
        <w:rPr>
          <w:rFonts w:ascii="GHEA Mariam" w:hAnsi="GHEA Mariam"/>
          <w:bCs/>
          <w:color w:val="000000"/>
          <w:sz w:val="24"/>
          <w:szCs w:val="24"/>
          <w:lang w:val="hy-AM" w:eastAsia="en-US"/>
        </w:rPr>
        <w:t>Ա</w:t>
      </w:r>
      <w:r>
        <w:rPr>
          <w:rFonts w:ascii="GHEA Mariam" w:hAnsi="GHEA Mariam"/>
          <w:bCs/>
          <w:color w:val="000000"/>
          <w:sz w:val="24"/>
          <w:szCs w:val="24"/>
          <w:lang w:val="hy-AM" w:eastAsia="en-US"/>
        </w:rPr>
        <w:t xml:space="preserve"> </w:t>
      </w:r>
      <w:r w:rsidRPr="00EF5FF0">
        <w:rPr>
          <w:rFonts w:ascii="GHEA Mariam" w:hAnsi="GHEA Mariam"/>
          <w:bCs/>
          <w:color w:val="000000"/>
          <w:sz w:val="24"/>
          <w:szCs w:val="24"/>
          <w:lang w:val="hy-AM" w:eastAsia="en-US"/>
        </w:rPr>
        <w:t>Ն</w:t>
      </w:r>
      <w:r>
        <w:rPr>
          <w:rFonts w:ascii="GHEA Mariam" w:hAnsi="GHEA Mariam"/>
          <w:bCs/>
          <w:color w:val="000000"/>
          <w:sz w:val="24"/>
          <w:szCs w:val="24"/>
          <w:lang w:val="hy-AM" w:eastAsia="en-US"/>
        </w:rPr>
        <w:t xml:space="preserve"> </w:t>
      </w:r>
      <w:r w:rsidRPr="00EF5FF0">
        <w:rPr>
          <w:rFonts w:ascii="GHEA Mariam" w:hAnsi="GHEA Mariam"/>
          <w:bCs/>
          <w:color w:val="000000"/>
          <w:sz w:val="24"/>
          <w:szCs w:val="24"/>
          <w:lang w:val="hy-AM" w:eastAsia="en-US"/>
        </w:rPr>
        <w:t>Կ</w:t>
      </w:r>
    </w:p>
    <w:p w:rsidR="00EF5FF0" w:rsidRPr="00EF5FF0" w:rsidRDefault="00EF5FF0" w:rsidP="00EF5FF0">
      <w:pPr>
        <w:shd w:val="clear" w:color="auto" w:fill="FFFFFF"/>
        <w:ind w:right="150" w:firstLine="450"/>
        <w:jc w:val="center"/>
        <w:rPr>
          <w:rFonts w:ascii="GHEA Mariam" w:hAnsi="GHEA Mariam"/>
          <w:bCs/>
          <w:color w:val="000000"/>
          <w:sz w:val="24"/>
          <w:szCs w:val="24"/>
          <w:lang w:val="hy-AM" w:eastAsia="en-US"/>
        </w:rPr>
      </w:pPr>
      <w:r w:rsidRPr="00EF5FF0">
        <w:rPr>
          <w:rFonts w:ascii="GHEA Mariam" w:hAnsi="GHEA Mariam"/>
          <w:bCs/>
          <w:color w:val="000000"/>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EF5FF0" w:rsidRPr="0025370E" w:rsidRDefault="00EF5FF0" w:rsidP="00EF5FF0">
      <w:pPr>
        <w:shd w:val="clear" w:color="auto" w:fill="FFFFFF"/>
        <w:spacing w:line="360" w:lineRule="auto"/>
        <w:ind w:right="150" w:firstLine="450"/>
        <w:jc w:val="both"/>
        <w:rPr>
          <w:rFonts w:ascii="GHEA Grapalat" w:hAnsi="GHEA Grapalat"/>
          <w:color w:val="000000"/>
          <w:lang w:val="hy-AM" w:eastAsia="en-US"/>
        </w:rPr>
      </w:pPr>
      <w:r w:rsidRPr="0025370E">
        <w:rPr>
          <w:rFonts w:ascii="Calibri" w:hAnsi="Calibri" w:cs="Calibri"/>
          <w:color w:val="000000"/>
          <w:lang w:val="hy-AM" w:eastAsia="en-US"/>
        </w:rPr>
        <w:t> </w:t>
      </w:r>
    </w:p>
    <w:tbl>
      <w:tblPr>
        <w:tblW w:w="159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63"/>
        <w:gridCol w:w="1701"/>
        <w:gridCol w:w="2551"/>
        <w:gridCol w:w="1276"/>
        <w:gridCol w:w="1417"/>
        <w:gridCol w:w="1620"/>
        <w:gridCol w:w="1782"/>
        <w:gridCol w:w="1984"/>
        <w:gridCol w:w="1190"/>
      </w:tblGrid>
      <w:tr w:rsidR="00EF5FF0" w:rsidRPr="00EF5FF0" w:rsidTr="00EF5FF0">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i/>
                <w:iCs/>
                <w:color w:val="000000" w:themeColor="text1"/>
                <w:sz w:val="22"/>
                <w:szCs w:val="22"/>
                <w:u w:val="single"/>
                <w:lang w:val="hy-AM" w:eastAsia="en-GB"/>
              </w:rPr>
              <w:br w:type="page"/>
            </w:r>
            <w:r w:rsidRPr="00EF5FF0">
              <w:rPr>
                <w:rFonts w:ascii="GHEA Mariam" w:hAnsi="GHEA Mariam"/>
                <w:color w:val="000000" w:themeColor="text1"/>
                <w:sz w:val="22"/>
                <w:szCs w:val="22"/>
                <w:lang w:val="hy-AM" w:eastAsia="en-US"/>
              </w:rPr>
              <w:t>NN</w:t>
            </w:r>
          </w:p>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olor w:val="000000" w:themeColor="text1"/>
                <w:sz w:val="22"/>
                <w:szCs w:val="22"/>
                <w:lang w:val="hy-AM" w:eastAsia="en-US"/>
              </w:rPr>
              <w:t>ը/կ</w:t>
            </w:r>
          </w:p>
        </w:tc>
        <w:tc>
          <w:tcPr>
            <w:tcW w:w="1763"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ԱՏԳ</w:t>
            </w:r>
            <w:r w:rsidRPr="00EF5FF0">
              <w:rPr>
                <w:rFonts w:ascii="GHEA Mariam" w:hAnsi="GHEA Mariam"/>
                <w:color w:val="000000" w:themeColor="text1"/>
                <w:sz w:val="22"/>
                <w:szCs w:val="22"/>
                <w:lang w:val="hy-AM" w:eastAsia="en-US"/>
              </w:rPr>
              <w:t xml:space="preserve"> </w:t>
            </w:r>
            <w:r w:rsidRPr="00EF5FF0">
              <w:rPr>
                <w:rFonts w:ascii="GHEA Mariam" w:hAnsi="GHEA Mariam" w:cs="Sylfaen"/>
                <w:color w:val="000000" w:themeColor="text1"/>
                <w:sz w:val="22"/>
                <w:szCs w:val="22"/>
                <w:lang w:val="hy-AM" w:eastAsia="en-US"/>
              </w:rPr>
              <w:t>ԱԱ</w:t>
            </w:r>
            <w:r w:rsidRPr="00EF5FF0">
              <w:rPr>
                <w:rFonts w:ascii="GHEA Mariam" w:hAnsi="GHEA Mariam"/>
                <w:color w:val="000000" w:themeColor="text1"/>
                <w:sz w:val="22"/>
                <w:szCs w:val="22"/>
                <w:lang w:val="hy-AM" w:eastAsia="en-US"/>
              </w:rPr>
              <w:t>-</w:t>
            </w:r>
            <w:r w:rsidRPr="00EF5FF0">
              <w:rPr>
                <w:rFonts w:ascii="GHEA Mariam" w:hAnsi="GHEA Mariam" w:cs="Sylfaen"/>
                <w:color w:val="000000" w:themeColor="text1"/>
                <w:sz w:val="22"/>
                <w:szCs w:val="22"/>
                <w:lang w:val="hy-AM" w:eastAsia="en-US"/>
              </w:rPr>
              <w:t>ի</w:t>
            </w:r>
            <w:r w:rsidRPr="00EF5FF0">
              <w:rPr>
                <w:rFonts w:ascii="GHEA Mariam" w:hAnsi="GHEA Mariam"/>
                <w:color w:val="000000" w:themeColor="text1"/>
                <w:sz w:val="22"/>
                <w:szCs w:val="22"/>
                <w:lang w:val="hy-AM" w:eastAsia="en-US"/>
              </w:rPr>
              <w:t xml:space="preserve"> </w:t>
            </w:r>
            <w:r w:rsidRPr="00EF5FF0">
              <w:rPr>
                <w:rFonts w:ascii="GHEA Mariam" w:hAnsi="GHEA Mariam" w:cs="Sylfaen"/>
                <w:color w:val="000000" w:themeColor="text1"/>
                <w:sz w:val="22"/>
                <w:szCs w:val="22"/>
                <w:lang w:val="hy-AM" w:eastAsia="en-US"/>
              </w:rPr>
              <w:t>ծածկագիրը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Անվանումը</w:t>
            </w:r>
          </w:p>
        </w:tc>
        <w:tc>
          <w:tcPr>
            <w:tcW w:w="2551"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Տեխնիկական</w:t>
            </w:r>
            <w:r w:rsidRPr="00EF5FF0">
              <w:rPr>
                <w:rFonts w:ascii="GHEA Mariam" w:hAnsi="GHEA Mariam"/>
                <w:color w:val="000000" w:themeColor="text1"/>
                <w:sz w:val="22"/>
                <w:szCs w:val="22"/>
                <w:lang w:val="hy-AM" w:eastAsia="en-US"/>
              </w:rPr>
              <w:t xml:space="preserve"> </w:t>
            </w:r>
            <w:r w:rsidRPr="00EF5FF0">
              <w:rPr>
                <w:rFonts w:ascii="GHEA Mariam" w:hAnsi="GHEA Mariam" w:cs="Sylfaen"/>
                <w:color w:val="000000" w:themeColor="text1"/>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Չափի</w:t>
            </w:r>
            <w:r w:rsidRPr="00EF5FF0">
              <w:rPr>
                <w:rFonts w:ascii="GHEA Mariam" w:hAnsi="GHEA Mariam"/>
                <w:color w:val="000000" w:themeColor="text1"/>
                <w:sz w:val="22"/>
                <w:szCs w:val="22"/>
                <w:lang w:val="hy-AM" w:eastAsia="en-US"/>
              </w:rPr>
              <w:t xml:space="preserve"> </w:t>
            </w:r>
            <w:r w:rsidRPr="00EF5FF0">
              <w:rPr>
                <w:rFonts w:ascii="GHEA Mariam" w:hAnsi="GHEA Mariam" w:cs="Sylfaen"/>
                <w:color w:val="000000" w:themeColor="text1"/>
                <w:sz w:val="22"/>
                <w:szCs w:val="22"/>
                <w:lang w:val="hy-AM" w:eastAsia="en-US"/>
              </w:rPr>
              <w:t>միավորը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s="Sylfaen"/>
                <w:color w:val="000000" w:themeColor="text1"/>
                <w:sz w:val="22"/>
                <w:szCs w:val="22"/>
                <w:lang w:val="hy-AM" w:eastAsia="en-US"/>
              </w:rPr>
              <w:t>Ծագման</w:t>
            </w:r>
            <w:r w:rsidRPr="00EF5FF0">
              <w:rPr>
                <w:rFonts w:ascii="GHEA Mariam" w:hAnsi="GHEA Mariam"/>
                <w:color w:val="000000" w:themeColor="text1"/>
                <w:sz w:val="22"/>
                <w:szCs w:val="22"/>
                <w:lang w:val="hy-AM" w:eastAsia="en-US"/>
              </w:rPr>
              <w:t xml:space="preserve"> </w:t>
            </w:r>
            <w:r w:rsidRPr="00EF5FF0">
              <w:rPr>
                <w:rFonts w:ascii="GHEA Mariam" w:hAnsi="GHEA Mariam" w:cs="Sylfaen"/>
                <w:color w:val="000000" w:themeColor="text1"/>
                <w:sz w:val="22"/>
                <w:szCs w:val="22"/>
                <w:lang w:val="hy-AM" w:eastAsia="en-US"/>
              </w:rPr>
              <w:t>երկիր</w:t>
            </w:r>
            <w:r>
              <w:rPr>
                <w:rFonts w:ascii="GHEA Mariam" w:hAnsi="GHEA Mariam" w:cs="Sylfaen"/>
                <w:color w:val="000000" w:themeColor="text1"/>
                <w:sz w:val="22"/>
                <w:szCs w:val="22"/>
                <w:lang w:val="hy-AM" w:eastAsia="en-US"/>
              </w:rPr>
              <w:t>ը</w:t>
            </w:r>
          </w:p>
        </w:tc>
        <w:tc>
          <w:tcPr>
            <w:tcW w:w="1782"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s="Sylfaen"/>
                <w:color w:val="000000" w:themeColor="text1"/>
                <w:sz w:val="22"/>
                <w:szCs w:val="22"/>
                <w:lang w:val="hy-AM" w:eastAsia="en-US"/>
              </w:rPr>
            </w:pPr>
            <w:r w:rsidRPr="00EF5FF0">
              <w:rPr>
                <w:rFonts w:ascii="GHEA Mariam" w:hAnsi="GHEA Mariam" w:cs="Sylfaen"/>
                <w:color w:val="000000" w:themeColor="text1"/>
                <w:sz w:val="22"/>
                <w:szCs w:val="22"/>
                <w:lang w:val="hy-AM" w:eastAsia="en-US"/>
              </w:rPr>
              <w:t>Արտահանման երկիրը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s="Sylfaen"/>
                <w:color w:val="000000" w:themeColor="text1"/>
                <w:sz w:val="22"/>
                <w:szCs w:val="22"/>
                <w:lang w:val="hy-AM" w:eastAsia="en-US"/>
              </w:rPr>
            </w:pPr>
            <w:r w:rsidRPr="00EF5FF0">
              <w:rPr>
                <w:rFonts w:ascii="GHEA Mariam" w:hAnsi="GHEA Mariam" w:cs="Sylfaen"/>
                <w:color w:val="000000" w:themeColor="text1"/>
                <w:sz w:val="22"/>
                <w:szCs w:val="22"/>
                <w:lang w:val="hy-AM" w:eastAsia="en-US"/>
              </w:rPr>
              <w:t>Արժեքը</w:t>
            </w:r>
            <w:r w:rsidRPr="00EF5FF0">
              <w:rPr>
                <w:rFonts w:ascii="Calibri" w:hAnsi="Calibri" w:cs="Calibri"/>
                <w:color w:val="000000" w:themeColor="text1"/>
                <w:sz w:val="22"/>
                <w:szCs w:val="22"/>
                <w:lang w:val="hy-AM" w:eastAsia="en-US"/>
              </w:rPr>
              <w:t> </w:t>
            </w:r>
            <w:r w:rsidRPr="00EF5FF0">
              <w:rPr>
                <w:rFonts w:ascii="GHEA Mariam" w:hAnsi="GHEA Mariam" w:cs="Sylfaen"/>
                <w:color w:val="000000" w:themeColor="text1"/>
                <w:sz w:val="22"/>
                <w:szCs w:val="22"/>
                <w:lang w:val="hy-AM" w:eastAsia="en-US"/>
              </w:rPr>
              <w:br/>
              <w:t>(դրամ)</w:t>
            </w:r>
          </w:p>
        </w:tc>
        <w:tc>
          <w:tcPr>
            <w:tcW w:w="1190" w:type="dxa"/>
            <w:tcBorders>
              <w:top w:val="single" w:sz="4" w:space="0" w:color="auto"/>
              <w:left w:val="single" w:sz="4" w:space="0" w:color="auto"/>
              <w:bottom w:val="single" w:sz="4" w:space="0" w:color="auto"/>
              <w:right w:val="single" w:sz="4" w:space="0" w:color="auto"/>
            </w:tcBorders>
            <w:vAlign w:val="center"/>
            <w:hideMark/>
          </w:tcPr>
          <w:p w:rsidR="00EF5FF0" w:rsidRPr="00EF5FF0" w:rsidRDefault="00EF5FF0" w:rsidP="00EF5FF0">
            <w:pPr>
              <w:jc w:val="center"/>
              <w:rPr>
                <w:rFonts w:ascii="GHEA Mariam" w:hAnsi="GHEA Mariam"/>
                <w:color w:val="000000" w:themeColor="text1"/>
                <w:sz w:val="22"/>
                <w:szCs w:val="22"/>
                <w:lang w:val="hy-AM" w:eastAsia="en-US"/>
              </w:rPr>
            </w:pPr>
            <w:r w:rsidRPr="00EF5FF0">
              <w:rPr>
                <w:rFonts w:ascii="GHEA Mariam" w:hAnsi="GHEA Mariam"/>
                <w:color w:val="000000" w:themeColor="text1"/>
                <w:sz w:val="22"/>
                <w:szCs w:val="22"/>
                <w:lang w:val="hy-AM" w:eastAsia="en-US"/>
              </w:rPr>
              <w:t>Այլ տեղեկու-թյուններ</w:t>
            </w:r>
          </w:p>
        </w:tc>
      </w:tr>
      <w:tr w:rsidR="00EF5FF0" w:rsidRPr="00EF5FF0" w:rsidTr="00EF5FF0">
        <w:trPr>
          <w:trHeight w:val="134"/>
        </w:trPr>
        <w:tc>
          <w:tcPr>
            <w:tcW w:w="15932" w:type="dxa"/>
            <w:gridSpan w:val="10"/>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spacing w:after="160"/>
              <w:jc w:val="center"/>
              <w:rPr>
                <w:rFonts w:ascii="GHEA Mariam" w:eastAsia="Calibri" w:hAnsi="GHEA Mariam" w:cs="Calibri"/>
                <w:color w:val="000000" w:themeColor="text1"/>
                <w:sz w:val="22"/>
                <w:szCs w:val="22"/>
                <w:lang w:val="hy-AM" w:eastAsia="en-US"/>
              </w:rPr>
            </w:pPr>
            <w:bookmarkStart w:id="3" w:name="_Hlk95309836"/>
            <w:r w:rsidRPr="00EF5FF0">
              <w:rPr>
                <w:rFonts w:ascii="GHEA Mariam" w:eastAsia="Calibri" w:hAnsi="GHEA Mariam" w:cs="Calibri"/>
                <w:b/>
                <w:bCs/>
                <w:color w:val="000000" w:themeColor="text1"/>
                <w:sz w:val="22"/>
                <w:szCs w:val="22"/>
                <w:lang w:val="hy-AM" w:eastAsia="en-US"/>
              </w:rPr>
              <w:t>ՀՈՒՄՔ ՈՒ ՆՅՈՒԹԵՐ</w:t>
            </w:r>
          </w:p>
        </w:tc>
      </w:tr>
      <w:bookmarkEnd w:id="3"/>
      <w:tr w:rsidR="00EF5FF0" w:rsidRPr="00EF5FF0" w:rsidTr="00EF5FF0">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right"/>
              <w:rPr>
                <w:rFonts w:ascii="GHEA Mariam" w:eastAsia="Calibri" w:hAnsi="GHEA Mariam"/>
                <w:color w:val="000000" w:themeColor="text1"/>
                <w:sz w:val="22"/>
                <w:szCs w:val="22"/>
                <w:lang w:val="hy-AM" w:eastAsia="en-US"/>
              </w:rPr>
            </w:pPr>
            <w:r w:rsidRPr="00EF5FF0">
              <w:rPr>
                <w:rFonts w:ascii="GHEA Mariam" w:eastAsia="Calibri" w:hAnsi="GHEA Mariam"/>
                <w:color w:val="000000" w:themeColor="text1"/>
                <w:sz w:val="22"/>
                <w:szCs w:val="22"/>
                <w:lang w:val="hy-AM" w:eastAsia="en-US"/>
              </w:rPr>
              <w:t>1.</w:t>
            </w:r>
          </w:p>
        </w:tc>
        <w:tc>
          <w:tcPr>
            <w:tcW w:w="17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F5FF0" w:rsidRPr="00EF5FF0" w:rsidRDefault="00EF5FF0" w:rsidP="00EF5FF0">
            <w:pPr>
              <w:jc w:val="center"/>
              <w:rPr>
                <w:rFonts w:ascii="GHEA Mariam" w:eastAsia="Calibri" w:hAnsi="GHEA Mariam" w:cs="Sylfaen"/>
                <w:color w:val="000000" w:themeColor="text1"/>
                <w:sz w:val="22"/>
                <w:szCs w:val="22"/>
                <w:lang w:eastAsia="en-US"/>
              </w:rPr>
            </w:pPr>
            <w:r w:rsidRPr="00EF5FF0">
              <w:rPr>
                <w:rFonts w:ascii="GHEA Mariam" w:eastAsia="Calibri" w:hAnsi="GHEA Mariam" w:cs="Sylfaen"/>
                <w:color w:val="000000" w:themeColor="text1"/>
                <w:sz w:val="22"/>
                <w:szCs w:val="22"/>
                <w:lang w:eastAsia="en-US"/>
              </w:rPr>
              <w:t>0401503900</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EF5FF0" w:rsidRPr="00EF5FF0" w:rsidRDefault="00EF5FF0" w:rsidP="00EF5FF0">
            <w:pPr>
              <w:jc w:val="center"/>
              <w:rPr>
                <w:rFonts w:ascii="GHEA Mariam" w:eastAsia="Calibri" w:hAnsi="GHEA Mariam" w:cs="Sylfaen"/>
                <w:color w:val="000000" w:themeColor="text1"/>
                <w:sz w:val="22"/>
                <w:szCs w:val="22"/>
                <w:lang w:val="hy-AM" w:eastAsia="en-US"/>
              </w:rPr>
            </w:pPr>
            <w:r w:rsidRPr="00EF5FF0">
              <w:rPr>
                <w:rFonts w:ascii="GHEA Mariam" w:eastAsia="Calibri" w:hAnsi="GHEA Mariam" w:cs="Sylfaen"/>
                <w:color w:val="000000" w:themeColor="text1"/>
                <w:sz w:val="22"/>
                <w:szCs w:val="22"/>
                <w:lang w:val="hy-AM" w:eastAsia="en-US"/>
              </w:rPr>
              <w:t>Կաթի սեր</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r w:rsidRPr="00EF5FF0">
              <w:rPr>
                <w:rFonts w:ascii="GHEA Mariam" w:eastAsia="Calibri" w:hAnsi="GHEA Mariam" w:cs="Calibri"/>
                <w:color w:val="000000" w:themeColor="text1"/>
                <w:sz w:val="22"/>
                <w:szCs w:val="22"/>
                <w:lang w:val="hy-AM" w:eastAsia="en-US"/>
              </w:rPr>
              <w:t>Կաթի սեր, պաստերացված ճարպեր 45%, պահել 18</w:t>
            </w:r>
            <w:r w:rsidRPr="00EF5FF0">
              <w:rPr>
                <w:rFonts w:ascii="GHEA Mariam" w:hAnsi="GHEA Mariam" w:cs="Sylfaen"/>
                <w:color w:val="000000" w:themeColor="text1"/>
                <w:sz w:val="22"/>
                <w:szCs w:val="22"/>
                <w:lang w:val="hy-AM" w:eastAsia="en-US"/>
              </w:rPr>
              <w:t>°C ոչ բարձր ջերմաստիճանում 6 ամիս</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F5FF0" w:rsidRPr="00EF5FF0" w:rsidRDefault="00EF5FF0" w:rsidP="00EF5FF0">
            <w:pPr>
              <w:jc w:val="center"/>
              <w:rPr>
                <w:rFonts w:ascii="GHEA Mariam" w:eastAsia="Calibri" w:hAnsi="GHEA Mariam" w:cs="Sylfaen"/>
                <w:color w:val="000000" w:themeColor="text1"/>
                <w:sz w:val="22"/>
                <w:szCs w:val="22"/>
                <w:lang w:val="hy-AM" w:eastAsia="en-US"/>
              </w:rPr>
            </w:pPr>
            <w:r w:rsidRPr="00EF5FF0">
              <w:rPr>
                <w:rFonts w:ascii="GHEA Mariam" w:eastAsia="Calibri" w:hAnsi="GHEA Mariam" w:cs="Sylfaen"/>
                <w:color w:val="000000" w:themeColor="text1"/>
                <w:sz w:val="22"/>
                <w:szCs w:val="22"/>
                <w:lang w:val="hy-AM" w:eastAsia="en-US"/>
              </w:rPr>
              <w:t>կգ</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r w:rsidRPr="00EF5FF0">
              <w:rPr>
                <w:rFonts w:ascii="GHEA Mariam" w:eastAsia="Calibri" w:hAnsi="GHEA Mariam" w:cs="Calibri"/>
                <w:color w:val="000000" w:themeColor="text1"/>
                <w:sz w:val="22"/>
                <w:szCs w:val="22"/>
                <w:lang w:val="hy-AM" w:eastAsia="en-US"/>
              </w:rPr>
              <w:t>48 000 000</w:t>
            </w:r>
          </w:p>
        </w:tc>
        <w:tc>
          <w:tcPr>
            <w:tcW w:w="162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r w:rsidRPr="00EF5FF0">
              <w:rPr>
                <w:rFonts w:ascii="GHEA Mariam" w:eastAsia="Calibri" w:hAnsi="GHEA Mariam" w:cs="Calibri"/>
                <w:color w:val="000000" w:themeColor="text1"/>
                <w:sz w:val="22"/>
                <w:szCs w:val="22"/>
                <w:lang w:val="hy-AM" w:eastAsia="en-US"/>
              </w:rPr>
              <w:t>Իրան</w:t>
            </w:r>
          </w:p>
        </w:tc>
        <w:tc>
          <w:tcPr>
            <w:tcW w:w="1782" w:type="dxa"/>
            <w:tcBorders>
              <w:top w:val="outset" w:sz="6" w:space="0" w:color="auto"/>
              <w:left w:val="outset" w:sz="6" w:space="0" w:color="auto"/>
              <w:bottom w:val="outset" w:sz="6" w:space="0" w:color="auto"/>
              <w:right w:val="outset" w:sz="6" w:space="0" w:color="auto"/>
            </w:tcBorders>
            <w:shd w:val="clear" w:color="auto" w:fill="FFFFFF"/>
          </w:tcPr>
          <w:p w:rsidR="00EF5FF0" w:rsidRPr="00EF5FF0" w:rsidRDefault="00EF5FF0" w:rsidP="00EF5FF0">
            <w:pPr>
              <w:jc w:val="center"/>
              <w:rPr>
                <w:rFonts w:ascii="GHEA Mariam" w:eastAsia="Calibri" w:hAnsi="GHEA Mariam" w:cs="Calibri"/>
                <w:color w:val="000000" w:themeColor="text1"/>
                <w:sz w:val="22"/>
                <w:szCs w:val="22"/>
                <w:lang w:val="hy-AM" w:eastAsia="en-US"/>
              </w:rPr>
            </w:pPr>
          </w:p>
          <w:p w:rsidR="00EF5FF0" w:rsidRPr="00EF5FF0" w:rsidRDefault="00EF5FF0" w:rsidP="00EF5FF0">
            <w:pPr>
              <w:jc w:val="center"/>
              <w:rPr>
                <w:rFonts w:ascii="GHEA Mariam" w:eastAsia="Calibri" w:hAnsi="GHEA Mariam" w:cs="Calibri"/>
                <w:color w:val="000000" w:themeColor="text1"/>
                <w:sz w:val="22"/>
                <w:szCs w:val="22"/>
                <w:lang w:val="hy-AM" w:eastAsia="en-US"/>
              </w:rPr>
            </w:pPr>
          </w:p>
          <w:p w:rsidR="00EF5FF0" w:rsidRPr="00EF5FF0" w:rsidRDefault="00EF5FF0" w:rsidP="00EF5FF0">
            <w:pPr>
              <w:jc w:val="center"/>
              <w:rPr>
                <w:rFonts w:ascii="GHEA Mariam" w:eastAsia="Calibri" w:hAnsi="GHEA Mariam" w:cs="Calibri"/>
                <w:color w:val="000000" w:themeColor="text1"/>
                <w:sz w:val="22"/>
                <w:szCs w:val="22"/>
                <w:lang w:val="hy-AM" w:eastAsia="en-US"/>
              </w:rPr>
            </w:pPr>
          </w:p>
          <w:p w:rsidR="00EF5FF0" w:rsidRPr="00EF5FF0" w:rsidRDefault="00EF5FF0" w:rsidP="00EF5FF0">
            <w:pPr>
              <w:jc w:val="center"/>
              <w:rPr>
                <w:rFonts w:ascii="GHEA Mariam" w:eastAsia="Calibri" w:hAnsi="GHEA Mariam" w:cs="Calibri"/>
                <w:color w:val="000000" w:themeColor="text1"/>
                <w:sz w:val="22"/>
                <w:szCs w:val="22"/>
                <w:lang w:val="hy-AM" w:eastAsia="en-US"/>
              </w:rPr>
            </w:pPr>
            <w:r w:rsidRPr="00EF5FF0">
              <w:rPr>
                <w:rFonts w:ascii="GHEA Mariam" w:eastAsia="Calibri" w:hAnsi="GHEA Mariam" w:cs="Calibri"/>
                <w:color w:val="000000" w:themeColor="text1"/>
                <w:sz w:val="22"/>
                <w:szCs w:val="22"/>
                <w:lang w:val="hy-AM" w:eastAsia="en-US"/>
              </w:rPr>
              <w:t>Իրան</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r w:rsidRPr="00EF5FF0">
              <w:rPr>
                <w:rFonts w:ascii="GHEA Mariam" w:eastAsia="Calibri" w:hAnsi="GHEA Mariam" w:cs="Calibri"/>
                <w:color w:val="000000" w:themeColor="text1"/>
                <w:sz w:val="22"/>
                <w:szCs w:val="22"/>
                <w:lang w:val="hy-AM" w:eastAsia="en-US"/>
              </w:rPr>
              <w:t>59 520 000 000</w:t>
            </w:r>
          </w:p>
        </w:tc>
        <w:tc>
          <w:tcPr>
            <w:tcW w:w="1190"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spacing w:after="160"/>
              <w:jc w:val="center"/>
              <w:rPr>
                <w:rFonts w:ascii="GHEA Mariam" w:eastAsia="Calibri" w:hAnsi="GHEA Mariam" w:cs="Calibri"/>
                <w:color w:val="000000" w:themeColor="text1"/>
                <w:sz w:val="22"/>
                <w:szCs w:val="22"/>
                <w:lang w:val="hy-AM" w:eastAsia="en-US"/>
              </w:rPr>
            </w:pPr>
          </w:p>
        </w:tc>
      </w:tr>
      <w:tr w:rsidR="00EF5FF0" w:rsidRPr="00EF5FF0" w:rsidTr="00EF5FF0">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right"/>
              <w:rPr>
                <w:rFonts w:ascii="GHEA Mariam" w:eastAsia="Calibri" w:hAnsi="GHEA Mariam"/>
                <w:color w:val="000000" w:themeColor="text1"/>
                <w:sz w:val="22"/>
                <w:szCs w:val="22"/>
                <w:lang w:val="hy-AM" w:eastAsia="en-US"/>
              </w:rPr>
            </w:pPr>
            <w:bookmarkStart w:id="4" w:name="_Hlk71640597"/>
          </w:p>
        </w:tc>
        <w:tc>
          <w:tcPr>
            <w:tcW w:w="1763"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center"/>
              <w:rPr>
                <w:rFonts w:ascii="GHEA Mariam" w:eastAsia="Calibri" w:hAnsi="GHEA Mariam"/>
                <w:b/>
                <w:bCs/>
                <w:color w:val="000000" w:themeColor="text1"/>
                <w:sz w:val="22"/>
                <w:szCs w:val="22"/>
                <w:lang w:val="hy-AM" w:eastAsia="en-US"/>
              </w:rPr>
            </w:pPr>
            <w:r w:rsidRPr="00EF5FF0">
              <w:rPr>
                <w:rFonts w:ascii="GHEA Mariam" w:eastAsia="Calibri" w:hAnsi="GHEA Mariam" w:cs="Sylfaen"/>
                <w:b/>
                <w:bCs/>
                <w:color w:val="000000" w:themeColor="text1"/>
                <w:sz w:val="22"/>
                <w:szCs w:val="22"/>
                <w:lang w:val="hy-AM" w:eastAsia="en-US"/>
              </w:rPr>
              <w:t>ԸՆԴԱՄԵՆԸ</w:t>
            </w:r>
            <w:r>
              <w:rPr>
                <w:rFonts w:ascii="GHEA Mariam" w:eastAsia="Calibri" w:hAnsi="GHEA Mariam" w:cs="Sylfaen"/>
                <w:b/>
                <w:bCs/>
                <w:color w:val="000000" w:themeColor="text1"/>
                <w:sz w:val="22"/>
                <w:szCs w:val="22"/>
                <w:lang w:val="hy-AM"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EF5FF0" w:rsidRPr="00EF5FF0" w:rsidRDefault="00EF5FF0" w:rsidP="00EF5FF0">
            <w:pPr>
              <w:jc w:val="center"/>
              <w:rPr>
                <w:rFonts w:ascii="GHEA Mariam" w:eastAsia="Calibri" w:hAnsi="GHEA Mariam" w:cs="Sylfaen"/>
                <w:color w:val="000000" w:themeColor="text1"/>
                <w:sz w:val="22"/>
                <w:szCs w:val="22"/>
                <w:lang w:val="hy-AM"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center"/>
              <w:rPr>
                <w:rFonts w:ascii="GHEA Mariam" w:eastAsia="Calibri" w:hAnsi="GHEA Mariam" w:cs="Sylfaen"/>
                <w:color w:val="000000" w:themeColor="text1"/>
                <w:sz w:val="22"/>
                <w:szCs w:val="22"/>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p>
        </w:tc>
        <w:tc>
          <w:tcPr>
            <w:tcW w:w="1782" w:type="dxa"/>
            <w:tcBorders>
              <w:top w:val="single" w:sz="4" w:space="0" w:color="auto"/>
              <w:left w:val="single" w:sz="4" w:space="0" w:color="auto"/>
              <w:bottom w:val="single" w:sz="4" w:space="0" w:color="auto"/>
              <w:right w:val="single" w:sz="4" w:space="0" w:color="auto"/>
            </w:tcBorders>
            <w:vAlign w:val="center"/>
          </w:tcPr>
          <w:p w:rsidR="00EF5FF0" w:rsidRPr="00EF5FF0" w:rsidRDefault="00EF5FF0" w:rsidP="00EF5FF0">
            <w:pPr>
              <w:jc w:val="center"/>
              <w:rPr>
                <w:rFonts w:ascii="GHEA Mariam" w:eastAsia="Calibri" w:hAnsi="GHEA Mariam" w:cs="Calibri"/>
                <w:color w:val="000000" w:themeColor="text1"/>
                <w:sz w:val="22"/>
                <w:szCs w:val="22"/>
                <w:lang w:val="hy-AM"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EF5FF0" w:rsidRPr="00EF5FF0" w:rsidRDefault="00EF5FF0" w:rsidP="00EF5FF0">
            <w:pPr>
              <w:jc w:val="center"/>
              <w:rPr>
                <w:rFonts w:ascii="GHEA Mariam" w:eastAsia="Calibri" w:hAnsi="GHEA Mariam" w:cs="Calibri"/>
                <w:b/>
                <w:bCs/>
                <w:color w:val="000000" w:themeColor="text1"/>
                <w:sz w:val="22"/>
                <w:szCs w:val="22"/>
                <w:lang w:eastAsia="en-US"/>
              </w:rPr>
            </w:pPr>
            <w:r w:rsidRPr="00EF5FF0">
              <w:rPr>
                <w:rFonts w:ascii="GHEA Mariam" w:eastAsia="Calibri" w:hAnsi="GHEA Mariam" w:cs="Calibri"/>
                <w:b/>
                <w:bCs/>
                <w:color w:val="000000" w:themeColor="text1"/>
                <w:sz w:val="22"/>
                <w:szCs w:val="22"/>
                <w:lang w:val="hy-AM" w:eastAsia="en-US"/>
              </w:rPr>
              <w:t>59 520 000 000</w:t>
            </w:r>
          </w:p>
        </w:tc>
        <w:tc>
          <w:tcPr>
            <w:tcW w:w="1190" w:type="dxa"/>
            <w:tcBorders>
              <w:top w:val="single" w:sz="4" w:space="0" w:color="auto"/>
              <w:left w:val="single" w:sz="4" w:space="0" w:color="auto"/>
              <w:bottom w:val="single" w:sz="4" w:space="0" w:color="auto"/>
              <w:right w:val="single" w:sz="4" w:space="0" w:color="auto"/>
            </w:tcBorders>
            <w:noWrap/>
            <w:vAlign w:val="center"/>
          </w:tcPr>
          <w:p w:rsidR="00EF5FF0" w:rsidRPr="00EF5FF0" w:rsidRDefault="00EF5FF0" w:rsidP="00EF5FF0">
            <w:pPr>
              <w:spacing w:after="160"/>
              <w:jc w:val="center"/>
              <w:rPr>
                <w:rFonts w:ascii="GHEA Mariam" w:eastAsia="Calibri" w:hAnsi="GHEA Mariam" w:cs="Calibri"/>
                <w:color w:val="000000" w:themeColor="text1"/>
                <w:sz w:val="22"/>
                <w:szCs w:val="22"/>
                <w:lang w:val="hy-AM" w:eastAsia="en-US"/>
              </w:rPr>
            </w:pPr>
          </w:p>
        </w:tc>
      </w:tr>
      <w:bookmarkEnd w:id="4"/>
    </w:tbl>
    <w:p w:rsidR="00EF5FF0" w:rsidRDefault="00EF5FF0" w:rsidP="00EF5FF0">
      <w:pPr>
        <w:tabs>
          <w:tab w:val="left" w:pos="465"/>
        </w:tabs>
        <w:spacing w:line="360" w:lineRule="auto"/>
        <w:rPr>
          <w:rFonts w:ascii="GHEA Grapalat" w:hAnsi="GHEA Grapalat" w:cs="Sylfaen"/>
          <w:lang w:val="hy-AM" w:eastAsia="en-US"/>
        </w:rPr>
      </w:pPr>
    </w:p>
    <w:p w:rsidR="00EF5FF0" w:rsidRDefault="00EF5FF0" w:rsidP="00EF5FF0">
      <w:pPr>
        <w:rPr>
          <w:rFonts w:ascii="GHEA Grapalat" w:hAnsi="GHEA Grapalat" w:cs="Sylfaen"/>
          <w:lang w:val="hy-AM" w:eastAsia="en-US"/>
        </w:rPr>
      </w:pPr>
    </w:p>
    <w:p w:rsidR="00EF5FF0" w:rsidRPr="00F26632" w:rsidRDefault="00EF5F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EF5FF0" w:rsidRPr="00F26632" w:rsidRDefault="00EF5FF0"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296E5B" w:rsidRPr="00296E5B" w:rsidRDefault="00EF5FF0" w:rsidP="00EF5FF0">
      <w:pPr>
        <w:pStyle w:val="mechtex"/>
        <w:ind w:firstLine="720"/>
        <w:jc w:val="left"/>
        <w:rPr>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r w:rsidR="0092606B">
        <w:rPr>
          <w:rFonts w:ascii="GHEA Mariam" w:hAnsi="GHEA Mariam"/>
          <w:spacing w:val="-8"/>
          <w:sz w:val="24"/>
          <w:szCs w:val="24"/>
          <w:lang w:val="hy-AM"/>
        </w:rPr>
        <w:t xml:space="preserve">                                                    </w:t>
      </w:r>
    </w:p>
    <w:sectPr w:rsidR="00296E5B" w:rsidRPr="00296E5B" w:rsidSect="00EF5FF0">
      <w:pgSz w:w="16834" w:h="11909" w:orient="landscape" w:code="9"/>
      <w:pgMar w:top="1134"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78A" w:rsidRDefault="0062378A">
      <w:r>
        <w:separator/>
      </w:r>
    </w:p>
  </w:endnote>
  <w:endnote w:type="continuationSeparator" w:id="0">
    <w:p w:rsidR="0062378A" w:rsidRDefault="0062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F5FF0">
      <w:rPr>
        <w:noProof/>
        <w:sz w:val="18"/>
      </w:rPr>
      <w:t>KA-232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78A" w:rsidRDefault="0062378A">
      <w:r>
        <w:separator/>
      </w:r>
    </w:p>
  </w:footnote>
  <w:footnote w:type="continuationSeparator" w:id="0">
    <w:p w:rsidR="0062378A" w:rsidRDefault="00623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07D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3D1E003E"/>
    <w:lvl w:ilvl="0" w:tplc="B52CF060">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2EE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78A"/>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47"/>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FF0"/>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7D0"/>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F5FF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F5FF0"/>
    <w:rPr>
      <w:sz w:val="24"/>
      <w:szCs w:val="24"/>
    </w:rPr>
  </w:style>
  <w:style w:type="paragraph" w:styleId="BalloonText">
    <w:name w:val="Balloon Text"/>
    <w:basedOn w:val="Normal"/>
    <w:link w:val="BalloonTextChar"/>
    <w:rsid w:val="00EF5FF0"/>
    <w:rPr>
      <w:rFonts w:ascii="Segoe UI" w:hAnsi="Segoe UI" w:cs="Segoe UI"/>
      <w:sz w:val="18"/>
      <w:szCs w:val="18"/>
    </w:rPr>
  </w:style>
  <w:style w:type="character" w:customStyle="1" w:styleId="BalloonTextChar">
    <w:name w:val="Balloon Text Char"/>
    <w:basedOn w:val="DefaultParagraphFont"/>
    <w:link w:val="BalloonText"/>
    <w:rsid w:val="00EF5FF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76</cp:revision>
  <cp:lastPrinted>2023-05-16T10:26:00Z</cp:lastPrinted>
  <dcterms:created xsi:type="dcterms:W3CDTF">2022-03-23T13:26:00Z</dcterms:created>
  <dcterms:modified xsi:type="dcterms:W3CDTF">2023-05-16T10:56:00Z</dcterms:modified>
</cp:coreProperties>
</file>