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65D" w:rsidRPr="00D6269B" w:rsidRDefault="008A365D" w:rsidP="008A365D">
      <w:pPr>
        <w:spacing w:line="360" w:lineRule="auto"/>
        <w:jc w:val="both"/>
        <w:rPr>
          <w:rFonts w:ascii="GHEA Grapalat" w:hAnsi="GHEA Grapalat"/>
          <w:sz w:val="28"/>
          <w:szCs w:val="28"/>
          <w:lang w:val="hy-AM"/>
        </w:rPr>
      </w:pPr>
    </w:p>
    <w:p w:rsidR="00B23CF7" w:rsidRPr="00B23CF7" w:rsidRDefault="00B23CF7" w:rsidP="00B23CF7">
      <w:pPr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 w:rsidRPr="00B23CF7">
        <w:rPr>
          <w:rFonts w:ascii="GHEA Grapalat" w:hAnsi="GHEA Grapalat"/>
          <w:b/>
          <w:i/>
          <w:sz w:val="28"/>
          <w:szCs w:val="28"/>
          <w:lang w:val="hy-AM"/>
        </w:rPr>
        <w:t>ՀԻՄՆԱՎՈՐՈՒՄ</w:t>
      </w:r>
    </w:p>
    <w:p w:rsidR="00B23CF7" w:rsidRPr="00A91ABC" w:rsidRDefault="000A26EF" w:rsidP="00A91ABC">
      <w:pPr>
        <w:spacing w:after="0" w:line="240" w:lineRule="auto"/>
        <w:ind w:left="450" w:firstLine="375"/>
        <w:jc w:val="center"/>
        <w:rPr>
          <w:rFonts w:ascii="GHEA Grapalat" w:eastAsia="Times New Roman" w:hAnsi="GHEA Grapalat" w:cs="Times New Roman"/>
          <w:i/>
          <w:color w:val="000000" w:themeColor="text1"/>
          <w:sz w:val="28"/>
          <w:szCs w:val="28"/>
          <w:lang w:val="hy-AM"/>
        </w:rPr>
      </w:pPr>
      <w:r w:rsidRPr="000A26EF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«Զ</w:t>
      </w:r>
      <w:r w:rsidRPr="000A26EF">
        <w:rPr>
          <w:rFonts w:ascii="GHEA Grapalat" w:eastAsia="Times New Roman" w:hAnsi="GHEA Grapalat" w:cs="Times New Roman"/>
          <w:b/>
          <w:bCs/>
          <w:i/>
          <w:color w:val="000000" w:themeColor="text1"/>
          <w:sz w:val="28"/>
          <w:szCs w:val="28"/>
          <w:lang w:val="hy-AM"/>
        </w:rPr>
        <w:t>ենքի</w:t>
      </w:r>
      <w:r w:rsidR="00A91ABC">
        <w:rPr>
          <w:rFonts w:ascii="GHEA Grapalat" w:eastAsia="Times New Roman" w:hAnsi="GHEA Grapalat" w:cs="Times New Roman"/>
          <w:b/>
          <w:bCs/>
          <w:i/>
          <w:color w:val="000000" w:themeColor="text1"/>
          <w:sz w:val="28"/>
          <w:szCs w:val="28"/>
          <w:lang w:val="hy-AM"/>
        </w:rPr>
        <w:t xml:space="preserve"> հարդարման լիցենզավորման կարգը և լիցենզիայի ձև</w:t>
      </w:r>
      <w:r w:rsidRPr="000A26EF">
        <w:rPr>
          <w:rFonts w:ascii="GHEA Grapalat" w:eastAsia="Times New Roman" w:hAnsi="GHEA Grapalat" w:cs="Times New Roman"/>
          <w:b/>
          <w:bCs/>
          <w:i/>
          <w:color w:val="000000" w:themeColor="text1"/>
          <w:sz w:val="28"/>
          <w:szCs w:val="28"/>
          <w:lang w:val="hy-AM"/>
        </w:rPr>
        <w:t>ը հաստատելու մասին</w:t>
      </w:r>
      <w:r w:rsidRPr="000A26EF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»</w:t>
      </w:r>
      <w:r w:rsidR="00A91ABC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 xml:space="preserve"> </w:t>
      </w:r>
      <w:r w:rsidRPr="000A26EF">
        <w:rPr>
          <w:rFonts w:ascii="GHEA Grapalat" w:hAnsi="GHEA Grapalat"/>
          <w:b/>
          <w:i/>
          <w:color w:val="000000"/>
          <w:sz w:val="28"/>
          <w:szCs w:val="28"/>
          <w:lang w:val="hy-AM"/>
        </w:rPr>
        <w:t>ՀՀ կառավարության որոշման նախագծի</w:t>
      </w:r>
      <w:r w:rsidRPr="000A26EF">
        <w:rPr>
          <w:rFonts w:ascii="GHEA Grapalat" w:hAnsi="GHEA Grapalat"/>
          <w:b/>
          <w:i/>
          <w:sz w:val="28"/>
          <w:szCs w:val="28"/>
          <w:lang w:val="hy-AM"/>
        </w:rPr>
        <w:t xml:space="preserve"> ընդունման</w:t>
      </w:r>
    </w:p>
    <w:p w:rsidR="005A5196" w:rsidRPr="00FD15D0" w:rsidRDefault="005A5196" w:rsidP="009F0B63">
      <w:pPr>
        <w:pStyle w:val="ListParagraph"/>
        <w:spacing w:after="0" w:line="360" w:lineRule="auto"/>
        <w:ind w:left="90" w:right="27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8A365D" w:rsidRPr="00FD15D0" w:rsidRDefault="00FD15D0" w:rsidP="009F0B63">
      <w:pPr>
        <w:spacing w:after="0" w:line="360" w:lineRule="auto"/>
        <w:ind w:left="90" w:hanging="27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1. </w:t>
      </w:r>
      <w:r w:rsidR="008A365D" w:rsidRPr="00FD15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9F0B63" w:rsidRPr="00820C19" w:rsidRDefault="009F0B63" w:rsidP="00820C1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820C19">
        <w:rPr>
          <w:rFonts w:ascii="GHEA Grapalat" w:hAnsi="GHEA Grapalat"/>
          <w:color w:val="000000"/>
          <w:lang w:val="hy-AM"/>
        </w:rPr>
        <w:t xml:space="preserve">   </w:t>
      </w:r>
      <w:r w:rsidR="000A26EF" w:rsidRPr="00820C19">
        <w:rPr>
          <w:rFonts w:ascii="GHEA Grapalat" w:hAnsi="GHEA Grapalat"/>
          <w:color w:val="000000"/>
          <w:lang w:val="hy-AM"/>
        </w:rPr>
        <w:t>«Զ</w:t>
      </w:r>
      <w:r w:rsidR="000A26EF" w:rsidRPr="00820C19">
        <w:rPr>
          <w:rFonts w:ascii="GHEA Grapalat" w:hAnsi="GHEA Grapalat"/>
          <w:bCs/>
          <w:color w:val="000000" w:themeColor="text1"/>
          <w:lang w:val="hy-AM"/>
        </w:rPr>
        <w:t>ենքի</w:t>
      </w:r>
      <w:r w:rsidR="00A91ABC">
        <w:rPr>
          <w:rFonts w:ascii="GHEA Grapalat" w:hAnsi="GHEA Grapalat"/>
          <w:bCs/>
          <w:color w:val="000000" w:themeColor="text1"/>
          <w:lang w:val="hy-AM"/>
        </w:rPr>
        <w:t xml:space="preserve"> հարդարման լիցենզավորման կարգը և լիցենզիայի ձև</w:t>
      </w:r>
      <w:r w:rsidR="000A26EF" w:rsidRPr="00820C19">
        <w:rPr>
          <w:rFonts w:ascii="GHEA Grapalat" w:hAnsi="GHEA Grapalat"/>
          <w:bCs/>
          <w:color w:val="000000" w:themeColor="text1"/>
          <w:lang w:val="hy-AM"/>
        </w:rPr>
        <w:t>ը հաստատելու մասին</w:t>
      </w:r>
      <w:r w:rsidR="000A26EF" w:rsidRPr="00820C19">
        <w:rPr>
          <w:rFonts w:ascii="GHEA Grapalat" w:hAnsi="GHEA Grapalat"/>
          <w:color w:val="000000"/>
          <w:lang w:val="hy-AM"/>
        </w:rPr>
        <w:t xml:space="preserve">» </w:t>
      </w:r>
      <w:r w:rsidR="00E50A7E" w:rsidRPr="00820C19">
        <w:rPr>
          <w:rFonts w:ascii="GHEA Grapalat" w:hAnsi="GHEA Grapalat"/>
          <w:color w:val="000000"/>
          <w:lang w:val="hy-AM"/>
        </w:rPr>
        <w:t>ՀՀ կառավարության որոշման նախագիծը նախապատրաստվել է</w:t>
      </w:r>
      <w:r w:rsidR="00BF0BC5" w:rsidRPr="00820C19">
        <w:rPr>
          <w:rFonts w:ascii="GHEA Grapalat" w:hAnsi="GHEA Grapalat"/>
          <w:color w:val="000000"/>
          <w:lang w:val="hy-AM"/>
        </w:rPr>
        <w:t xml:space="preserve"> </w:t>
      </w:r>
      <w:r w:rsidRPr="00820C19">
        <w:rPr>
          <w:rFonts w:ascii="GHEA Grapalat" w:hAnsi="GHEA Grapalat"/>
          <w:color w:val="000000"/>
          <w:lang w:val="hy-AM"/>
        </w:rPr>
        <w:t xml:space="preserve">ի կատարումն </w:t>
      </w:r>
      <w:r w:rsidR="00BF0BC5" w:rsidRPr="00820C19">
        <w:rPr>
          <w:rFonts w:ascii="GHEA Grapalat" w:hAnsi="GHEA Grapalat"/>
          <w:lang w:val="hy-AM"/>
        </w:rPr>
        <w:t>«</w:t>
      </w:r>
      <w:r w:rsidR="00BF0BC5" w:rsidRPr="00820C19">
        <w:rPr>
          <w:rFonts w:ascii="GHEA Grapalat" w:hAnsi="GHEA Grapalat" w:cs="Arial"/>
          <w:lang w:val="hy-AM"/>
        </w:rPr>
        <w:t>Զենքի շրջանառության կարգավորման մասին</w:t>
      </w:r>
      <w:r w:rsidR="00BF0BC5" w:rsidRPr="00820C19">
        <w:rPr>
          <w:rFonts w:ascii="GHEA Grapalat" w:hAnsi="GHEA Grapalat"/>
          <w:lang w:val="hy-AM"/>
        </w:rPr>
        <w:t xml:space="preserve">» </w:t>
      </w:r>
      <w:r w:rsidRPr="00820C19">
        <w:rPr>
          <w:rFonts w:ascii="GHEA Grapalat" w:hAnsi="GHEA Grapalat"/>
          <w:lang w:val="hy-AM"/>
        </w:rPr>
        <w:t>օրենքի և</w:t>
      </w:r>
      <w:r w:rsidRPr="00820C19">
        <w:rPr>
          <w:rFonts w:ascii="GHEA Grapalat" w:hAnsi="GHEA Grapalat"/>
          <w:color w:val="000000"/>
          <w:lang w:val="hy-AM"/>
        </w:rPr>
        <w:t xml:space="preserve"> </w:t>
      </w:r>
      <w:r w:rsidR="001707EC" w:rsidRPr="00820C19">
        <w:rPr>
          <w:rFonts w:ascii="GHEA Grapalat" w:hAnsi="GHEA Grapalat"/>
          <w:color w:val="000000"/>
          <w:lang w:val="hy-AM"/>
        </w:rPr>
        <w:t xml:space="preserve">ՀՀ վարչապետի </w:t>
      </w:r>
      <w:r w:rsidR="001707EC" w:rsidRPr="00820C1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707EC" w:rsidRPr="00820C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Զենքի շրջանառության կարգավորման մասին» և «Լիցենզավորման մասին» օրենքում փոփոխություններ եվ լրացումներ կատարելու մասին» օրենքների կիրարկումն ապահովող միջոցառումները հաստատելու մասին» թիվ 1562-Ա որոշման</w:t>
      </w:r>
      <w:r w:rsidRPr="00820C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30</w:t>
      </w:r>
      <w:r w:rsidR="001707EC" w:rsidRPr="00820C19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-րդ կետի: </w:t>
      </w:r>
      <w:r w:rsidR="00820C19" w:rsidRPr="00820C19">
        <w:rPr>
          <w:rFonts w:ascii="GHEA Grapalat" w:hAnsi="GHEA Grapalat"/>
          <w:color w:val="000000"/>
          <w:lang w:val="hy-AM"/>
        </w:rPr>
        <w:t>2022 թվականի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հոկտեմբերի 5-ի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«Լիցենզավորման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մասին օրենքում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փոփոխություններ և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լրացումներ</w:t>
      </w:r>
      <w:r w:rsidR="00820C19">
        <w:rPr>
          <w:rFonts w:ascii="GHEA Grapalat" w:hAnsi="GHEA Grapalat"/>
          <w:color w:val="000000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կատարելու մասին»</w:t>
      </w:r>
      <w:r w:rsidR="00820C19">
        <w:rPr>
          <w:rFonts w:ascii="GHEA Grapalat" w:hAnsi="GHEA Grapalat"/>
          <w:lang w:val="hy-AM"/>
        </w:rPr>
        <w:t xml:space="preserve"> օրենքի </w:t>
      </w:r>
      <w:r w:rsidR="00D930E5" w:rsidRPr="000A26EF">
        <w:rPr>
          <w:rFonts w:ascii="GHEA Grapalat" w:hAnsi="GHEA Grapalat"/>
          <w:lang w:val="hy-AM"/>
        </w:rPr>
        <w:t>համաձայն</w:t>
      </w:r>
      <w:r w:rsidR="00820C19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312892">
        <w:rPr>
          <w:rFonts w:ascii="GHEA Grapalat" w:hAnsi="GHEA Grapalat"/>
          <w:color w:val="000000" w:themeColor="text1"/>
          <w:lang w:val="hy-AM"/>
        </w:rPr>
        <w:t>լիցենզ</w:t>
      </w:r>
      <w:r>
        <w:rPr>
          <w:rFonts w:ascii="GHEA Grapalat" w:hAnsi="GHEA Grapalat"/>
          <w:color w:val="000000" w:themeColor="text1"/>
          <w:lang w:val="hy-AM"/>
        </w:rPr>
        <w:t>ա</w:t>
      </w:r>
      <w:r w:rsidR="008E361E">
        <w:rPr>
          <w:rFonts w:ascii="GHEA Grapalat" w:hAnsi="GHEA Grapalat"/>
          <w:color w:val="000000" w:themeColor="text1"/>
          <w:lang w:val="hy-AM"/>
        </w:rPr>
        <w:t>վորման ենթակա նոր գործունեությա</w:t>
      </w:r>
      <w:r w:rsidRPr="00312892">
        <w:rPr>
          <w:rFonts w:ascii="GHEA Grapalat" w:hAnsi="GHEA Grapalat"/>
          <w:color w:val="000000" w:themeColor="text1"/>
          <w:lang w:val="hy-AM"/>
        </w:rPr>
        <w:t>ն</w:t>
      </w:r>
      <w:r w:rsidR="008E361E">
        <w:rPr>
          <w:rFonts w:ascii="GHEA Grapalat" w:hAnsi="GHEA Grapalat"/>
          <w:color w:val="000000" w:themeColor="text1"/>
          <w:lang w:val="hy-AM"/>
        </w:rPr>
        <w:t xml:space="preserve"> տեսակ է</w:t>
      </w:r>
      <w:r w:rsidR="00820C19">
        <w:rPr>
          <w:rFonts w:ascii="GHEA Grapalat" w:hAnsi="GHEA Grapalat"/>
          <w:color w:val="000000" w:themeColor="text1"/>
          <w:lang w:val="hy-AM"/>
        </w:rPr>
        <w:t xml:space="preserve"> նախատեսվել</w:t>
      </w:r>
      <w:r w:rsidR="008E361E">
        <w:rPr>
          <w:rFonts w:ascii="GHEA Grapalat" w:hAnsi="GHEA Grapalat"/>
          <w:color w:val="000000" w:themeColor="text1"/>
          <w:lang w:val="hy-AM"/>
        </w:rPr>
        <w:t xml:space="preserve"> </w:t>
      </w:r>
      <w:r w:rsidR="008E361E">
        <w:rPr>
          <w:rFonts w:ascii="GHEA Grapalat" w:hAnsi="GHEA Grapalat" w:cs="Arial"/>
          <w:color w:val="000000" w:themeColor="text1"/>
          <w:lang w:val="hy-AM"/>
        </w:rPr>
        <w:t>զ</w:t>
      </w:r>
      <w:r w:rsidR="008E361E" w:rsidRPr="00312892">
        <w:rPr>
          <w:rFonts w:ascii="GHEA Grapalat" w:hAnsi="GHEA Grapalat" w:cs="Arial"/>
          <w:color w:val="000000" w:themeColor="text1"/>
          <w:lang w:val="hy-AM"/>
        </w:rPr>
        <w:t>ենքի հարդարում</w:t>
      </w:r>
      <w:r w:rsidR="008E361E">
        <w:rPr>
          <w:rFonts w:ascii="GHEA Grapalat" w:hAnsi="GHEA Grapalat" w:cs="Arial"/>
          <w:color w:val="000000" w:themeColor="text1"/>
          <w:lang w:val="hy-AM"/>
        </w:rPr>
        <w:t>ը</w:t>
      </w:r>
      <w:r w:rsidR="008E361E">
        <w:rPr>
          <w:rFonts w:ascii="GHEA Grapalat" w:hAnsi="GHEA Grapalat"/>
          <w:color w:val="000000" w:themeColor="text1"/>
          <w:lang w:val="hy-AM"/>
        </w:rPr>
        <w:t>:</w:t>
      </w:r>
      <w:r w:rsidR="00DA29D3">
        <w:rPr>
          <w:rFonts w:ascii="GHEA Grapalat" w:hAnsi="GHEA Grapalat"/>
          <w:color w:val="000000" w:themeColor="text1"/>
          <w:lang w:val="hy-AM"/>
        </w:rPr>
        <w:t xml:space="preserve"> </w:t>
      </w:r>
      <w:r w:rsidR="00820C19" w:rsidRPr="00820C19">
        <w:rPr>
          <w:rFonts w:ascii="GHEA Grapalat" w:hAnsi="GHEA Grapalat"/>
          <w:color w:val="000000"/>
          <w:lang w:val="hy-AM"/>
        </w:rPr>
        <w:t>2022 թվականի</w:t>
      </w:r>
      <w:r w:rsidR="00820C19">
        <w:rPr>
          <w:rFonts w:ascii="GHEA Grapalat" w:hAnsi="GHEA Grapalat"/>
          <w:color w:val="000000"/>
          <w:lang w:val="hy-AM"/>
        </w:rPr>
        <w:t xml:space="preserve"> հոկտեմբերի 27</w:t>
      </w:r>
      <w:r w:rsidR="00820C19" w:rsidRPr="00820C19">
        <w:rPr>
          <w:rFonts w:ascii="GHEA Grapalat" w:hAnsi="GHEA Grapalat"/>
          <w:color w:val="000000"/>
          <w:lang w:val="hy-AM"/>
        </w:rPr>
        <w:t>-ի</w:t>
      </w:r>
      <w:r w:rsidR="000B668E">
        <w:rPr>
          <w:rFonts w:ascii="GHEA Grapalat" w:hAnsi="GHEA Grapalat"/>
          <w:color w:val="000000"/>
          <w:lang w:val="hy-AM"/>
        </w:rPr>
        <w:t xml:space="preserve">ն ընդունված </w:t>
      </w:r>
      <w:r w:rsidR="00820C19" w:rsidRPr="000A26E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820C19" w:rsidRPr="000A26E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Զենքի շրջանառության կարգավորման մասին»</w:t>
      </w:r>
      <w:r w:rsidR="000B668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օրենքի</w:t>
      </w:r>
      <w:r w:rsidR="00DA29D3">
        <w:rPr>
          <w:rFonts w:ascii="GHEA Grapalat" w:hAnsi="GHEA Grapalat"/>
          <w:lang w:val="hy-AM"/>
        </w:rPr>
        <w:t xml:space="preserve"> համաձայն՝</w:t>
      </w:r>
      <w:r w:rsidR="00DA29D3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DA29D3" w:rsidRPr="00DA29D3">
        <w:rPr>
          <w:rFonts w:ascii="GHEA Grapalat" w:hAnsi="GHEA Grapalat"/>
          <w:color w:val="000000"/>
          <w:shd w:val="clear" w:color="auto" w:fill="FFFFFF"/>
          <w:lang w:val="hy-AM"/>
        </w:rPr>
        <w:t>քաղաքացիական և ծառայողական զենքի հարդարումը ՀՀ տարածքում ենթակա է լիցենզավորման</w:t>
      </w:r>
      <w:r w:rsidR="000B668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A29D3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D930E5" w:rsidRPr="000A26EF">
        <w:rPr>
          <w:rFonts w:ascii="GHEA Grapalat" w:hAnsi="GHEA Grapalat"/>
          <w:color w:val="000000"/>
          <w:shd w:val="clear" w:color="auto" w:fill="FFFFFF"/>
          <w:lang w:val="hy-AM"/>
        </w:rPr>
        <w:t>իցենզիաները տալիս է ՀՀ ոստիկանությունը</w:t>
      </w:r>
      <w:r w:rsidR="00DA29D3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D930E5" w:rsidRPr="000A26EF">
        <w:rPr>
          <w:rFonts w:ascii="GHEA Grapalat" w:hAnsi="GHEA Grapalat"/>
          <w:color w:val="000000"/>
          <w:shd w:val="clear" w:color="auto" w:fill="FFFFFF"/>
          <w:lang w:val="hy-AM"/>
        </w:rPr>
        <w:t>որպես Հայաստանի Հանրապետության կառավարության կողմից լիազորված պետական կառավարման մարմին: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8A365D" w:rsidRPr="008058FD" w:rsidRDefault="00B65D0B" w:rsidP="009F0B63">
      <w:pPr>
        <w:spacing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0D4F58" w:rsidRPr="008058FD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8A365D" w:rsidRPr="008058F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="008A365D"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:rsidR="008A365D" w:rsidRPr="00837410" w:rsidRDefault="00B65D0B" w:rsidP="009F0B63">
      <w:pPr>
        <w:spacing w:after="0" w:line="360" w:lineRule="auto"/>
        <w:ind w:left="90" w:hanging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D1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65D"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:rsidR="008A365D" w:rsidRPr="000D4F58" w:rsidRDefault="00B65D0B" w:rsidP="009F0B63">
      <w:pPr>
        <w:spacing w:after="0" w:line="360" w:lineRule="auto"/>
        <w:ind w:lef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0D4F58" w:rsidRPr="008058F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0D4F58"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A365D"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837410" w:rsidRPr="00EE2097" w:rsidRDefault="00B65D0B" w:rsidP="00B65D0B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  <w:r w:rsidR="00837410">
        <w:rPr>
          <w:rFonts w:ascii="GHEA Grapalat" w:hAnsi="GHEA Grapalat"/>
          <w:color w:val="000000"/>
          <w:lang w:val="hy-AM"/>
        </w:rPr>
        <w:t xml:space="preserve"> </w:t>
      </w:r>
      <w:r w:rsidR="00F72FBF">
        <w:rPr>
          <w:rFonts w:ascii="GHEA Grapalat" w:hAnsi="GHEA Grapalat"/>
          <w:color w:val="000000"/>
          <w:sz w:val="24"/>
          <w:szCs w:val="24"/>
          <w:lang w:val="hy-AM"/>
        </w:rPr>
        <w:t>Նախագծով</w:t>
      </w:r>
      <w:r w:rsidR="00EE2097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սահմանվում են</w:t>
      </w:r>
      <w:r w:rsidR="00F72F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E20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Հանրապետությունում քաղաքացիական և ծառայողական զենքերի հարդարման լիցենզիա տալու կարգը, ժամկետները,</w:t>
      </w:r>
      <w:r w:rsidR="005E69E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E20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լիցենզիա ստանալու համար դիմած իրավաբանական անձանց ներկայացվող պարտադիր պահանջներն ու պայմանները, լիցենզիա ստանալու համար ներկայացվող անհրաժեշտ փաստաթղթերը</w:t>
      </w:r>
      <w:r w:rsidR="005E69E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5E69E5" w:rsidRPr="005E69E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5E69E5" w:rsidRPr="00820C1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զենքի հարդարման լիցենզիա </w:t>
      </w:r>
      <w:r w:rsidR="005E69E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ստանալու դիմում</w:t>
      </w:r>
      <w:r w:rsidR="005E69E5" w:rsidRPr="00820C1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և </w:t>
      </w:r>
      <w:r w:rsidR="00E90A3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զենքի հարդարման </w:t>
      </w:r>
      <w:r w:rsidR="005E69E5" w:rsidRPr="00820C1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լիցենզիայի ձևերը</w:t>
      </w:r>
      <w:r w:rsidR="00EE209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: </w:t>
      </w:r>
    </w:p>
    <w:p w:rsidR="008A365D" w:rsidRPr="00FD15D0" w:rsidRDefault="00B65D0B" w:rsidP="00B65D0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7A36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15D0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8A365D"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A365D" w:rsidRPr="004E2748" w:rsidRDefault="00722DCA" w:rsidP="00B65D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8A365D" w:rsidRPr="005A2341" w:rsidRDefault="005A2341" w:rsidP="00B65D0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126317"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8A365D"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8A365D"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8A365D" w:rsidRPr="004E2748" w:rsidRDefault="005A2341" w:rsidP="00B65D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8A365D" w:rsidRPr="004E2748">
        <w:rPr>
          <w:rFonts w:ascii="GHEA Grapalat" w:hAnsi="GHEA Grapalat"/>
          <w:sz w:val="24"/>
          <w:szCs w:val="24"/>
          <w:lang w:val="hy-AM"/>
        </w:rPr>
        <w:t>Նախագիծը մշակվել է ՀՀ ոստիկանության կողմից:</w:t>
      </w:r>
    </w:p>
    <w:p w:rsidR="008A365D" w:rsidRPr="007D39D9" w:rsidRDefault="00126317" w:rsidP="00B65D0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6. </w:t>
      </w:r>
      <w:r w:rsidR="008A365D"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A365D"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6F7E5E" w:rsidRDefault="008A365D" w:rsidP="00B65D0B">
      <w:pPr>
        <w:spacing w:after="0" w:line="360" w:lineRule="auto"/>
        <w:jc w:val="both"/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</w:pPr>
      <w:r w:rsidRPr="008A365D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</w:t>
      </w:r>
      <w:r w:rsidR="000C0600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</w:t>
      </w:r>
      <w:r w:rsidR="00BE3B76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դեպքում </w:t>
      </w:r>
      <w:r w:rsidR="00E97523">
        <w:rPr>
          <w:rFonts w:ascii="GHEA Grapalat" w:hAnsi="GHEA Grapalat"/>
          <w:color w:val="000000"/>
          <w:sz w:val="24"/>
          <w:szCs w:val="24"/>
          <w:lang w:val="hy-AM"/>
        </w:rPr>
        <w:t>կկ</w:t>
      </w:r>
      <w:r w:rsidR="000C0600">
        <w:rPr>
          <w:rFonts w:ascii="GHEA Grapalat" w:hAnsi="GHEA Grapalat"/>
          <w:color w:val="000000"/>
          <w:sz w:val="24"/>
          <w:szCs w:val="24"/>
          <w:lang w:val="hy-AM"/>
        </w:rPr>
        <w:t>ար</w:t>
      </w:r>
      <w:r w:rsidR="00E97523">
        <w:rPr>
          <w:rFonts w:ascii="GHEA Grapalat" w:hAnsi="GHEA Grapalat"/>
          <w:color w:val="000000"/>
          <w:sz w:val="24"/>
          <w:szCs w:val="24"/>
          <w:lang w:val="hy-AM"/>
        </w:rPr>
        <w:t xml:space="preserve">գավորվեն </w:t>
      </w:r>
      <w:r w:rsidR="00BE3B76"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="00BE3B76" w:rsidRPr="00820C1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են</w:t>
      </w:r>
      <w:r w:rsidR="00E9752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քի հարդարման լիցենզավորման հետ կապված հարաբերությունները</w:t>
      </w:r>
      <w:r w:rsidR="003A4AE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:</w:t>
      </w:r>
      <w:bookmarkStart w:id="0" w:name="_GoBack"/>
      <w:bookmarkEnd w:id="0"/>
    </w:p>
    <w:p w:rsidR="00090B54" w:rsidRDefault="00090B54" w:rsidP="006F7E5E">
      <w:pP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</w:pPr>
    </w:p>
    <w:p w:rsidR="004E2748" w:rsidRDefault="00090B54" w:rsidP="0006797E">
      <w:pPr>
        <w:ind w:hanging="180"/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</w:pPr>
      <w:r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                                           </w:t>
      </w:r>
      <w:r w:rsidR="002C160E">
        <w:rPr>
          <w:rStyle w:val="SubtleEmphasis"/>
          <w:rFonts w:ascii="GHEA Grapalat" w:hAnsi="GHEA Grapalat"/>
          <w:i w:val="0"/>
          <w:color w:val="000000" w:themeColor="text1"/>
          <w:sz w:val="28"/>
          <w:szCs w:val="28"/>
          <w:lang w:val="hy-AM"/>
        </w:rPr>
        <w:t xml:space="preserve">           </w:t>
      </w:r>
      <w:r w:rsidR="008A365D" w:rsidRPr="00296AE2"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 xml:space="preserve">ՀՀ </w:t>
      </w:r>
      <w:r w:rsidR="002C160E">
        <w:rPr>
          <w:rStyle w:val="SubtleEmphasis"/>
          <w:rFonts w:ascii="GHEA Grapalat" w:hAnsi="GHEA Grapalat"/>
          <w:b/>
          <w:color w:val="000000" w:themeColor="text1"/>
          <w:sz w:val="28"/>
          <w:szCs w:val="28"/>
          <w:lang w:val="hy-AM"/>
        </w:rPr>
        <w:t>ներքին գործերի նախարարություն</w:t>
      </w:r>
    </w:p>
    <w:sectPr w:rsidR="004E2748" w:rsidSect="00E50A7E">
      <w:pgSz w:w="12240" w:h="15840"/>
      <w:pgMar w:top="360" w:right="81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5E2"/>
    <w:multiLevelType w:val="hybridMultilevel"/>
    <w:tmpl w:val="5088FF0A"/>
    <w:lvl w:ilvl="0" w:tplc="B9F2EF42">
      <w:start w:val="2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A8A7607"/>
    <w:multiLevelType w:val="hybridMultilevel"/>
    <w:tmpl w:val="787EE360"/>
    <w:lvl w:ilvl="0" w:tplc="BE8C82EE">
      <w:start w:val="6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11D3386"/>
    <w:multiLevelType w:val="hybridMultilevel"/>
    <w:tmpl w:val="CD7CB4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F361297"/>
    <w:multiLevelType w:val="hybridMultilevel"/>
    <w:tmpl w:val="7CB81A94"/>
    <w:lvl w:ilvl="0" w:tplc="C0145B50">
      <w:start w:val="2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67"/>
    <w:rsid w:val="0006797E"/>
    <w:rsid w:val="00080130"/>
    <w:rsid w:val="00090B54"/>
    <w:rsid w:val="000A26EF"/>
    <w:rsid w:val="000B668E"/>
    <w:rsid w:val="000C0600"/>
    <w:rsid w:val="000D4F58"/>
    <w:rsid w:val="00126317"/>
    <w:rsid w:val="001605B8"/>
    <w:rsid w:val="001707EC"/>
    <w:rsid w:val="001E4330"/>
    <w:rsid w:val="002762A1"/>
    <w:rsid w:val="00296AE2"/>
    <w:rsid w:val="002C160E"/>
    <w:rsid w:val="00382C1C"/>
    <w:rsid w:val="003A40EE"/>
    <w:rsid w:val="003A4AE4"/>
    <w:rsid w:val="003B202F"/>
    <w:rsid w:val="003C4D07"/>
    <w:rsid w:val="003C79E0"/>
    <w:rsid w:val="003E6B8C"/>
    <w:rsid w:val="003F49DF"/>
    <w:rsid w:val="004925D8"/>
    <w:rsid w:val="004A103A"/>
    <w:rsid w:val="004C0590"/>
    <w:rsid w:val="004E2748"/>
    <w:rsid w:val="0053458C"/>
    <w:rsid w:val="00540018"/>
    <w:rsid w:val="00564DC7"/>
    <w:rsid w:val="005A2341"/>
    <w:rsid w:val="005A5196"/>
    <w:rsid w:val="005E69E5"/>
    <w:rsid w:val="0067246E"/>
    <w:rsid w:val="00677052"/>
    <w:rsid w:val="006F7E5E"/>
    <w:rsid w:val="00722DCA"/>
    <w:rsid w:val="00777132"/>
    <w:rsid w:val="00791931"/>
    <w:rsid w:val="007A3629"/>
    <w:rsid w:val="007D39D9"/>
    <w:rsid w:val="008058FD"/>
    <w:rsid w:val="00820C19"/>
    <w:rsid w:val="00836D3C"/>
    <w:rsid w:val="00837410"/>
    <w:rsid w:val="008865E4"/>
    <w:rsid w:val="008A365D"/>
    <w:rsid w:val="008B4F23"/>
    <w:rsid w:val="008D70A4"/>
    <w:rsid w:val="008E361E"/>
    <w:rsid w:val="009048DD"/>
    <w:rsid w:val="00942779"/>
    <w:rsid w:val="009478C4"/>
    <w:rsid w:val="00981379"/>
    <w:rsid w:val="009E6D56"/>
    <w:rsid w:val="009F0B63"/>
    <w:rsid w:val="00A00A8A"/>
    <w:rsid w:val="00A91ABC"/>
    <w:rsid w:val="00AF07CF"/>
    <w:rsid w:val="00B23CF7"/>
    <w:rsid w:val="00B65D0B"/>
    <w:rsid w:val="00B6735C"/>
    <w:rsid w:val="00BA55BE"/>
    <w:rsid w:val="00BE3B76"/>
    <w:rsid w:val="00BF0BC5"/>
    <w:rsid w:val="00BF4A04"/>
    <w:rsid w:val="00C850B0"/>
    <w:rsid w:val="00CA0BA4"/>
    <w:rsid w:val="00CE1BC4"/>
    <w:rsid w:val="00D53226"/>
    <w:rsid w:val="00D6269B"/>
    <w:rsid w:val="00D67605"/>
    <w:rsid w:val="00D930E5"/>
    <w:rsid w:val="00D94C67"/>
    <w:rsid w:val="00D9513A"/>
    <w:rsid w:val="00DA29D3"/>
    <w:rsid w:val="00DB696A"/>
    <w:rsid w:val="00E50A7E"/>
    <w:rsid w:val="00E62583"/>
    <w:rsid w:val="00E7679B"/>
    <w:rsid w:val="00E90A33"/>
    <w:rsid w:val="00E932B7"/>
    <w:rsid w:val="00E97523"/>
    <w:rsid w:val="00EE2097"/>
    <w:rsid w:val="00F72FBF"/>
    <w:rsid w:val="00FD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E90E8"/>
  <w15:docId w15:val="{2E6F3F09-D85D-41FB-8C28-F6A71F781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6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5D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8A365D"/>
    <w:rPr>
      <w:i/>
      <w:iCs/>
      <w:color w:val="808080" w:themeColor="text1" w:themeTint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AE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0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https://mul2.gov.am/tasks/791603/oneclick/83c05e0394bb272b7b1316a7f48ece2f813245142a4bb21dc94d36f0e8c349ce.docx?token=d5a1dec3af24ffc2ee25461ecfb55ea8</cp:keywords>
  <dc:description/>
  <cp:lastModifiedBy>Admin</cp:lastModifiedBy>
  <cp:revision>79</cp:revision>
  <cp:lastPrinted>2023-01-12T11:04:00Z</cp:lastPrinted>
  <dcterms:created xsi:type="dcterms:W3CDTF">2022-09-27T07:35:00Z</dcterms:created>
  <dcterms:modified xsi:type="dcterms:W3CDTF">2023-05-08T08:13:00Z</dcterms:modified>
</cp:coreProperties>
</file>