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1507D" w14:textId="75E938A2" w:rsidR="00ED530A" w:rsidRPr="00E1380B" w:rsidRDefault="009F127A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Calibri Light"/>
          <w:color w:val="000000" w:themeColor="text1"/>
          <w:lang w:val="hy-AM"/>
        </w:rPr>
      </w:pP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ՆԱԽԱԳԻԾ</w:t>
      </w:r>
    </w:p>
    <w:p w14:paraId="509995AA" w14:textId="77777777" w:rsidR="00ED530A" w:rsidRPr="00E1380B" w:rsidRDefault="00ED530A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Calibri Light"/>
          <w:color w:val="000000" w:themeColor="text1"/>
          <w:lang w:val="hy-AM"/>
        </w:rPr>
      </w:pPr>
    </w:p>
    <w:p w14:paraId="2F0F74D3" w14:textId="77777777" w:rsidR="00ED530A" w:rsidRPr="00E1380B" w:rsidRDefault="00ED530A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color w:val="000000" w:themeColor="text1"/>
          <w:lang w:val="hy-AM"/>
        </w:rPr>
      </w:pPr>
    </w:p>
    <w:p w14:paraId="7F0182DD" w14:textId="77777777" w:rsidR="00A30380" w:rsidRPr="00E1380B" w:rsidRDefault="00A30380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ՀԱՅԱՍՏԱՆԻ ՀԱՆՐԱՊԵՏՈՒԹՅԱՆ ԿԱՌԱՎԱՐՈՒԹՅՈՒՆ</w:t>
      </w:r>
    </w:p>
    <w:p w14:paraId="78064BAC" w14:textId="5F79330A" w:rsidR="00A30380" w:rsidRPr="00E1380B" w:rsidRDefault="00A30380" w:rsidP="009F127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 Light"/>
          <w:b/>
          <w:bCs/>
          <w:color w:val="000000" w:themeColor="text1"/>
          <w:lang w:val="hy-AM"/>
        </w:rPr>
      </w:pP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Ո Ր Ո Շ ՈՒ Մ</w:t>
      </w:r>
      <w:r w:rsidRPr="00E1380B">
        <w:rPr>
          <w:rFonts w:ascii="GHEA Grapalat" w:hAnsi="GHEA Grapalat" w:cs="Calibri Light"/>
          <w:color w:val="000000" w:themeColor="text1"/>
          <w:lang w:val="hy-AM"/>
        </w:rPr>
        <w:br/>
      </w:r>
      <w:r w:rsidRPr="00E1380B">
        <w:rPr>
          <w:rFonts w:ascii="GHEA Grapalat" w:hAnsi="GHEA Grapalat" w:cs="Calibri Light"/>
          <w:color w:val="000000" w:themeColor="text1"/>
          <w:lang w:val="hy-AM"/>
        </w:rPr>
        <w:br/>
      </w:r>
      <w:r w:rsidRPr="00E1380B">
        <w:rPr>
          <w:rFonts w:ascii="GHEA Grapalat" w:hAnsi="GHEA Grapalat" w:cs="Calibri Light"/>
          <w:b/>
          <w:bCs/>
          <w:color w:val="000000" w:themeColor="text1"/>
          <w:lang w:val="hy-AM"/>
        </w:rPr>
        <w:t>__ ___________ 20</w:t>
      </w:r>
      <w:r w:rsidR="0000233A" w:rsidRPr="00E1380B">
        <w:rPr>
          <w:rFonts w:ascii="GHEA Grapalat" w:hAnsi="GHEA Grapalat" w:cs="Calibri Light"/>
          <w:b/>
          <w:bCs/>
          <w:color w:val="000000" w:themeColor="text1"/>
          <w:lang w:val="hy-AM"/>
        </w:rPr>
        <w:t>2</w:t>
      </w:r>
      <w:r w:rsidR="00867E90" w:rsidRPr="00E1380B">
        <w:rPr>
          <w:rFonts w:ascii="GHEA Grapalat" w:hAnsi="GHEA Grapalat" w:cs="Calibri Light"/>
          <w:b/>
          <w:bCs/>
          <w:color w:val="000000" w:themeColor="text1"/>
          <w:lang w:val="hy-AM"/>
        </w:rPr>
        <w:t xml:space="preserve">3  </w:t>
      </w:r>
      <w:r w:rsidR="0000233A" w:rsidRPr="00E1380B">
        <w:rPr>
          <w:rFonts w:ascii="GHEA Grapalat" w:hAnsi="GHEA Grapalat" w:cs="Calibri Light"/>
          <w:b/>
          <w:bCs/>
          <w:color w:val="000000" w:themeColor="text1"/>
          <w:lang w:val="hy-AM"/>
        </w:rPr>
        <w:t xml:space="preserve"> </w:t>
      </w:r>
      <w:r w:rsidRPr="00E1380B">
        <w:rPr>
          <w:rFonts w:ascii="GHEA Grapalat" w:hAnsi="GHEA Grapalat" w:cs="Calibri Light"/>
          <w:b/>
          <w:bCs/>
          <w:color w:val="000000" w:themeColor="text1"/>
          <w:lang w:val="hy-AM"/>
        </w:rPr>
        <w:t>թվականի N _____-Ն</w:t>
      </w:r>
    </w:p>
    <w:p w14:paraId="2491FB33" w14:textId="3727D8DB" w:rsidR="00A30380" w:rsidRPr="00E1380B" w:rsidRDefault="00A30380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ՀԱՅԱՍՏԱՆԻ ՀԱՆՐԱՊԵՏՈՒԹՅԱՆ ԿԱՌԱՎԱՐՈՒԹՅԱՆ 20</w:t>
      </w:r>
      <w:r w:rsidR="00867E90"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22</w:t>
      </w: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 xml:space="preserve"> ԹՎԱԿԱՆԻ </w:t>
      </w:r>
      <w:r w:rsidR="00867E90"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ՕԳՈՍՏՈՍԻ 24</w:t>
      </w: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 xml:space="preserve">-Ի N </w:t>
      </w:r>
      <w:r w:rsidR="00867E90"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1343</w:t>
      </w: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-Ն ՈՐՈՇՄԱՆ ՄԵՋ ՓՈՓՈԽՈՒԹՅՈՒՆՆԵՐ ԵՎ ԼՐԱՑՈՒՄ</w:t>
      </w:r>
      <w:r w:rsidR="00A741AE"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>ՆԵՐ</w:t>
      </w:r>
      <w:r w:rsidRPr="00E1380B">
        <w:rPr>
          <w:rStyle w:val="Strong"/>
          <w:rFonts w:ascii="GHEA Grapalat" w:hAnsi="GHEA Grapalat" w:cs="Calibri Light"/>
          <w:color w:val="000000" w:themeColor="text1"/>
          <w:lang w:val="hy-AM"/>
        </w:rPr>
        <w:t xml:space="preserve"> ԿԱՏԱՐԵԼՈՒ ՄԱՍԻՆ</w:t>
      </w:r>
    </w:p>
    <w:p w14:paraId="0F5E94CB" w14:textId="77777777" w:rsidR="00A30380" w:rsidRPr="00E1380B" w:rsidRDefault="00A30380" w:rsidP="009F1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Calibri" w:hAnsi="Calibri" w:cs="Calibri"/>
          <w:color w:val="000000" w:themeColor="text1"/>
          <w:lang w:val="hy-AM"/>
        </w:rPr>
        <w:t> </w:t>
      </w:r>
    </w:p>
    <w:p w14:paraId="7AD8FFBD" w14:textId="7EE036DE" w:rsidR="00952B87" w:rsidRPr="00E1380B" w:rsidRDefault="00100F86" w:rsidP="009F127A">
      <w:pPr>
        <w:pStyle w:val="NormalWeb"/>
        <w:tabs>
          <w:tab w:val="left" w:pos="9270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Հիմք ընդունելով </w:t>
      </w:r>
      <w:r w:rsidR="00646910" w:rsidRPr="00E1380B">
        <w:rPr>
          <w:rFonts w:ascii="GHEA Grapalat" w:hAnsi="GHEA Grapalat" w:cs="Sylfaen"/>
          <w:color w:val="000000" w:themeColor="text1"/>
          <w:lang w:val="hy-AM"/>
        </w:rPr>
        <w:t>«Նորմատիվ իրավական ակտերի մասին» օրենքի</w:t>
      </w:r>
      <w:r w:rsidR="00F173E2" w:rsidRPr="00E1380B">
        <w:rPr>
          <w:rFonts w:ascii="GHEA Grapalat" w:hAnsi="GHEA Grapalat" w:cs="Sylfaen"/>
          <w:color w:val="000000" w:themeColor="text1"/>
          <w:lang w:val="hy-AM"/>
        </w:rPr>
        <w:t xml:space="preserve"> 33-րդ</w:t>
      </w:r>
      <w:r w:rsidR="000977D4" w:rsidRPr="00E1380B">
        <w:rPr>
          <w:rFonts w:ascii="GHEA Grapalat" w:hAnsi="GHEA Grapalat" w:cs="Sylfaen"/>
          <w:color w:val="000000" w:themeColor="text1"/>
          <w:lang w:val="hy-AM"/>
        </w:rPr>
        <w:t xml:space="preserve"> հոդվածը</w:t>
      </w:r>
      <w:r w:rsidR="00F173E2" w:rsidRPr="00E1380B">
        <w:rPr>
          <w:rFonts w:ascii="GHEA Grapalat" w:hAnsi="GHEA Grapalat" w:cs="Sylfaen"/>
          <w:color w:val="000000" w:themeColor="text1"/>
          <w:lang w:val="hy-AM"/>
        </w:rPr>
        <w:t xml:space="preserve"> և </w:t>
      </w:r>
      <w:r w:rsidR="00646910" w:rsidRPr="00E1380B">
        <w:rPr>
          <w:rFonts w:ascii="GHEA Grapalat" w:hAnsi="GHEA Grapalat" w:cs="Sylfaen"/>
          <w:color w:val="000000" w:themeColor="text1"/>
          <w:lang w:val="hy-AM"/>
        </w:rPr>
        <w:t>34-րդ հոդվածի 1-ին մասը</w:t>
      </w:r>
      <w:r w:rsidR="00D80360" w:rsidRPr="00E1380B">
        <w:rPr>
          <w:rFonts w:ascii="GHEA Grapalat" w:hAnsi="GHEA Grapalat" w:cs="Calibri Light"/>
          <w:color w:val="000000" w:themeColor="text1"/>
          <w:lang w:val="hy-AM"/>
        </w:rPr>
        <w:t>՝ Հայաստանի Հանրապետության կառավարությունը</w:t>
      </w:r>
      <w:r w:rsidR="00D80360" w:rsidRPr="00E1380B">
        <w:rPr>
          <w:rFonts w:ascii="Calibri" w:hAnsi="Calibri" w:cs="Calibri"/>
          <w:color w:val="000000" w:themeColor="text1"/>
          <w:lang w:val="hy-AM"/>
        </w:rPr>
        <w:t> </w:t>
      </w:r>
      <w:r w:rsidR="00D80360" w:rsidRPr="00E1380B">
        <w:rPr>
          <w:rFonts w:ascii="GHEA Grapalat" w:hAnsi="GHEA Grapalat" w:cs="GHEA Grapalat"/>
          <w:b/>
          <w:i/>
          <w:color w:val="000000" w:themeColor="text1"/>
          <w:lang w:val="hy-AM"/>
        </w:rPr>
        <w:t>որոշում</w:t>
      </w:r>
      <w:r w:rsidR="00D80360" w:rsidRPr="00E1380B">
        <w:rPr>
          <w:rFonts w:ascii="GHEA Grapalat" w:hAnsi="GHEA Grapalat" w:cs="Calibri Light"/>
          <w:b/>
          <w:i/>
          <w:color w:val="000000" w:themeColor="text1"/>
          <w:lang w:val="hy-AM"/>
        </w:rPr>
        <w:t xml:space="preserve"> </w:t>
      </w:r>
      <w:r w:rsidR="00D80360" w:rsidRPr="00E1380B">
        <w:rPr>
          <w:rFonts w:ascii="GHEA Grapalat" w:hAnsi="GHEA Grapalat" w:cs="GHEA Grapalat"/>
          <w:b/>
          <w:i/>
          <w:color w:val="000000" w:themeColor="text1"/>
          <w:lang w:val="hy-AM"/>
        </w:rPr>
        <w:t>է</w:t>
      </w:r>
      <w:r w:rsidR="00D80360" w:rsidRPr="00E1380B">
        <w:rPr>
          <w:rFonts w:ascii="GHEA Grapalat" w:hAnsi="GHEA Grapalat" w:cs="Calibri Light"/>
          <w:b/>
          <w:color w:val="000000" w:themeColor="text1"/>
          <w:lang w:val="hy-AM"/>
        </w:rPr>
        <w:t>.</w:t>
      </w:r>
    </w:p>
    <w:p w14:paraId="54F34F87" w14:textId="621565A5" w:rsidR="00CE737D" w:rsidRPr="00E1380B" w:rsidRDefault="00CE737D" w:rsidP="009F127A">
      <w:pPr>
        <w:pStyle w:val="NormalWeb"/>
        <w:numPr>
          <w:ilvl w:val="0"/>
          <w:numId w:val="1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 w:hanging="45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Հայաստանի Հանրապետության կառավարության 2022 թվականի օգոստոսի 24-ի </w:t>
      </w:r>
      <w:r w:rsidR="000B517A" w:rsidRPr="00E1380B">
        <w:rPr>
          <w:rFonts w:ascii="GHEA Grapalat" w:hAnsi="GHEA Grapalat" w:cs="Calibri Light"/>
          <w:color w:val="000000" w:themeColor="text1"/>
          <w:lang w:val="hy-AM"/>
        </w:rPr>
        <w:t>«</w:t>
      </w:r>
      <w:r w:rsidRPr="00E1380B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>«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</w:t>
      </w:r>
      <w:r w:rsidR="000B517A" w:rsidRPr="00E1380B">
        <w:rPr>
          <w:rFonts w:ascii="GHEA Grapalat" w:hAnsi="GHEA Grapalat" w:cs="Calibri Light"/>
          <w:color w:val="000000" w:themeColor="text1"/>
          <w:lang w:val="hy-AM"/>
        </w:rPr>
        <w:t>»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Հայաստանի Հանրապետության կառավարության որոշման N 1343-Ն որոշման (այսուհետ՝ Որոշում) Հավելվածում կատարել հետևյալ փոփոխությունները և լրացումները․</w:t>
      </w:r>
    </w:p>
    <w:p w14:paraId="153EE1F6" w14:textId="27A34852" w:rsidR="00CE737D" w:rsidRPr="00E1380B" w:rsidRDefault="00CE737D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</w:t>
      </w:r>
      <w:r w:rsidR="003F4037" w:rsidRPr="00E1380B">
        <w:rPr>
          <w:rFonts w:ascii="GHEA Grapalat" w:hAnsi="GHEA Grapalat" w:cs="Calibri Light"/>
          <w:color w:val="000000" w:themeColor="text1"/>
          <w:lang w:val="hy-AM"/>
        </w:rPr>
        <w:t xml:space="preserve"> Հավելվածի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2-րդ գլխի 7-րդ </w:t>
      </w:r>
      <w:r w:rsidR="0043031A" w:rsidRPr="00E1380B">
        <w:rPr>
          <w:rFonts w:ascii="GHEA Grapalat" w:hAnsi="GHEA Grapalat" w:cs="Calibri Light"/>
          <w:color w:val="000000" w:themeColor="text1"/>
          <w:lang w:val="hy-AM"/>
        </w:rPr>
        <w:t>կետը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շարադրել նոր բովանդակությամբ հետևյալ խմբագրությամբ․</w:t>
      </w:r>
    </w:p>
    <w:p w14:paraId="2DCAF881" w14:textId="29B6F914" w:rsidR="003F4037" w:rsidRPr="00E1380B" w:rsidRDefault="00832F41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CE737D" w:rsidRPr="00E1380B">
        <w:rPr>
          <w:rFonts w:ascii="GHEA Grapalat" w:hAnsi="GHEA Grapalat" w:cs="Calibri Light"/>
          <w:color w:val="000000" w:themeColor="text1"/>
          <w:lang w:val="hy-AM"/>
        </w:rPr>
        <w:t>«</w:t>
      </w:r>
      <w:r w:rsidR="005B1778" w:rsidRPr="00E1380B">
        <w:rPr>
          <w:rFonts w:ascii="GHEA Grapalat" w:hAnsi="GHEA Grapalat" w:cs="Calibri Light"/>
          <w:color w:val="000000" w:themeColor="text1"/>
          <w:lang w:val="hy-AM"/>
        </w:rPr>
        <w:t xml:space="preserve">7. </w:t>
      </w:r>
      <w:r w:rsidR="00CE737D" w:rsidRPr="00E1380B">
        <w:rPr>
          <w:rFonts w:ascii="GHEA Grapalat" w:hAnsi="GHEA Grapalat" w:cs="Calibri Light"/>
          <w:color w:val="000000" w:themeColor="text1"/>
          <w:lang w:val="hy-AM"/>
        </w:rPr>
        <w:t xml:space="preserve">Ներդրումային ծրագրի իրականացման համար տարածքի նկատմամբ շահառուն </w:t>
      </w:r>
      <w:r w:rsidR="000F2406" w:rsidRPr="00E1380B">
        <w:rPr>
          <w:rFonts w:ascii="GHEA Grapalat" w:hAnsi="GHEA Grapalat" w:cs="Calibri Light"/>
          <w:color w:val="000000" w:themeColor="text1"/>
          <w:lang w:val="hy-AM"/>
        </w:rPr>
        <w:t>պետք է ունենա սեփականության, կամ</w:t>
      </w:r>
      <w:r w:rsidR="00AB5FC7" w:rsidRPr="00E1380B">
        <w:rPr>
          <w:rFonts w:ascii="GHEA Grapalat" w:hAnsi="GHEA Grapalat" w:cs="Calibri Light"/>
          <w:color w:val="000000" w:themeColor="text1"/>
          <w:lang w:val="hy-AM"/>
        </w:rPr>
        <w:t xml:space="preserve"> կառուցապատման, կամ</w:t>
      </w:r>
      <w:r w:rsidR="000F2406" w:rsidRPr="00E1380B">
        <w:rPr>
          <w:rFonts w:ascii="GHEA Grapalat" w:hAnsi="GHEA Grapalat" w:cs="Calibri Light"/>
          <w:color w:val="000000" w:themeColor="text1"/>
          <w:lang w:val="hy-AM"/>
        </w:rPr>
        <w:t xml:space="preserve"> օգտագործման, կամ վարձակալության գրանցված</w:t>
      </w:r>
      <w:r w:rsidR="00CE737D" w:rsidRPr="00E1380B">
        <w:rPr>
          <w:rFonts w:ascii="GHEA Grapalat" w:hAnsi="GHEA Grapalat" w:cs="Calibri Light"/>
          <w:color w:val="000000" w:themeColor="text1"/>
          <w:lang w:val="hy-AM"/>
        </w:rPr>
        <w:t xml:space="preserve"> իրավունք</w:t>
      </w:r>
      <w:r w:rsidR="00433BD0" w:rsidRPr="00E1380B">
        <w:rPr>
          <w:rFonts w:ascii="GHEA Grapalat" w:hAnsi="GHEA Grapalat" w:cs="Calibri Light"/>
          <w:color w:val="000000" w:themeColor="text1"/>
          <w:lang w:val="hy-AM"/>
        </w:rPr>
        <w:t>: Ընդ</w:t>
      </w:r>
      <w:r w:rsidR="003F1D08"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433BD0" w:rsidRPr="00E1380B">
        <w:rPr>
          <w:rFonts w:ascii="GHEA Grapalat" w:hAnsi="GHEA Grapalat" w:cs="Calibri Light"/>
          <w:color w:val="000000" w:themeColor="text1"/>
          <w:lang w:val="hy-AM"/>
        </w:rPr>
        <w:t>որում</w:t>
      </w:r>
      <w:r w:rsidR="003F1D08" w:rsidRPr="00E1380B">
        <w:rPr>
          <w:rFonts w:ascii="GHEA Grapalat" w:hAnsi="GHEA Grapalat" w:cs="Calibri Light"/>
          <w:color w:val="000000" w:themeColor="text1"/>
          <w:lang w:val="hy-AM"/>
        </w:rPr>
        <w:t>,</w:t>
      </w:r>
      <w:r w:rsidR="00433BD0" w:rsidRPr="00E1380B">
        <w:rPr>
          <w:rFonts w:ascii="GHEA Grapalat" w:hAnsi="GHEA Grapalat" w:cs="Calibri Light"/>
          <w:color w:val="000000" w:themeColor="text1"/>
          <w:lang w:val="hy-AM"/>
        </w:rPr>
        <w:t xml:space="preserve"> կառուցապատման, կամ օգտագործման, կամ վարձակալության գրանցված իրավունքի տևողությունը չպետք է պակաս լինի ներդրումային ծրագրի իրականացման տևողությունից</w:t>
      </w:r>
      <w:r w:rsidR="00DB6B6B" w:rsidRPr="00E1380B">
        <w:rPr>
          <w:rFonts w:ascii="GHEA Grapalat" w:hAnsi="GHEA Grapalat" w:cs="Calibri Light"/>
          <w:color w:val="000000" w:themeColor="text1"/>
          <w:lang w:val="hy-AM"/>
        </w:rPr>
        <w:t>։</w:t>
      </w:r>
      <w:r w:rsidR="00CE737D" w:rsidRPr="00E1380B">
        <w:rPr>
          <w:rFonts w:ascii="GHEA Grapalat" w:hAnsi="GHEA Grapalat" w:cs="Calibri Light"/>
          <w:color w:val="000000" w:themeColor="text1"/>
          <w:lang w:val="hy-AM"/>
        </w:rPr>
        <w:t>»:</w:t>
      </w:r>
    </w:p>
    <w:p w14:paraId="02BA549A" w14:textId="6D03242C" w:rsidR="003F4037" w:rsidRPr="00E1380B" w:rsidRDefault="00CE737D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lastRenderedPageBreak/>
        <w:t>Որոշման</w:t>
      </w:r>
      <w:r w:rsidR="003F4037" w:rsidRPr="00E1380B">
        <w:rPr>
          <w:rFonts w:ascii="GHEA Grapalat" w:hAnsi="GHEA Grapalat" w:cs="Calibri Light"/>
          <w:color w:val="000000" w:themeColor="text1"/>
          <w:lang w:val="hy-AM"/>
        </w:rPr>
        <w:t xml:space="preserve"> Հավելվածի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2-րդ գլխի 9-րդ </w:t>
      </w:r>
      <w:r w:rsidR="0043031A" w:rsidRPr="00E1380B">
        <w:rPr>
          <w:rFonts w:ascii="GHEA Grapalat" w:hAnsi="GHEA Grapalat" w:cs="Calibri Light"/>
          <w:color w:val="000000" w:themeColor="text1"/>
          <w:lang w:val="hy-AM"/>
        </w:rPr>
        <w:t xml:space="preserve">կետը 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«ներդրումային ծրագրի ընդհանուր ներդրումների արժեքի չափով</w:t>
      </w:r>
      <w:r w:rsidR="00DC12E5" w:rsidRPr="00E1380B">
        <w:rPr>
          <w:rFonts w:ascii="GHEA Grapalat" w:hAnsi="GHEA Grapalat" w:cs="Calibri Light"/>
          <w:color w:val="000000" w:themeColor="text1"/>
          <w:lang w:val="hy-AM"/>
        </w:rPr>
        <w:t>» բառերը փոխարինել «նախատեսվող ենթակառուցվածքի ընդհանուր արժեքի չափով»</w:t>
      </w:r>
      <w:r w:rsidR="00960410" w:rsidRPr="00E1380B">
        <w:rPr>
          <w:rFonts w:ascii="GHEA Grapalat" w:hAnsi="GHEA Grapalat" w:cs="Calibri Light"/>
          <w:color w:val="000000" w:themeColor="text1"/>
          <w:lang w:val="hy-AM"/>
        </w:rPr>
        <w:t xml:space="preserve"> բառերով</w:t>
      </w:r>
      <w:r w:rsidR="00DC12E5" w:rsidRPr="00E1380B">
        <w:rPr>
          <w:rFonts w:ascii="GHEA Grapalat" w:hAnsi="GHEA Grapalat" w:cs="Calibri Light"/>
          <w:color w:val="000000" w:themeColor="text1"/>
          <w:lang w:val="hy-AM"/>
        </w:rPr>
        <w:t>։</w:t>
      </w:r>
    </w:p>
    <w:p w14:paraId="42B1F3A6" w14:textId="460910AF" w:rsidR="00BD5246" w:rsidRPr="00E1380B" w:rsidRDefault="00BD5246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 Հավելվածի 2-րդ գլխի 10-րդ կետը լրացնել</w:t>
      </w:r>
      <w:r w:rsidR="00CA28C2" w:rsidRPr="00E1380B">
        <w:rPr>
          <w:rFonts w:ascii="GHEA Grapalat" w:hAnsi="GHEA Grapalat" w:cs="Calibri Light"/>
          <w:color w:val="000000" w:themeColor="text1"/>
          <w:lang w:val="hy-AM"/>
        </w:rPr>
        <w:t xml:space="preserve"> նոր ենթակետով հետևյալ բովանդակությամբ</w:t>
      </w:r>
      <w:r w:rsidR="00CA28C2" w:rsidRPr="00E1380B">
        <w:rPr>
          <w:rFonts w:ascii="Cambria Math" w:hAnsi="Cambria Math" w:cs="Calibri Light"/>
          <w:color w:val="000000" w:themeColor="text1"/>
          <w:lang w:val="hy-AM"/>
        </w:rPr>
        <w:t>․</w:t>
      </w:r>
    </w:p>
    <w:p w14:paraId="65A06D90" w14:textId="29881D21" w:rsidR="00CA28C2" w:rsidRPr="00E1380B" w:rsidRDefault="00CA28C2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«3) </w:t>
      </w:r>
      <w:r w:rsidR="00DB6B6B" w:rsidRPr="00E1380B">
        <w:rPr>
          <w:rFonts w:ascii="GHEA Grapalat" w:hAnsi="GHEA Grapalat" w:cs="Calibri Light"/>
          <w:color w:val="000000" w:themeColor="text1"/>
          <w:lang w:val="hy-AM"/>
        </w:rPr>
        <w:t xml:space="preserve">Հայաստանի Հանրապետության կառավարության </w:t>
      </w:r>
      <w:r w:rsidR="00DB6B6B" w:rsidRPr="00E1380B">
        <w:rPr>
          <w:rFonts w:ascii="GHEA Grapalat" w:hAnsi="GHEA Grapalat" w:cs="Calibri Light"/>
          <w:lang w:val="hy-AM"/>
        </w:rPr>
        <w:t xml:space="preserve">2015 թվականի </w:t>
      </w:r>
      <w:r w:rsidR="00AD2A35" w:rsidRPr="00E1380B">
        <w:rPr>
          <w:rFonts w:ascii="GHEA Grapalat" w:hAnsi="GHEA Grapalat" w:cs="Calibri Light"/>
          <w:lang w:val="hy-AM"/>
        </w:rPr>
        <w:t xml:space="preserve">հունվարի 15-ի </w:t>
      </w:r>
      <w:r w:rsidR="00297D74" w:rsidRPr="00E1380B">
        <w:rPr>
          <w:rFonts w:ascii="GHEA Grapalat" w:hAnsi="GHEA Grapalat" w:cs="Calibri Light"/>
          <w:lang w:val="hy-AM"/>
        </w:rPr>
        <w:t>N</w:t>
      </w:r>
      <w:r w:rsidR="00AD2A35" w:rsidRPr="00E1380B">
        <w:rPr>
          <w:rFonts w:ascii="GHEA Grapalat" w:hAnsi="GHEA Grapalat" w:cs="Calibri Light"/>
          <w:lang w:val="hy-AM"/>
        </w:rPr>
        <w:t xml:space="preserve"> </w:t>
      </w:r>
      <w:r w:rsidR="00DB6B6B" w:rsidRPr="00E1380B">
        <w:rPr>
          <w:rFonts w:ascii="GHEA Grapalat" w:hAnsi="GHEA Grapalat" w:cs="Calibri Light"/>
          <w:lang w:val="hy-AM"/>
        </w:rPr>
        <w:t>30</w:t>
      </w:r>
      <w:r w:rsidR="00AD2A35" w:rsidRPr="00E1380B">
        <w:rPr>
          <w:rFonts w:ascii="GHEA Grapalat" w:hAnsi="GHEA Grapalat" w:cs="Calibri Light"/>
          <w:lang w:val="hy-AM"/>
        </w:rPr>
        <w:t>-Ն</w:t>
      </w:r>
      <w:r w:rsidR="00DB6B6B" w:rsidRPr="00E1380B">
        <w:rPr>
          <w:rFonts w:ascii="GHEA Grapalat" w:hAnsi="GHEA Grapalat" w:cs="Calibri Light"/>
          <w:lang w:val="hy-AM"/>
        </w:rPr>
        <w:t xml:space="preserve"> որոշմա</w:t>
      </w:r>
      <w:r w:rsidR="008F17F3" w:rsidRPr="00E1380B">
        <w:rPr>
          <w:rFonts w:ascii="GHEA Grapalat" w:hAnsi="GHEA Grapalat" w:cs="Calibri Light"/>
          <w:lang w:val="hy-AM"/>
        </w:rPr>
        <w:t>մբ հաստատված ցանկում ներառված համայնքներում իրականացվող ներդրումային ծրագրերի դեպքում՝ ներդրումային ծրագրի ընդհանուր ներդրումների արժեքի 40 տոկոսը։</w:t>
      </w:r>
      <w:r w:rsidRPr="00E1380B">
        <w:rPr>
          <w:rFonts w:ascii="GHEA Grapalat" w:hAnsi="GHEA Grapalat" w:cs="Calibri Light"/>
          <w:lang w:val="hy-AM"/>
        </w:rPr>
        <w:t>»</w:t>
      </w:r>
    </w:p>
    <w:p w14:paraId="2E11E740" w14:textId="009A8376" w:rsidR="00792129" w:rsidRPr="00E1380B" w:rsidRDefault="00DC12E5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</w:t>
      </w:r>
      <w:r w:rsidR="003F4037" w:rsidRPr="00E1380B">
        <w:rPr>
          <w:rFonts w:ascii="GHEA Grapalat" w:hAnsi="GHEA Grapalat" w:cs="Calibri Light"/>
          <w:color w:val="000000" w:themeColor="text1"/>
          <w:lang w:val="hy-AM"/>
        </w:rPr>
        <w:t xml:space="preserve"> Հավելվածի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960410" w:rsidRPr="00E1380B">
        <w:rPr>
          <w:rFonts w:ascii="GHEA Grapalat" w:hAnsi="GHEA Grapalat" w:cs="Calibri Light"/>
          <w:color w:val="000000" w:themeColor="text1"/>
          <w:lang w:val="hy-AM"/>
        </w:rPr>
        <w:t>3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-րդ գլխի</w:t>
      </w:r>
      <w:r w:rsidR="00960410" w:rsidRPr="00E1380B">
        <w:rPr>
          <w:rFonts w:ascii="GHEA Grapalat" w:hAnsi="GHEA Grapalat" w:cs="Calibri Light"/>
          <w:color w:val="000000" w:themeColor="text1"/>
          <w:lang w:val="hy-AM"/>
        </w:rPr>
        <w:t xml:space="preserve"> 12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-րդ</w:t>
      </w:r>
      <w:r w:rsidR="00E03C70"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F72604" w:rsidRPr="00E1380B">
        <w:rPr>
          <w:rFonts w:ascii="GHEA Grapalat" w:hAnsi="GHEA Grapalat" w:cs="Calibri Light"/>
          <w:color w:val="000000" w:themeColor="text1"/>
          <w:lang w:val="hy-AM"/>
        </w:rPr>
        <w:t>կետի</w:t>
      </w:r>
      <w:r w:rsidR="00E03C70" w:rsidRPr="00E1380B">
        <w:rPr>
          <w:rFonts w:ascii="GHEA Grapalat" w:hAnsi="GHEA Grapalat" w:cs="Calibri Light"/>
          <w:color w:val="000000" w:themeColor="text1"/>
          <w:lang w:val="hy-AM"/>
        </w:rPr>
        <w:t xml:space="preserve"> 3-րդ </w:t>
      </w:r>
      <w:r w:rsidR="0043031A" w:rsidRPr="00E1380B">
        <w:rPr>
          <w:rFonts w:ascii="GHEA Grapalat" w:hAnsi="GHEA Grapalat" w:cs="Calibri Light"/>
          <w:color w:val="000000" w:themeColor="text1"/>
          <w:lang w:val="hy-AM"/>
        </w:rPr>
        <w:t>ենթա</w:t>
      </w:r>
      <w:r w:rsidR="00E03C70" w:rsidRPr="00E1380B">
        <w:rPr>
          <w:rFonts w:ascii="GHEA Grapalat" w:hAnsi="GHEA Grapalat" w:cs="Calibri Light"/>
          <w:color w:val="000000" w:themeColor="text1"/>
          <w:lang w:val="hy-AM"/>
        </w:rPr>
        <w:t>կետը շարադրել նոր բովանդակությամբ հետևյալ խմբագրությամբ․</w:t>
      </w:r>
    </w:p>
    <w:p w14:paraId="46BCEDDA" w14:textId="29717653" w:rsidR="001B16D3" w:rsidRPr="00E1380B" w:rsidRDefault="00792129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«</w:t>
      </w:r>
      <w:r w:rsidR="002F7377" w:rsidRPr="00E1380B">
        <w:rPr>
          <w:rFonts w:ascii="GHEA Grapalat" w:hAnsi="GHEA Grapalat" w:cs="Calibri Light"/>
          <w:color w:val="000000" w:themeColor="text1"/>
          <w:lang w:val="hy-AM"/>
        </w:rPr>
        <w:t>3)</w:t>
      </w:r>
      <w:r w:rsidR="00F72604"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տեղեկատվություն հողի/տարածքի նկատմամբ իրավունքների վերաբերյալ, հավաստող փաստաթղթերով»։</w:t>
      </w:r>
    </w:p>
    <w:p w14:paraId="322A6C45" w14:textId="2FA8DF21" w:rsidR="002D1858" w:rsidRPr="00E1380B" w:rsidRDefault="00792129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Որոշման </w:t>
      </w:r>
      <w:r w:rsidR="003F4037" w:rsidRPr="00E1380B">
        <w:rPr>
          <w:rFonts w:ascii="GHEA Grapalat" w:hAnsi="GHEA Grapalat" w:cs="Calibri Light"/>
          <w:color w:val="000000" w:themeColor="text1"/>
          <w:lang w:val="hy-AM"/>
        </w:rPr>
        <w:t xml:space="preserve">Հավելվածի 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3-րդ գլխի 12-րդ </w:t>
      </w:r>
      <w:r w:rsidR="002D1858" w:rsidRPr="00E1380B">
        <w:rPr>
          <w:rFonts w:ascii="GHEA Grapalat" w:hAnsi="GHEA Grapalat" w:cs="Calibri Light"/>
          <w:color w:val="000000" w:themeColor="text1"/>
          <w:lang w:val="hy-AM"/>
        </w:rPr>
        <w:t>կետ</w:t>
      </w:r>
      <w:r w:rsidR="0042504A" w:rsidRPr="00E1380B">
        <w:rPr>
          <w:rFonts w:ascii="GHEA Grapalat" w:hAnsi="GHEA Grapalat" w:cs="Calibri Light"/>
          <w:color w:val="000000" w:themeColor="text1"/>
          <w:lang w:val="hy-AM"/>
        </w:rPr>
        <w:t>ի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4-րդ </w:t>
      </w:r>
      <w:r w:rsidR="0043031A" w:rsidRPr="00E1380B">
        <w:rPr>
          <w:rFonts w:ascii="GHEA Grapalat" w:hAnsi="GHEA Grapalat" w:cs="Calibri Light"/>
          <w:color w:val="000000" w:themeColor="text1"/>
          <w:lang w:val="hy-AM"/>
        </w:rPr>
        <w:t>ենթա</w:t>
      </w:r>
      <w:r w:rsidR="00393475" w:rsidRPr="00E1380B">
        <w:rPr>
          <w:rFonts w:ascii="GHEA Grapalat" w:hAnsi="GHEA Grapalat" w:cs="Calibri Light"/>
          <w:color w:val="000000" w:themeColor="text1"/>
          <w:lang w:val="hy-AM"/>
        </w:rPr>
        <w:t>կետ</w:t>
      </w:r>
      <w:r w:rsidR="0042504A" w:rsidRPr="00E1380B">
        <w:rPr>
          <w:rFonts w:ascii="GHEA Grapalat" w:hAnsi="GHEA Grapalat" w:cs="Calibri Light"/>
          <w:color w:val="000000" w:themeColor="text1"/>
          <w:lang w:val="hy-AM"/>
        </w:rPr>
        <w:t>ն</w:t>
      </w:r>
      <w:r w:rsidR="002D1858" w:rsidRPr="00E1380B">
        <w:rPr>
          <w:rFonts w:ascii="GHEA Grapalat" w:hAnsi="GHEA Grapalat" w:cs="Calibri Light"/>
          <w:color w:val="000000" w:themeColor="text1"/>
          <w:lang w:val="hy-AM"/>
        </w:rPr>
        <w:t xml:space="preserve"> ուժը կորցրած ճանաչել</w:t>
      </w:r>
      <w:r w:rsidR="00A8427E" w:rsidRPr="00E1380B">
        <w:rPr>
          <w:rFonts w:ascii="GHEA Grapalat" w:hAnsi="GHEA Grapalat" w:cs="Calibri Light"/>
          <w:color w:val="000000" w:themeColor="text1"/>
          <w:lang w:val="hy-AM"/>
        </w:rPr>
        <w:t>։</w:t>
      </w:r>
    </w:p>
    <w:p w14:paraId="7D162E23" w14:textId="0D1F36C7" w:rsidR="004F7B81" w:rsidRPr="00E1380B" w:rsidRDefault="004F7B81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 Հավելվածի 3-րդ գլխի 12-րդ կետից հետո լրացնել նոր 12.1 կետ հետևյալ բովանդակությամբ</w:t>
      </w:r>
      <w:r w:rsidRPr="00E1380B">
        <w:rPr>
          <w:rFonts w:ascii="Cambria Math" w:hAnsi="Cambria Math" w:cs="Calibri Light"/>
          <w:color w:val="000000" w:themeColor="text1"/>
          <w:lang w:val="hy-AM"/>
        </w:rPr>
        <w:t>․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</w:p>
    <w:p w14:paraId="56F4E2EF" w14:textId="6DD675EC" w:rsidR="004F7B81" w:rsidRPr="00E1380B" w:rsidRDefault="004F7B81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«12.1. բանկային երաշխիքը շահառուի կողմից ներկայացվում է պատասխանատու մարմնին՝ </w:t>
      </w:r>
      <w:r w:rsidR="00C4589D" w:rsidRPr="00E1380B">
        <w:rPr>
          <w:rFonts w:ascii="GHEA Grapalat" w:hAnsi="GHEA Grapalat" w:cs="Calibri Light"/>
          <w:color w:val="000000" w:themeColor="text1"/>
          <w:lang w:val="hy-AM"/>
        </w:rPr>
        <w:t>Հայաստանի Հանրապետության</w:t>
      </w:r>
      <w:r w:rsidR="00695A5C" w:rsidRPr="00E1380B">
        <w:rPr>
          <w:rFonts w:ascii="GHEA Grapalat" w:hAnsi="GHEA Grapalat" w:cs="Calibri Light"/>
          <w:color w:val="000000" w:themeColor="text1"/>
          <w:lang w:val="hy-AM"/>
        </w:rPr>
        <w:t xml:space="preserve"> կառավարության որոշում</w:t>
      </w:r>
      <w:r w:rsidR="0042504A" w:rsidRPr="00E1380B">
        <w:rPr>
          <w:rFonts w:ascii="GHEA Grapalat" w:hAnsi="GHEA Grapalat" w:cs="Calibri Light"/>
          <w:color w:val="000000" w:themeColor="text1"/>
          <w:lang w:val="hy-AM"/>
        </w:rPr>
        <w:t>ն</w:t>
      </w:r>
      <w:r w:rsidR="00695A5C" w:rsidRPr="00E1380B">
        <w:rPr>
          <w:rFonts w:ascii="GHEA Grapalat" w:hAnsi="GHEA Grapalat" w:cs="Calibri Light"/>
          <w:color w:val="000000" w:themeColor="text1"/>
          <w:lang w:val="hy-AM"/>
        </w:rPr>
        <w:t xml:space="preserve"> ուժի մեջ մտնելուց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հետո տասնօրյա ժամկետում</w:t>
      </w:r>
      <w:r w:rsidR="00CB3A39" w:rsidRPr="00E1380B">
        <w:rPr>
          <w:rFonts w:ascii="GHEA Grapalat" w:hAnsi="GHEA Grapalat" w:cs="Calibri Light"/>
          <w:color w:val="000000" w:themeColor="text1"/>
          <w:lang w:val="hy-AM"/>
        </w:rPr>
        <w:t>։ Բանկային երաշխիքը սահմանված ժամկետում չներկայացնելու դեպքում՝ պատասխանատու մարմինը Հայաստանի Հանրապետության կառավարությանն է ներկայացնում որոշումն ուժը կորցրած ճանաչելու վերաբերյալ որոշման նախագիծ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»։</w:t>
      </w:r>
    </w:p>
    <w:p w14:paraId="79F01382" w14:textId="046D6B19" w:rsidR="00CF28A0" w:rsidRPr="00E1380B" w:rsidRDefault="00CF28A0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 Հավելվածի 3-րդ գլխի 13-րդ կետում «Քաղաքաշինության կոմիտե,» բառերից հետո լրացնել «Պետական եկամուտների կոմիտե,» բառերը։</w:t>
      </w:r>
    </w:p>
    <w:p w14:paraId="473ECBBD" w14:textId="06D01B85" w:rsidR="004F7B81" w:rsidRPr="00E1380B" w:rsidRDefault="004F7B81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Որոշման Հավելվածի 3-րդ գլխի 16-րդ կետի «</w:t>
      </w:r>
      <w:r w:rsidR="009E3068" w:rsidRPr="00E1380B">
        <w:rPr>
          <w:rFonts w:ascii="GHEA Grapalat" w:hAnsi="GHEA Grapalat" w:cs="Calibri Light"/>
          <w:color w:val="000000" w:themeColor="text1"/>
          <w:lang w:val="hy-AM"/>
        </w:rPr>
        <w:t>ենթակառուցվածքի կառուցման համար անհրաժեշտ ֆինանսավորման չափի և աղբյուրի մասին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»</w:t>
      </w:r>
      <w:r w:rsidR="009E3068" w:rsidRPr="00E1380B">
        <w:rPr>
          <w:rFonts w:ascii="GHEA Grapalat" w:hAnsi="GHEA Grapalat" w:cs="Calibri Light"/>
          <w:color w:val="000000" w:themeColor="text1"/>
          <w:lang w:val="hy-AM"/>
        </w:rPr>
        <w:t xml:space="preserve"> բառերը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9E3068" w:rsidRPr="00E1380B">
        <w:rPr>
          <w:rFonts w:ascii="GHEA Grapalat" w:hAnsi="GHEA Grapalat" w:cs="Calibri Light"/>
          <w:color w:val="000000" w:themeColor="text1"/>
          <w:lang w:val="hy-AM"/>
        </w:rPr>
        <w:t xml:space="preserve">փոխարինել </w:t>
      </w:r>
      <w:r w:rsidR="00A23B00" w:rsidRPr="00E1380B">
        <w:rPr>
          <w:rFonts w:ascii="GHEA Grapalat" w:hAnsi="GHEA Grapalat" w:cs="Calibri Light"/>
          <w:color w:val="000000" w:themeColor="text1"/>
          <w:lang w:val="hy-AM"/>
        </w:rPr>
        <w:t>«</w:t>
      </w:r>
      <w:r w:rsidR="00B6070E" w:rsidRPr="00E1380B">
        <w:rPr>
          <w:rFonts w:ascii="GHEA Grapalat" w:hAnsi="GHEA Grapalat" w:cs="Calibri Light"/>
          <w:color w:val="000000" w:themeColor="text1"/>
          <w:lang w:val="hy-AM"/>
        </w:rPr>
        <w:t>ինչպես նաև ենթակառուցվածքի կառուցման համար անհրաժեշտ ֆինանսավորման չափի, աղբյուրի և բանկային երաշխիք</w:t>
      </w:r>
      <w:r w:rsidR="00CF28A0" w:rsidRPr="00E1380B">
        <w:rPr>
          <w:rFonts w:ascii="GHEA Grapalat" w:hAnsi="GHEA Grapalat" w:cs="Calibri Light"/>
          <w:color w:val="000000" w:themeColor="text1"/>
          <w:lang w:val="hy-AM"/>
        </w:rPr>
        <w:t xml:space="preserve"> տրամադրելու</w:t>
      </w:r>
      <w:r w:rsidR="00B6070E" w:rsidRPr="00E1380B">
        <w:rPr>
          <w:rFonts w:ascii="GHEA Grapalat" w:hAnsi="GHEA Grapalat" w:cs="Calibri Light"/>
          <w:color w:val="000000" w:themeColor="text1"/>
          <w:lang w:val="hy-AM"/>
        </w:rPr>
        <w:t xml:space="preserve"> մասին</w:t>
      </w:r>
      <w:r w:rsidR="002A45BC" w:rsidRPr="00E1380B">
        <w:rPr>
          <w:rFonts w:ascii="GHEA Grapalat" w:hAnsi="GHEA Grapalat" w:cs="Calibri Light"/>
          <w:color w:val="000000" w:themeColor="text1"/>
          <w:lang w:val="hy-AM"/>
        </w:rPr>
        <w:t>։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»</w:t>
      </w:r>
      <w:r w:rsidR="002A45BC" w:rsidRPr="00E1380B">
        <w:rPr>
          <w:rFonts w:ascii="GHEA Grapalat" w:hAnsi="GHEA Grapalat" w:cs="Calibri Light"/>
          <w:color w:val="000000" w:themeColor="text1"/>
          <w:lang w:val="hy-AM"/>
        </w:rPr>
        <w:t xml:space="preserve"> բառերով</w:t>
      </w:r>
      <w:r w:rsidR="00B6070E" w:rsidRPr="00E1380B">
        <w:rPr>
          <w:rFonts w:ascii="GHEA Grapalat" w:hAnsi="GHEA Grapalat" w:cs="Calibri Light"/>
          <w:color w:val="000000" w:themeColor="text1"/>
          <w:lang w:val="hy-AM"/>
        </w:rPr>
        <w:t>։</w:t>
      </w:r>
    </w:p>
    <w:p w14:paraId="5E21C92E" w14:textId="66036DA1" w:rsidR="002A45BC" w:rsidRPr="00E1380B" w:rsidRDefault="002A45BC" w:rsidP="009F127A">
      <w:pPr>
        <w:pStyle w:val="NormalWeb"/>
        <w:numPr>
          <w:ilvl w:val="0"/>
          <w:numId w:val="12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lastRenderedPageBreak/>
        <w:t>Որոշման Հավելվածի 3-րդ գլխի 17-րդ կետի «ժամանակացույց» բառից հետո լրացնել «և հաշվետվությունների ներկայացման</w:t>
      </w:r>
      <w:r w:rsidR="00803455" w:rsidRPr="00E1380B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Pr="00E1380B">
        <w:rPr>
          <w:rFonts w:ascii="GHEA Grapalat" w:hAnsi="GHEA Grapalat" w:cs="Calibri Light"/>
          <w:color w:val="000000" w:themeColor="text1"/>
          <w:lang w:val="hy-AM"/>
        </w:rPr>
        <w:t>մեխանիզմի վերաբերյալ դրույթներ։» բառերը։</w:t>
      </w:r>
    </w:p>
    <w:p w14:paraId="2A29C32D" w14:textId="3FD4277C" w:rsidR="00E03C70" w:rsidRPr="00E1380B" w:rsidRDefault="00746838" w:rsidP="009F127A">
      <w:pPr>
        <w:pStyle w:val="NormalWeb"/>
        <w:numPr>
          <w:ilvl w:val="0"/>
          <w:numId w:val="1"/>
        </w:numPr>
        <w:shd w:val="clear" w:color="auto" w:fill="FFFFFF"/>
        <w:tabs>
          <w:tab w:val="left" w:pos="9270"/>
        </w:tabs>
        <w:spacing w:before="0" w:beforeAutospacing="0" w:after="0" w:afterAutospacing="0" w:line="360" w:lineRule="auto"/>
        <w:ind w:left="0" w:hanging="450"/>
        <w:jc w:val="both"/>
        <w:rPr>
          <w:rFonts w:ascii="GHEA Grapalat" w:hAnsi="GHEA Grapalat" w:cs="Calibri Light"/>
          <w:color w:val="000000" w:themeColor="text1"/>
          <w:lang w:val="hy-AM"/>
        </w:rPr>
      </w:pPr>
      <w:r w:rsidRPr="00E1380B">
        <w:rPr>
          <w:rFonts w:ascii="GHEA Grapalat" w:hAnsi="GHEA Grapalat" w:cs="Calibri Light"/>
          <w:color w:val="000000" w:themeColor="text1"/>
          <w:lang w:val="hy-AM"/>
        </w:rPr>
        <w:t>Սույն որոշումն ուժի մեջ է մտնում պաշտոնական հրապարակմանը հաջորդող օրվանից։</w:t>
      </w:r>
    </w:p>
    <w:p w14:paraId="39DAEDD8" w14:textId="41DE50F6" w:rsidR="00792129" w:rsidRPr="00E1380B" w:rsidRDefault="00792129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</w:p>
    <w:p w14:paraId="34D9F276" w14:textId="77777777" w:rsidR="00A46392" w:rsidRPr="00E1380B" w:rsidRDefault="00A46392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</w:p>
    <w:p w14:paraId="161A83FF" w14:textId="77777777" w:rsidR="00A46392" w:rsidRPr="00E1380B" w:rsidRDefault="00A46392" w:rsidP="009F127A">
      <w:pPr>
        <w:pStyle w:val="NormalWeb"/>
        <w:shd w:val="clear" w:color="auto" w:fill="FFFFFF"/>
        <w:tabs>
          <w:tab w:val="left" w:pos="9270"/>
        </w:tabs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</w:p>
    <w:p w14:paraId="02362990" w14:textId="77777777" w:rsidR="00BC457A" w:rsidRPr="00E1380B" w:rsidRDefault="00BC457A" w:rsidP="00BC45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E1380B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14:paraId="72E52B36" w14:textId="77777777" w:rsidR="00BC457A" w:rsidRPr="004C6C7A" w:rsidRDefault="00BC457A" w:rsidP="00BC45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E1380B">
        <w:rPr>
          <w:rFonts w:ascii="GHEA Grapalat" w:hAnsi="GHEA Grapalat"/>
          <w:bCs/>
          <w:color w:val="000000"/>
          <w:lang w:val="hy-AM"/>
        </w:rPr>
        <w:t xml:space="preserve">               ՎԱՐՉԱՊԵՏ                                                          ՆԻԿՈԼ ՓԱՇԻՆՅԱՆ</w:t>
      </w:r>
    </w:p>
    <w:p w14:paraId="7B2176D8" w14:textId="7EB3C6CE" w:rsidR="004872FF" w:rsidRPr="009E3068" w:rsidRDefault="004872FF" w:rsidP="009F127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 Light"/>
          <w:color w:val="000000" w:themeColor="text1"/>
          <w:lang w:val="hy-AM"/>
        </w:rPr>
      </w:pPr>
    </w:p>
    <w:sectPr w:rsidR="004872FF" w:rsidRPr="009E3068" w:rsidSect="0000233A">
      <w:pgSz w:w="12240" w:h="15840"/>
      <w:pgMar w:top="72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76A9"/>
    <w:multiLevelType w:val="hybridMultilevel"/>
    <w:tmpl w:val="EE5286CC"/>
    <w:lvl w:ilvl="0" w:tplc="88AA45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E461F1"/>
    <w:multiLevelType w:val="hybridMultilevel"/>
    <w:tmpl w:val="CF4897E4"/>
    <w:lvl w:ilvl="0" w:tplc="7084E39E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D5029C"/>
    <w:multiLevelType w:val="hybridMultilevel"/>
    <w:tmpl w:val="AF2EF3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B0707"/>
    <w:multiLevelType w:val="hybridMultilevel"/>
    <w:tmpl w:val="9B5CB35E"/>
    <w:lvl w:ilvl="0" w:tplc="04090011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8D2754"/>
    <w:multiLevelType w:val="hybridMultilevel"/>
    <w:tmpl w:val="D41014FC"/>
    <w:lvl w:ilvl="0" w:tplc="B29464D2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 w15:restartNumberingAfterBreak="0">
    <w:nsid w:val="277E4481"/>
    <w:multiLevelType w:val="hybridMultilevel"/>
    <w:tmpl w:val="71904412"/>
    <w:lvl w:ilvl="0" w:tplc="88AA45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E75EA8"/>
    <w:multiLevelType w:val="hybridMultilevel"/>
    <w:tmpl w:val="12AE156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7" w15:restartNumberingAfterBreak="0">
    <w:nsid w:val="2FFF1937"/>
    <w:multiLevelType w:val="hybridMultilevel"/>
    <w:tmpl w:val="D8748D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86BC2"/>
    <w:multiLevelType w:val="hybridMultilevel"/>
    <w:tmpl w:val="67048422"/>
    <w:lvl w:ilvl="0" w:tplc="88AA451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C0C5A"/>
    <w:multiLevelType w:val="hybridMultilevel"/>
    <w:tmpl w:val="719CD9B0"/>
    <w:lvl w:ilvl="0" w:tplc="B46ABF3C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586921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1857CC"/>
    <w:multiLevelType w:val="hybridMultilevel"/>
    <w:tmpl w:val="07FEF5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AA6B98"/>
    <w:multiLevelType w:val="hybridMultilevel"/>
    <w:tmpl w:val="EA3CA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22E99"/>
    <w:multiLevelType w:val="hybridMultilevel"/>
    <w:tmpl w:val="AA6C6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7D111D"/>
    <w:multiLevelType w:val="hybridMultilevel"/>
    <w:tmpl w:val="53CACC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F59A4"/>
    <w:multiLevelType w:val="hybridMultilevel"/>
    <w:tmpl w:val="58CAD9D2"/>
    <w:lvl w:ilvl="0" w:tplc="88AA451A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B5A5E"/>
    <w:multiLevelType w:val="hybridMultilevel"/>
    <w:tmpl w:val="2688766C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D47F59"/>
    <w:multiLevelType w:val="hybridMultilevel"/>
    <w:tmpl w:val="5AC6BD44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86804">
    <w:abstractNumId w:val="1"/>
  </w:num>
  <w:num w:numId="2" w16cid:durableId="1148942125">
    <w:abstractNumId w:val="12"/>
  </w:num>
  <w:num w:numId="3" w16cid:durableId="553739031">
    <w:abstractNumId w:val="13"/>
  </w:num>
  <w:num w:numId="4" w16cid:durableId="1687630814">
    <w:abstractNumId w:val="9"/>
  </w:num>
  <w:num w:numId="5" w16cid:durableId="1849827829">
    <w:abstractNumId w:val="2"/>
  </w:num>
  <w:num w:numId="6" w16cid:durableId="12428314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21246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79012437">
    <w:abstractNumId w:val="6"/>
  </w:num>
  <w:num w:numId="9" w16cid:durableId="61485019">
    <w:abstractNumId w:val="4"/>
  </w:num>
  <w:num w:numId="10" w16cid:durableId="1490898015">
    <w:abstractNumId w:val="3"/>
  </w:num>
  <w:num w:numId="11" w16cid:durableId="883251293">
    <w:abstractNumId w:val="11"/>
  </w:num>
  <w:num w:numId="12" w16cid:durableId="907571562">
    <w:abstractNumId w:val="19"/>
  </w:num>
  <w:num w:numId="13" w16cid:durableId="1458985178">
    <w:abstractNumId w:val="7"/>
  </w:num>
  <w:num w:numId="14" w16cid:durableId="1172835937">
    <w:abstractNumId w:val="8"/>
  </w:num>
  <w:num w:numId="15" w16cid:durableId="950087779">
    <w:abstractNumId w:val="14"/>
  </w:num>
  <w:num w:numId="16" w16cid:durableId="1120758136">
    <w:abstractNumId w:val="0"/>
  </w:num>
  <w:num w:numId="17" w16cid:durableId="1143110704">
    <w:abstractNumId w:val="5"/>
  </w:num>
  <w:num w:numId="18" w16cid:durableId="151871433">
    <w:abstractNumId w:val="17"/>
  </w:num>
  <w:num w:numId="19" w16cid:durableId="1624387834">
    <w:abstractNumId w:val="15"/>
  </w:num>
  <w:num w:numId="20" w16cid:durableId="1946108386">
    <w:abstractNumId w:val="18"/>
  </w:num>
  <w:num w:numId="21" w16cid:durableId="6988180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380"/>
    <w:rsid w:val="00000556"/>
    <w:rsid w:val="0000233A"/>
    <w:rsid w:val="00052066"/>
    <w:rsid w:val="00063321"/>
    <w:rsid w:val="0007255E"/>
    <w:rsid w:val="000814AA"/>
    <w:rsid w:val="00087B13"/>
    <w:rsid w:val="000977D4"/>
    <w:rsid w:val="00097AB9"/>
    <w:rsid w:val="000B316E"/>
    <w:rsid w:val="000B517A"/>
    <w:rsid w:val="000C414D"/>
    <w:rsid w:val="000E1DA1"/>
    <w:rsid w:val="000E74DE"/>
    <w:rsid w:val="000F2406"/>
    <w:rsid w:val="00100F86"/>
    <w:rsid w:val="001512D1"/>
    <w:rsid w:val="00187BEB"/>
    <w:rsid w:val="001A3E18"/>
    <w:rsid w:val="001B16D3"/>
    <w:rsid w:val="001B491E"/>
    <w:rsid w:val="001B5EA5"/>
    <w:rsid w:val="001C2B3F"/>
    <w:rsid w:val="002137A1"/>
    <w:rsid w:val="00241A61"/>
    <w:rsid w:val="00252314"/>
    <w:rsid w:val="00263C57"/>
    <w:rsid w:val="00265172"/>
    <w:rsid w:val="0027262A"/>
    <w:rsid w:val="0028055C"/>
    <w:rsid w:val="002814F8"/>
    <w:rsid w:val="00282864"/>
    <w:rsid w:val="00297D74"/>
    <w:rsid w:val="002A436F"/>
    <w:rsid w:val="002A45BC"/>
    <w:rsid w:val="002D1858"/>
    <w:rsid w:val="002D2D98"/>
    <w:rsid w:val="002E5D18"/>
    <w:rsid w:val="002F7377"/>
    <w:rsid w:val="00307F0E"/>
    <w:rsid w:val="003108C8"/>
    <w:rsid w:val="003462E1"/>
    <w:rsid w:val="0036717B"/>
    <w:rsid w:val="00371A52"/>
    <w:rsid w:val="00393475"/>
    <w:rsid w:val="003F0252"/>
    <w:rsid w:val="003F1D08"/>
    <w:rsid w:val="003F4037"/>
    <w:rsid w:val="003F7605"/>
    <w:rsid w:val="0042504A"/>
    <w:rsid w:val="0043031A"/>
    <w:rsid w:val="00433BD0"/>
    <w:rsid w:val="004872FF"/>
    <w:rsid w:val="00492BA3"/>
    <w:rsid w:val="004C3DBE"/>
    <w:rsid w:val="004D1367"/>
    <w:rsid w:val="004D361F"/>
    <w:rsid w:val="004F538B"/>
    <w:rsid w:val="004F7B81"/>
    <w:rsid w:val="005148C1"/>
    <w:rsid w:val="0052466D"/>
    <w:rsid w:val="0052697E"/>
    <w:rsid w:val="00541D95"/>
    <w:rsid w:val="00555A76"/>
    <w:rsid w:val="00577D1A"/>
    <w:rsid w:val="005B1778"/>
    <w:rsid w:val="005B435C"/>
    <w:rsid w:val="005C1186"/>
    <w:rsid w:val="005C2BD7"/>
    <w:rsid w:val="005E1EC4"/>
    <w:rsid w:val="005F55A8"/>
    <w:rsid w:val="00615FF3"/>
    <w:rsid w:val="006239DB"/>
    <w:rsid w:val="00646910"/>
    <w:rsid w:val="00655384"/>
    <w:rsid w:val="00663309"/>
    <w:rsid w:val="00695A5C"/>
    <w:rsid w:val="00695FD1"/>
    <w:rsid w:val="006A1723"/>
    <w:rsid w:val="006B4346"/>
    <w:rsid w:val="00703A98"/>
    <w:rsid w:val="00722330"/>
    <w:rsid w:val="00736C41"/>
    <w:rsid w:val="00746838"/>
    <w:rsid w:val="00787589"/>
    <w:rsid w:val="00792129"/>
    <w:rsid w:val="007A3F8F"/>
    <w:rsid w:val="007D6139"/>
    <w:rsid w:val="007D6D51"/>
    <w:rsid w:val="007E00FF"/>
    <w:rsid w:val="007E44CC"/>
    <w:rsid w:val="00803455"/>
    <w:rsid w:val="0083022A"/>
    <w:rsid w:val="00832F41"/>
    <w:rsid w:val="0084409A"/>
    <w:rsid w:val="0085140D"/>
    <w:rsid w:val="00867E90"/>
    <w:rsid w:val="008A6152"/>
    <w:rsid w:val="008B5CAD"/>
    <w:rsid w:val="008F0E95"/>
    <w:rsid w:val="008F17F3"/>
    <w:rsid w:val="008F1DE5"/>
    <w:rsid w:val="009007FA"/>
    <w:rsid w:val="009244A8"/>
    <w:rsid w:val="00926237"/>
    <w:rsid w:val="009463CE"/>
    <w:rsid w:val="00952B87"/>
    <w:rsid w:val="009560CB"/>
    <w:rsid w:val="00960410"/>
    <w:rsid w:val="009705A1"/>
    <w:rsid w:val="009839AE"/>
    <w:rsid w:val="00996C23"/>
    <w:rsid w:val="009A32A3"/>
    <w:rsid w:val="009B2BE2"/>
    <w:rsid w:val="009C07FC"/>
    <w:rsid w:val="009E3068"/>
    <w:rsid w:val="009F127A"/>
    <w:rsid w:val="009F4010"/>
    <w:rsid w:val="00A07D35"/>
    <w:rsid w:val="00A22CF7"/>
    <w:rsid w:val="00A23B00"/>
    <w:rsid w:val="00A30380"/>
    <w:rsid w:val="00A367EF"/>
    <w:rsid w:val="00A46392"/>
    <w:rsid w:val="00A71CD6"/>
    <w:rsid w:val="00A741AE"/>
    <w:rsid w:val="00A8407A"/>
    <w:rsid w:val="00A8427E"/>
    <w:rsid w:val="00A918E0"/>
    <w:rsid w:val="00AB1402"/>
    <w:rsid w:val="00AB28E0"/>
    <w:rsid w:val="00AB2A13"/>
    <w:rsid w:val="00AB5FC7"/>
    <w:rsid w:val="00AC7B53"/>
    <w:rsid w:val="00AD25A7"/>
    <w:rsid w:val="00AD2A35"/>
    <w:rsid w:val="00AE418D"/>
    <w:rsid w:val="00AE62BF"/>
    <w:rsid w:val="00B22EC3"/>
    <w:rsid w:val="00B25BF7"/>
    <w:rsid w:val="00B4166D"/>
    <w:rsid w:val="00B54896"/>
    <w:rsid w:val="00B6070E"/>
    <w:rsid w:val="00B85E37"/>
    <w:rsid w:val="00BA2820"/>
    <w:rsid w:val="00BB2CE8"/>
    <w:rsid w:val="00BC457A"/>
    <w:rsid w:val="00BD4248"/>
    <w:rsid w:val="00BD5246"/>
    <w:rsid w:val="00BD76C9"/>
    <w:rsid w:val="00BF41AA"/>
    <w:rsid w:val="00C34B31"/>
    <w:rsid w:val="00C359B7"/>
    <w:rsid w:val="00C404B9"/>
    <w:rsid w:val="00C4589D"/>
    <w:rsid w:val="00C51A33"/>
    <w:rsid w:val="00C56DB5"/>
    <w:rsid w:val="00CA2521"/>
    <w:rsid w:val="00CA28C2"/>
    <w:rsid w:val="00CA5EC3"/>
    <w:rsid w:val="00CB3A39"/>
    <w:rsid w:val="00CD7DD9"/>
    <w:rsid w:val="00CE264F"/>
    <w:rsid w:val="00CE557A"/>
    <w:rsid w:val="00CE737D"/>
    <w:rsid w:val="00CF28A0"/>
    <w:rsid w:val="00CF641C"/>
    <w:rsid w:val="00D56CA9"/>
    <w:rsid w:val="00D6107B"/>
    <w:rsid w:val="00D77B18"/>
    <w:rsid w:val="00D80360"/>
    <w:rsid w:val="00DA287A"/>
    <w:rsid w:val="00DB40AE"/>
    <w:rsid w:val="00DB6B6B"/>
    <w:rsid w:val="00DC12E5"/>
    <w:rsid w:val="00DC31DE"/>
    <w:rsid w:val="00DD5567"/>
    <w:rsid w:val="00E000CC"/>
    <w:rsid w:val="00E03C70"/>
    <w:rsid w:val="00E1380B"/>
    <w:rsid w:val="00E16D6B"/>
    <w:rsid w:val="00E73452"/>
    <w:rsid w:val="00E82DDE"/>
    <w:rsid w:val="00EA3C55"/>
    <w:rsid w:val="00EB2B65"/>
    <w:rsid w:val="00EB6362"/>
    <w:rsid w:val="00ED1B78"/>
    <w:rsid w:val="00ED530A"/>
    <w:rsid w:val="00F15D97"/>
    <w:rsid w:val="00F173E2"/>
    <w:rsid w:val="00F26D36"/>
    <w:rsid w:val="00F347EE"/>
    <w:rsid w:val="00F72604"/>
    <w:rsid w:val="00F72879"/>
    <w:rsid w:val="00F95B45"/>
    <w:rsid w:val="00FA0A91"/>
    <w:rsid w:val="00FA15DD"/>
    <w:rsid w:val="00FB6428"/>
    <w:rsid w:val="00FD6965"/>
    <w:rsid w:val="00FE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93091"/>
  <w15:docId w15:val="{4A923AF0-99BE-40A7-87AA-A8A531F2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A30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0380"/>
    <w:rPr>
      <w:b/>
      <w:bCs/>
    </w:rPr>
  </w:style>
  <w:style w:type="character" w:styleId="Emphasis">
    <w:name w:val="Emphasis"/>
    <w:basedOn w:val="DefaultParagraphFont"/>
    <w:uiPriority w:val="20"/>
    <w:qFormat/>
    <w:rsid w:val="00A30380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5C1186"/>
    <w:pPr>
      <w:spacing w:after="160" w:line="259" w:lineRule="auto"/>
      <w:ind w:left="720"/>
      <w:contextualSpacing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0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010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link w:val="BodyText"/>
    <w:locked/>
    <w:rsid w:val="004872FF"/>
    <w:rPr>
      <w:sz w:val="24"/>
      <w:szCs w:val="24"/>
    </w:rPr>
  </w:style>
  <w:style w:type="paragraph" w:styleId="BodyText">
    <w:name w:val="Body Text"/>
    <w:basedOn w:val="Normal"/>
    <w:link w:val="BodyTextChar"/>
    <w:rsid w:val="004872FF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4872FF"/>
  </w:style>
  <w:style w:type="character" w:styleId="CommentReference">
    <w:name w:val="annotation reference"/>
    <w:basedOn w:val="DefaultParagraphFont"/>
    <w:uiPriority w:val="99"/>
    <w:semiHidden/>
    <w:unhideWhenUsed/>
    <w:rsid w:val="00307F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F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F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F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F0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108C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108C8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1B16D3"/>
    <w:rPr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BC45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2</dc:creator>
  <cp:lastModifiedBy>Mher S. Shahinyan</cp:lastModifiedBy>
  <cp:revision>15</cp:revision>
  <cp:lastPrinted>2023-01-27T12:16:00Z</cp:lastPrinted>
  <dcterms:created xsi:type="dcterms:W3CDTF">2023-03-24T13:45:00Z</dcterms:created>
  <dcterms:modified xsi:type="dcterms:W3CDTF">2023-05-16T13:15:00Z</dcterms:modified>
</cp:coreProperties>
</file>