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50BB8" w14:textId="77777777" w:rsidR="00D91247" w:rsidRPr="005A4441" w:rsidRDefault="00BB72DE" w:rsidP="00627A6F">
      <w:pPr>
        <w:spacing w:after="0" w:line="360" w:lineRule="auto"/>
        <w:jc w:val="center"/>
        <w:rPr>
          <w:rFonts w:ascii="GHEA Grapalat" w:hAnsi="GHEA Grapalat"/>
          <w:b/>
          <w:sz w:val="24"/>
          <w:szCs w:val="24"/>
          <w:lang w:val="hy-AM"/>
        </w:rPr>
      </w:pPr>
      <w:r w:rsidRPr="005A4441">
        <w:rPr>
          <w:rFonts w:ascii="GHEA Grapalat" w:hAnsi="GHEA Grapalat"/>
          <w:b/>
          <w:sz w:val="24"/>
          <w:szCs w:val="24"/>
          <w:lang w:val="hy-AM"/>
        </w:rPr>
        <w:t>ԱՄՓՈՓԱԹԵՐԹ</w:t>
      </w:r>
    </w:p>
    <w:p w14:paraId="18E7EF7D" w14:textId="6ACD2AE6" w:rsidR="00B37C8F" w:rsidRPr="00775F15" w:rsidRDefault="00B37C8F" w:rsidP="00CB59DB">
      <w:pPr>
        <w:spacing w:line="276" w:lineRule="auto"/>
        <w:jc w:val="center"/>
        <w:rPr>
          <w:rFonts w:ascii="GHEA Grapalat" w:hAnsi="GHEA Grapalat" w:cs="GHEA Grapalat"/>
          <w:b/>
          <w:sz w:val="24"/>
          <w:szCs w:val="24"/>
          <w:lang w:val="hy-AM"/>
        </w:rPr>
      </w:pPr>
      <w:r w:rsidRPr="00B37C8F">
        <w:rPr>
          <w:rFonts w:ascii="GHEA Grapalat" w:hAnsi="GHEA Grapalat" w:cs="GHEA Grapalat"/>
          <w:b/>
          <w:sz w:val="24"/>
          <w:szCs w:val="24"/>
          <w:lang w:val="hy-AM"/>
        </w:rPr>
        <w:t xml:space="preserve">«ՀԱՅԱՍՏԱՆԻ ՀԱՆՐԱՊԵՏՈՒԹՅԱՆ ԿԱՌԱՎԱՐՈՒԹՅԱՆ 2022 ԹՎԱԿԱՆԻ ՕԳՈՍՏՈՍԻ 4-Ի N 1220-Լ ՈՐՈՇՄԱՆ ՄԵՋ ՓՈՓՈԽՈՒԹՅՈՒՆՆԵՐ </w:t>
      </w:r>
      <w:r w:rsidRPr="00775F15">
        <w:rPr>
          <w:rFonts w:ascii="GHEA Grapalat" w:hAnsi="GHEA Grapalat" w:cs="GHEA Grapalat"/>
          <w:b/>
          <w:sz w:val="24"/>
          <w:szCs w:val="24"/>
          <w:lang w:val="hy-AM"/>
        </w:rPr>
        <w:t>ԵՎ</w:t>
      </w:r>
      <w:r w:rsidRPr="00B37C8F">
        <w:rPr>
          <w:rFonts w:ascii="GHEA Grapalat" w:hAnsi="GHEA Grapalat" w:cs="GHEA Grapalat"/>
          <w:b/>
          <w:sz w:val="24"/>
          <w:szCs w:val="24"/>
          <w:lang w:val="hy-AM"/>
        </w:rPr>
        <w:t xml:space="preserve"> ԼՐԱՑՈՒՄ</w:t>
      </w:r>
      <w:r w:rsidR="00775F15">
        <w:rPr>
          <w:rFonts w:ascii="GHEA Grapalat" w:hAnsi="GHEA Grapalat" w:cs="GHEA Grapalat"/>
          <w:b/>
          <w:sz w:val="24"/>
          <w:szCs w:val="24"/>
          <w:lang w:val="hy-AM"/>
        </w:rPr>
        <w:t>ՆԵՐ</w:t>
      </w:r>
      <w:bookmarkStart w:id="0" w:name="_GoBack"/>
      <w:bookmarkEnd w:id="0"/>
      <w:r w:rsidRPr="00B37C8F">
        <w:rPr>
          <w:rFonts w:ascii="GHEA Grapalat" w:hAnsi="GHEA Grapalat" w:cs="GHEA Grapalat"/>
          <w:b/>
          <w:sz w:val="24"/>
          <w:szCs w:val="24"/>
          <w:lang w:val="hy-AM"/>
        </w:rPr>
        <w:t xml:space="preserve"> ԿԱՏԱՐԵԼՈՒ ՄԱՍԻՆ» ՀՀ ԿԱՌԱՎԱՐՈՒԹՅԱՆ ՈՐՈՇՄԱՆ ՆԱԽԱԳ</w:t>
      </w:r>
      <w:r w:rsidRPr="00775F15">
        <w:rPr>
          <w:rFonts w:ascii="GHEA Grapalat" w:hAnsi="GHEA Grapalat" w:cs="GHEA Grapalat"/>
          <w:b/>
          <w:sz w:val="24"/>
          <w:szCs w:val="24"/>
          <w:lang w:val="hy-AM"/>
        </w:rPr>
        <w:t>ԾԻ</w:t>
      </w:r>
    </w:p>
    <w:tbl>
      <w:tblPr>
        <w:tblStyle w:val="TableGrid"/>
        <w:tblW w:w="15163" w:type="dxa"/>
        <w:tblLook w:val="04A0" w:firstRow="1" w:lastRow="0" w:firstColumn="1" w:lastColumn="0" w:noHBand="0" w:noVBand="1"/>
      </w:tblPr>
      <w:tblGrid>
        <w:gridCol w:w="7744"/>
        <w:gridCol w:w="3636"/>
        <w:gridCol w:w="27"/>
        <w:gridCol w:w="3756"/>
      </w:tblGrid>
      <w:tr w:rsidR="005A4441" w:rsidRPr="005A4441" w14:paraId="4A16C692" w14:textId="77777777" w:rsidTr="00D4390B">
        <w:trPr>
          <w:trHeight w:val="363"/>
        </w:trPr>
        <w:tc>
          <w:tcPr>
            <w:tcW w:w="11407" w:type="dxa"/>
            <w:gridSpan w:val="3"/>
            <w:vMerge w:val="restart"/>
            <w:shd w:val="clear" w:color="auto" w:fill="A6A6A6" w:themeFill="background1" w:themeFillShade="A6"/>
            <w:vAlign w:val="center"/>
          </w:tcPr>
          <w:p w14:paraId="3582C0A3" w14:textId="39D03343" w:rsidR="00BB72DE" w:rsidRPr="005A4441" w:rsidRDefault="00964829"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t xml:space="preserve">1. </w:t>
            </w:r>
            <w:r w:rsidR="00065846" w:rsidRPr="005A4441">
              <w:rPr>
                <w:rFonts w:ascii="GHEA Grapalat" w:hAnsi="GHEA Grapalat"/>
                <w:sz w:val="24"/>
                <w:szCs w:val="24"/>
                <w:lang w:val="fr-FR" w:eastAsia="ru-RU"/>
              </w:rPr>
              <w:t xml:space="preserve">ՀՀ </w:t>
            </w:r>
            <w:r w:rsidR="002E66F1">
              <w:rPr>
                <w:rFonts w:ascii="GHEA Grapalat" w:hAnsi="GHEA Grapalat"/>
                <w:sz w:val="24"/>
                <w:szCs w:val="24"/>
                <w:lang w:val="fr-FR" w:eastAsia="ru-RU"/>
              </w:rPr>
              <w:t>արդարադատության նախարարություն</w:t>
            </w:r>
          </w:p>
        </w:tc>
        <w:tc>
          <w:tcPr>
            <w:tcW w:w="3756" w:type="dxa"/>
            <w:shd w:val="clear" w:color="auto" w:fill="auto"/>
          </w:tcPr>
          <w:p w14:paraId="7424FD4F" w14:textId="4C0742B6" w:rsidR="00BB72DE" w:rsidRPr="000B1CA2" w:rsidRDefault="000B1CA2" w:rsidP="00ED2EE2">
            <w:pPr>
              <w:tabs>
                <w:tab w:val="left" w:pos="1100"/>
              </w:tabs>
              <w:spacing w:line="360" w:lineRule="auto"/>
              <w:jc w:val="center"/>
              <w:rPr>
                <w:rFonts w:ascii="GHEA Grapalat" w:hAnsi="GHEA Grapalat"/>
                <w:sz w:val="24"/>
                <w:szCs w:val="24"/>
                <w:lang w:val="fr-FR"/>
              </w:rPr>
            </w:pPr>
            <w:r>
              <w:rPr>
                <w:rFonts w:ascii="GHEA Grapalat" w:hAnsi="GHEA Grapalat"/>
                <w:sz w:val="24"/>
                <w:szCs w:val="24"/>
                <w:lang w:val="fr-FR"/>
              </w:rPr>
              <w:t>16</w:t>
            </w:r>
            <w:r w:rsidR="00CB59DB" w:rsidRPr="005A4441">
              <w:rPr>
                <w:rFonts w:ascii="GHEA Grapalat" w:hAnsi="GHEA Grapalat"/>
                <w:sz w:val="24"/>
                <w:szCs w:val="24"/>
                <w:lang w:val="fr-FR"/>
              </w:rPr>
              <w:t>.</w:t>
            </w:r>
            <w:r w:rsidRPr="000B1CA2">
              <w:rPr>
                <w:rFonts w:ascii="GHEA Grapalat" w:hAnsi="GHEA Grapalat"/>
                <w:sz w:val="24"/>
                <w:szCs w:val="24"/>
                <w:lang w:val="fr-FR"/>
              </w:rPr>
              <w:t>12</w:t>
            </w:r>
            <w:r w:rsidR="00207F72" w:rsidRPr="005A4441">
              <w:rPr>
                <w:rFonts w:ascii="GHEA Grapalat" w:hAnsi="GHEA Grapalat"/>
                <w:sz w:val="24"/>
                <w:szCs w:val="24"/>
                <w:lang w:val="fr-FR"/>
              </w:rPr>
              <w:t>.202</w:t>
            </w:r>
            <w:r w:rsidR="00D7540C" w:rsidRPr="005A4441">
              <w:rPr>
                <w:rFonts w:ascii="GHEA Grapalat" w:hAnsi="GHEA Grapalat"/>
                <w:sz w:val="24"/>
                <w:szCs w:val="24"/>
                <w:lang w:val="fr-FR"/>
              </w:rPr>
              <w:t>2</w:t>
            </w:r>
            <w:r w:rsidR="00065846" w:rsidRPr="005A4441">
              <w:rPr>
                <w:rFonts w:ascii="GHEA Grapalat" w:hAnsi="GHEA Grapalat"/>
                <w:sz w:val="24"/>
                <w:szCs w:val="24"/>
                <w:lang w:val="fr-FR"/>
              </w:rPr>
              <w:t>թ.</w:t>
            </w:r>
          </w:p>
        </w:tc>
      </w:tr>
      <w:tr w:rsidR="005A4441" w:rsidRPr="005A4441" w14:paraId="33785529" w14:textId="77777777" w:rsidTr="00D4390B">
        <w:trPr>
          <w:trHeight w:val="265"/>
        </w:trPr>
        <w:tc>
          <w:tcPr>
            <w:tcW w:w="11407" w:type="dxa"/>
            <w:gridSpan w:val="3"/>
            <w:vMerge/>
            <w:shd w:val="clear" w:color="auto" w:fill="A6A6A6" w:themeFill="background1" w:themeFillShade="A6"/>
          </w:tcPr>
          <w:p w14:paraId="66CCA714" w14:textId="77777777" w:rsidR="00BB72DE" w:rsidRPr="005A4441" w:rsidRDefault="00BB72DE" w:rsidP="00ED2EE2">
            <w:pPr>
              <w:spacing w:line="360" w:lineRule="auto"/>
              <w:jc w:val="center"/>
              <w:rPr>
                <w:rFonts w:ascii="GHEA Grapalat" w:hAnsi="GHEA Grapalat"/>
                <w:sz w:val="24"/>
                <w:szCs w:val="24"/>
                <w:lang w:val="hy-AM"/>
              </w:rPr>
            </w:pPr>
          </w:p>
        </w:tc>
        <w:tc>
          <w:tcPr>
            <w:tcW w:w="3756" w:type="dxa"/>
            <w:shd w:val="clear" w:color="auto" w:fill="auto"/>
          </w:tcPr>
          <w:p w14:paraId="54329483" w14:textId="77763713" w:rsidR="00BB72DE" w:rsidRPr="000B1CA2" w:rsidRDefault="00065846" w:rsidP="00986EC3">
            <w:pPr>
              <w:tabs>
                <w:tab w:val="left" w:pos="1100"/>
              </w:tabs>
              <w:spacing w:line="360" w:lineRule="auto"/>
              <w:jc w:val="center"/>
              <w:rPr>
                <w:rFonts w:ascii="GHEA Grapalat" w:hAnsi="GHEA Grapalat"/>
                <w:sz w:val="24"/>
                <w:szCs w:val="24"/>
                <w:lang w:val="fr-FR"/>
              </w:rPr>
            </w:pPr>
            <w:r w:rsidRPr="005A4441">
              <w:rPr>
                <w:rFonts w:ascii="GHEA Grapalat" w:hAnsi="GHEA Grapalat"/>
                <w:sz w:val="24"/>
                <w:szCs w:val="24"/>
                <w:lang w:val="fr-FR"/>
              </w:rPr>
              <w:t xml:space="preserve">N </w:t>
            </w:r>
            <w:r w:rsidR="000B1CA2" w:rsidRPr="000B1CA2">
              <w:rPr>
                <w:rFonts w:ascii="GHEA Grapalat" w:hAnsi="GHEA Grapalat"/>
                <w:sz w:val="24"/>
                <w:szCs w:val="24"/>
                <w:lang w:val="fr-FR"/>
              </w:rPr>
              <w:t>/27.1/56344-2022</w:t>
            </w:r>
          </w:p>
        </w:tc>
      </w:tr>
      <w:tr w:rsidR="005A4441" w:rsidRPr="005D413A" w14:paraId="7531438C" w14:textId="77777777" w:rsidTr="00D4390B">
        <w:tc>
          <w:tcPr>
            <w:tcW w:w="7744" w:type="dxa"/>
          </w:tcPr>
          <w:p w14:paraId="2A67CB21" w14:textId="02BD157D" w:rsidR="00065846" w:rsidRPr="005A4441" w:rsidRDefault="002E66F1" w:rsidP="002E66F1">
            <w:pPr>
              <w:spacing w:line="360" w:lineRule="auto"/>
              <w:ind w:firstLine="457"/>
              <w:jc w:val="both"/>
              <w:rPr>
                <w:rFonts w:ascii="GHEA Grapalat" w:eastAsia="Calibri" w:hAnsi="GHEA Grapalat" w:cs="Calibri"/>
                <w:szCs w:val="24"/>
                <w:lang w:val="hy-AM"/>
              </w:rPr>
            </w:pPr>
            <w:r w:rsidRPr="007A7F5E">
              <w:rPr>
                <w:rFonts w:ascii="GHEA Grapalat" w:hAnsi="GHEA Grapalat"/>
                <w:color w:val="000000"/>
                <w:sz w:val="24"/>
                <w:szCs w:val="24"/>
                <w:shd w:val="clear" w:color="auto" w:fill="FFFFFF"/>
                <w:lang w:val="hy-AM"/>
              </w:rPr>
              <w:t>1. «</w:t>
            </w:r>
            <w:r w:rsidRPr="007A7F5E">
              <w:rPr>
                <w:rFonts w:ascii="GHEA Grapalat" w:hAnsi="GHEA Grapalat" w:cs="Sylfaen"/>
                <w:color w:val="000000"/>
                <w:sz w:val="24"/>
                <w:szCs w:val="24"/>
                <w:shd w:val="clear" w:color="auto" w:fill="FFFFFF"/>
                <w:lang w:val="hy-AM"/>
              </w:rPr>
              <w:t>Հայաստանի</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Հանրապետության</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կառավարության</w:t>
            </w:r>
            <w:r w:rsidRPr="007A7F5E">
              <w:rPr>
                <w:rFonts w:ascii="GHEA Grapalat" w:hAnsi="GHEA Grapalat"/>
                <w:color w:val="000000"/>
                <w:sz w:val="24"/>
                <w:szCs w:val="24"/>
                <w:shd w:val="clear" w:color="auto" w:fill="FFFFFF"/>
                <w:lang w:val="hy-AM"/>
              </w:rPr>
              <w:t xml:space="preserve"> 2022 </w:t>
            </w:r>
            <w:r w:rsidRPr="007A7F5E">
              <w:rPr>
                <w:rFonts w:ascii="GHEA Grapalat" w:hAnsi="GHEA Grapalat" w:cs="Sylfaen"/>
                <w:color w:val="000000"/>
                <w:sz w:val="24"/>
                <w:szCs w:val="24"/>
                <w:shd w:val="clear" w:color="auto" w:fill="FFFFFF"/>
                <w:lang w:val="hy-AM"/>
              </w:rPr>
              <w:t>թվականի</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օգոստոսի</w:t>
            </w:r>
            <w:r w:rsidRPr="007A7F5E">
              <w:rPr>
                <w:rFonts w:ascii="GHEA Grapalat" w:hAnsi="GHEA Grapalat"/>
                <w:color w:val="000000"/>
                <w:sz w:val="24"/>
                <w:szCs w:val="24"/>
                <w:shd w:val="clear" w:color="auto" w:fill="FFFFFF"/>
                <w:lang w:val="hy-AM"/>
              </w:rPr>
              <w:t xml:space="preserve"> 4-</w:t>
            </w:r>
            <w:r w:rsidRPr="007A7F5E">
              <w:rPr>
                <w:rFonts w:ascii="GHEA Grapalat" w:hAnsi="GHEA Grapalat" w:cs="Sylfaen"/>
                <w:color w:val="000000"/>
                <w:sz w:val="24"/>
                <w:szCs w:val="24"/>
                <w:shd w:val="clear" w:color="auto" w:fill="FFFFFF"/>
                <w:lang w:val="hy-AM"/>
              </w:rPr>
              <w:t>ի</w:t>
            </w:r>
            <w:r w:rsidRPr="007A7F5E">
              <w:rPr>
                <w:rFonts w:ascii="GHEA Grapalat" w:hAnsi="GHEA Grapalat"/>
                <w:color w:val="000000"/>
                <w:sz w:val="24"/>
                <w:szCs w:val="24"/>
                <w:shd w:val="clear" w:color="auto" w:fill="FFFFFF"/>
                <w:lang w:val="hy-AM"/>
              </w:rPr>
              <w:t xml:space="preserve"> N 1220-</w:t>
            </w:r>
            <w:r w:rsidRPr="007A7F5E">
              <w:rPr>
                <w:rFonts w:ascii="GHEA Grapalat" w:hAnsi="GHEA Grapalat" w:cs="Sylfaen"/>
                <w:color w:val="000000"/>
                <w:sz w:val="24"/>
                <w:szCs w:val="24"/>
                <w:shd w:val="clear" w:color="auto" w:fill="FFFFFF"/>
                <w:lang w:val="hy-AM"/>
              </w:rPr>
              <w:t>Լ</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որոշման</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մեջ</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փոփոխություններ և լրացում</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կատարելու</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մասին</w:t>
            </w:r>
            <w:r w:rsidRPr="007A7F5E">
              <w:rPr>
                <w:rFonts w:ascii="GHEA Grapalat" w:hAnsi="GHEA Grapalat"/>
                <w:color w:val="000000"/>
                <w:sz w:val="24"/>
                <w:szCs w:val="24"/>
                <w:shd w:val="clear" w:color="auto" w:fill="FFFFFF"/>
                <w:lang w:val="hy-AM"/>
              </w:rPr>
              <w:t>»</w:t>
            </w:r>
            <w:r w:rsidRPr="007A7F5E">
              <w:rPr>
                <w:rFonts w:ascii="Verdana" w:hAnsi="Verdana"/>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Հայաստանի Հանրապետության</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կառավարության</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որոշման</w:t>
            </w:r>
            <w:r w:rsidRPr="007A7F5E">
              <w:rPr>
                <w:rFonts w:ascii="GHEA Grapalat" w:hAnsi="GHEA Grapalat"/>
                <w:b/>
                <w:color w:val="000000"/>
                <w:sz w:val="24"/>
                <w:szCs w:val="24"/>
                <w:shd w:val="clear" w:color="auto" w:fill="FFFFFF"/>
                <w:lang w:val="hy-AM"/>
              </w:rPr>
              <w:t xml:space="preserve"> </w:t>
            </w:r>
            <w:r w:rsidRPr="007A7F5E">
              <w:rPr>
                <w:rFonts w:ascii="GHEA Grapalat" w:hAnsi="GHEA Grapalat" w:cs="Sylfaen"/>
                <w:sz w:val="24"/>
                <w:szCs w:val="24"/>
                <w:lang w:val="hy-AM"/>
              </w:rPr>
              <w:t xml:space="preserve">նախագծի </w:t>
            </w:r>
            <w:r w:rsidRPr="007A7F5E">
              <w:rPr>
                <w:rFonts w:ascii="GHEA Grapalat" w:hAnsi="GHEA Grapalat" w:cs="Sylfaen"/>
                <w:color w:val="000000"/>
                <w:sz w:val="24"/>
                <w:szCs w:val="24"/>
                <w:shd w:val="clear" w:color="auto" w:fill="FFFFFF"/>
                <w:lang w:val="hy-AM"/>
              </w:rPr>
              <w:t>(այսուհետ՝ Նախագիծ) 1-ին կետի 1-ին ենթակետով նախատեսվում է Հայաստանի</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Հանրապետության</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կառավարության</w:t>
            </w:r>
            <w:r w:rsidRPr="007A7F5E">
              <w:rPr>
                <w:rFonts w:ascii="GHEA Grapalat" w:hAnsi="GHEA Grapalat"/>
                <w:color w:val="000000"/>
                <w:sz w:val="24"/>
                <w:szCs w:val="24"/>
                <w:shd w:val="clear" w:color="auto" w:fill="FFFFFF"/>
                <w:lang w:val="hy-AM"/>
              </w:rPr>
              <w:t xml:space="preserve"> 2022 </w:t>
            </w:r>
            <w:r w:rsidRPr="007A7F5E">
              <w:rPr>
                <w:rFonts w:ascii="GHEA Grapalat" w:hAnsi="GHEA Grapalat" w:cs="Sylfaen"/>
                <w:color w:val="000000"/>
                <w:sz w:val="24"/>
                <w:szCs w:val="24"/>
                <w:shd w:val="clear" w:color="auto" w:fill="FFFFFF"/>
                <w:lang w:val="hy-AM"/>
              </w:rPr>
              <w:t>թվականի</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օգոստոսի</w:t>
            </w:r>
            <w:r w:rsidRPr="007A7F5E">
              <w:rPr>
                <w:rFonts w:ascii="GHEA Grapalat" w:hAnsi="GHEA Grapalat"/>
                <w:color w:val="000000"/>
                <w:sz w:val="24"/>
                <w:szCs w:val="24"/>
                <w:shd w:val="clear" w:color="auto" w:fill="FFFFFF"/>
                <w:lang w:val="hy-AM"/>
              </w:rPr>
              <w:t xml:space="preserve"> 4-</w:t>
            </w:r>
            <w:r w:rsidRPr="007A7F5E">
              <w:rPr>
                <w:rFonts w:ascii="GHEA Grapalat" w:hAnsi="GHEA Grapalat" w:cs="Sylfaen"/>
                <w:color w:val="000000"/>
                <w:sz w:val="24"/>
                <w:szCs w:val="24"/>
                <w:shd w:val="clear" w:color="auto" w:fill="FFFFFF"/>
                <w:lang w:val="hy-AM"/>
              </w:rPr>
              <w:t>ի</w:t>
            </w:r>
            <w:r w:rsidRPr="007A7F5E">
              <w:rPr>
                <w:rFonts w:ascii="GHEA Grapalat" w:hAnsi="GHEA Grapalat"/>
                <w:color w:val="000000"/>
                <w:sz w:val="24"/>
                <w:szCs w:val="24"/>
                <w:shd w:val="clear" w:color="auto" w:fill="FFFFFF"/>
                <w:lang w:val="hy-AM"/>
              </w:rPr>
              <w:t xml:space="preserve"> N 1220-</w:t>
            </w:r>
            <w:r w:rsidRPr="007A7F5E">
              <w:rPr>
                <w:rFonts w:ascii="GHEA Grapalat" w:hAnsi="GHEA Grapalat" w:cs="Sylfaen"/>
                <w:color w:val="000000"/>
                <w:sz w:val="24"/>
                <w:szCs w:val="24"/>
                <w:shd w:val="clear" w:color="auto" w:fill="FFFFFF"/>
                <w:lang w:val="hy-AM"/>
              </w:rPr>
              <w:t>Լ</w:t>
            </w:r>
            <w:r w:rsidRPr="007A7F5E">
              <w:rPr>
                <w:rFonts w:ascii="GHEA Grapalat" w:hAnsi="GHEA Grapalat"/>
                <w:color w:val="000000"/>
                <w:sz w:val="24"/>
                <w:szCs w:val="24"/>
                <w:shd w:val="clear" w:color="auto" w:fill="FFFFFF"/>
                <w:lang w:val="hy-AM"/>
              </w:rPr>
              <w:t xml:space="preserve"> </w:t>
            </w:r>
            <w:r w:rsidRPr="007A7F5E">
              <w:rPr>
                <w:rFonts w:ascii="GHEA Grapalat" w:hAnsi="GHEA Grapalat" w:cs="Sylfaen"/>
                <w:color w:val="000000"/>
                <w:sz w:val="24"/>
                <w:szCs w:val="24"/>
                <w:shd w:val="clear" w:color="auto" w:fill="FFFFFF"/>
                <w:lang w:val="hy-AM"/>
              </w:rPr>
              <w:t xml:space="preserve">որոշման հավելվածի 4-րդ կետը շարադրել նոր խմբագրությամբ, մինչդեռ </w:t>
            </w:r>
            <w:r w:rsidRPr="007A7F5E">
              <w:rPr>
                <w:rFonts w:ascii="GHEA Grapalat" w:hAnsi="GHEA Grapalat"/>
                <w:color w:val="000000" w:themeColor="text1"/>
                <w:sz w:val="24"/>
                <w:szCs w:val="24"/>
                <w:shd w:val="clear" w:color="auto" w:fill="FFFFFF"/>
                <w:lang w:val="hy-AM"/>
              </w:rPr>
              <w:t xml:space="preserve">Նախագծին կից ներկայացված հիմնավորման մեջ </w:t>
            </w:r>
            <w:r w:rsidRPr="007A7F5E">
              <w:rPr>
                <w:rFonts w:ascii="GHEA Grapalat" w:hAnsi="GHEA Grapalat"/>
                <w:color w:val="000000" w:themeColor="text1"/>
                <w:sz w:val="24"/>
                <w:szCs w:val="24"/>
                <w:lang w:val="hy-AM"/>
              </w:rPr>
              <w:t>բացակայում են</w:t>
            </w:r>
            <w:r w:rsidRPr="007A7F5E">
              <w:rPr>
                <w:rFonts w:ascii="GHEA Grapalat" w:hAnsi="GHEA Grapalat"/>
                <w:color w:val="000000" w:themeColor="text1"/>
                <w:sz w:val="24"/>
                <w:szCs w:val="24"/>
                <w:shd w:val="clear" w:color="auto" w:fill="FFFFFF"/>
                <w:lang w:val="hy-AM"/>
              </w:rPr>
              <w:t xml:space="preserve"> </w:t>
            </w:r>
            <w:r w:rsidRPr="007A7F5E">
              <w:rPr>
                <w:rFonts w:ascii="GHEA Grapalat" w:eastAsia="Times New Roman" w:hAnsi="GHEA Grapalat"/>
                <w:sz w:val="24"/>
                <w:szCs w:val="24"/>
                <w:lang w:val="hy-AM"/>
              </w:rPr>
              <w:t xml:space="preserve">պետական աջակցությունը </w:t>
            </w:r>
            <w:r w:rsidRPr="007A7F5E">
              <w:rPr>
                <w:rFonts w:ascii="GHEA Grapalat" w:eastAsia="Times New Roman" w:hAnsi="GHEA Grapalat"/>
                <w:b/>
                <w:i/>
                <w:sz w:val="24"/>
                <w:szCs w:val="24"/>
                <w:lang w:val="hy-AM"/>
              </w:rPr>
              <w:t>յուրաքանչյուր հողամասի համար մեկ անգամ</w:t>
            </w:r>
            <w:r w:rsidRPr="007A7F5E">
              <w:rPr>
                <w:rFonts w:ascii="GHEA Grapalat" w:eastAsia="Times New Roman" w:hAnsi="GHEA Grapalat"/>
                <w:sz w:val="24"/>
                <w:szCs w:val="24"/>
                <w:lang w:val="hy-AM"/>
              </w:rPr>
              <w:t xml:space="preserve"> տրամադրելուն, ինչպես նաև փոխհատուցումն ստանալու պահից հետո </w:t>
            </w:r>
            <w:r w:rsidRPr="007A7F5E">
              <w:rPr>
                <w:rFonts w:ascii="GHEA Grapalat" w:eastAsia="Times New Roman" w:hAnsi="GHEA Grapalat"/>
                <w:b/>
                <w:i/>
                <w:sz w:val="24"/>
                <w:szCs w:val="24"/>
                <w:lang w:val="hy-AM"/>
              </w:rPr>
              <w:t>վաճառելու կամ այլ նպատակներով</w:t>
            </w:r>
            <w:r w:rsidRPr="007A7F5E">
              <w:rPr>
                <w:rFonts w:ascii="GHEA Grapalat" w:eastAsia="Times New Roman" w:hAnsi="GHEA Grapalat"/>
                <w:sz w:val="24"/>
                <w:szCs w:val="24"/>
                <w:lang w:val="hy-AM"/>
              </w:rPr>
              <w:t xml:space="preserve"> բաժանելու սահմանափակմանը վերաբերող </w:t>
            </w:r>
            <w:r w:rsidRPr="007A7F5E">
              <w:rPr>
                <w:rFonts w:ascii="GHEA Grapalat" w:hAnsi="GHEA Grapalat"/>
                <w:sz w:val="24"/>
                <w:szCs w:val="24"/>
                <w:lang w:val="hy-AM"/>
              </w:rPr>
              <w:t>կարգավորումների մասին պարզաբանումները:</w:t>
            </w:r>
          </w:p>
        </w:tc>
        <w:tc>
          <w:tcPr>
            <w:tcW w:w="7419" w:type="dxa"/>
            <w:gridSpan w:val="3"/>
          </w:tcPr>
          <w:p w14:paraId="7B5A9519" w14:textId="46820A62" w:rsidR="00B3205A" w:rsidRDefault="00050DBA" w:rsidP="003A0A15">
            <w:pPr>
              <w:spacing w:line="360" w:lineRule="auto"/>
              <w:jc w:val="center"/>
              <w:rPr>
                <w:rFonts w:ascii="GHEA Grapalat" w:hAnsi="GHEA Grapalat"/>
                <w:b/>
                <w:sz w:val="24"/>
                <w:szCs w:val="24"/>
              </w:rPr>
            </w:pPr>
            <w:r>
              <w:rPr>
                <w:rFonts w:ascii="GHEA Grapalat" w:hAnsi="GHEA Grapalat"/>
                <w:b/>
                <w:sz w:val="24"/>
                <w:szCs w:val="24"/>
              </w:rPr>
              <w:t>Ը</w:t>
            </w:r>
            <w:r w:rsidR="003958D3">
              <w:rPr>
                <w:rFonts w:ascii="GHEA Grapalat" w:hAnsi="GHEA Grapalat"/>
                <w:b/>
                <w:sz w:val="24"/>
                <w:szCs w:val="24"/>
              </w:rPr>
              <w:t>նդունվել</w:t>
            </w:r>
            <w:r>
              <w:rPr>
                <w:rFonts w:ascii="GHEA Grapalat" w:hAnsi="GHEA Grapalat"/>
                <w:b/>
                <w:sz w:val="24"/>
                <w:szCs w:val="24"/>
              </w:rPr>
              <w:t xml:space="preserve"> է</w:t>
            </w:r>
          </w:p>
          <w:p w14:paraId="6AE88488" w14:textId="17522393" w:rsidR="003958D3" w:rsidRPr="003958D3" w:rsidRDefault="003958D3" w:rsidP="003958D3">
            <w:pPr>
              <w:spacing w:line="360" w:lineRule="auto"/>
              <w:ind w:firstLine="226"/>
              <w:jc w:val="both"/>
              <w:rPr>
                <w:rFonts w:ascii="GHEA Grapalat" w:hAnsi="GHEA Grapalat"/>
                <w:bCs/>
                <w:sz w:val="24"/>
                <w:szCs w:val="24"/>
              </w:rPr>
            </w:pPr>
          </w:p>
        </w:tc>
      </w:tr>
      <w:tr w:rsidR="002E66F1" w:rsidRPr="000D119C" w14:paraId="23D3794B" w14:textId="77777777" w:rsidTr="00D4390B">
        <w:tc>
          <w:tcPr>
            <w:tcW w:w="7744" w:type="dxa"/>
          </w:tcPr>
          <w:p w14:paraId="1C6A46A6" w14:textId="77777777" w:rsidR="002E66F1" w:rsidRDefault="002E66F1" w:rsidP="002E66F1">
            <w:pPr>
              <w:tabs>
                <w:tab w:val="left" w:pos="630"/>
                <w:tab w:val="left" w:pos="1080"/>
              </w:tabs>
              <w:spacing w:line="336" w:lineRule="auto"/>
              <w:ind w:right="126" w:firstLine="457"/>
              <w:jc w:val="both"/>
              <w:rPr>
                <w:rFonts w:ascii="GHEA Grapalat" w:hAnsi="GHEA Grapalat"/>
                <w:color w:val="000000"/>
                <w:sz w:val="24"/>
                <w:szCs w:val="24"/>
                <w:shd w:val="clear" w:color="auto" w:fill="FFFFFF"/>
                <w:lang w:val="hy-AM"/>
              </w:rPr>
            </w:pPr>
            <w:r w:rsidRPr="007A7F5E">
              <w:rPr>
                <w:rFonts w:ascii="GHEA Grapalat" w:hAnsi="GHEA Grapalat" w:cs="Sylfaen"/>
                <w:color w:val="000000"/>
                <w:sz w:val="24"/>
                <w:szCs w:val="24"/>
                <w:shd w:val="clear" w:color="auto" w:fill="FFFFFF"/>
                <w:lang w:val="hy-AM"/>
              </w:rPr>
              <w:t>Նորմատիվ</w:t>
            </w:r>
            <w:r w:rsidRPr="007A7F5E">
              <w:rPr>
                <w:rFonts w:ascii="GHEA Grapalat" w:hAnsi="GHEA Grapalat"/>
                <w:color w:val="000000"/>
                <w:sz w:val="24"/>
                <w:szCs w:val="24"/>
                <w:shd w:val="clear" w:color="auto" w:fill="FFFFFF"/>
                <w:lang w:val="hy-AM"/>
              </w:rPr>
              <w:t xml:space="preserve"> իրավական ակտերի մասին» օրենքի 6-րդ հոդվածի 4-րդ մասի համաձայն՝ նորմատիվ </w:t>
            </w:r>
            <w:r w:rsidRPr="007A7F5E">
              <w:rPr>
                <w:rFonts w:ascii="GHEA Grapalat" w:hAnsi="GHEA Grapalat"/>
                <w:b/>
                <w:bCs/>
                <w:i/>
                <w:iCs/>
                <w:color w:val="000000"/>
                <w:sz w:val="24"/>
                <w:szCs w:val="24"/>
                <w:shd w:val="clear" w:color="auto" w:fill="FFFFFF"/>
                <w:lang w:val="hy-AM"/>
              </w:rPr>
              <w:t>իրավական ակտի նախագիծը հիմնավորման հետ մեկտեղ</w:t>
            </w:r>
            <w:r w:rsidRPr="007A7F5E">
              <w:rPr>
                <w:rFonts w:ascii="GHEA Grapalat" w:hAnsi="GHEA Grapalat"/>
                <w:color w:val="000000"/>
                <w:sz w:val="24"/>
                <w:szCs w:val="24"/>
                <w:shd w:val="clear" w:color="auto" w:fill="FFFFFF"/>
                <w:lang w:val="hy-AM"/>
              </w:rPr>
              <w:t xml:space="preserve"> փորձաքննության են ուղարկում համապատասխան ակտն ընդունելու իրավասություն ունեցող </w:t>
            </w:r>
            <w:r w:rsidRPr="007A7F5E">
              <w:rPr>
                <w:rFonts w:ascii="GHEA Grapalat" w:hAnsi="GHEA Grapalat"/>
                <w:color w:val="000000"/>
                <w:sz w:val="24"/>
                <w:szCs w:val="24"/>
                <w:shd w:val="clear" w:color="auto" w:fill="FFFFFF"/>
                <w:lang w:val="hy-AM"/>
              </w:rPr>
              <w:lastRenderedPageBreak/>
              <w:t>մարմինը կամ Կառավարության անդամը, ինչպես նաև Կառավարությանը և վարչապետին ենթակա մարմինները: Նույն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p w14:paraId="34250800" w14:textId="77777777" w:rsidR="002E66F1" w:rsidRPr="002E66F1" w:rsidRDefault="002E66F1" w:rsidP="002E66F1">
            <w:pPr>
              <w:tabs>
                <w:tab w:val="left" w:pos="630"/>
                <w:tab w:val="left" w:pos="1080"/>
              </w:tabs>
              <w:spacing w:line="336" w:lineRule="auto"/>
              <w:ind w:right="126" w:firstLine="457"/>
              <w:jc w:val="both"/>
              <w:rPr>
                <w:rFonts w:ascii="GHEA Grapalat" w:hAnsi="GHEA Grapalat" w:cs="Sylfaen"/>
                <w:color w:val="000000"/>
                <w:sz w:val="24"/>
                <w:szCs w:val="24"/>
                <w:shd w:val="clear" w:color="auto" w:fill="FFFFFF"/>
                <w:lang w:val="hy-AM"/>
              </w:rPr>
            </w:pPr>
            <w:r w:rsidRPr="002E66F1">
              <w:rPr>
                <w:rFonts w:ascii="GHEA Grapalat" w:hAnsi="GHEA Grapalat" w:cs="Sylfaen"/>
                <w:color w:val="000000"/>
                <w:sz w:val="24"/>
                <w:szCs w:val="24"/>
                <w:shd w:val="clear" w:color="auto" w:fill="FFFFFF"/>
                <w:lang w:val="hy-AM"/>
              </w:rPr>
              <w:t>Նորմատիվ իրավական ակտի ընդունման հիմնավորման ճիշտ կառուցվածքը և բովանդակությունն առանցքային նշանակություն ունեն, քանի որ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p>
          <w:p w14:paraId="01080E1C" w14:textId="4BB89BA4" w:rsidR="002E66F1" w:rsidRPr="002E66F1" w:rsidRDefault="002E66F1" w:rsidP="002E66F1">
            <w:pPr>
              <w:tabs>
                <w:tab w:val="left" w:pos="630"/>
                <w:tab w:val="left" w:pos="1080"/>
              </w:tabs>
              <w:spacing w:line="336" w:lineRule="auto"/>
              <w:ind w:right="126" w:firstLine="457"/>
              <w:jc w:val="both"/>
              <w:rPr>
                <w:rFonts w:ascii="GHEA Grapalat" w:eastAsia="Times New Roman" w:hAnsi="GHEA Grapalat" w:cs="Times New Roman"/>
                <w:color w:val="000000" w:themeColor="text1"/>
                <w:szCs w:val="24"/>
                <w:lang w:val="hy-AM"/>
              </w:rPr>
            </w:pPr>
            <w:r w:rsidRPr="002E66F1">
              <w:rPr>
                <w:rFonts w:ascii="GHEA Grapalat" w:hAnsi="GHEA Grapalat" w:cs="Sylfaen"/>
                <w:color w:val="000000"/>
                <w:sz w:val="24"/>
                <w:szCs w:val="24"/>
                <w:shd w:val="clear" w:color="auto" w:fill="FFFFFF"/>
                <w:lang w:val="hy-AM"/>
              </w:rPr>
              <w:t xml:space="preserve">Հաշվի առնելով վերոգրյալը՝ գտնում ենք որ Նախագծի հիմնավորումն անհրաժեշտ է լրամշակել՝ նկատի ունենալով «Նորմատիվ իրավական ակտերի մասին» օրենքի 6-րդ հոդվածի 5-րդ մասի պահանջները, որոնց համաձայն՝ փորձաքննության ներկայացվող նորմատիվ իրավական ակտին կցվող հիմնավորման մեջ շարադրվում են կարգավորման ենթակա ոլորտի կամ խնդրի </w:t>
            </w:r>
            <w:r w:rsidRPr="002E66F1">
              <w:rPr>
                <w:rFonts w:ascii="GHEA Grapalat" w:hAnsi="GHEA Grapalat" w:cs="Sylfaen"/>
                <w:color w:val="000000"/>
                <w:sz w:val="24"/>
                <w:szCs w:val="24"/>
                <w:shd w:val="clear" w:color="auto" w:fill="FFFFFF"/>
                <w:lang w:val="hy-AM"/>
              </w:rPr>
              <w:lastRenderedPageBreak/>
              <w:t>սահմանումը, առկա իրավիճակը (եթե կիրառելի է), կարգավորման նպատակները, ակնկալվող արդյունքը, ակտի նորմատիվ բնույթի հիմնավորվածությունը:</w:t>
            </w:r>
          </w:p>
        </w:tc>
        <w:tc>
          <w:tcPr>
            <w:tcW w:w="7419" w:type="dxa"/>
            <w:gridSpan w:val="3"/>
          </w:tcPr>
          <w:p w14:paraId="26E195D9" w14:textId="77777777" w:rsidR="00301EDF" w:rsidRDefault="00301EDF" w:rsidP="00301EDF">
            <w:pPr>
              <w:spacing w:line="360" w:lineRule="auto"/>
              <w:jc w:val="center"/>
              <w:rPr>
                <w:rFonts w:ascii="GHEA Grapalat" w:hAnsi="GHEA Grapalat"/>
                <w:b/>
                <w:sz w:val="24"/>
                <w:szCs w:val="24"/>
              </w:rPr>
            </w:pPr>
            <w:r>
              <w:rPr>
                <w:rFonts w:ascii="GHEA Grapalat" w:hAnsi="GHEA Grapalat"/>
                <w:b/>
                <w:sz w:val="24"/>
                <w:szCs w:val="24"/>
              </w:rPr>
              <w:lastRenderedPageBreak/>
              <w:t>Ընդունվել է</w:t>
            </w:r>
          </w:p>
          <w:p w14:paraId="2D11ED90" w14:textId="77777777" w:rsidR="002E66F1" w:rsidRPr="005A4441" w:rsidRDefault="002E66F1" w:rsidP="00B3205A">
            <w:pPr>
              <w:spacing w:line="360" w:lineRule="auto"/>
              <w:jc w:val="both"/>
              <w:rPr>
                <w:rFonts w:ascii="GHEA Grapalat" w:hAnsi="GHEA Grapalat"/>
                <w:b/>
                <w:sz w:val="24"/>
                <w:szCs w:val="24"/>
                <w:lang w:val="hy-AM"/>
              </w:rPr>
            </w:pPr>
          </w:p>
        </w:tc>
      </w:tr>
      <w:tr w:rsidR="002E66F1" w:rsidRPr="000D119C" w14:paraId="4DEF9DE2" w14:textId="77777777" w:rsidTr="00D4390B">
        <w:tc>
          <w:tcPr>
            <w:tcW w:w="7744" w:type="dxa"/>
          </w:tcPr>
          <w:p w14:paraId="411CE012" w14:textId="447733D3" w:rsidR="002E66F1" w:rsidRPr="002E66F1" w:rsidRDefault="002E66F1" w:rsidP="00532A01">
            <w:pPr>
              <w:pStyle w:val="NormalWeb"/>
              <w:shd w:val="clear" w:color="auto" w:fill="FFFFFF"/>
              <w:spacing w:before="0" w:beforeAutospacing="0" w:after="0" w:afterAutospacing="0" w:line="336" w:lineRule="auto"/>
              <w:ind w:firstLine="457"/>
              <w:jc w:val="both"/>
              <w:rPr>
                <w:rFonts w:ascii="GHEA Grapalat" w:hAnsi="GHEA Grapalat"/>
                <w:color w:val="000000" w:themeColor="text1"/>
                <w:lang w:val="hy-AM"/>
              </w:rPr>
            </w:pPr>
            <w:r w:rsidRPr="002E66F1">
              <w:rPr>
                <w:rFonts w:ascii="GHEA Grapalat" w:eastAsiaTheme="minorHAnsi" w:hAnsi="GHEA Grapalat" w:cstheme="minorBidi"/>
                <w:color w:val="000000"/>
                <w:shd w:val="clear" w:color="auto" w:fill="FFFFFF"/>
                <w:lang w:val="hy-AM"/>
              </w:rPr>
              <w:lastRenderedPageBreak/>
              <w:t>2. Միևնույն ժամանակ, Նախագծի վերաբերյալ հայտնում ենք հետևյալը.</w:t>
            </w:r>
          </w:p>
        </w:tc>
        <w:tc>
          <w:tcPr>
            <w:tcW w:w="7419" w:type="dxa"/>
            <w:gridSpan w:val="3"/>
          </w:tcPr>
          <w:p w14:paraId="0BCCE165" w14:textId="77777777" w:rsidR="002E66F1" w:rsidRPr="005A4441" w:rsidRDefault="002E66F1" w:rsidP="00B3205A">
            <w:pPr>
              <w:spacing w:line="360" w:lineRule="auto"/>
              <w:jc w:val="both"/>
              <w:rPr>
                <w:rFonts w:ascii="GHEA Grapalat" w:hAnsi="GHEA Grapalat"/>
                <w:b/>
                <w:sz w:val="24"/>
                <w:szCs w:val="24"/>
                <w:lang w:val="hy-AM"/>
              </w:rPr>
            </w:pPr>
          </w:p>
        </w:tc>
      </w:tr>
      <w:tr w:rsidR="002E66F1" w:rsidRPr="000D119C" w14:paraId="5794276F" w14:textId="77777777" w:rsidTr="00D4390B">
        <w:tc>
          <w:tcPr>
            <w:tcW w:w="7744" w:type="dxa"/>
          </w:tcPr>
          <w:p w14:paraId="2EE68070" w14:textId="08CAF6A0" w:rsidR="002E66F1" w:rsidRPr="00532A01" w:rsidRDefault="00532A01" w:rsidP="00532A01">
            <w:pPr>
              <w:pStyle w:val="ListParagraph"/>
              <w:numPr>
                <w:ilvl w:val="0"/>
                <w:numId w:val="30"/>
              </w:numPr>
              <w:tabs>
                <w:tab w:val="left" w:pos="360"/>
                <w:tab w:val="left" w:pos="1080"/>
              </w:tabs>
              <w:spacing w:line="336" w:lineRule="auto"/>
              <w:ind w:left="32" w:right="126" w:firstLine="425"/>
              <w:jc w:val="both"/>
              <w:rPr>
                <w:rFonts w:ascii="GHEA Grapalat" w:hAnsi="GHEA Grapalat"/>
                <w:color w:val="000000"/>
                <w:sz w:val="24"/>
                <w:szCs w:val="24"/>
                <w:shd w:val="clear" w:color="auto" w:fill="FFFFFF"/>
                <w:lang w:val="hy-AM"/>
              </w:rPr>
            </w:pPr>
            <w:r w:rsidRPr="00532A01">
              <w:rPr>
                <w:rFonts w:ascii="GHEA Grapalat" w:hAnsi="GHEA Grapalat"/>
                <w:color w:val="000000"/>
                <w:sz w:val="24"/>
                <w:szCs w:val="24"/>
                <w:shd w:val="clear" w:color="auto" w:fill="FFFFFF"/>
                <w:lang w:val="hy-AM"/>
              </w:rPr>
              <w:t xml:space="preserve">Նախագծում «ՆԱԽԱԳԻԾ» բառն անհրաժեշտ է նախատեսել վերևի աջ անկյունում՝ նկատի ունենալով </w:t>
            </w:r>
            <w:r w:rsidRPr="00532A01">
              <w:rPr>
                <w:rFonts w:ascii="GHEA Grapalat" w:hAnsi="GHEA Grapalat"/>
                <w:bCs/>
                <w:sz w:val="24"/>
                <w:szCs w:val="24"/>
                <w:lang w:val="hy-AM"/>
              </w:rPr>
              <w:t>«Նորմատիվ իրավական ակտերի մասին</w:t>
            </w:r>
            <w:r w:rsidRPr="00532A01">
              <w:rPr>
                <w:rFonts w:ascii="GHEA Grapalat" w:hAnsi="GHEA Grapalat" w:cs="Calibri"/>
                <w:color w:val="000000"/>
                <w:sz w:val="24"/>
                <w:szCs w:val="24"/>
                <w:lang w:val="hy-AM"/>
              </w:rPr>
              <w:t xml:space="preserve">» օրենքի 21-րդ հոդվածի 7-րդ մասի դրույթները, համաձայն որոնց՝ </w:t>
            </w:r>
            <w:r w:rsidRPr="00532A01">
              <w:rPr>
                <w:rFonts w:ascii="GHEA Grapalat" w:hAnsi="GHEA Grapalat"/>
                <w:color w:val="000000"/>
                <w:sz w:val="24"/>
                <w:szCs w:val="24"/>
                <w:shd w:val="clear" w:color="auto" w:fill="FFFFFF"/>
                <w:lang w:val="hy-AM"/>
              </w:rPr>
              <w:t xml:space="preserve">իրավական ակտերի </w:t>
            </w:r>
            <w:r w:rsidRPr="00532A01">
              <w:rPr>
                <w:rFonts w:ascii="GHEA Grapalat" w:hAnsi="GHEA Grapalat"/>
                <w:b/>
                <w:color w:val="000000"/>
                <w:sz w:val="24"/>
                <w:szCs w:val="24"/>
                <w:shd w:val="clear" w:color="auto" w:fill="FFFFFF"/>
                <w:lang w:val="hy-AM"/>
              </w:rPr>
              <w:t>նախագծի առաջին էջի</w:t>
            </w:r>
            <w:r w:rsidRPr="00532A01">
              <w:rPr>
                <w:rFonts w:ascii="GHEA Grapalat" w:hAnsi="GHEA Grapalat"/>
                <w:color w:val="000000"/>
                <w:sz w:val="24"/>
                <w:szCs w:val="24"/>
                <w:shd w:val="clear" w:color="auto" w:fill="FFFFFF"/>
                <w:lang w:val="hy-AM"/>
              </w:rPr>
              <w:t xml:space="preserve"> վերևի աջ անկյունում պետք է գրվի «ՆԱԽԱԳԻԾ» բառը:</w:t>
            </w:r>
          </w:p>
        </w:tc>
        <w:tc>
          <w:tcPr>
            <w:tcW w:w="7419" w:type="dxa"/>
            <w:gridSpan w:val="3"/>
          </w:tcPr>
          <w:p w14:paraId="5BDA0F91" w14:textId="61CA4E94" w:rsidR="002E66F1" w:rsidRPr="003958D3" w:rsidRDefault="003958D3" w:rsidP="003958D3">
            <w:pPr>
              <w:spacing w:line="360" w:lineRule="auto"/>
              <w:jc w:val="center"/>
              <w:rPr>
                <w:rFonts w:ascii="GHEA Grapalat" w:hAnsi="GHEA Grapalat"/>
                <w:b/>
                <w:sz w:val="24"/>
                <w:szCs w:val="24"/>
              </w:rPr>
            </w:pPr>
            <w:r>
              <w:rPr>
                <w:rFonts w:ascii="GHEA Grapalat" w:hAnsi="GHEA Grapalat"/>
                <w:b/>
                <w:sz w:val="24"/>
                <w:szCs w:val="24"/>
              </w:rPr>
              <w:t>Ընդունվել է</w:t>
            </w:r>
          </w:p>
        </w:tc>
      </w:tr>
      <w:tr w:rsidR="002E66F1" w:rsidRPr="00775F15" w14:paraId="40CF305A" w14:textId="77777777" w:rsidTr="00D4390B">
        <w:tc>
          <w:tcPr>
            <w:tcW w:w="7744" w:type="dxa"/>
          </w:tcPr>
          <w:p w14:paraId="10B9F78F" w14:textId="5C877587" w:rsidR="002E66F1" w:rsidRPr="00532A01" w:rsidRDefault="00532A01" w:rsidP="00532A01">
            <w:pPr>
              <w:pStyle w:val="ListParagraph"/>
              <w:numPr>
                <w:ilvl w:val="0"/>
                <w:numId w:val="30"/>
              </w:numPr>
              <w:tabs>
                <w:tab w:val="left" w:pos="360"/>
                <w:tab w:val="left" w:pos="1080"/>
              </w:tabs>
              <w:spacing w:line="336" w:lineRule="auto"/>
              <w:ind w:left="32" w:right="126" w:firstLine="425"/>
              <w:jc w:val="both"/>
              <w:rPr>
                <w:rFonts w:ascii="GHEA Grapalat" w:hAnsi="GHEA Grapalat"/>
                <w:color w:val="000000"/>
                <w:sz w:val="24"/>
                <w:szCs w:val="24"/>
                <w:shd w:val="clear" w:color="auto" w:fill="FFFFFF"/>
                <w:lang w:val="hy-AM"/>
              </w:rPr>
            </w:pPr>
            <w:r w:rsidRPr="007A7F5E">
              <w:rPr>
                <w:rFonts w:ascii="GHEA Grapalat" w:hAnsi="GHEA Grapalat"/>
                <w:color w:val="000000"/>
                <w:sz w:val="24"/>
                <w:szCs w:val="24"/>
                <w:shd w:val="clear" w:color="auto" w:fill="FFFFFF"/>
                <w:lang w:val="hy-AM"/>
              </w:rPr>
              <w:t>Նախագծի 1-ին կետի 1-ին ենթակետում առաջարկում ենք հստակեցնել «այլ նպատակներով» ձևակերպումը:</w:t>
            </w:r>
          </w:p>
        </w:tc>
        <w:tc>
          <w:tcPr>
            <w:tcW w:w="7419" w:type="dxa"/>
            <w:gridSpan w:val="3"/>
          </w:tcPr>
          <w:p w14:paraId="51A8C2C1" w14:textId="77777777" w:rsidR="002E66F1" w:rsidRPr="0022283E" w:rsidRDefault="0076793E" w:rsidP="0076793E">
            <w:pPr>
              <w:spacing w:line="360" w:lineRule="auto"/>
              <w:jc w:val="center"/>
              <w:rPr>
                <w:rFonts w:ascii="GHEA Grapalat" w:hAnsi="GHEA Grapalat"/>
                <w:b/>
                <w:sz w:val="24"/>
                <w:szCs w:val="24"/>
                <w:lang w:val="hy-AM"/>
              </w:rPr>
            </w:pPr>
            <w:r w:rsidRPr="0022283E">
              <w:rPr>
                <w:rFonts w:ascii="GHEA Grapalat" w:hAnsi="GHEA Grapalat"/>
                <w:b/>
                <w:sz w:val="24"/>
                <w:szCs w:val="24"/>
                <w:lang w:val="hy-AM"/>
              </w:rPr>
              <w:t>Ընդունվել է</w:t>
            </w:r>
          </w:p>
          <w:p w14:paraId="495AF0A8" w14:textId="6B0A5E47" w:rsidR="007C7195" w:rsidRPr="0022283E" w:rsidRDefault="007C7195" w:rsidP="007C7195">
            <w:pPr>
              <w:spacing w:line="360" w:lineRule="auto"/>
              <w:ind w:firstLine="226"/>
              <w:jc w:val="both"/>
              <w:rPr>
                <w:rFonts w:ascii="GHEA Grapalat" w:hAnsi="GHEA Grapalat"/>
                <w:b/>
                <w:sz w:val="24"/>
                <w:szCs w:val="24"/>
                <w:lang w:val="hy-AM"/>
              </w:rPr>
            </w:pPr>
            <w:r w:rsidRPr="007A7F5E">
              <w:rPr>
                <w:rFonts w:ascii="GHEA Grapalat" w:hAnsi="GHEA Grapalat"/>
                <w:color w:val="000000"/>
                <w:sz w:val="24"/>
                <w:szCs w:val="24"/>
                <w:shd w:val="clear" w:color="auto" w:fill="FFFFFF"/>
                <w:lang w:val="hy-AM"/>
              </w:rPr>
              <w:t>Նախագծի 1-ին կետի 1-ին ենթակետ</w:t>
            </w:r>
            <w:r w:rsidRPr="0022283E">
              <w:rPr>
                <w:rFonts w:ascii="GHEA Grapalat" w:hAnsi="GHEA Grapalat"/>
                <w:color w:val="000000"/>
                <w:sz w:val="24"/>
                <w:szCs w:val="24"/>
                <w:shd w:val="clear" w:color="auto" w:fill="FFFFFF"/>
                <w:lang w:val="hy-AM"/>
              </w:rPr>
              <w:t>ից</w:t>
            </w:r>
            <w:r w:rsidRPr="007A7F5E">
              <w:rPr>
                <w:rFonts w:ascii="GHEA Grapalat" w:hAnsi="GHEA Grapalat"/>
                <w:color w:val="000000"/>
                <w:sz w:val="24"/>
                <w:szCs w:val="24"/>
                <w:shd w:val="clear" w:color="auto" w:fill="FFFFFF"/>
                <w:lang w:val="hy-AM"/>
              </w:rPr>
              <w:t xml:space="preserve"> </w:t>
            </w:r>
            <w:r w:rsidRPr="0022283E">
              <w:rPr>
                <w:rFonts w:ascii="GHEA Grapalat" w:hAnsi="GHEA Grapalat"/>
                <w:color w:val="000000"/>
                <w:sz w:val="24"/>
                <w:szCs w:val="24"/>
                <w:shd w:val="clear" w:color="auto" w:fill="FFFFFF"/>
                <w:lang w:val="hy-AM"/>
              </w:rPr>
              <w:t xml:space="preserve">հանվել է </w:t>
            </w:r>
            <w:r w:rsidRPr="007A7F5E">
              <w:rPr>
                <w:rFonts w:ascii="GHEA Grapalat" w:hAnsi="GHEA Grapalat"/>
                <w:color w:val="000000"/>
                <w:sz w:val="24"/>
                <w:szCs w:val="24"/>
                <w:shd w:val="clear" w:color="auto" w:fill="FFFFFF"/>
                <w:lang w:val="hy-AM"/>
              </w:rPr>
              <w:t>«այլ նպատակներով» ձևակերպումը:</w:t>
            </w:r>
          </w:p>
        </w:tc>
      </w:tr>
      <w:tr w:rsidR="002E66F1" w:rsidRPr="000D119C" w14:paraId="594EC898" w14:textId="77777777" w:rsidTr="00D4390B">
        <w:tc>
          <w:tcPr>
            <w:tcW w:w="7744" w:type="dxa"/>
          </w:tcPr>
          <w:p w14:paraId="0BF54452" w14:textId="337F55EC" w:rsidR="002E66F1" w:rsidRPr="00532A01" w:rsidRDefault="00532A01" w:rsidP="00532A01">
            <w:pPr>
              <w:pStyle w:val="ListParagraph"/>
              <w:numPr>
                <w:ilvl w:val="0"/>
                <w:numId w:val="30"/>
              </w:numPr>
              <w:tabs>
                <w:tab w:val="left" w:pos="360"/>
                <w:tab w:val="left" w:pos="1080"/>
              </w:tabs>
              <w:spacing w:line="336" w:lineRule="auto"/>
              <w:ind w:left="32" w:right="126" w:firstLine="425"/>
              <w:jc w:val="both"/>
              <w:rPr>
                <w:rFonts w:ascii="GHEA Grapalat" w:hAnsi="GHEA Grapalat"/>
                <w:color w:val="000000"/>
                <w:sz w:val="24"/>
                <w:szCs w:val="24"/>
                <w:shd w:val="clear" w:color="auto" w:fill="FFFFFF"/>
                <w:lang w:val="hy-AM"/>
              </w:rPr>
            </w:pPr>
            <w:r w:rsidRPr="007A7F5E">
              <w:rPr>
                <w:rFonts w:ascii="GHEA Grapalat" w:hAnsi="GHEA Grapalat"/>
                <w:color w:val="000000"/>
                <w:sz w:val="24"/>
                <w:szCs w:val="24"/>
                <w:shd w:val="clear" w:color="auto" w:fill="FFFFFF"/>
                <w:lang w:val="hy-AM"/>
              </w:rPr>
              <w:t>Նախագծի 1-ին կետի 1-3-րդ ենթակետերից անհրաժեշտ է հանել «Հավելվածի» բառը՝</w:t>
            </w:r>
            <w:r w:rsidRPr="00532A01">
              <w:rPr>
                <w:rFonts w:ascii="GHEA Grapalat" w:hAnsi="GHEA Grapalat"/>
                <w:color w:val="000000"/>
                <w:sz w:val="24"/>
                <w:szCs w:val="24"/>
                <w:shd w:val="clear" w:color="auto" w:fill="FFFFFF"/>
                <w:lang w:val="hy-AM"/>
              </w:rPr>
              <w:t xml:space="preserve"> նկատի ունենալով, որ Նախագծի 1-ին կետում արդեն իսկ խոսքը գնում է որոշման հավելվածում փոփոխություններ և լրացում կատարելու մասին:</w:t>
            </w:r>
          </w:p>
        </w:tc>
        <w:tc>
          <w:tcPr>
            <w:tcW w:w="7419" w:type="dxa"/>
            <w:gridSpan w:val="3"/>
          </w:tcPr>
          <w:p w14:paraId="698A736F" w14:textId="77777777" w:rsidR="00D7796C" w:rsidRDefault="00D7796C" w:rsidP="00D7796C">
            <w:pPr>
              <w:spacing w:line="360" w:lineRule="auto"/>
              <w:jc w:val="center"/>
              <w:rPr>
                <w:rFonts w:ascii="GHEA Grapalat" w:hAnsi="GHEA Grapalat"/>
                <w:b/>
                <w:sz w:val="24"/>
                <w:szCs w:val="24"/>
              </w:rPr>
            </w:pPr>
            <w:r>
              <w:rPr>
                <w:rFonts w:ascii="GHEA Grapalat" w:hAnsi="GHEA Grapalat"/>
                <w:b/>
                <w:sz w:val="24"/>
                <w:szCs w:val="24"/>
              </w:rPr>
              <w:t>Ընդունվել է</w:t>
            </w:r>
          </w:p>
          <w:p w14:paraId="5B4AA2A7" w14:textId="77777777" w:rsidR="002E66F1" w:rsidRPr="005A4441" w:rsidRDefault="002E66F1" w:rsidP="00B3205A">
            <w:pPr>
              <w:spacing w:line="360" w:lineRule="auto"/>
              <w:jc w:val="both"/>
              <w:rPr>
                <w:rFonts w:ascii="GHEA Grapalat" w:hAnsi="GHEA Grapalat"/>
                <w:b/>
                <w:sz w:val="24"/>
                <w:szCs w:val="24"/>
                <w:lang w:val="hy-AM"/>
              </w:rPr>
            </w:pPr>
          </w:p>
        </w:tc>
      </w:tr>
      <w:tr w:rsidR="005A4441" w:rsidRPr="005A4441" w14:paraId="4C51FA82" w14:textId="77777777" w:rsidTr="00D4390B">
        <w:trPr>
          <w:trHeight w:val="426"/>
        </w:trPr>
        <w:tc>
          <w:tcPr>
            <w:tcW w:w="11407" w:type="dxa"/>
            <w:gridSpan w:val="3"/>
            <w:vMerge w:val="restart"/>
            <w:shd w:val="clear" w:color="auto" w:fill="A6A6A6" w:themeFill="background1" w:themeFillShade="A6"/>
            <w:vAlign w:val="center"/>
          </w:tcPr>
          <w:p w14:paraId="7DF952A8" w14:textId="5CC0DC6A" w:rsidR="00065846" w:rsidRPr="005A4441" w:rsidRDefault="00964829"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rPr>
              <w:t xml:space="preserve">2. </w:t>
            </w:r>
            <w:r w:rsidR="00D01760" w:rsidRPr="005A4441">
              <w:rPr>
                <w:rFonts w:ascii="GHEA Grapalat" w:hAnsi="GHEA Grapalat"/>
                <w:sz w:val="24"/>
                <w:szCs w:val="24"/>
                <w:lang w:val="fr-FR"/>
              </w:rPr>
              <w:t xml:space="preserve">ՀՀ </w:t>
            </w:r>
            <w:r w:rsidR="00A167E2" w:rsidRPr="00A167E2">
              <w:rPr>
                <w:rFonts w:ascii="GHEA Grapalat" w:hAnsi="GHEA Grapalat"/>
                <w:sz w:val="24"/>
                <w:szCs w:val="24"/>
                <w:lang w:val="fr-FR"/>
              </w:rPr>
              <w:t>տարածքային կառավարման և ենթակառուցվածքների նախարարություն</w:t>
            </w:r>
          </w:p>
        </w:tc>
        <w:tc>
          <w:tcPr>
            <w:tcW w:w="3756" w:type="dxa"/>
            <w:shd w:val="clear" w:color="auto" w:fill="auto"/>
            <w:vAlign w:val="center"/>
          </w:tcPr>
          <w:p w14:paraId="60E50086" w14:textId="7B4F4109" w:rsidR="00065846" w:rsidRPr="005A4441" w:rsidRDefault="00D7540C" w:rsidP="00EE4202">
            <w:pPr>
              <w:spacing w:line="360" w:lineRule="auto"/>
              <w:jc w:val="center"/>
              <w:rPr>
                <w:rFonts w:ascii="GHEA Grapalat" w:hAnsi="GHEA Grapalat"/>
                <w:sz w:val="24"/>
                <w:szCs w:val="24"/>
                <w:lang w:val="hy-AM"/>
              </w:rPr>
            </w:pPr>
            <w:r w:rsidRPr="005A4441">
              <w:rPr>
                <w:rFonts w:ascii="GHEA Grapalat" w:hAnsi="GHEA Grapalat"/>
                <w:sz w:val="24"/>
                <w:szCs w:val="24"/>
                <w:lang w:val="fr-FR"/>
              </w:rPr>
              <w:t>2</w:t>
            </w:r>
            <w:r w:rsidR="00A167E2">
              <w:rPr>
                <w:rFonts w:ascii="GHEA Grapalat" w:hAnsi="GHEA Grapalat"/>
                <w:sz w:val="24"/>
                <w:szCs w:val="24"/>
                <w:lang w:val="fr-FR"/>
              </w:rPr>
              <w:t>0</w:t>
            </w:r>
            <w:r w:rsidRPr="005A4441">
              <w:rPr>
                <w:rFonts w:ascii="GHEA Grapalat" w:hAnsi="GHEA Grapalat"/>
                <w:sz w:val="24"/>
                <w:szCs w:val="24"/>
                <w:lang w:val="fr-FR"/>
              </w:rPr>
              <w:t>.</w:t>
            </w:r>
            <w:r w:rsidR="00A167E2">
              <w:rPr>
                <w:rFonts w:ascii="GHEA Grapalat" w:hAnsi="GHEA Grapalat"/>
                <w:sz w:val="24"/>
                <w:szCs w:val="24"/>
                <w:lang w:val="fr-FR"/>
              </w:rPr>
              <w:t>12</w:t>
            </w:r>
            <w:r w:rsidRPr="005A4441">
              <w:rPr>
                <w:rFonts w:ascii="GHEA Grapalat" w:hAnsi="GHEA Grapalat"/>
                <w:sz w:val="24"/>
                <w:szCs w:val="24"/>
                <w:lang w:val="fr-FR"/>
              </w:rPr>
              <w:t>.2022թ.</w:t>
            </w:r>
          </w:p>
        </w:tc>
      </w:tr>
      <w:tr w:rsidR="005A4441" w:rsidRPr="005A4441" w14:paraId="396FECA4" w14:textId="77777777" w:rsidTr="00D4390B">
        <w:trPr>
          <w:trHeight w:val="207"/>
        </w:trPr>
        <w:tc>
          <w:tcPr>
            <w:tcW w:w="11407" w:type="dxa"/>
            <w:gridSpan w:val="3"/>
            <w:vMerge/>
            <w:shd w:val="clear" w:color="auto" w:fill="A6A6A6" w:themeFill="background1" w:themeFillShade="A6"/>
            <w:vAlign w:val="center"/>
          </w:tcPr>
          <w:p w14:paraId="0004214D" w14:textId="77777777" w:rsidR="00065846" w:rsidRPr="005A4441" w:rsidRDefault="00065846" w:rsidP="00ED2EE2">
            <w:pPr>
              <w:spacing w:line="360" w:lineRule="auto"/>
              <w:jc w:val="center"/>
              <w:rPr>
                <w:rFonts w:ascii="GHEA Grapalat" w:hAnsi="GHEA Grapalat" w:cs="Sylfaen"/>
                <w:sz w:val="24"/>
                <w:szCs w:val="24"/>
                <w:shd w:val="clear" w:color="auto" w:fill="FFFFFF"/>
                <w:lang w:val="hy-AM"/>
              </w:rPr>
            </w:pPr>
          </w:p>
        </w:tc>
        <w:tc>
          <w:tcPr>
            <w:tcW w:w="3756" w:type="dxa"/>
            <w:shd w:val="clear" w:color="auto" w:fill="auto"/>
            <w:vAlign w:val="center"/>
          </w:tcPr>
          <w:p w14:paraId="397E32CE" w14:textId="4575B83F" w:rsidR="00065846" w:rsidRPr="005A4441" w:rsidRDefault="00D01760"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rPr>
              <w:t xml:space="preserve">N </w:t>
            </w:r>
            <w:r w:rsidR="00A167E2" w:rsidRPr="00A167E2">
              <w:rPr>
                <w:rFonts w:ascii="GHEA Grapalat" w:hAnsi="GHEA Grapalat"/>
                <w:sz w:val="24"/>
                <w:szCs w:val="24"/>
                <w:lang w:val="fr-FR"/>
              </w:rPr>
              <w:t>ԳՍ//34632-2022</w:t>
            </w:r>
          </w:p>
        </w:tc>
      </w:tr>
      <w:tr w:rsidR="005A4441" w:rsidRPr="004F2783" w14:paraId="60372756" w14:textId="77777777" w:rsidTr="00A167E2">
        <w:trPr>
          <w:trHeight w:val="53"/>
        </w:trPr>
        <w:tc>
          <w:tcPr>
            <w:tcW w:w="7744" w:type="dxa"/>
          </w:tcPr>
          <w:p w14:paraId="70509B16" w14:textId="77777777" w:rsidR="00A167E2" w:rsidRPr="00A167E2" w:rsidRDefault="00A167E2" w:rsidP="00A167E2">
            <w:pPr>
              <w:tabs>
                <w:tab w:val="left" w:pos="630"/>
                <w:tab w:val="left" w:pos="1080"/>
              </w:tabs>
              <w:spacing w:line="336" w:lineRule="auto"/>
              <w:ind w:right="126" w:firstLine="457"/>
              <w:jc w:val="both"/>
              <w:rPr>
                <w:rFonts w:ascii="GHEA Grapalat" w:hAnsi="GHEA Grapalat" w:cs="Sylfaen"/>
                <w:color w:val="000000"/>
                <w:sz w:val="24"/>
                <w:szCs w:val="24"/>
                <w:shd w:val="clear" w:color="auto" w:fill="FFFFFF"/>
                <w:lang w:val="hy-AM"/>
              </w:rPr>
            </w:pPr>
            <w:r w:rsidRPr="00A167E2">
              <w:rPr>
                <w:rFonts w:ascii="GHEA Grapalat" w:hAnsi="GHEA Grapalat" w:cs="Sylfaen"/>
                <w:color w:val="000000"/>
                <w:sz w:val="24"/>
                <w:szCs w:val="24"/>
                <w:shd w:val="clear" w:color="auto" w:fill="FFFFFF"/>
                <w:lang w:val="hy-AM"/>
              </w:rPr>
              <w:t xml:space="preserve">«Հայաստանի Հանրապետության կառավարության 2022 թվականի օգոստոսի 4-ի N 1220-Լ որոշման մեջ փոփոխություններ և լրացում կատարելու մասին» ՀՀ կառավարության որոշման </w:t>
            </w:r>
            <w:r w:rsidRPr="00A167E2">
              <w:rPr>
                <w:rFonts w:ascii="GHEA Grapalat" w:hAnsi="GHEA Grapalat" w:cs="Sylfaen"/>
                <w:color w:val="000000"/>
                <w:sz w:val="24"/>
                <w:szCs w:val="24"/>
                <w:shd w:val="clear" w:color="auto" w:fill="FFFFFF"/>
                <w:lang w:val="hy-AM"/>
              </w:rPr>
              <w:lastRenderedPageBreak/>
              <w:t>նախագիծը (այսուհետ՝ նախագիծ) քննարկվել է մարզպետարաններում և համայնքապետարաններում։</w:t>
            </w:r>
          </w:p>
          <w:p w14:paraId="0C332FA1" w14:textId="1A6BD094" w:rsidR="00A167E2" w:rsidRPr="00A167E2" w:rsidRDefault="00A167E2" w:rsidP="00A167E2">
            <w:pPr>
              <w:tabs>
                <w:tab w:val="left" w:pos="630"/>
                <w:tab w:val="left" w:pos="1080"/>
              </w:tabs>
              <w:spacing w:line="336" w:lineRule="auto"/>
              <w:ind w:right="126" w:firstLine="457"/>
              <w:jc w:val="both"/>
              <w:rPr>
                <w:rFonts w:ascii="GHEA Grapalat" w:hAnsi="GHEA Grapalat" w:cs="Sylfaen"/>
                <w:color w:val="000000"/>
                <w:sz w:val="24"/>
                <w:szCs w:val="24"/>
                <w:shd w:val="clear" w:color="auto" w:fill="FFFFFF"/>
                <w:lang w:val="hy-AM"/>
              </w:rPr>
            </w:pPr>
            <w:r w:rsidRPr="00A167E2">
              <w:rPr>
                <w:rFonts w:ascii="GHEA Grapalat" w:hAnsi="GHEA Grapalat" w:cs="Sylfaen"/>
                <w:color w:val="000000"/>
                <w:sz w:val="24"/>
                <w:szCs w:val="24"/>
                <w:shd w:val="clear" w:color="auto" w:fill="FFFFFF"/>
                <w:lang w:val="hy-AM"/>
              </w:rPr>
              <w:t>Տեղեկացնում ենք, որ վերջիններիս կողմից նախագծի վերաբերյալ առաջարկություններ ու առարկություններ չեն ստացվել։</w:t>
            </w:r>
            <w:r>
              <w:rPr>
                <w:rFonts w:ascii="GHEA Grapalat" w:hAnsi="GHEA Grapalat" w:cs="GHEA Grapalat"/>
                <w:lang w:val="hy-AM" w:eastAsia="zh-CN"/>
              </w:rPr>
              <w:tab/>
            </w:r>
          </w:p>
        </w:tc>
        <w:tc>
          <w:tcPr>
            <w:tcW w:w="7419" w:type="dxa"/>
            <w:gridSpan w:val="3"/>
          </w:tcPr>
          <w:p w14:paraId="22B6F73A" w14:textId="2EEA8054" w:rsidR="00F362CF" w:rsidRPr="005A4441" w:rsidRDefault="00A167E2" w:rsidP="00394218">
            <w:pPr>
              <w:spacing w:line="360" w:lineRule="auto"/>
              <w:jc w:val="center"/>
              <w:rPr>
                <w:rFonts w:ascii="GHEA Grapalat" w:hAnsi="GHEA Grapalat"/>
                <w:sz w:val="24"/>
                <w:szCs w:val="24"/>
                <w:lang w:val="hy-AM"/>
              </w:rPr>
            </w:pPr>
            <w:r w:rsidRPr="007C4920">
              <w:rPr>
                <w:rFonts w:ascii="GHEA Grapalat" w:hAnsi="GHEA Grapalat"/>
                <w:b/>
                <w:bCs/>
                <w:sz w:val="24"/>
                <w:szCs w:val="24"/>
                <w:lang w:val="hy-AM"/>
              </w:rPr>
              <w:lastRenderedPageBreak/>
              <w:t>Ընդուվել է</w:t>
            </w:r>
          </w:p>
        </w:tc>
      </w:tr>
      <w:tr w:rsidR="005A4441" w:rsidRPr="005A4441" w14:paraId="2F4ACE6C" w14:textId="77777777" w:rsidTr="00D4390B">
        <w:tc>
          <w:tcPr>
            <w:tcW w:w="11407" w:type="dxa"/>
            <w:gridSpan w:val="3"/>
            <w:vMerge w:val="restart"/>
            <w:shd w:val="clear" w:color="auto" w:fill="A6A6A6" w:themeFill="background1" w:themeFillShade="A6"/>
            <w:vAlign w:val="center"/>
          </w:tcPr>
          <w:p w14:paraId="3EED0215" w14:textId="028D3629" w:rsidR="00C92BC9" w:rsidRPr="005A4441" w:rsidRDefault="00FB528D" w:rsidP="00FB528D">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lastRenderedPageBreak/>
              <w:t>3</w:t>
            </w:r>
            <w:r w:rsidR="00C92BC9" w:rsidRPr="005A4441">
              <w:rPr>
                <w:rFonts w:ascii="GHEA Grapalat" w:hAnsi="GHEA Grapalat"/>
                <w:sz w:val="24"/>
                <w:szCs w:val="24"/>
                <w:lang w:val="fr-FR" w:eastAsia="ru-RU"/>
              </w:rPr>
              <w:t xml:space="preserve">. ՀՀ </w:t>
            </w:r>
            <w:r w:rsidR="00A167E2">
              <w:rPr>
                <w:rFonts w:ascii="GHEA Grapalat" w:hAnsi="GHEA Grapalat"/>
                <w:sz w:val="24"/>
                <w:szCs w:val="24"/>
                <w:lang w:val="fr-FR" w:eastAsia="ru-RU"/>
              </w:rPr>
              <w:t>քաղաքաշինության կոմիտե</w:t>
            </w:r>
          </w:p>
        </w:tc>
        <w:tc>
          <w:tcPr>
            <w:tcW w:w="3756" w:type="dxa"/>
            <w:vAlign w:val="center"/>
          </w:tcPr>
          <w:p w14:paraId="2575B26D" w14:textId="1EA61EFB" w:rsidR="00C92BC9" w:rsidRPr="005A4441" w:rsidRDefault="00FB77EF" w:rsidP="00FB528D">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t>2</w:t>
            </w:r>
            <w:r w:rsidR="00A167E2">
              <w:rPr>
                <w:rFonts w:ascii="GHEA Grapalat" w:hAnsi="GHEA Grapalat"/>
                <w:sz w:val="24"/>
                <w:szCs w:val="24"/>
                <w:lang w:val="fr-FR" w:eastAsia="ru-RU"/>
              </w:rPr>
              <w:t>1</w:t>
            </w:r>
            <w:r w:rsidR="00C92BC9" w:rsidRPr="005A4441">
              <w:rPr>
                <w:rFonts w:ascii="GHEA Grapalat" w:hAnsi="GHEA Grapalat"/>
                <w:sz w:val="24"/>
                <w:szCs w:val="24"/>
                <w:lang w:val="fr-FR" w:eastAsia="ru-RU"/>
              </w:rPr>
              <w:t>.</w:t>
            </w:r>
            <w:r w:rsidR="00A167E2">
              <w:rPr>
                <w:rFonts w:ascii="GHEA Grapalat" w:hAnsi="GHEA Grapalat"/>
                <w:sz w:val="24"/>
                <w:szCs w:val="24"/>
                <w:lang w:eastAsia="ru-RU"/>
              </w:rPr>
              <w:t>12</w:t>
            </w:r>
            <w:r w:rsidR="00C92BC9" w:rsidRPr="005A4441">
              <w:rPr>
                <w:rFonts w:ascii="GHEA Grapalat" w:hAnsi="GHEA Grapalat"/>
                <w:sz w:val="24"/>
                <w:szCs w:val="24"/>
                <w:lang w:val="fr-FR" w:eastAsia="ru-RU"/>
              </w:rPr>
              <w:t>.202</w:t>
            </w:r>
            <w:r w:rsidR="00FB528D" w:rsidRPr="005A4441">
              <w:rPr>
                <w:rFonts w:ascii="GHEA Grapalat" w:hAnsi="GHEA Grapalat"/>
                <w:sz w:val="24"/>
                <w:szCs w:val="24"/>
                <w:lang w:val="hy-AM" w:eastAsia="ru-RU"/>
              </w:rPr>
              <w:t>2</w:t>
            </w:r>
            <w:r w:rsidR="00C92BC9" w:rsidRPr="005A4441">
              <w:rPr>
                <w:rFonts w:ascii="GHEA Grapalat" w:hAnsi="GHEA Grapalat"/>
                <w:sz w:val="24"/>
                <w:szCs w:val="24"/>
                <w:lang w:val="fr-FR" w:eastAsia="ru-RU"/>
              </w:rPr>
              <w:t>թ.</w:t>
            </w:r>
          </w:p>
        </w:tc>
      </w:tr>
      <w:tr w:rsidR="005A4441" w:rsidRPr="005A4441" w14:paraId="4F00ECFB" w14:textId="77777777" w:rsidTr="00D4390B">
        <w:tc>
          <w:tcPr>
            <w:tcW w:w="11407" w:type="dxa"/>
            <w:gridSpan w:val="3"/>
            <w:vMerge/>
            <w:shd w:val="clear" w:color="auto" w:fill="A6A6A6" w:themeFill="background1" w:themeFillShade="A6"/>
          </w:tcPr>
          <w:p w14:paraId="63DDE25E" w14:textId="77777777" w:rsidR="00C92BC9" w:rsidRPr="005A4441" w:rsidRDefault="00C92BC9" w:rsidP="00ED2EE2">
            <w:pPr>
              <w:spacing w:line="360" w:lineRule="auto"/>
              <w:jc w:val="both"/>
              <w:rPr>
                <w:rFonts w:ascii="GHEA Grapalat" w:hAnsi="GHEA Grapalat"/>
                <w:sz w:val="24"/>
                <w:szCs w:val="24"/>
                <w:lang w:val="hy-AM"/>
              </w:rPr>
            </w:pPr>
          </w:p>
        </w:tc>
        <w:tc>
          <w:tcPr>
            <w:tcW w:w="3756" w:type="dxa"/>
            <w:vAlign w:val="center"/>
          </w:tcPr>
          <w:p w14:paraId="524227E2" w14:textId="4CD58EF0" w:rsidR="00C92BC9" w:rsidRPr="005A4441" w:rsidRDefault="00C92BC9" w:rsidP="00ED2EE2">
            <w:pPr>
              <w:spacing w:line="360" w:lineRule="auto"/>
              <w:jc w:val="center"/>
              <w:rPr>
                <w:rFonts w:ascii="GHEA Grapalat" w:hAnsi="GHEA Grapalat"/>
                <w:sz w:val="24"/>
                <w:szCs w:val="24"/>
                <w:lang w:val="hy-AM"/>
              </w:rPr>
            </w:pPr>
            <w:r w:rsidRPr="005A4441">
              <w:rPr>
                <w:rFonts w:ascii="GHEA Grapalat" w:hAnsi="GHEA Grapalat"/>
                <w:sz w:val="24"/>
                <w:szCs w:val="24"/>
                <w:lang w:val="fr-FR" w:eastAsia="ru-RU"/>
              </w:rPr>
              <w:t xml:space="preserve">N </w:t>
            </w:r>
            <w:r w:rsidR="00A167E2" w:rsidRPr="00A167E2">
              <w:rPr>
                <w:rFonts w:ascii="GHEA Grapalat" w:hAnsi="GHEA Grapalat"/>
                <w:sz w:val="24"/>
                <w:szCs w:val="24"/>
                <w:lang w:val="fr-FR" w:eastAsia="ru-RU"/>
              </w:rPr>
              <w:t>01/11.3/14250-2022</w:t>
            </w:r>
          </w:p>
        </w:tc>
      </w:tr>
      <w:tr w:rsidR="005A4441" w:rsidRPr="00FA0BF4" w14:paraId="2512ED8E" w14:textId="77777777" w:rsidTr="00D4390B">
        <w:tc>
          <w:tcPr>
            <w:tcW w:w="7744" w:type="dxa"/>
          </w:tcPr>
          <w:p w14:paraId="719037E4" w14:textId="7253A622" w:rsidR="00C92BC9" w:rsidRPr="00A167E2" w:rsidRDefault="00A167E2" w:rsidP="00A167E2">
            <w:pPr>
              <w:tabs>
                <w:tab w:val="left" w:pos="630"/>
                <w:tab w:val="left" w:pos="1080"/>
              </w:tabs>
              <w:spacing w:line="336" w:lineRule="auto"/>
              <w:ind w:right="126" w:firstLine="457"/>
              <w:jc w:val="both"/>
              <w:rPr>
                <w:rFonts w:ascii="GHEA Grapalat" w:hAnsi="GHEA Grapalat"/>
                <w:szCs w:val="24"/>
              </w:rPr>
            </w:pPr>
            <w:r w:rsidRPr="00A167E2">
              <w:rPr>
                <w:rFonts w:ascii="GHEA Grapalat" w:hAnsi="GHEA Grapalat" w:cs="Sylfaen"/>
                <w:color w:val="000000"/>
                <w:sz w:val="24"/>
                <w:szCs w:val="24"/>
                <w:shd w:val="clear" w:color="auto" w:fill="FFFFFF"/>
                <w:lang w:val="hy-AM"/>
              </w:rPr>
              <w:t>«Հայաստանի Հանրապետության կառավարության 2022 թվականի օգոստոսի 4-ի N1220-Լ որոշման մեջ փոփոխություններ և լրացում կատարելու մասին» ՀՀ կառավարության որոշման նախագծի վերաբերյալ ՀՀ քաղաքաշինության կոմիտեն առաջարկություններ չունի:</w:t>
            </w:r>
            <w:r w:rsidRPr="006A4F1F">
              <w:rPr>
                <w:rFonts w:ascii="GHEA Grapalat" w:eastAsia="Calibri" w:hAnsi="GHEA Grapalat"/>
                <w:bCs/>
                <w:szCs w:val="24"/>
              </w:rPr>
              <w:t xml:space="preserve"> </w:t>
            </w:r>
          </w:p>
        </w:tc>
        <w:tc>
          <w:tcPr>
            <w:tcW w:w="7419" w:type="dxa"/>
            <w:gridSpan w:val="3"/>
          </w:tcPr>
          <w:p w14:paraId="44BD1672" w14:textId="541CFDC7" w:rsidR="00FA0BF4" w:rsidRPr="007C4920" w:rsidRDefault="0042525E" w:rsidP="00AE7A6A">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Ընդուվել է</w:t>
            </w:r>
          </w:p>
        </w:tc>
      </w:tr>
      <w:tr w:rsidR="005A4441" w:rsidRPr="005A4441" w14:paraId="7EAAE6AD" w14:textId="77777777" w:rsidTr="00D4390B">
        <w:tc>
          <w:tcPr>
            <w:tcW w:w="11380" w:type="dxa"/>
            <w:gridSpan w:val="2"/>
            <w:vMerge w:val="restart"/>
            <w:shd w:val="clear" w:color="auto" w:fill="A6A6A6" w:themeFill="background1" w:themeFillShade="A6"/>
            <w:vAlign w:val="center"/>
          </w:tcPr>
          <w:p w14:paraId="623027C4" w14:textId="5FAA0389" w:rsidR="000F130A" w:rsidRPr="005A4441" w:rsidRDefault="00FB528D" w:rsidP="00ED2EE2">
            <w:pPr>
              <w:tabs>
                <w:tab w:val="left" w:pos="602"/>
              </w:tabs>
              <w:spacing w:line="360" w:lineRule="auto"/>
              <w:jc w:val="center"/>
              <w:rPr>
                <w:rFonts w:ascii="GHEA Grapalat" w:hAnsi="GHEA Grapalat"/>
                <w:b/>
                <w:sz w:val="24"/>
                <w:szCs w:val="24"/>
                <w:lang w:val="hy-AM"/>
              </w:rPr>
            </w:pPr>
            <w:r w:rsidRPr="005A4441">
              <w:rPr>
                <w:rFonts w:ascii="GHEA Grapalat" w:hAnsi="GHEA Grapalat"/>
                <w:sz w:val="24"/>
                <w:szCs w:val="24"/>
                <w:lang w:val="hy-AM"/>
              </w:rPr>
              <w:t>4</w:t>
            </w:r>
            <w:r w:rsidR="000F130A" w:rsidRPr="005A4441">
              <w:rPr>
                <w:rFonts w:ascii="Cambria Math" w:hAnsi="Cambria Math" w:cs="Cambria Math"/>
                <w:sz w:val="24"/>
                <w:szCs w:val="24"/>
                <w:lang w:val="hy-AM"/>
              </w:rPr>
              <w:t>․</w:t>
            </w:r>
            <w:r w:rsidR="000F130A" w:rsidRPr="005A4441">
              <w:rPr>
                <w:rFonts w:ascii="GHEA Grapalat" w:hAnsi="GHEA Grapalat"/>
                <w:sz w:val="24"/>
                <w:szCs w:val="24"/>
                <w:lang w:val="hy-AM"/>
              </w:rPr>
              <w:t xml:space="preserve"> </w:t>
            </w:r>
            <w:r w:rsidR="009A7B93" w:rsidRPr="005A4441">
              <w:rPr>
                <w:rFonts w:ascii="GHEA Grapalat" w:hAnsi="GHEA Grapalat"/>
                <w:sz w:val="24"/>
                <w:szCs w:val="24"/>
              </w:rPr>
              <w:t>Շրջակա միջավայրի նախարարություն</w:t>
            </w:r>
          </w:p>
        </w:tc>
        <w:tc>
          <w:tcPr>
            <w:tcW w:w="3783" w:type="dxa"/>
            <w:gridSpan w:val="2"/>
            <w:vAlign w:val="center"/>
          </w:tcPr>
          <w:p w14:paraId="6C727978" w14:textId="417D56A4" w:rsidR="000F130A" w:rsidRPr="005A4441" w:rsidRDefault="00A167E2" w:rsidP="00FB528D">
            <w:pPr>
              <w:spacing w:line="360" w:lineRule="auto"/>
              <w:jc w:val="center"/>
              <w:rPr>
                <w:rFonts w:ascii="GHEA Grapalat" w:hAnsi="GHEA Grapalat"/>
                <w:sz w:val="24"/>
                <w:szCs w:val="24"/>
                <w:lang w:val="fr-FR" w:eastAsia="ru-RU"/>
              </w:rPr>
            </w:pPr>
            <w:r w:rsidRPr="00A167E2">
              <w:rPr>
                <w:rFonts w:ascii="GHEA Grapalat" w:hAnsi="GHEA Grapalat"/>
                <w:sz w:val="24"/>
                <w:szCs w:val="24"/>
                <w:lang w:val="fr-FR" w:eastAsia="ru-RU"/>
              </w:rPr>
              <w:t>22</w:t>
            </w:r>
            <w:r w:rsidR="000F130A" w:rsidRPr="00A167E2">
              <w:rPr>
                <w:rFonts w:ascii="Cambria Math" w:hAnsi="Cambria Math" w:cs="Cambria Math"/>
                <w:sz w:val="24"/>
                <w:szCs w:val="24"/>
                <w:lang w:val="fr-FR" w:eastAsia="ru-RU"/>
              </w:rPr>
              <w:t>․</w:t>
            </w:r>
            <w:r w:rsidRPr="00A167E2">
              <w:rPr>
                <w:rFonts w:ascii="GHEA Grapalat" w:hAnsi="GHEA Grapalat"/>
                <w:sz w:val="24"/>
                <w:szCs w:val="24"/>
                <w:lang w:val="fr-FR" w:eastAsia="ru-RU"/>
              </w:rPr>
              <w:t>12</w:t>
            </w:r>
            <w:r w:rsidR="000F130A" w:rsidRPr="00A167E2">
              <w:rPr>
                <w:rFonts w:ascii="Cambria Math" w:hAnsi="Cambria Math" w:cs="Cambria Math"/>
                <w:sz w:val="24"/>
                <w:szCs w:val="24"/>
                <w:lang w:val="fr-FR" w:eastAsia="ru-RU"/>
              </w:rPr>
              <w:t>․</w:t>
            </w:r>
            <w:r w:rsidR="000F130A" w:rsidRPr="005A4441">
              <w:rPr>
                <w:rFonts w:ascii="GHEA Grapalat" w:hAnsi="GHEA Grapalat"/>
                <w:sz w:val="24"/>
                <w:szCs w:val="24"/>
                <w:lang w:val="fr-FR" w:eastAsia="ru-RU"/>
              </w:rPr>
              <w:t>202</w:t>
            </w:r>
            <w:r w:rsidR="00FB528D" w:rsidRPr="005A4441">
              <w:rPr>
                <w:rFonts w:ascii="GHEA Grapalat" w:hAnsi="GHEA Grapalat"/>
                <w:sz w:val="24"/>
                <w:szCs w:val="24"/>
                <w:lang w:val="fr-FR" w:eastAsia="ru-RU"/>
              </w:rPr>
              <w:t>2</w:t>
            </w:r>
            <w:r w:rsidR="000F130A" w:rsidRPr="005A4441">
              <w:rPr>
                <w:rFonts w:ascii="GHEA Grapalat" w:hAnsi="GHEA Grapalat"/>
                <w:sz w:val="24"/>
                <w:szCs w:val="24"/>
                <w:lang w:val="fr-FR" w:eastAsia="ru-RU"/>
              </w:rPr>
              <w:t>թ</w:t>
            </w:r>
            <w:r w:rsidR="000F130A" w:rsidRPr="00A167E2">
              <w:rPr>
                <w:rFonts w:ascii="Cambria Math" w:hAnsi="Cambria Math" w:cs="Cambria Math"/>
                <w:sz w:val="24"/>
                <w:szCs w:val="24"/>
                <w:lang w:val="fr-FR" w:eastAsia="ru-RU"/>
              </w:rPr>
              <w:t>․</w:t>
            </w:r>
          </w:p>
        </w:tc>
      </w:tr>
      <w:tr w:rsidR="005A4441" w:rsidRPr="005A4441" w14:paraId="268BE429" w14:textId="77777777" w:rsidTr="00D4390B">
        <w:tc>
          <w:tcPr>
            <w:tcW w:w="11380" w:type="dxa"/>
            <w:gridSpan w:val="2"/>
            <w:vMerge/>
            <w:shd w:val="clear" w:color="auto" w:fill="A6A6A6" w:themeFill="background1" w:themeFillShade="A6"/>
          </w:tcPr>
          <w:p w14:paraId="7D60853D" w14:textId="77777777" w:rsidR="000F130A" w:rsidRPr="005A4441" w:rsidRDefault="000F130A" w:rsidP="00ED2EE2">
            <w:pPr>
              <w:spacing w:line="360" w:lineRule="auto"/>
              <w:jc w:val="center"/>
              <w:rPr>
                <w:rFonts w:ascii="GHEA Grapalat" w:hAnsi="GHEA Grapalat"/>
                <w:sz w:val="24"/>
                <w:szCs w:val="24"/>
                <w:lang w:val="hy-AM"/>
              </w:rPr>
            </w:pPr>
          </w:p>
        </w:tc>
        <w:tc>
          <w:tcPr>
            <w:tcW w:w="3783" w:type="dxa"/>
            <w:gridSpan w:val="2"/>
            <w:vAlign w:val="center"/>
          </w:tcPr>
          <w:p w14:paraId="7AE461E1" w14:textId="061ABFFD" w:rsidR="000F130A" w:rsidRPr="005A4441" w:rsidRDefault="000F130A" w:rsidP="00ED2EE2">
            <w:pPr>
              <w:spacing w:line="360" w:lineRule="auto"/>
              <w:jc w:val="center"/>
              <w:rPr>
                <w:rFonts w:ascii="GHEA Grapalat" w:hAnsi="GHEA Grapalat"/>
                <w:sz w:val="24"/>
                <w:szCs w:val="24"/>
                <w:lang w:val="fr-FR" w:eastAsia="ru-RU"/>
              </w:rPr>
            </w:pPr>
            <w:r w:rsidRPr="005A4441">
              <w:rPr>
                <w:rFonts w:ascii="GHEA Grapalat" w:hAnsi="GHEA Grapalat"/>
                <w:sz w:val="24"/>
                <w:szCs w:val="24"/>
                <w:lang w:val="fr-FR" w:eastAsia="ru-RU"/>
              </w:rPr>
              <w:t xml:space="preserve">N </w:t>
            </w:r>
            <w:r w:rsidR="00A167E2" w:rsidRPr="00A167E2">
              <w:rPr>
                <w:rFonts w:ascii="GHEA Grapalat" w:hAnsi="GHEA Grapalat"/>
                <w:sz w:val="24"/>
                <w:szCs w:val="24"/>
                <w:lang w:val="fr-FR" w:eastAsia="ru-RU"/>
              </w:rPr>
              <w:t>1/02.5/15956-2022</w:t>
            </w:r>
          </w:p>
        </w:tc>
      </w:tr>
      <w:tr w:rsidR="005A4441" w:rsidRPr="005D413A" w14:paraId="4D541C00" w14:textId="77777777" w:rsidTr="00D4390B">
        <w:tc>
          <w:tcPr>
            <w:tcW w:w="7744" w:type="dxa"/>
          </w:tcPr>
          <w:p w14:paraId="5FBCB044" w14:textId="3DFAC2AF" w:rsidR="00C92BC9" w:rsidRPr="00A167E2" w:rsidRDefault="00A167E2" w:rsidP="00A167E2">
            <w:pPr>
              <w:tabs>
                <w:tab w:val="left" w:pos="630"/>
                <w:tab w:val="left" w:pos="1080"/>
              </w:tabs>
              <w:spacing w:line="336" w:lineRule="auto"/>
              <w:ind w:right="126" w:firstLine="457"/>
              <w:jc w:val="both"/>
              <w:rPr>
                <w:rFonts w:ascii="GHEA Grapalat" w:hAnsi="GHEA Grapalat" w:cs="GHEA Grapalat"/>
                <w:bCs/>
                <w:sz w:val="24"/>
                <w:szCs w:val="24"/>
                <w:lang w:val="hy-AM"/>
              </w:rPr>
            </w:pPr>
            <w:r w:rsidRPr="00A167E2">
              <w:rPr>
                <w:rFonts w:ascii="GHEA Grapalat" w:hAnsi="GHEA Grapalat" w:cs="Sylfaen"/>
                <w:color w:val="000000"/>
                <w:sz w:val="24"/>
                <w:szCs w:val="24"/>
                <w:shd w:val="clear" w:color="auto" w:fill="FFFFFF"/>
                <w:lang w:val="hy-AM"/>
              </w:rPr>
              <w:t>Ի պատասխան Ձեր 2022 թվականի դեկտեմբերի 13-ի N01/20459 գրության՝ հայտնում եմ, որ շրջակա միջավայրի նախարարությունը «Հայաստանի Հանրապետության կառավարության 2022 թվականի օգոստոսի 4-ի N1220-Լ որոշման մեջ փոփոխություններ և լրացում կատարելու մասին» Կառավարության որոշման նախագծի վերաբերյալ դիտողություններ և առաջարկություններ չունի։</w:t>
            </w:r>
          </w:p>
        </w:tc>
        <w:tc>
          <w:tcPr>
            <w:tcW w:w="7419" w:type="dxa"/>
            <w:gridSpan w:val="3"/>
          </w:tcPr>
          <w:p w14:paraId="7770FC64" w14:textId="293FDB28" w:rsidR="00C92BC9" w:rsidRPr="007C4920" w:rsidRDefault="007D52BA" w:rsidP="009A7B93">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w:t>
            </w:r>
            <w:r w:rsidR="00B32CB0" w:rsidRPr="007C4920">
              <w:rPr>
                <w:rFonts w:ascii="GHEA Grapalat" w:hAnsi="GHEA Grapalat"/>
                <w:b/>
                <w:bCs/>
                <w:sz w:val="24"/>
                <w:szCs w:val="24"/>
                <w:lang w:val="hy-AM"/>
              </w:rPr>
              <w:t>նդունվել</w:t>
            </w:r>
            <w:r w:rsidRPr="007C4920">
              <w:rPr>
                <w:rFonts w:ascii="GHEA Grapalat" w:hAnsi="GHEA Grapalat"/>
                <w:b/>
                <w:bCs/>
                <w:sz w:val="24"/>
                <w:szCs w:val="24"/>
                <w:lang w:val="hy-AM"/>
              </w:rPr>
              <w:t xml:space="preserve"> է</w:t>
            </w:r>
          </w:p>
          <w:p w14:paraId="593C32D0" w14:textId="4DD8BA9B" w:rsidR="00A167E2" w:rsidRPr="005A4441" w:rsidRDefault="00A167E2" w:rsidP="00A167E2">
            <w:pPr>
              <w:spacing w:line="360" w:lineRule="auto"/>
              <w:jc w:val="both"/>
              <w:rPr>
                <w:rFonts w:ascii="GHEA Grapalat" w:hAnsi="GHEA Grapalat"/>
                <w:sz w:val="24"/>
                <w:szCs w:val="24"/>
                <w:lang w:val="hy-AM"/>
              </w:rPr>
            </w:pPr>
          </w:p>
          <w:p w14:paraId="286888C8" w14:textId="3ADA40CA" w:rsidR="00BD7D76" w:rsidRPr="005A4441" w:rsidRDefault="00BD7D76" w:rsidP="00192C0B">
            <w:pPr>
              <w:tabs>
                <w:tab w:val="left" w:pos="602"/>
              </w:tabs>
              <w:spacing w:line="360" w:lineRule="auto"/>
              <w:ind w:firstLine="159"/>
              <w:jc w:val="both"/>
              <w:rPr>
                <w:rFonts w:ascii="GHEA Grapalat" w:hAnsi="GHEA Grapalat"/>
                <w:sz w:val="24"/>
                <w:szCs w:val="24"/>
                <w:lang w:val="hy-AM"/>
              </w:rPr>
            </w:pPr>
          </w:p>
        </w:tc>
      </w:tr>
      <w:tr w:rsidR="005A4441" w:rsidRPr="005A4441" w14:paraId="12DF158F" w14:textId="77777777" w:rsidTr="00D4390B">
        <w:tc>
          <w:tcPr>
            <w:tcW w:w="11407" w:type="dxa"/>
            <w:gridSpan w:val="3"/>
            <w:vMerge w:val="restart"/>
            <w:shd w:val="clear" w:color="auto" w:fill="A6A6A6" w:themeFill="background1" w:themeFillShade="A6"/>
            <w:vAlign w:val="center"/>
          </w:tcPr>
          <w:p w14:paraId="2EC30072" w14:textId="77777777" w:rsidR="00647D99" w:rsidRPr="005A4441" w:rsidRDefault="00647D99" w:rsidP="00647D99">
            <w:pPr>
              <w:tabs>
                <w:tab w:val="left" w:pos="602"/>
              </w:tabs>
              <w:spacing w:line="360" w:lineRule="auto"/>
              <w:jc w:val="center"/>
              <w:rPr>
                <w:rFonts w:ascii="GHEA Grapalat" w:hAnsi="GHEA Grapalat"/>
                <w:sz w:val="24"/>
                <w:szCs w:val="24"/>
                <w:lang w:val="hy-AM"/>
              </w:rPr>
            </w:pPr>
            <w:r w:rsidRPr="005A4441">
              <w:rPr>
                <w:rFonts w:ascii="GHEA Grapalat" w:hAnsi="GHEA Grapalat"/>
                <w:sz w:val="24"/>
                <w:szCs w:val="24"/>
                <w:lang w:val="hy-AM"/>
              </w:rPr>
              <w:t>5</w:t>
            </w:r>
            <w:r w:rsidRPr="005A4441">
              <w:rPr>
                <w:rFonts w:ascii="Cambria Math" w:hAnsi="Cambria Math" w:cs="Cambria Math"/>
                <w:sz w:val="24"/>
                <w:szCs w:val="24"/>
                <w:lang w:val="hy-AM"/>
              </w:rPr>
              <w:t>․</w:t>
            </w:r>
            <w:r w:rsidRPr="005A4441">
              <w:rPr>
                <w:rFonts w:ascii="GHEA Grapalat" w:hAnsi="GHEA Grapalat"/>
                <w:sz w:val="24"/>
                <w:szCs w:val="24"/>
                <w:lang w:val="hy-AM"/>
              </w:rPr>
              <w:t xml:space="preserve"> Ֆինանսների նախարարություն</w:t>
            </w:r>
          </w:p>
        </w:tc>
        <w:tc>
          <w:tcPr>
            <w:tcW w:w="3756" w:type="dxa"/>
          </w:tcPr>
          <w:p w14:paraId="09F4E418" w14:textId="1EAD4D11" w:rsidR="00647D99" w:rsidRPr="005A4441" w:rsidRDefault="00BB42C4" w:rsidP="00FB528D">
            <w:pPr>
              <w:tabs>
                <w:tab w:val="left" w:pos="602"/>
              </w:tabs>
              <w:spacing w:line="360" w:lineRule="auto"/>
              <w:jc w:val="center"/>
              <w:rPr>
                <w:rFonts w:ascii="GHEA Grapalat" w:hAnsi="GHEA Grapalat"/>
                <w:sz w:val="24"/>
                <w:szCs w:val="24"/>
                <w:lang w:val="hy-AM"/>
              </w:rPr>
            </w:pPr>
            <w:r w:rsidRPr="00BB42C4">
              <w:rPr>
                <w:rFonts w:ascii="GHEA Grapalat" w:hAnsi="GHEA Grapalat"/>
                <w:sz w:val="24"/>
                <w:szCs w:val="24"/>
                <w:lang w:val="hy-AM"/>
              </w:rPr>
              <w:t>23</w:t>
            </w:r>
            <w:r w:rsidR="00647D99" w:rsidRPr="00BB42C4">
              <w:rPr>
                <w:rFonts w:ascii="Cambria Math" w:hAnsi="Cambria Math" w:cs="Cambria Math"/>
                <w:sz w:val="24"/>
                <w:szCs w:val="24"/>
                <w:lang w:val="hy-AM"/>
              </w:rPr>
              <w:t>․</w:t>
            </w:r>
            <w:r w:rsidRPr="00BB42C4">
              <w:rPr>
                <w:rFonts w:ascii="GHEA Grapalat" w:hAnsi="GHEA Grapalat"/>
                <w:sz w:val="24"/>
                <w:szCs w:val="24"/>
                <w:lang w:val="hy-AM"/>
              </w:rPr>
              <w:t>12</w:t>
            </w:r>
            <w:r w:rsidR="00647D99" w:rsidRPr="00BB42C4">
              <w:rPr>
                <w:rFonts w:ascii="Cambria Math" w:hAnsi="Cambria Math" w:cs="Cambria Math"/>
                <w:sz w:val="24"/>
                <w:szCs w:val="24"/>
                <w:lang w:val="hy-AM"/>
              </w:rPr>
              <w:t>․</w:t>
            </w:r>
            <w:r w:rsidR="00647D99" w:rsidRPr="005A4441">
              <w:rPr>
                <w:rFonts w:ascii="GHEA Grapalat" w:hAnsi="GHEA Grapalat"/>
                <w:sz w:val="24"/>
                <w:szCs w:val="24"/>
                <w:lang w:val="hy-AM"/>
              </w:rPr>
              <w:t>202</w:t>
            </w:r>
            <w:r>
              <w:rPr>
                <w:rFonts w:ascii="GHEA Grapalat" w:hAnsi="GHEA Grapalat"/>
                <w:sz w:val="24"/>
                <w:szCs w:val="24"/>
              </w:rPr>
              <w:t>2</w:t>
            </w:r>
            <w:r w:rsidR="00647D99" w:rsidRPr="005A4441">
              <w:rPr>
                <w:rFonts w:ascii="GHEA Grapalat" w:hAnsi="GHEA Grapalat"/>
                <w:sz w:val="24"/>
                <w:szCs w:val="24"/>
                <w:lang w:val="hy-AM"/>
              </w:rPr>
              <w:t>թ</w:t>
            </w:r>
            <w:r w:rsidR="00647D99" w:rsidRPr="00BB42C4">
              <w:rPr>
                <w:rFonts w:ascii="Cambria Math" w:hAnsi="Cambria Math" w:cs="Cambria Math"/>
                <w:sz w:val="24"/>
                <w:szCs w:val="24"/>
                <w:lang w:val="hy-AM"/>
              </w:rPr>
              <w:t>․</w:t>
            </w:r>
          </w:p>
        </w:tc>
      </w:tr>
      <w:tr w:rsidR="005A4441" w:rsidRPr="005A4441" w14:paraId="12916FC9" w14:textId="77777777" w:rsidTr="00D4390B">
        <w:tc>
          <w:tcPr>
            <w:tcW w:w="11407" w:type="dxa"/>
            <w:gridSpan w:val="3"/>
            <w:vMerge/>
            <w:shd w:val="clear" w:color="auto" w:fill="A6A6A6" w:themeFill="background1" w:themeFillShade="A6"/>
          </w:tcPr>
          <w:p w14:paraId="134AC234" w14:textId="77777777" w:rsidR="00647D99" w:rsidRPr="005A4441" w:rsidRDefault="00647D99" w:rsidP="00FB528D">
            <w:pPr>
              <w:tabs>
                <w:tab w:val="left" w:pos="602"/>
              </w:tabs>
              <w:spacing w:line="360" w:lineRule="auto"/>
              <w:jc w:val="center"/>
              <w:rPr>
                <w:rFonts w:ascii="GHEA Grapalat" w:hAnsi="GHEA Grapalat"/>
                <w:sz w:val="24"/>
                <w:szCs w:val="24"/>
                <w:lang w:val="hy-AM"/>
              </w:rPr>
            </w:pPr>
          </w:p>
        </w:tc>
        <w:tc>
          <w:tcPr>
            <w:tcW w:w="3756" w:type="dxa"/>
          </w:tcPr>
          <w:p w14:paraId="360901A9" w14:textId="28A23FA5" w:rsidR="00647D99" w:rsidRPr="005A4441" w:rsidRDefault="00647D99" w:rsidP="00BB42C4">
            <w:pPr>
              <w:tabs>
                <w:tab w:val="left" w:pos="602"/>
              </w:tabs>
              <w:spacing w:line="360" w:lineRule="auto"/>
              <w:jc w:val="center"/>
              <w:rPr>
                <w:rFonts w:ascii="GHEA Grapalat" w:hAnsi="GHEA Grapalat"/>
                <w:sz w:val="24"/>
                <w:szCs w:val="24"/>
                <w:lang w:val="hy-AM"/>
              </w:rPr>
            </w:pPr>
            <w:r w:rsidRPr="005A4441">
              <w:rPr>
                <w:rFonts w:ascii="GHEA Grapalat" w:hAnsi="GHEA Grapalat"/>
                <w:sz w:val="24"/>
                <w:szCs w:val="24"/>
                <w:lang w:val="hy-AM"/>
              </w:rPr>
              <w:t xml:space="preserve">N </w:t>
            </w:r>
            <w:r w:rsidR="00BB42C4" w:rsidRPr="00BB42C4">
              <w:rPr>
                <w:rFonts w:ascii="GHEA Grapalat" w:hAnsi="GHEA Grapalat"/>
                <w:sz w:val="24"/>
                <w:szCs w:val="24"/>
                <w:lang w:val="hy-AM"/>
              </w:rPr>
              <w:t>01/9-2/22625-2022</w:t>
            </w:r>
          </w:p>
        </w:tc>
      </w:tr>
      <w:tr w:rsidR="005A4441" w:rsidRPr="005D413A" w14:paraId="02EB967A" w14:textId="77777777" w:rsidTr="00D4390B">
        <w:tc>
          <w:tcPr>
            <w:tcW w:w="7744" w:type="dxa"/>
          </w:tcPr>
          <w:p w14:paraId="4B62BC94" w14:textId="0D8157D0" w:rsidR="00647D99" w:rsidRPr="005115A9" w:rsidRDefault="005115A9" w:rsidP="005115A9">
            <w:pPr>
              <w:tabs>
                <w:tab w:val="left" w:pos="630"/>
                <w:tab w:val="left" w:pos="1080"/>
              </w:tabs>
              <w:spacing w:line="336" w:lineRule="auto"/>
              <w:ind w:right="126" w:firstLine="457"/>
              <w:jc w:val="both"/>
              <w:rPr>
                <w:rFonts w:ascii="GHEA Grapalat" w:hAnsi="GHEA Grapalat"/>
                <w:sz w:val="24"/>
                <w:szCs w:val="24"/>
                <w:lang w:val="hy-AM"/>
              </w:rPr>
            </w:pPr>
            <w:r w:rsidRPr="005115A9">
              <w:rPr>
                <w:rFonts w:ascii="GHEA Grapalat" w:hAnsi="GHEA Grapalat" w:cs="Sylfaen"/>
                <w:color w:val="000000"/>
                <w:sz w:val="24"/>
                <w:szCs w:val="24"/>
                <w:shd w:val="clear" w:color="auto" w:fill="FFFFFF"/>
                <w:lang w:val="hy-AM"/>
              </w:rPr>
              <w:lastRenderedPageBreak/>
              <w:t>Ձեր 13.12.2022թ. N 01/20459-2022 գրությամբ ներկայացված «Հայաստանի Հանրապետության կառավարության 2022 թվականի օգոստոսի 4-ի N 1220-Լ որոշման մեջ փոփոխություններ և լրացում կատարելու մասին» ՀՀ կառավարության որոշման նախագծի վերաբերյալ առաջարկություններ չունենք:</w:t>
            </w:r>
          </w:p>
        </w:tc>
        <w:tc>
          <w:tcPr>
            <w:tcW w:w="7419" w:type="dxa"/>
            <w:gridSpan w:val="3"/>
          </w:tcPr>
          <w:p w14:paraId="54C37AB7" w14:textId="77777777" w:rsidR="005115A9" w:rsidRPr="007C4920" w:rsidRDefault="005115A9" w:rsidP="005115A9">
            <w:pPr>
              <w:tabs>
                <w:tab w:val="left" w:pos="602"/>
              </w:tabs>
              <w:spacing w:line="360" w:lineRule="auto"/>
              <w:jc w:val="center"/>
              <w:rPr>
                <w:rFonts w:ascii="GHEA Grapalat" w:hAnsi="GHEA Grapalat"/>
                <w:b/>
                <w:bCs/>
                <w:sz w:val="24"/>
                <w:szCs w:val="24"/>
                <w:lang w:val="hy-AM"/>
              </w:rPr>
            </w:pPr>
            <w:r w:rsidRPr="007C4920">
              <w:rPr>
                <w:rFonts w:ascii="GHEA Grapalat" w:hAnsi="GHEA Grapalat"/>
                <w:b/>
                <w:bCs/>
                <w:sz w:val="24"/>
                <w:szCs w:val="24"/>
                <w:lang w:val="hy-AM"/>
              </w:rPr>
              <w:t>Ընդունվել է</w:t>
            </w:r>
          </w:p>
          <w:p w14:paraId="25E95195" w14:textId="6D924518" w:rsidR="00823D5E" w:rsidRPr="005A4441" w:rsidRDefault="00823D5E" w:rsidP="00823D5E">
            <w:pPr>
              <w:tabs>
                <w:tab w:val="left" w:pos="602"/>
              </w:tabs>
              <w:spacing w:line="360" w:lineRule="auto"/>
              <w:jc w:val="both"/>
              <w:rPr>
                <w:rFonts w:ascii="GHEA Grapalat" w:hAnsi="GHEA Grapalat" w:cs="Sylfaen"/>
                <w:bCs/>
                <w:sz w:val="24"/>
                <w:szCs w:val="24"/>
                <w:highlight w:val="yellow"/>
                <w:lang w:val="hy-AM"/>
              </w:rPr>
            </w:pPr>
          </w:p>
        </w:tc>
      </w:tr>
      <w:tr w:rsidR="005A4441" w:rsidRPr="005A4441" w14:paraId="0A5E4D49" w14:textId="77777777" w:rsidTr="00D4390B">
        <w:tc>
          <w:tcPr>
            <w:tcW w:w="11407" w:type="dxa"/>
            <w:gridSpan w:val="3"/>
            <w:vMerge w:val="restart"/>
            <w:shd w:val="clear" w:color="auto" w:fill="A6A6A6" w:themeFill="background1" w:themeFillShade="A6"/>
            <w:vAlign w:val="center"/>
          </w:tcPr>
          <w:p w14:paraId="22F87587" w14:textId="4ABF0195" w:rsidR="00647D99" w:rsidRPr="005A4441" w:rsidRDefault="00647D99" w:rsidP="00647D99">
            <w:pPr>
              <w:tabs>
                <w:tab w:val="left" w:pos="602"/>
              </w:tabs>
              <w:spacing w:line="360" w:lineRule="auto"/>
              <w:jc w:val="center"/>
              <w:rPr>
                <w:rFonts w:ascii="GHEA Grapalat" w:hAnsi="GHEA Grapalat" w:cs="Sylfaen"/>
                <w:b/>
                <w:sz w:val="24"/>
                <w:szCs w:val="24"/>
                <w:lang w:val="hy-AM"/>
              </w:rPr>
            </w:pPr>
            <w:r w:rsidRPr="005A4441">
              <w:rPr>
                <w:rFonts w:ascii="GHEA Grapalat" w:hAnsi="GHEA Grapalat"/>
                <w:sz w:val="24"/>
                <w:szCs w:val="24"/>
                <w:lang w:val="hy-AM"/>
              </w:rPr>
              <w:t>6</w:t>
            </w:r>
            <w:r w:rsidRPr="003A0A15">
              <w:rPr>
                <w:rFonts w:ascii="Cambria Math" w:hAnsi="Cambria Math" w:cs="Cambria Math"/>
                <w:sz w:val="24"/>
                <w:szCs w:val="24"/>
                <w:lang w:val="hy-AM"/>
              </w:rPr>
              <w:t>․</w:t>
            </w:r>
            <w:r w:rsidR="00412601" w:rsidRPr="003A0A15">
              <w:rPr>
                <w:rFonts w:ascii="GHEA Grapalat" w:hAnsi="GHEA Grapalat"/>
                <w:sz w:val="24"/>
                <w:szCs w:val="24"/>
                <w:lang w:val="hy-AM"/>
              </w:rPr>
              <w:t xml:space="preserve"> </w:t>
            </w:r>
            <w:r w:rsidR="003A0A15" w:rsidRPr="003A0A15">
              <w:rPr>
                <w:rFonts w:ascii="GHEA Grapalat" w:hAnsi="GHEA Grapalat"/>
                <w:sz w:val="24"/>
                <w:szCs w:val="24"/>
                <w:lang w:val="hy-AM"/>
              </w:rPr>
              <w:t>ՀՀ կադաստրի կոմիտե</w:t>
            </w:r>
          </w:p>
        </w:tc>
        <w:tc>
          <w:tcPr>
            <w:tcW w:w="3756" w:type="dxa"/>
          </w:tcPr>
          <w:p w14:paraId="30C18028" w14:textId="55EE663F" w:rsidR="00647D99" w:rsidRPr="003A0A15" w:rsidRDefault="003A0A15" w:rsidP="00FB528D">
            <w:pPr>
              <w:tabs>
                <w:tab w:val="left" w:pos="602"/>
              </w:tabs>
              <w:spacing w:line="360" w:lineRule="auto"/>
              <w:jc w:val="center"/>
              <w:rPr>
                <w:rFonts w:ascii="GHEA Grapalat" w:hAnsi="GHEA Grapalat"/>
                <w:sz w:val="24"/>
                <w:szCs w:val="24"/>
                <w:lang w:val="hy-AM" w:eastAsia="ru-RU"/>
              </w:rPr>
            </w:pPr>
            <w:r w:rsidRPr="003A0A15">
              <w:rPr>
                <w:rFonts w:ascii="GHEA Grapalat" w:hAnsi="GHEA Grapalat"/>
                <w:sz w:val="24"/>
                <w:szCs w:val="24"/>
                <w:lang w:val="hy-AM" w:eastAsia="ru-RU"/>
              </w:rPr>
              <w:t>23</w:t>
            </w:r>
            <w:r w:rsidR="00647D99" w:rsidRPr="003A0A15">
              <w:rPr>
                <w:rFonts w:ascii="Cambria Math" w:hAnsi="Cambria Math" w:cs="Cambria Math"/>
                <w:sz w:val="24"/>
                <w:szCs w:val="24"/>
                <w:lang w:val="hy-AM" w:eastAsia="ru-RU"/>
              </w:rPr>
              <w:t>․</w:t>
            </w:r>
            <w:r w:rsidRPr="003A0A15">
              <w:rPr>
                <w:rFonts w:ascii="GHEA Grapalat" w:hAnsi="GHEA Grapalat"/>
                <w:sz w:val="24"/>
                <w:szCs w:val="24"/>
                <w:lang w:val="hy-AM" w:eastAsia="ru-RU"/>
              </w:rPr>
              <w:t>12</w:t>
            </w:r>
            <w:r w:rsidR="00647D99" w:rsidRPr="003A0A15">
              <w:rPr>
                <w:rFonts w:ascii="Cambria Math" w:hAnsi="Cambria Math" w:cs="Cambria Math"/>
                <w:sz w:val="24"/>
                <w:szCs w:val="24"/>
                <w:lang w:val="hy-AM" w:eastAsia="ru-RU"/>
              </w:rPr>
              <w:t>․</w:t>
            </w:r>
            <w:r w:rsidR="00647D99" w:rsidRPr="003A0A15">
              <w:rPr>
                <w:rFonts w:ascii="GHEA Grapalat" w:hAnsi="GHEA Grapalat"/>
                <w:sz w:val="24"/>
                <w:szCs w:val="24"/>
                <w:lang w:val="hy-AM" w:eastAsia="ru-RU"/>
              </w:rPr>
              <w:t>202</w:t>
            </w:r>
            <w:r w:rsidR="00647D99" w:rsidRPr="005A4441">
              <w:rPr>
                <w:rFonts w:ascii="GHEA Grapalat" w:hAnsi="GHEA Grapalat"/>
                <w:sz w:val="24"/>
                <w:szCs w:val="24"/>
                <w:lang w:val="hy-AM" w:eastAsia="ru-RU"/>
              </w:rPr>
              <w:t>2</w:t>
            </w:r>
            <w:r w:rsidR="00647D99" w:rsidRPr="003A0A15">
              <w:rPr>
                <w:rFonts w:ascii="GHEA Grapalat" w:hAnsi="GHEA Grapalat"/>
                <w:sz w:val="24"/>
                <w:szCs w:val="24"/>
                <w:lang w:val="hy-AM" w:eastAsia="ru-RU"/>
              </w:rPr>
              <w:t>թ</w:t>
            </w:r>
            <w:r w:rsidR="00647D99" w:rsidRPr="003A0A15">
              <w:rPr>
                <w:rFonts w:ascii="Cambria Math" w:hAnsi="Cambria Math" w:cs="Cambria Math"/>
                <w:sz w:val="24"/>
                <w:szCs w:val="24"/>
                <w:lang w:val="hy-AM" w:eastAsia="ru-RU"/>
              </w:rPr>
              <w:t>․</w:t>
            </w:r>
          </w:p>
        </w:tc>
      </w:tr>
      <w:tr w:rsidR="005A4441" w:rsidRPr="005A4441" w14:paraId="213DCF73" w14:textId="77777777" w:rsidTr="00D4390B">
        <w:tc>
          <w:tcPr>
            <w:tcW w:w="11407" w:type="dxa"/>
            <w:gridSpan w:val="3"/>
            <w:vMerge/>
            <w:shd w:val="clear" w:color="auto" w:fill="A6A6A6" w:themeFill="background1" w:themeFillShade="A6"/>
          </w:tcPr>
          <w:p w14:paraId="5EC79952" w14:textId="77777777" w:rsidR="00647D99" w:rsidRPr="005A4441" w:rsidRDefault="00647D99" w:rsidP="00FB528D">
            <w:pPr>
              <w:tabs>
                <w:tab w:val="left" w:pos="602"/>
              </w:tabs>
              <w:spacing w:line="360" w:lineRule="auto"/>
              <w:jc w:val="center"/>
              <w:rPr>
                <w:rFonts w:ascii="GHEA Grapalat" w:hAnsi="GHEA Grapalat" w:cs="Sylfaen"/>
                <w:b/>
                <w:sz w:val="24"/>
                <w:szCs w:val="24"/>
                <w:lang w:val="hy-AM"/>
              </w:rPr>
            </w:pPr>
          </w:p>
        </w:tc>
        <w:tc>
          <w:tcPr>
            <w:tcW w:w="3756" w:type="dxa"/>
          </w:tcPr>
          <w:p w14:paraId="2A51DAA6" w14:textId="5E501A04" w:rsidR="00647D99" w:rsidRPr="003A0A15" w:rsidRDefault="00647D99" w:rsidP="00FB528D">
            <w:pPr>
              <w:tabs>
                <w:tab w:val="left" w:pos="602"/>
              </w:tabs>
              <w:spacing w:line="360" w:lineRule="auto"/>
              <w:jc w:val="center"/>
              <w:rPr>
                <w:rFonts w:ascii="GHEA Grapalat" w:hAnsi="GHEA Grapalat"/>
                <w:sz w:val="24"/>
                <w:szCs w:val="24"/>
                <w:lang w:val="hy-AM" w:eastAsia="ru-RU"/>
              </w:rPr>
            </w:pPr>
            <w:r w:rsidRPr="003A0A15">
              <w:rPr>
                <w:rFonts w:ascii="GHEA Grapalat" w:hAnsi="GHEA Grapalat"/>
                <w:sz w:val="24"/>
                <w:szCs w:val="24"/>
                <w:lang w:val="hy-AM" w:eastAsia="ru-RU"/>
              </w:rPr>
              <w:t xml:space="preserve">N </w:t>
            </w:r>
            <w:r w:rsidR="003A0A15" w:rsidRPr="003A0A15">
              <w:rPr>
                <w:rFonts w:ascii="GHEA Grapalat" w:hAnsi="GHEA Grapalat"/>
                <w:sz w:val="24"/>
                <w:szCs w:val="24"/>
                <w:lang w:val="hy-AM" w:eastAsia="ru-RU"/>
              </w:rPr>
              <w:t>ՍԹ/14279-2022</w:t>
            </w:r>
          </w:p>
        </w:tc>
      </w:tr>
      <w:tr w:rsidR="00A164D1" w:rsidRPr="005D413A" w14:paraId="334FC184" w14:textId="75EF3316" w:rsidTr="00D4390B">
        <w:tc>
          <w:tcPr>
            <w:tcW w:w="7744" w:type="dxa"/>
            <w:shd w:val="clear" w:color="auto" w:fill="auto"/>
          </w:tcPr>
          <w:p w14:paraId="2D8DC873" w14:textId="23E43051" w:rsidR="00A164D1" w:rsidRPr="003A0A15" w:rsidRDefault="003A0A15" w:rsidP="003A0A15">
            <w:pPr>
              <w:tabs>
                <w:tab w:val="left" w:pos="630"/>
                <w:tab w:val="left" w:pos="1080"/>
              </w:tabs>
              <w:spacing w:line="336" w:lineRule="auto"/>
              <w:ind w:right="126" w:firstLine="457"/>
              <w:jc w:val="both"/>
              <w:rPr>
                <w:rFonts w:ascii="GHEA Grapalat" w:hAnsi="GHEA Grapalat" w:cs="Sylfaen"/>
                <w:color w:val="000000"/>
                <w:sz w:val="24"/>
                <w:szCs w:val="24"/>
                <w:shd w:val="clear" w:color="auto" w:fill="FFFFFF"/>
                <w:lang w:val="hy-AM"/>
              </w:rPr>
            </w:pPr>
            <w:r w:rsidRPr="003A0A15">
              <w:rPr>
                <w:rFonts w:ascii="GHEA Grapalat" w:hAnsi="GHEA Grapalat" w:cs="Sylfaen"/>
                <w:color w:val="000000"/>
                <w:sz w:val="24"/>
                <w:szCs w:val="24"/>
                <w:shd w:val="clear" w:color="auto" w:fill="FFFFFF"/>
                <w:lang w:val="hy-AM"/>
              </w:rPr>
              <w:t>Ի պատասխան Ձեր 2022 թվականի դեկտեմբերի 13-ի N 01/20459-2022 գրության՝ «Հայաստանի Հանրապետության կառավարության 2022 թվականի օգոստոսի 4-ի</w:t>
            </w:r>
            <w:r w:rsidR="000D119C">
              <w:rPr>
                <w:rFonts w:ascii="GHEA Grapalat" w:hAnsi="GHEA Grapalat" w:cs="Sylfaen"/>
                <w:color w:val="000000"/>
                <w:sz w:val="24"/>
                <w:szCs w:val="24"/>
                <w:shd w:val="clear" w:color="auto" w:fill="FFFFFF"/>
              </w:rPr>
              <w:t xml:space="preserve"> </w:t>
            </w:r>
            <w:r w:rsidRPr="003A0A15">
              <w:rPr>
                <w:rFonts w:ascii="GHEA Grapalat" w:hAnsi="GHEA Grapalat" w:cs="Sylfaen"/>
                <w:color w:val="000000"/>
                <w:sz w:val="24"/>
                <w:szCs w:val="24"/>
                <w:shd w:val="clear" w:color="auto" w:fill="FFFFFF"/>
                <w:lang w:val="hy-AM"/>
              </w:rPr>
              <w:t>N 1220-Լ որոշման մեջ փոփոխություններ և լրացում կատարելու մասին»                                      ՀՀ կառավարության որոշման նախագծի (այսուհետ՝ Նախագիծ) վերաբերյալ հայտնում ենք հետևյալը.</w:t>
            </w:r>
          </w:p>
        </w:tc>
        <w:tc>
          <w:tcPr>
            <w:tcW w:w="7419" w:type="dxa"/>
            <w:gridSpan w:val="3"/>
            <w:shd w:val="clear" w:color="auto" w:fill="auto"/>
          </w:tcPr>
          <w:p w14:paraId="7487D776" w14:textId="4698FB36" w:rsidR="00A164D1" w:rsidRPr="005A4441" w:rsidRDefault="00A164D1" w:rsidP="00A164D1">
            <w:pPr>
              <w:spacing w:line="360" w:lineRule="auto"/>
              <w:ind w:firstLine="540"/>
              <w:jc w:val="both"/>
              <w:rPr>
                <w:rFonts w:ascii="GHEA Grapalat" w:hAnsi="GHEA Grapalat"/>
                <w:sz w:val="24"/>
                <w:szCs w:val="24"/>
                <w:lang w:val="fr-FR" w:eastAsia="ru-RU"/>
              </w:rPr>
            </w:pPr>
          </w:p>
        </w:tc>
      </w:tr>
      <w:tr w:rsidR="003A0A15" w:rsidRPr="00775F15" w14:paraId="1E3803BB" w14:textId="77777777" w:rsidTr="00D4390B">
        <w:tc>
          <w:tcPr>
            <w:tcW w:w="7744" w:type="dxa"/>
            <w:shd w:val="clear" w:color="auto" w:fill="auto"/>
          </w:tcPr>
          <w:p w14:paraId="10542A16" w14:textId="17BF1894" w:rsidR="003A0A15" w:rsidRPr="003A0A15" w:rsidRDefault="003A0A15" w:rsidP="003A0A15">
            <w:pPr>
              <w:tabs>
                <w:tab w:val="left" w:pos="630"/>
                <w:tab w:val="left" w:pos="1080"/>
              </w:tabs>
              <w:spacing w:line="336" w:lineRule="auto"/>
              <w:ind w:right="126" w:firstLine="457"/>
              <w:jc w:val="both"/>
              <w:rPr>
                <w:rFonts w:ascii="GHEA Grapalat" w:hAnsi="GHEA Grapalat" w:cs="Sylfaen"/>
                <w:color w:val="000000"/>
                <w:sz w:val="24"/>
                <w:szCs w:val="24"/>
                <w:shd w:val="clear" w:color="auto" w:fill="FFFFFF"/>
                <w:lang w:val="hy-AM"/>
              </w:rPr>
            </w:pPr>
            <w:r w:rsidRPr="003A0A15">
              <w:rPr>
                <w:rFonts w:ascii="GHEA Grapalat" w:hAnsi="GHEA Grapalat" w:cs="Sylfaen"/>
                <w:color w:val="000000"/>
                <w:sz w:val="24"/>
                <w:szCs w:val="24"/>
                <w:shd w:val="clear" w:color="auto" w:fill="FFFFFF"/>
                <w:lang w:val="hy-AM"/>
              </w:rPr>
              <w:t>Ֆինանսատնտեսական նախարարական կոմիտեի 2022 թվականի հոկտեմբերի</w:t>
            </w:r>
            <w:r w:rsidR="000D119C">
              <w:rPr>
                <w:rFonts w:ascii="GHEA Grapalat" w:hAnsi="GHEA Grapalat" w:cs="Sylfaen"/>
                <w:color w:val="000000"/>
                <w:sz w:val="24"/>
                <w:szCs w:val="24"/>
                <w:shd w:val="clear" w:color="auto" w:fill="FFFFFF"/>
              </w:rPr>
              <w:t xml:space="preserve"> </w:t>
            </w:r>
            <w:r w:rsidRPr="003A0A15">
              <w:rPr>
                <w:rFonts w:ascii="GHEA Grapalat" w:hAnsi="GHEA Grapalat" w:cs="Sylfaen"/>
                <w:color w:val="000000"/>
                <w:sz w:val="24"/>
                <w:szCs w:val="24"/>
                <w:shd w:val="clear" w:color="auto" w:fill="FFFFFF"/>
                <w:lang w:val="hy-AM"/>
              </w:rPr>
              <w:t xml:space="preserve">11-ի նիստի N ԿԱ/297-2022 արձանագրության 4-րդ կետով,  «Հողային բարեփոխումների փորձնական ծրագիրը հաստատելու մասին» ՀՀ կառավարության որոշման նախագծի վերաբերյալ արձանագրվել է հողերի կոնսոլիդացման պայմաններ սահմանելու վերաբերյալ պահանջը, որին համապատասխան լրամշակվել է «Հողային բարեփոխումների փորձնական ծրագիր»-ը և հաստատվել Կառավարության 2022 թվականի հոկտեմբերի 13-ի N 1605-Լ որոշմամբ:  Վերոգրյալի համատեքստում, հայտնում ենք, որ ՀՀ կառավարության 2022 </w:t>
            </w:r>
            <w:r w:rsidRPr="003A0A15">
              <w:rPr>
                <w:rFonts w:ascii="GHEA Grapalat" w:hAnsi="GHEA Grapalat" w:cs="Sylfaen"/>
                <w:color w:val="000000"/>
                <w:sz w:val="24"/>
                <w:szCs w:val="24"/>
                <w:shd w:val="clear" w:color="auto" w:fill="FFFFFF"/>
                <w:lang w:val="hy-AM"/>
              </w:rPr>
              <w:lastRenderedPageBreak/>
              <w:t>թվականի օգոստոսի 4-ի N 1220-Լ որոշման մեջ փոփոխություններ և լրացում կատարելը ներկա փուլում նպատակահարմար չենք համարում, քանի որ նշված փուլում դեռևս ամբողջական իրականացված և ամփոփված չէ Հողային բարեփոխումների փորձնական ծրագիրը:</w:t>
            </w:r>
          </w:p>
        </w:tc>
        <w:tc>
          <w:tcPr>
            <w:tcW w:w="7419" w:type="dxa"/>
            <w:gridSpan w:val="3"/>
            <w:shd w:val="clear" w:color="auto" w:fill="auto"/>
          </w:tcPr>
          <w:p w14:paraId="1F7FD3EC" w14:textId="77777777" w:rsidR="003A0A15" w:rsidRDefault="009B0097" w:rsidP="009B0097">
            <w:pPr>
              <w:spacing w:line="360" w:lineRule="auto"/>
              <w:ind w:firstLine="540"/>
              <w:jc w:val="center"/>
              <w:rPr>
                <w:rFonts w:ascii="GHEA Grapalat" w:hAnsi="GHEA Grapalat"/>
                <w:b/>
                <w:bCs/>
                <w:sz w:val="24"/>
                <w:szCs w:val="24"/>
                <w:lang w:val="fr-FR" w:eastAsia="ru-RU"/>
              </w:rPr>
            </w:pPr>
            <w:r w:rsidRPr="009B0097">
              <w:rPr>
                <w:rFonts w:ascii="GHEA Grapalat" w:hAnsi="GHEA Grapalat"/>
                <w:b/>
                <w:bCs/>
                <w:sz w:val="24"/>
                <w:szCs w:val="24"/>
                <w:lang w:val="fr-FR" w:eastAsia="ru-RU"/>
              </w:rPr>
              <w:lastRenderedPageBreak/>
              <w:t>Չի ընդունվել</w:t>
            </w:r>
          </w:p>
          <w:p w14:paraId="56CA0634" w14:textId="77777777" w:rsidR="009B0097" w:rsidRDefault="009B0097" w:rsidP="009B0097">
            <w:pPr>
              <w:spacing w:line="360" w:lineRule="auto"/>
              <w:ind w:firstLine="540"/>
              <w:jc w:val="both"/>
              <w:rPr>
                <w:rFonts w:ascii="GHEA Grapalat" w:hAnsi="GHEA Grapalat" w:cs="Sylfaen"/>
                <w:color w:val="000000"/>
                <w:sz w:val="24"/>
                <w:szCs w:val="24"/>
                <w:shd w:val="clear" w:color="auto" w:fill="FFFFFF"/>
                <w:lang w:val="hy-AM"/>
              </w:rPr>
            </w:pPr>
            <w:r w:rsidRPr="003A0A15">
              <w:rPr>
                <w:rFonts w:ascii="GHEA Grapalat" w:hAnsi="GHEA Grapalat" w:cs="Sylfaen"/>
                <w:color w:val="000000"/>
                <w:sz w:val="24"/>
                <w:szCs w:val="24"/>
                <w:shd w:val="clear" w:color="auto" w:fill="FFFFFF"/>
                <w:lang w:val="hy-AM"/>
              </w:rPr>
              <w:t>ՀՀ կառավարության 2022 թվականի օգոստոսի 4-ի N 1220-Լ որոշման մեջ փոփոխություններ և լրացում կատարելը</w:t>
            </w:r>
            <w:r w:rsidRPr="0022283E">
              <w:rPr>
                <w:rFonts w:ascii="GHEA Grapalat" w:hAnsi="GHEA Grapalat" w:cs="Sylfaen"/>
                <w:color w:val="000000"/>
                <w:sz w:val="24"/>
                <w:szCs w:val="24"/>
                <w:shd w:val="clear" w:color="auto" w:fill="FFFFFF"/>
                <w:lang w:val="hy-AM"/>
              </w:rPr>
              <w:t xml:space="preserve"> համահունչ է հողային բարեփո</w:t>
            </w:r>
            <w:r w:rsidR="008B6101" w:rsidRPr="0022283E">
              <w:rPr>
                <w:rFonts w:ascii="GHEA Grapalat" w:hAnsi="GHEA Grapalat" w:cs="Sylfaen"/>
                <w:color w:val="000000"/>
                <w:sz w:val="24"/>
                <w:szCs w:val="24"/>
                <w:shd w:val="clear" w:color="auto" w:fill="FFFFFF"/>
                <w:lang w:val="hy-AM"/>
              </w:rPr>
              <w:t>ւ</w:t>
            </w:r>
            <w:r w:rsidRPr="0022283E">
              <w:rPr>
                <w:rFonts w:ascii="GHEA Grapalat" w:hAnsi="GHEA Grapalat" w:cs="Sylfaen"/>
                <w:color w:val="000000"/>
                <w:sz w:val="24"/>
                <w:szCs w:val="24"/>
                <w:shd w:val="clear" w:color="auto" w:fill="FFFFFF"/>
                <w:lang w:val="hy-AM"/>
              </w:rPr>
              <w:t xml:space="preserve">խմների փորձնական ծրագրին և միտված է փորձնական ծրագրով սահմանված նպատակների իրականացմանը: </w:t>
            </w:r>
          </w:p>
          <w:p w14:paraId="07DF57CD" w14:textId="727653AE" w:rsidR="0022283E" w:rsidRPr="0022283E" w:rsidRDefault="0022283E" w:rsidP="009B0097">
            <w:pPr>
              <w:spacing w:line="360" w:lineRule="auto"/>
              <w:ind w:firstLine="540"/>
              <w:jc w:val="both"/>
              <w:rPr>
                <w:rFonts w:ascii="GHEA Grapalat" w:hAnsi="GHEA Grapalat"/>
                <w:sz w:val="24"/>
                <w:szCs w:val="24"/>
                <w:lang w:val="hy-AM" w:eastAsia="ru-RU"/>
              </w:rPr>
            </w:pPr>
            <w:r w:rsidRPr="0022283E">
              <w:rPr>
                <w:rFonts w:ascii="GHEA Grapalat" w:hAnsi="GHEA Grapalat" w:cs="Sylfaen"/>
                <w:color w:val="000000"/>
                <w:sz w:val="24"/>
                <w:szCs w:val="24"/>
                <w:shd w:val="clear" w:color="auto" w:fill="FFFFFF"/>
                <w:lang w:val="hy-AM" w:eastAsia="ru-RU"/>
              </w:rPr>
              <w:t xml:space="preserve">Միևնույն ժամանակ 2 ծրագրերի իրականացման մեխանիզմները տարբեր են՝ </w:t>
            </w:r>
            <w:r w:rsidR="00C84657" w:rsidRPr="003A0A15">
              <w:rPr>
                <w:rFonts w:ascii="GHEA Grapalat" w:hAnsi="GHEA Grapalat" w:cs="Sylfaen"/>
                <w:color w:val="000000"/>
                <w:sz w:val="24"/>
                <w:szCs w:val="24"/>
                <w:shd w:val="clear" w:color="auto" w:fill="FFFFFF"/>
                <w:lang w:val="hy-AM"/>
              </w:rPr>
              <w:t>N</w:t>
            </w:r>
            <w:r w:rsidR="00C84657" w:rsidRPr="0022283E">
              <w:rPr>
                <w:rFonts w:ascii="GHEA Grapalat" w:hAnsi="GHEA Grapalat" w:cs="Sylfaen"/>
                <w:color w:val="000000"/>
                <w:sz w:val="24"/>
                <w:szCs w:val="24"/>
                <w:shd w:val="clear" w:color="auto" w:fill="FFFFFF"/>
                <w:lang w:val="hy-AM" w:eastAsia="ru-RU"/>
              </w:rPr>
              <w:t xml:space="preserve"> </w:t>
            </w:r>
            <w:r w:rsidRPr="0022283E">
              <w:rPr>
                <w:rFonts w:ascii="GHEA Grapalat" w:hAnsi="GHEA Grapalat" w:cs="Sylfaen"/>
                <w:color w:val="000000"/>
                <w:sz w:val="24"/>
                <w:szCs w:val="24"/>
                <w:shd w:val="clear" w:color="auto" w:fill="FFFFFF"/>
                <w:lang w:val="hy-AM" w:eastAsia="ru-RU"/>
              </w:rPr>
              <w:t xml:space="preserve">1220-Լ որոշմամբ միավորումը </w:t>
            </w:r>
            <w:r w:rsidRPr="0022283E">
              <w:rPr>
                <w:rFonts w:ascii="GHEA Grapalat" w:hAnsi="GHEA Grapalat" w:cs="Sylfaen"/>
                <w:color w:val="000000"/>
                <w:sz w:val="24"/>
                <w:szCs w:val="24"/>
                <w:shd w:val="clear" w:color="auto" w:fill="FFFFFF"/>
                <w:lang w:val="hy-AM" w:eastAsia="ru-RU"/>
              </w:rPr>
              <w:lastRenderedPageBreak/>
              <w:t xml:space="preserve">իրականացնում է մասնավորը, իսկ </w:t>
            </w:r>
            <w:r w:rsidR="00C84657" w:rsidRPr="003A0A15">
              <w:rPr>
                <w:rFonts w:ascii="GHEA Grapalat" w:hAnsi="GHEA Grapalat" w:cs="Sylfaen"/>
                <w:color w:val="000000"/>
                <w:sz w:val="24"/>
                <w:szCs w:val="24"/>
                <w:shd w:val="clear" w:color="auto" w:fill="FFFFFF"/>
                <w:lang w:val="hy-AM"/>
              </w:rPr>
              <w:t>N</w:t>
            </w:r>
            <w:r w:rsidR="00C84657" w:rsidRPr="0022283E">
              <w:rPr>
                <w:rFonts w:ascii="GHEA Grapalat" w:hAnsi="GHEA Grapalat" w:cs="Sylfaen"/>
                <w:color w:val="000000"/>
                <w:sz w:val="24"/>
                <w:szCs w:val="24"/>
                <w:shd w:val="clear" w:color="auto" w:fill="FFFFFF"/>
                <w:lang w:val="hy-AM" w:eastAsia="ru-RU"/>
              </w:rPr>
              <w:t xml:space="preserve"> </w:t>
            </w:r>
            <w:r w:rsidRPr="0022283E">
              <w:rPr>
                <w:rFonts w:ascii="GHEA Grapalat" w:hAnsi="GHEA Grapalat" w:cs="Sylfaen"/>
                <w:color w:val="000000"/>
                <w:sz w:val="24"/>
                <w:szCs w:val="24"/>
                <w:shd w:val="clear" w:color="auto" w:fill="FFFFFF"/>
                <w:lang w:val="hy-AM" w:eastAsia="ru-RU"/>
              </w:rPr>
              <w:t xml:space="preserve">1605-Լ որոշմամբ միավորումը իրականացվում է պետական միջոցների հաշվին: </w:t>
            </w:r>
          </w:p>
        </w:tc>
      </w:tr>
      <w:tr w:rsidR="003A0A15" w:rsidRPr="00775F15" w14:paraId="3F519AFE" w14:textId="77777777" w:rsidTr="00D4390B">
        <w:tc>
          <w:tcPr>
            <w:tcW w:w="7744" w:type="dxa"/>
            <w:shd w:val="clear" w:color="auto" w:fill="auto"/>
          </w:tcPr>
          <w:p w14:paraId="1821E7E9" w14:textId="77777777" w:rsidR="003A0A15" w:rsidRPr="003A0A15" w:rsidRDefault="003A0A15" w:rsidP="003A0A15">
            <w:pPr>
              <w:tabs>
                <w:tab w:val="left" w:pos="630"/>
                <w:tab w:val="left" w:pos="1080"/>
              </w:tabs>
              <w:spacing w:line="336" w:lineRule="auto"/>
              <w:ind w:right="126" w:firstLine="308"/>
              <w:jc w:val="both"/>
              <w:rPr>
                <w:rFonts w:ascii="GHEA Grapalat" w:hAnsi="GHEA Grapalat" w:cs="Sylfaen"/>
                <w:color w:val="000000"/>
                <w:sz w:val="24"/>
                <w:szCs w:val="24"/>
                <w:shd w:val="clear" w:color="auto" w:fill="FFFFFF"/>
                <w:lang w:val="hy-AM"/>
              </w:rPr>
            </w:pPr>
            <w:r w:rsidRPr="003A0A15">
              <w:rPr>
                <w:rFonts w:ascii="GHEA Grapalat" w:hAnsi="GHEA Grapalat" w:cs="Sylfaen"/>
                <w:color w:val="000000"/>
                <w:sz w:val="24"/>
                <w:szCs w:val="24"/>
                <w:shd w:val="clear" w:color="auto" w:fill="FFFFFF"/>
                <w:lang w:val="hy-AM"/>
              </w:rPr>
              <w:lastRenderedPageBreak/>
              <w:t xml:space="preserve">  Միաժամանակ, նախագծին կից հիմնավորման մեջ չի բացահայտվում, թե գործնականում առաջացած ինչպիսի խնդիրներ են լուծվելու ներկայացված կարգավորումներով, այդ թվում՝ բացակայում է առկա խնդիրների վերլուծությունը:</w:t>
            </w:r>
          </w:p>
          <w:p w14:paraId="67CA90C3" w14:textId="00AA2A45" w:rsidR="003A0A15" w:rsidRPr="003A0A15" w:rsidRDefault="003A0A15" w:rsidP="003A0A15">
            <w:pPr>
              <w:tabs>
                <w:tab w:val="left" w:pos="308"/>
                <w:tab w:val="left" w:pos="1080"/>
              </w:tabs>
              <w:spacing w:line="336" w:lineRule="auto"/>
              <w:ind w:right="126" w:firstLine="308"/>
              <w:jc w:val="both"/>
              <w:rPr>
                <w:rFonts w:ascii="GHEA Grapalat" w:hAnsi="GHEA Grapalat" w:cs="Sylfaen"/>
                <w:color w:val="000000"/>
                <w:sz w:val="24"/>
                <w:szCs w:val="24"/>
                <w:shd w:val="clear" w:color="auto" w:fill="FFFFFF"/>
                <w:lang w:val="hy-AM"/>
              </w:rPr>
            </w:pPr>
            <w:r w:rsidRPr="003A0A15">
              <w:rPr>
                <w:rFonts w:ascii="GHEA Grapalat" w:hAnsi="GHEA Grapalat" w:cs="Sylfaen"/>
                <w:color w:val="000000"/>
                <w:sz w:val="24"/>
                <w:szCs w:val="24"/>
                <w:shd w:val="clear" w:color="auto" w:fill="FFFFFF"/>
                <w:lang w:val="hy-AM"/>
              </w:rPr>
              <w:t xml:space="preserve">  Բացի այդ, սեփականության իրավունքի սահմանափակում</w:t>
            </w:r>
            <w:r>
              <w:rPr>
                <w:rFonts w:ascii="GHEA Grapalat" w:hAnsi="GHEA Grapalat" w:cs="Sylfaen"/>
                <w:color w:val="000000"/>
                <w:sz w:val="24"/>
                <w:szCs w:val="24"/>
                <w:shd w:val="clear" w:color="auto" w:fill="FFFFFF"/>
                <w:lang w:val="hy-AM"/>
              </w:rPr>
              <w:softHyphen/>
            </w:r>
            <w:r w:rsidRPr="003A0A15">
              <w:rPr>
                <w:rFonts w:ascii="GHEA Grapalat" w:hAnsi="GHEA Grapalat" w:cs="Sylfaen"/>
                <w:color w:val="000000"/>
                <w:sz w:val="24"/>
                <w:szCs w:val="24"/>
                <w:shd w:val="clear" w:color="auto" w:fill="FFFFFF"/>
                <w:lang w:val="hy-AM"/>
              </w:rPr>
              <w:t xml:space="preserve">ների համաչափությունն ապահովելու նպատակով առաջարկում ենք պահպանել սահմանափակումների կիրառման 5 տարվա ժամկետը, քանի որ անժամկետ սահմանափակման դեպքում անձը զրկվում է հողամասի նպատակային նշանակությունը փոփոխելու կամ գույքը բաժանելու իրավունքից: Առաջարկում ենք նաև պահպանել օտարման սահմանափակումը ներկայիս կարգավորումներով ամրագրված ժամկետը, քանի որ ծրագիրը միտված է գյուղատնտեսության ոլորտի գործունեության խթանմանը, և նշված սահմանափակման դեպքում ծրագրից կօգտվեն միայն գյուղատնտեսությամբ զբաղվող տնտեսվարողները: Այնինչ, օտարման սահմանափակումը չնախատեսելու պարագայում կառաջանա սույն ծրագրով նախատեսված արտոնությունները չարաշահելու, մասնավորապես այլ անձանց (գյուղատնտեսությամբ </w:t>
            </w:r>
            <w:r w:rsidRPr="003A0A15">
              <w:rPr>
                <w:rFonts w:ascii="GHEA Grapalat" w:hAnsi="GHEA Grapalat" w:cs="Sylfaen"/>
                <w:color w:val="000000"/>
                <w:sz w:val="24"/>
                <w:szCs w:val="24"/>
                <w:shd w:val="clear" w:color="auto" w:fill="FFFFFF"/>
                <w:lang w:val="hy-AM"/>
              </w:rPr>
              <w:lastRenderedPageBreak/>
              <w:t>չզբաղվող անձանց) կողմից հողամասը գնելու և վերավաճառելու ռիսկ, ինչի արդյունքում ծրագիրը չի հասնի իր նպատակին և կկիրառվի ոչ թիրախային:</w:t>
            </w:r>
          </w:p>
          <w:p w14:paraId="432ABDA1" w14:textId="3829EDAD" w:rsidR="003A0A15" w:rsidRPr="003A0A15" w:rsidRDefault="003A0A15" w:rsidP="003A0A15">
            <w:pPr>
              <w:tabs>
                <w:tab w:val="left" w:pos="630"/>
                <w:tab w:val="left" w:pos="1080"/>
              </w:tabs>
              <w:spacing w:line="336" w:lineRule="auto"/>
              <w:ind w:right="126" w:firstLine="166"/>
              <w:jc w:val="both"/>
              <w:rPr>
                <w:rFonts w:ascii="GHEA Grapalat" w:hAnsi="GHEA Grapalat" w:cs="Sylfaen"/>
                <w:color w:val="000000"/>
                <w:sz w:val="24"/>
                <w:szCs w:val="24"/>
                <w:shd w:val="clear" w:color="auto" w:fill="FFFFFF"/>
                <w:lang w:val="hy-AM"/>
              </w:rPr>
            </w:pPr>
            <w:r w:rsidRPr="003A0A15">
              <w:rPr>
                <w:rFonts w:ascii="GHEA Grapalat" w:hAnsi="GHEA Grapalat" w:cs="Sylfaen"/>
                <w:color w:val="000000"/>
                <w:sz w:val="24"/>
                <w:szCs w:val="24"/>
                <w:shd w:val="clear" w:color="auto" w:fill="FFFFFF"/>
                <w:lang w:val="hy-AM"/>
              </w:rPr>
              <w:t xml:space="preserve">   Ուստի, հաշվի առնելով վերը նշվածը, առաջարկում ենք ներկա փուլում նախագիծը շրջանառությունից հանել:</w:t>
            </w:r>
          </w:p>
        </w:tc>
        <w:tc>
          <w:tcPr>
            <w:tcW w:w="7419" w:type="dxa"/>
            <w:gridSpan w:val="3"/>
            <w:shd w:val="clear" w:color="auto" w:fill="auto"/>
          </w:tcPr>
          <w:p w14:paraId="6CB5AB15" w14:textId="2E12EB85" w:rsidR="004B3FE6" w:rsidRPr="00C84657" w:rsidRDefault="0022283E" w:rsidP="00C84657">
            <w:pPr>
              <w:spacing w:line="360" w:lineRule="auto"/>
              <w:ind w:firstLine="540"/>
              <w:jc w:val="center"/>
              <w:rPr>
                <w:rFonts w:ascii="GHEA Grapalat" w:hAnsi="GHEA Grapalat"/>
                <w:b/>
                <w:bCs/>
                <w:sz w:val="24"/>
                <w:szCs w:val="24"/>
                <w:lang w:val="fr-FR" w:eastAsia="ru-RU"/>
              </w:rPr>
            </w:pPr>
            <w:r w:rsidRPr="00C84657">
              <w:rPr>
                <w:rFonts w:ascii="GHEA Grapalat" w:hAnsi="GHEA Grapalat"/>
                <w:b/>
                <w:bCs/>
                <w:sz w:val="24"/>
                <w:szCs w:val="24"/>
                <w:lang w:val="fr-FR" w:eastAsia="ru-RU"/>
              </w:rPr>
              <w:lastRenderedPageBreak/>
              <w:t>Չի ընդունվել</w:t>
            </w:r>
          </w:p>
          <w:p w14:paraId="546FAA28" w14:textId="09330B5D" w:rsidR="008B6101" w:rsidRPr="000E27F8" w:rsidRDefault="004B3FE6" w:rsidP="008B6101">
            <w:pPr>
              <w:shd w:val="clear" w:color="auto" w:fill="FFFFFF"/>
              <w:spacing w:line="360" w:lineRule="auto"/>
              <w:ind w:firstLine="284"/>
              <w:jc w:val="both"/>
              <w:rPr>
                <w:rFonts w:ascii="GHEA Grapalat" w:eastAsia="Times New Roman" w:hAnsi="GHEA Grapalat" w:cs="Times New Roman"/>
                <w:color w:val="000000" w:themeColor="text1"/>
                <w:sz w:val="24"/>
                <w:szCs w:val="24"/>
                <w:lang w:val="hy-AM"/>
              </w:rPr>
            </w:pPr>
            <w:r w:rsidRPr="0022283E">
              <w:rPr>
                <w:rFonts w:ascii="GHEA Grapalat" w:eastAsia="Times New Roman" w:hAnsi="GHEA Grapalat" w:cs="Times New Roman"/>
                <w:color w:val="000000" w:themeColor="text1"/>
                <w:sz w:val="24"/>
                <w:szCs w:val="24"/>
                <w:lang w:val="hy-AM"/>
              </w:rPr>
              <w:t xml:space="preserve">Հաշվի առնելով ՀՀ-ում գյուղատնտեսական նշանակության հողերի </w:t>
            </w:r>
            <w:r w:rsidR="008B6101" w:rsidRPr="0022283E">
              <w:rPr>
                <w:rFonts w:ascii="GHEA Grapalat" w:eastAsia="Times New Roman" w:hAnsi="GHEA Grapalat" w:cs="Times New Roman"/>
                <w:color w:val="000000" w:themeColor="text1"/>
                <w:sz w:val="24"/>
                <w:szCs w:val="24"/>
                <w:lang w:val="hy-AM"/>
              </w:rPr>
              <w:t xml:space="preserve">փոքր չափերը, </w:t>
            </w:r>
            <w:r w:rsidRPr="0022283E">
              <w:rPr>
                <w:rFonts w:ascii="GHEA Grapalat" w:eastAsia="Times New Roman" w:hAnsi="GHEA Grapalat" w:cs="Times New Roman"/>
                <w:color w:val="000000" w:themeColor="text1"/>
                <w:sz w:val="24"/>
                <w:szCs w:val="24"/>
                <w:lang w:val="hy-AM"/>
              </w:rPr>
              <w:t>խիստ մասնատվածությունը</w:t>
            </w:r>
            <w:r w:rsidR="008B6101" w:rsidRPr="0022283E">
              <w:rPr>
                <w:rFonts w:ascii="GHEA Grapalat" w:eastAsia="Times New Roman" w:hAnsi="GHEA Grapalat" w:cs="Times New Roman"/>
                <w:color w:val="000000" w:themeColor="text1"/>
                <w:sz w:val="24"/>
                <w:szCs w:val="24"/>
                <w:lang w:val="hy-AM"/>
              </w:rPr>
              <w:t xml:space="preserve">, ինչպես նաև </w:t>
            </w:r>
            <w:r w:rsidR="008B6101" w:rsidRPr="000E27F8">
              <w:rPr>
                <w:rFonts w:ascii="GHEA Grapalat" w:eastAsia="Times New Roman" w:hAnsi="GHEA Grapalat" w:cs="Times New Roman"/>
                <w:color w:val="000000" w:themeColor="text1"/>
                <w:sz w:val="24"/>
                <w:szCs w:val="24"/>
                <w:lang w:val="hy-AM"/>
              </w:rPr>
              <w:t>քաղաքացիների և ներդրողների հետ քննարկման արդյունքները որոշմամբ սահմանված միավորվող հողատարածքի նվազագույն մակերեսը 30 հա-ի փոխարեն սահմանվել է 10 հա</w:t>
            </w:r>
            <w:r w:rsidR="008B6101" w:rsidRPr="0022283E">
              <w:rPr>
                <w:rFonts w:ascii="GHEA Grapalat" w:eastAsia="Times New Roman" w:hAnsi="GHEA Grapalat" w:cs="Times New Roman"/>
                <w:color w:val="000000" w:themeColor="text1"/>
                <w:sz w:val="24"/>
                <w:szCs w:val="24"/>
                <w:lang w:val="hy-AM"/>
              </w:rPr>
              <w:t>: Հ</w:t>
            </w:r>
            <w:r w:rsidR="008B6101" w:rsidRPr="000E27F8">
              <w:rPr>
                <w:rFonts w:ascii="GHEA Grapalat" w:eastAsia="Times New Roman" w:hAnsi="GHEA Grapalat" w:cs="Times New Roman"/>
                <w:color w:val="000000" w:themeColor="text1"/>
                <w:sz w:val="24"/>
                <w:szCs w:val="24"/>
                <w:lang w:val="hy-AM"/>
              </w:rPr>
              <w:t>ողերի շուկայի զարգացման նպատակով</w:t>
            </w:r>
            <w:r w:rsidR="008B6101" w:rsidRPr="0022283E">
              <w:rPr>
                <w:rFonts w:ascii="GHEA Grapalat" w:eastAsia="Times New Roman" w:hAnsi="GHEA Grapalat" w:cs="Times New Roman"/>
                <w:color w:val="000000" w:themeColor="text1"/>
                <w:sz w:val="24"/>
                <w:szCs w:val="24"/>
                <w:lang w:val="hy-AM"/>
              </w:rPr>
              <w:t xml:space="preserve"> որոշումից հանվել է օտարման սահմանափակումը</w:t>
            </w:r>
            <w:r w:rsidR="00177260">
              <w:rPr>
                <w:rFonts w:ascii="GHEA Grapalat" w:eastAsia="Times New Roman" w:hAnsi="GHEA Grapalat" w:cs="Times New Roman"/>
                <w:color w:val="000000" w:themeColor="text1"/>
                <w:sz w:val="24"/>
                <w:szCs w:val="24"/>
                <w:lang w:val="hy-AM"/>
              </w:rPr>
              <w:t>, քանի որ շատ դեպքերում ներդրողները անձամբ չեն ձեռք բերում և միավորում հողատարածքներ, այլ փորձում են խոշորացված հողակտոր գնել:</w:t>
            </w:r>
            <w:r w:rsidR="00120956">
              <w:rPr>
                <w:rFonts w:ascii="GHEA Grapalat" w:eastAsia="Times New Roman" w:hAnsi="GHEA Grapalat" w:cs="Times New Roman"/>
                <w:color w:val="000000" w:themeColor="text1"/>
                <w:sz w:val="24"/>
                <w:szCs w:val="24"/>
                <w:lang w:val="hy-AM"/>
              </w:rPr>
              <w:t xml:space="preserve"> Քանի որ նախագծով թույլատրվում է խոշորացված հողակտորի օտարումը, այդ պատճառով սահմանափակման անհրաժեշտությունը բացակայում է:</w:t>
            </w:r>
          </w:p>
          <w:p w14:paraId="59B99337" w14:textId="4CF62E85" w:rsidR="003A0A15" w:rsidRPr="0022283E" w:rsidRDefault="00BD72BF" w:rsidP="00C13772">
            <w:pPr>
              <w:tabs>
                <w:tab w:val="left" w:pos="602"/>
              </w:tabs>
              <w:spacing w:line="360" w:lineRule="auto"/>
              <w:ind w:firstLine="511"/>
              <w:jc w:val="both"/>
              <w:rPr>
                <w:rFonts w:ascii="GHEA Grapalat" w:eastAsia="Times New Roman" w:hAnsi="GHEA Grapalat" w:cs="Times New Roman"/>
                <w:color w:val="000000" w:themeColor="text1"/>
                <w:sz w:val="24"/>
                <w:szCs w:val="24"/>
                <w:lang w:val="hy-AM"/>
              </w:rPr>
            </w:pPr>
            <w:r w:rsidRPr="0022283E">
              <w:rPr>
                <w:rFonts w:ascii="GHEA Grapalat" w:eastAsia="Times New Roman" w:hAnsi="GHEA Grapalat" w:cs="Times New Roman"/>
                <w:color w:val="000000" w:themeColor="text1"/>
                <w:sz w:val="24"/>
                <w:szCs w:val="24"/>
                <w:lang w:val="hy-AM"/>
              </w:rPr>
              <w:t xml:space="preserve">Նախագիծը շրջանառությունից հանելը գտնում ենք ոչ նպատակահարմար, քանի որ նախագծով առաջարկվող փոփոխությունները կնպաստեն </w:t>
            </w:r>
            <w:r w:rsidR="00A32825" w:rsidRPr="0022283E">
              <w:rPr>
                <w:rFonts w:ascii="GHEA Grapalat" w:eastAsia="Times New Roman" w:hAnsi="GHEA Grapalat" w:cs="Times New Roman"/>
                <w:color w:val="000000" w:themeColor="text1"/>
                <w:sz w:val="24"/>
                <w:szCs w:val="24"/>
                <w:lang w:val="hy-AM"/>
              </w:rPr>
              <w:t xml:space="preserve">որոշմամբ </w:t>
            </w:r>
            <w:r w:rsidRPr="0022283E">
              <w:rPr>
                <w:rFonts w:ascii="GHEA Grapalat" w:eastAsia="Times New Roman" w:hAnsi="GHEA Grapalat" w:cs="Times New Roman"/>
                <w:color w:val="000000" w:themeColor="text1"/>
                <w:sz w:val="24"/>
                <w:szCs w:val="24"/>
                <w:lang w:val="hy-AM"/>
              </w:rPr>
              <w:t xml:space="preserve">սահմանված </w:t>
            </w:r>
            <w:r w:rsidRPr="0022283E">
              <w:rPr>
                <w:rFonts w:ascii="GHEA Grapalat" w:eastAsia="Times New Roman" w:hAnsi="GHEA Grapalat" w:cs="Times New Roman"/>
                <w:color w:val="000000" w:themeColor="text1"/>
                <w:sz w:val="24"/>
                <w:szCs w:val="24"/>
                <w:lang w:val="hy-AM"/>
              </w:rPr>
              <w:lastRenderedPageBreak/>
              <w:t>նպատակների իրականացման արդյունավետության բարձրացմանը:</w:t>
            </w:r>
          </w:p>
        </w:tc>
      </w:tr>
      <w:tr w:rsidR="00A32BE2" w:rsidRPr="003A0A15" w14:paraId="056D340B" w14:textId="77777777" w:rsidTr="00A32BE2">
        <w:tc>
          <w:tcPr>
            <w:tcW w:w="11407" w:type="dxa"/>
            <w:gridSpan w:val="3"/>
            <w:vMerge w:val="restart"/>
            <w:shd w:val="clear" w:color="auto" w:fill="A6A6A6" w:themeFill="background1" w:themeFillShade="A6"/>
            <w:vAlign w:val="center"/>
          </w:tcPr>
          <w:p w14:paraId="0C4C162B" w14:textId="64827A66" w:rsidR="00A32BE2" w:rsidRPr="00A32BE2" w:rsidRDefault="00A32BE2" w:rsidP="00A32BE2">
            <w:pPr>
              <w:tabs>
                <w:tab w:val="left" w:pos="602"/>
              </w:tabs>
              <w:spacing w:line="360" w:lineRule="auto"/>
              <w:jc w:val="center"/>
              <w:rPr>
                <w:rFonts w:ascii="GHEA Grapalat" w:hAnsi="GHEA Grapalat" w:cs="Sylfaen"/>
                <w:b/>
                <w:color w:val="A6A6A6" w:themeColor="background1" w:themeShade="A6"/>
                <w:sz w:val="24"/>
                <w:szCs w:val="24"/>
              </w:rPr>
            </w:pPr>
            <w:r w:rsidRPr="005A4441">
              <w:rPr>
                <w:rFonts w:ascii="GHEA Grapalat" w:hAnsi="GHEA Grapalat"/>
                <w:sz w:val="24"/>
                <w:szCs w:val="24"/>
                <w:lang w:val="hy-AM"/>
              </w:rPr>
              <w:lastRenderedPageBreak/>
              <w:t>6</w:t>
            </w:r>
            <w:r w:rsidRPr="003A0A15">
              <w:rPr>
                <w:rFonts w:ascii="Cambria Math" w:hAnsi="Cambria Math" w:cs="Cambria Math"/>
                <w:sz w:val="24"/>
                <w:szCs w:val="24"/>
                <w:lang w:val="hy-AM"/>
              </w:rPr>
              <w:t>․</w:t>
            </w:r>
            <w:r w:rsidRPr="003A0A15">
              <w:rPr>
                <w:rFonts w:ascii="GHEA Grapalat" w:hAnsi="GHEA Grapalat"/>
                <w:sz w:val="24"/>
                <w:szCs w:val="24"/>
                <w:lang w:val="hy-AM"/>
              </w:rPr>
              <w:t xml:space="preserve"> ՀՀ </w:t>
            </w:r>
            <w:r>
              <w:rPr>
                <w:rFonts w:ascii="GHEA Grapalat" w:hAnsi="GHEA Grapalat"/>
                <w:sz w:val="24"/>
                <w:szCs w:val="24"/>
              </w:rPr>
              <w:t>վարչապետի աշխատակազմ</w:t>
            </w:r>
          </w:p>
        </w:tc>
        <w:tc>
          <w:tcPr>
            <w:tcW w:w="3756" w:type="dxa"/>
          </w:tcPr>
          <w:p w14:paraId="5DFB1BFA" w14:textId="725338E3" w:rsidR="00A32BE2" w:rsidRPr="003A0A15" w:rsidRDefault="00A32BE2" w:rsidP="00DE29F3">
            <w:pPr>
              <w:tabs>
                <w:tab w:val="left" w:pos="602"/>
              </w:tabs>
              <w:spacing w:line="360" w:lineRule="auto"/>
              <w:jc w:val="center"/>
              <w:rPr>
                <w:rFonts w:ascii="GHEA Grapalat" w:hAnsi="GHEA Grapalat"/>
                <w:sz w:val="24"/>
                <w:szCs w:val="24"/>
                <w:lang w:val="hy-AM" w:eastAsia="ru-RU"/>
              </w:rPr>
            </w:pPr>
            <w:r w:rsidRPr="00A32BE2">
              <w:rPr>
                <w:rFonts w:ascii="GHEA Grapalat" w:hAnsi="GHEA Grapalat"/>
                <w:sz w:val="24"/>
                <w:szCs w:val="24"/>
                <w:lang w:val="hy-AM" w:eastAsia="ru-RU"/>
              </w:rPr>
              <w:t>18</w:t>
            </w:r>
            <w:r w:rsidRPr="00A32BE2">
              <w:rPr>
                <w:rFonts w:ascii="Cambria Math" w:hAnsi="Cambria Math" w:cs="Cambria Math"/>
                <w:sz w:val="24"/>
                <w:szCs w:val="24"/>
                <w:lang w:val="hy-AM" w:eastAsia="ru-RU"/>
              </w:rPr>
              <w:t>․</w:t>
            </w:r>
            <w:r w:rsidRPr="00A32BE2">
              <w:rPr>
                <w:rFonts w:ascii="GHEA Grapalat" w:hAnsi="GHEA Grapalat"/>
                <w:sz w:val="24"/>
                <w:szCs w:val="24"/>
                <w:lang w:val="hy-AM" w:eastAsia="ru-RU"/>
              </w:rPr>
              <w:t>01</w:t>
            </w:r>
            <w:r w:rsidRPr="00A32BE2">
              <w:rPr>
                <w:rFonts w:ascii="Cambria Math" w:hAnsi="Cambria Math" w:cs="Cambria Math"/>
                <w:sz w:val="24"/>
                <w:szCs w:val="24"/>
                <w:lang w:val="hy-AM" w:eastAsia="ru-RU"/>
              </w:rPr>
              <w:t>․</w:t>
            </w:r>
            <w:r w:rsidRPr="003A0A15">
              <w:rPr>
                <w:rFonts w:ascii="GHEA Grapalat" w:hAnsi="GHEA Grapalat"/>
                <w:sz w:val="24"/>
                <w:szCs w:val="24"/>
                <w:lang w:val="hy-AM" w:eastAsia="ru-RU"/>
              </w:rPr>
              <w:t>202</w:t>
            </w:r>
            <w:r w:rsidRPr="00A32BE2">
              <w:rPr>
                <w:rFonts w:ascii="GHEA Grapalat" w:hAnsi="GHEA Grapalat"/>
                <w:sz w:val="24"/>
                <w:szCs w:val="24"/>
                <w:lang w:val="hy-AM" w:eastAsia="ru-RU"/>
              </w:rPr>
              <w:t>3</w:t>
            </w:r>
            <w:r w:rsidRPr="003A0A15">
              <w:rPr>
                <w:rFonts w:ascii="GHEA Grapalat" w:hAnsi="GHEA Grapalat"/>
                <w:sz w:val="24"/>
                <w:szCs w:val="24"/>
                <w:lang w:val="hy-AM" w:eastAsia="ru-RU"/>
              </w:rPr>
              <w:t>թ</w:t>
            </w:r>
            <w:r w:rsidRPr="00A32BE2">
              <w:rPr>
                <w:rFonts w:ascii="Cambria Math" w:hAnsi="Cambria Math" w:cs="Cambria Math"/>
                <w:sz w:val="24"/>
                <w:szCs w:val="24"/>
                <w:lang w:val="hy-AM" w:eastAsia="ru-RU"/>
              </w:rPr>
              <w:t>․</w:t>
            </w:r>
          </w:p>
        </w:tc>
      </w:tr>
      <w:tr w:rsidR="00A32BE2" w:rsidRPr="003A0A15" w14:paraId="376B190E" w14:textId="77777777" w:rsidTr="00A32BE2">
        <w:tc>
          <w:tcPr>
            <w:tcW w:w="11407" w:type="dxa"/>
            <w:gridSpan w:val="3"/>
            <w:vMerge/>
            <w:shd w:val="clear" w:color="auto" w:fill="A6A6A6" w:themeFill="background1" w:themeFillShade="A6"/>
          </w:tcPr>
          <w:p w14:paraId="497244E4" w14:textId="77777777" w:rsidR="00A32BE2" w:rsidRPr="005A4441" w:rsidRDefault="00A32BE2" w:rsidP="00DE29F3">
            <w:pPr>
              <w:tabs>
                <w:tab w:val="left" w:pos="602"/>
              </w:tabs>
              <w:spacing w:line="360" w:lineRule="auto"/>
              <w:jc w:val="center"/>
              <w:rPr>
                <w:rFonts w:ascii="GHEA Grapalat" w:hAnsi="GHEA Grapalat" w:cs="Sylfaen"/>
                <w:b/>
                <w:sz w:val="24"/>
                <w:szCs w:val="24"/>
                <w:lang w:val="hy-AM"/>
              </w:rPr>
            </w:pPr>
          </w:p>
        </w:tc>
        <w:tc>
          <w:tcPr>
            <w:tcW w:w="3756" w:type="dxa"/>
          </w:tcPr>
          <w:p w14:paraId="3FC9AFD3" w14:textId="62893E3A" w:rsidR="00A32BE2" w:rsidRPr="003A0A15" w:rsidRDefault="00A32BE2" w:rsidP="00DE29F3">
            <w:pPr>
              <w:tabs>
                <w:tab w:val="left" w:pos="602"/>
              </w:tabs>
              <w:spacing w:line="360" w:lineRule="auto"/>
              <w:jc w:val="center"/>
              <w:rPr>
                <w:rFonts w:ascii="GHEA Grapalat" w:hAnsi="GHEA Grapalat"/>
                <w:sz w:val="24"/>
                <w:szCs w:val="24"/>
                <w:lang w:val="hy-AM" w:eastAsia="ru-RU"/>
              </w:rPr>
            </w:pPr>
            <w:r w:rsidRPr="003A0A15">
              <w:rPr>
                <w:rFonts w:ascii="GHEA Grapalat" w:hAnsi="GHEA Grapalat"/>
                <w:sz w:val="24"/>
                <w:szCs w:val="24"/>
                <w:lang w:val="hy-AM" w:eastAsia="ru-RU"/>
              </w:rPr>
              <w:t xml:space="preserve">N </w:t>
            </w:r>
            <w:r w:rsidRPr="00A32BE2">
              <w:rPr>
                <w:rFonts w:ascii="GHEA Grapalat" w:hAnsi="GHEA Grapalat"/>
                <w:sz w:val="24"/>
                <w:szCs w:val="24"/>
                <w:lang w:val="hy-AM" w:eastAsia="ru-RU"/>
              </w:rPr>
              <w:t>02/16.20/1641-2023</w:t>
            </w:r>
          </w:p>
        </w:tc>
      </w:tr>
      <w:tr w:rsidR="00A32BE2" w:rsidRPr="005A4441" w14:paraId="420D99C3" w14:textId="77777777" w:rsidTr="003162B9">
        <w:tc>
          <w:tcPr>
            <w:tcW w:w="15163" w:type="dxa"/>
            <w:gridSpan w:val="4"/>
          </w:tcPr>
          <w:p w14:paraId="61277703" w14:textId="7210B2B9" w:rsidR="00A32BE2" w:rsidRPr="00A32BE2" w:rsidRDefault="00A32BE2" w:rsidP="00A32BE2">
            <w:pPr>
              <w:tabs>
                <w:tab w:val="left" w:pos="284"/>
              </w:tabs>
              <w:ind w:right="-1"/>
              <w:rPr>
                <w:rFonts w:ascii="GHEA Grapalat" w:hAnsi="GHEA Grapalat"/>
                <w:sz w:val="24"/>
                <w:szCs w:val="24"/>
                <w:lang w:val="hy-AM"/>
              </w:rPr>
            </w:pPr>
            <w:r>
              <w:rPr>
                <w:rFonts w:ascii="GHEA Grapalat" w:eastAsia="GHEA Grapalat" w:hAnsi="GHEA Grapalat" w:cs="GHEA Grapalat"/>
                <w:b/>
                <w:i/>
                <w:sz w:val="24"/>
                <w:szCs w:val="24"/>
              </w:rPr>
              <w:t>Տ</w:t>
            </w:r>
            <w:r w:rsidRPr="00D82C42">
              <w:rPr>
                <w:rFonts w:ascii="GHEA Grapalat" w:eastAsia="GHEA Grapalat" w:hAnsi="GHEA Grapalat" w:cs="GHEA Grapalat"/>
                <w:b/>
                <w:i/>
                <w:sz w:val="24"/>
                <w:szCs w:val="24"/>
                <w:lang w:val="hy-AM"/>
              </w:rPr>
              <w:t>արածքային զարգացման և շրջակա միջավայրի հարցերի վարչություն</w:t>
            </w:r>
          </w:p>
        </w:tc>
      </w:tr>
      <w:tr w:rsidR="00A32BE2" w:rsidRPr="005A4441" w14:paraId="3125FE13" w14:textId="77777777" w:rsidTr="00A32BE2">
        <w:tc>
          <w:tcPr>
            <w:tcW w:w="7744" w:type="dxa"/>
          </w:tcPr>
          <w:p w14:paraId="3F1DE90B" w14:textId="77777777" w:rsidR="00A32BE2" w:rsidRPr="00A32BE2" w:rsidRDefault="00A32BE2" w:rsidP="00A32BE2">
            <w:pPr>
              <w:tabs>
                <w:tab w:val="left" w:pos="630"/>
                <w:tab w:val="left" w:pos="1080"/>
              </w:tabs>
              <w:spacing w:line="336" w:lineRule="auto"/>
              <w:ind w:right="126" w:firstLine="166"/>
              <w:jc w:val="both"/>
              <w:rPr>
                <w:rFonts w:ascii="GHEA Grapalat" w:hAnsi="GHEA Grapalat" w:cs="Sylfaen"/>
                <w:color w:val="000000"/>
                <w:sz w:val="24"/>
                <w:szCs w:val="24"/>
                <w:shd w:val="clear" w:color="auto" w:fill="FFFFFF"/>
                <w:lang w:val="hy-AM"/>
              </w:rPr>
            </w:pPr>
            <w:r w:rsidRPr="00A32BE2">
              <w:rPr>
                <w:rFonts w:ascii="GHEA Grapalat" w:hAnsi="GHEA Grapalat" w:cs="Sylfaen"/>
                <w:color w:val="000000"/>
                <w:sz w:val="24"/>
                <w:szCs w:val="24"/>
                <w:shd w:val="clear" w:color="auto" w:fill="FFFFFF"/>
                <w:lang w:val="hy-AM"/>
              </w:rPr>
              <w:t>«Հայաստանի Հանրապետության կառավարության 2022 թվականի օգոստոսի 4-ի N 1220-Լ որոշման մեջ փոփոխություններ և լրացում կատարելու մասին» ՀՀ կառավարության որոշման նախագծի (այսուհետ՝ Նախագիծ) վերաբերյալ առկա են մի շարք նկատառումներ, մասնավորապես՝ Նախագծով առաջարկվում է հանել գյուղատնտեսական նշանակության հողերի միավորման աջակցության ծրագրի շրջանակներում պետական աջակցության տրամադրման նպատակով կիրառվող.</w:t>
            </w:r>
          </w:p>
          <w:p w14:paraId="79821A58" w14:textId="77777777" w:rsidR="00A32BE2" w:rsidRPr="00A32BE2" w:rsidRDefault="00A32BE2" w:rsidP="00A32BE2">
            <w:pPr>
              <w:pStyle w:val="ListParagraph"/>
              <w:numPr>
                <w:ilvl w:val="0"/>
                <w:numId w:val="31"/>
              </w:numPr>
              <w:tabs>
                <w:tab w:val="left" w:pos="630"/>
                <w:tab w:val="left" w:pos="1080"/>
              </w:tabs>
              <w:spacing w:line="336" w:lineRule="auto"/>
              <w:ind w:left="0" w:right="126" w:firstLine="166"/>
              <w:jc w:val="both"/>
              <w:rPr>
                <w:rFonts w:ascii="GHEA Grapalat" w:hAnsi="GHEA Grapalat" w:cs="Sylfaen"/>
                <w:color w:val="000000"/>
                <w:sz w:val="24"/>
                <w:szCs w:val="24"/>
                <w:shd w:val="clear" w:color="auto" w:fill="FFFFFF"/>
                <w:lang w:val="hy-AM"/>
              </w:rPr>
            </w:pPr>
            <w:r w:rsidRPr="00A32BE2">
              <w:rPr>
                <w:rFonts w:ascii="GHEA Grapalat" w:hAnsi="GHEA Grapalat" w:cs="Sylfaen"/>
                <w:color w:val="000000"/>
                <w:sz w:val="24"/>
                <w:szCs w:val="24"/>
                <w:shd w:val="clear" w:color="auto" w:fill="FFFFFF"/>
                <w:lang w:val="hy-AM"/>
              </w:rPr>
              <w:t>5 տարվա ժամկետի սահմանափակումը:</w:t>
            </w:r>
          </w:p>
          <w:p w14:paraId="6F4F79B2" w14:textId="0F398986" w:rsidR="00A32BE2" w:rsidRPr="003A0A15" w:rsidRDefault="00A32BE2" w:rsidP="00A32BE2">
            <w:pPr>
              <w:tabs>
                <w:tab w:val="left" w:pos="630"/>
                <w:tab w:val="left" w:pos="1080"/>
              </w:tabs>
              <w:spacing w:line="336" w:lineRule="auto"/>
              <w:ind w:right="126" w:firstLine="166"/>
              <w:jc w:val="both"/>
              <w:rPr>
                <w:rFonts w:ascii="GHEA Grapalat" w:hAnsi="GHEA Grapalat" w:cs="Sylfaen"/>
                <w:color w:val="000000"/>
                <w:sz w:val="24"/>
                <w:szCs w:val="24"/>
                <w:shd w:val="clear" w:color="auto" w:fill="FFFFFF"/>
                <w:lang w:val="hy-AM"/>
              </w:rPr>
            </w:pPr>
            <w:r w:rsidRPr="00A32BE2">
              <w:rPr>
                <w:rFonts w:ascii="GHEA Grapalat" w:hAnsi="GHEA Grapalat" w:cs="Sylfaen"/>
                <w:color w:val="000000"/>
                <w:sz w:val="24"/>
                <w:szCs w:val="24"/>
                <w:shd w:val="clear" w:color="auto" w:fill="FFFFFF"/>
                <w:lang w:val="hy-AM"/>
              </w:rPr>
              <w:t xml:space="preserve">Սույն մասով հարկ է նշել, որ </w:t>
            </w:r>
            <w:r w:rsidRPr="003A0A15">
              <w:rPr>
                <w:rFonts w:ascii="GHEA Grapalat" w:hAnsi="GHEA Grapalat" w:cs="Sylfaen"/>
                <w:color w:val="000000"/>
                <w:sz w:val="24"/>
                <w:szCs w:val="24"/>
                <w:shd w:val="clear" w:color="auto" w:fill="FFFFFF"/>
                <w:lang w:val="hy-AM"/>
              </w:rPr>
              <w:t>անժամկետ սահմանափակման դեպքում</w:t>
            </w:r>
            <w:r>
              <w:rPr>
                <w:rFonts w:ascii="GHEA Grapalat" w:hAnsi="GHEA Grapalat" w:cs="Sylfaen"/>
                <w:color w:val="000000"/>
                <w:sz w:val="24"/>
                <w:szCs w:val="24"/>
                <w:shd w:val="clear" w:color="auto" w:fill="FFFFFF"/>
                <w:lang w:val="hy-AM"/>
              </w:rPr>
              <w:t xml:space="preserve"> անիրատեսական է ծրագրի ընթացքի նկատմամբ պատշաճ վերահսկողություն իրականացնելը, ուստի՝ առաջարկում ենք քննարկել նշված ժամկետով </w:t>
            </w:r>
            <w:r w:rsidRPr="00A32BE2">
              <w:rPr>
                <w:rFonts w:ascii="GHEA Grapalat" w:hAnsi="GHEA Grapalat" w:cs="Sylfaen"/>
                <w:color w:val="000000"/>
                <w:sz w:val="24"/>
                <w:szCs w:val="24"/>
                <w:shd w:val="clear" w:color="auto" w:fill="FFFFFF"/>
                <w:lang w:val="hy-AM"/>
              </w:rPr>
              <w:t>սահմանափակման պահպանման կամ առնվազն ժամկետի մի քանի տարով երկարաձգելու նպատակահարմարության հարցը:</w:t>
            </w:r>
          </w:p>
        </w:tc>
        <w:tc>
          <w:tcPr>
            <w:tcW w:w="7419" w:type="dxa"/>
            <w:gridSpan w:val="3"/>
          </w:tcPr>
          <w:p w14:paraId="56FC8924" w14:textId="3C1B8D3A" w:rsidR="00A32BE2" w:rsidRPr="00882120" w:rsidRDefault="00882120" w:rsidP="00882120">
            <w:pPr>
              <w:spacing w:line="360" w:lineRule="auto"/>
              <w:ind w:firstLine="540"/>
              <w:jc w:val="center"/>
              <w:rPr>
                <w:rFonts w:ascii="GHEA Grapalat" w:hAnsi="GHEA Grapalat"/>
                <w:b/>
                <w:bCs/>
                <w:sz w:val="24"/>
                <w:szCs w:val="24"/>
                <w:lang w:val="fr-FR" w:eastAsia="ru-RU"/>
              </w:rPr>
            </w:pPr>
            <w:r w:rsidRPr="00882120">
              <w:rPr>
                <w:rFonts w:ascii="GHEA Grapalat" w:hAnsi="GHEA Grapalat"/>
                <w:b/>
                <w:bCs/>
                <w:sz w:val="24"/>
                <w:szCs w:val="24"/>
                <w:lang w:val="fr-FR" w:eastAsia="ru-RU"/>
              </w:rPr>
              <w:t>Ընդունվել է</w:t>
            </w:r>
          </w:p>
        </w:tc>
      </w:tr>
      <w:tr w:rsidR="00A32BE2" w:rsidRPr="00775F15" w14:paraId="0DFFC6DD" w14:textId="77777777" w:rsidTr="00A32BE2">
        <w:tc>
          <w:tcPr>
            <w:tcW w:w="7744" w:type="dxa"/>
          </w:tcPr>
          <w:p w14:paraId="37971564" w14:textId="299CB543" w:rsidR="00A32BE2" w:rsidRPr="00A32BE2" w:rsidRDefault="00A32BE2" w:rsidP="00A32BE2">
            <w:pPr>
              <w:pStyle w:val="ListParagraph"/>
              <w:numPr>
                <w:ilvl w:val="0"/>
                <w:numId w:val="31"/>
              </w:numPr>
              <w:tabs>
                <w:tab w:val="left" w:pos="630"/>
                <w:tab w:val="left" w:pos="1080"/>
              </w:tabs>
              <w:spacing w:line="336" w:lineRule="auto"/>
              <w:ind w:left="0" w:right="126" w:firstLine="166"/>
              <w:jc w:val="both"/>
              <w:rPr>
                <w:rFonts w:ascii="GHEA Grapalat" w:hAnsi="GHEA Grapalat" w:cs="Sylfaen"/>
                <w:color w:val="000000"/>
                <w:sz w:val="24"/>
                <w:szCs w:val="24"/>
                <w:shd w:val="clear" w:color="auto" w:fill="FFFFFF"/>
                <w:lang w:val="hy-AM"/>
              </w:rPr>
            </w:pPr>
            <w:r w:rsidRPr="00A32BE2">
              <w:rPr>
                <w:rFonts w:ascii="GHEA Grapalat" w:hAnsi="GHEA Grapalat" w:cs="Sylfaen"/>
                <w:color w:val="000000"/>
                <w:sz w:val="24"/>
                <w:szCs w:val="24"/>
                <w:shd w:val="clear" w:color="auto" w:fill="FFFFFF"/>
                <w:lang w:val="hy-AM"/>
              </w:rPr>
              <w:lastRenderedPageBreak/>
              <w:t xml:space="preserve"> միավորված հողամասի նկատմամբ գրանցված սեփականության իրավունք ունեցող սուբյեկտների կողմից միավորված հողամասի (համատեղ կամ բաժնային սեփականությամբ իրենց պատկանող բաժնի) չօտարման պահանջը:</w:t>
            </w:r>
          </w:p>
          <w:p w14:paraId="3A1C6170" w14:textId="77777777" w:rsidR="00A32BE2" w:rsidRPr="00A32BE2" w:rsidRDefault="00A32BE2" w:rsidP="00A32BE2">
            <w:pPr>
              <w:tabs>
                <w:tab w:val="left" w:pos="630"/>
                <w:tab w:val="left" w:pos="1080"/>
              </w:tabs>
              <w:spacing w:line="336" w:lineRule="auto"/>
              <w:ind w:right="126" w:firstLine="166"/>
              <w:jc w:val="both"/>
              <w:rPr>
                <w:rFonts w:ascii="GHEA Grapalat" w:hAnsi="GHEA Grapalat" w:cs="Sylfaen"/>
                <w:color w:val="000000"/>
                <w:sz w:val="24"/>
                <w:szCs w:val="24"/>
                <w:shd w:val="clear" w:color="auto" w:fill="FFFFFF"/>
                <w:lang w:val="hy-AM"/>
              </w:rPr>
            </w:pPr>
            <w:r w:rsidRPr="00A32BE2">
              <w:rPr>
                <w:rFonts w:ascii="GHEA Grapalat" w:hAnsi="GHEA Grapalat" w:cs="Sylfaen"/>
                <w:color w:val="000000"/>
                <w:sz w:val="24"/>
                <w:szCs w:val="24"/>
                <w:shd w:val="clear" w:color="auto" w:fill="FFFFFF"/>
                <w:lang w:val="hy-AM"/>
              </w:rPr>
              <w:t>Հաշվի առնելով այն հանգամանքը, որ գյուղատնտեսական նշանակության հողերի միավորման աջակցության ծրագիրը միտված է գյուղատնտեսական նշանակության հողերի նպատակային օգտագործմանը և արդյունավետ կառավարմանը՝ կարծում ենք, որ միավորվող հողերի չօտարման պահանջը հանելը հնարավորություն կստեղծի դրանց նկատմամբ գրանցված սեփականության իրավունք ունեցող սուբյեկտների համար հողամասերը համատարած վաճառելու, որն ամենևին չի բխում գյուղատնտեսական նշանակության հողերի միավորման աջակցության ծրագրի նպատակից:</w:t>
            </w:r>
          </w:p>
          <w:p w14:paraId="3C6B7760" w14:textId="6DD2E3CC" w:rsidR="00A32BE2" w:rsidRPr="003A0A15" w:rsidRDefault="00A32BE2" w:rsidP="00A32BE2">
            <w:pPr>
              <w:tabs>
                <w:tab w:val="left" w:pos="630"/>
                <w:tab w:val="left" w:pos="1080"/>
              </w:tabs>
              <w:spacing w:line="336" w:lineRule="auto"/>
              <w:ind w:right="126" w:firstLine="166"/>
              <w:jc w:val="both"/>
              <w:rPr>
                <w:rFonts w:ascii="GHEA Grapalat" w:hAnsi="GHEA Grapalat" w:cs="Sylfaen"/>
                <w:color w:val="000000"/>
                <w:sz w:val="24"/>
                <w:szCs w:val="24"/>
                <w:shd w:val="clear" w:color="auto" w:fill="FFFFFF"/>
                <w:lang w:val="hy-AM"/>
              </w:rPr>
            </w:pPr>
            <w:r w:rsidRPr="00A32BE2">
              <w:rPr>
                <w:rFonts w:ascii="GHEA Grapalat" w:hAnsi="GHEA Grapalat" w:cs="Sylfaen"/>
                <w:color w:val="000000"/>
                <w:sz w:val="24"/>
                <w:szCs w:val="24"/>
                <w:shd w:val="clear" w:color="auto" w:fill="FFFFFF"/>
                <w:lang w:val="hy-AM"/>
              </w:rPr>
              <w:t>Միաժամանակ, հարկ է նկատի ունենալ, որ բավարար չափով հիմնավորումներ չեն ներկայացվել միավորվող հողամասերի չօտարման պարտադիր պահանջը հանելու և նվազագույն մակերեսի շեմն իջեցնելու վերաբերյալ, ուստի՝ հնարավոր չէ գնահատել, թե ինչ խնդիր է լուծվելու Նախագծով առաջարկվող փոփոխության ընդունման դեպքում:</w:t>
            </w:r>
          </w:p>
        </w:tc>
        <w:tc>
          <w:tcPr>
            <w:tcW w:w="7419" w:type="dxa"/>
            <w:gridSpan w:val="3"/>
          </w:tcPr>
          <w:p w14:paraId="4E6CF009" w14:textId="77777777" w:rsidR="00F95C34" w:rsidRPr="008F4615" w:rsidRDefault="00F95C34" w:rsidP="00F95C34">
            <w:pPr>
              <w:spacing w:line="360" w:lineRule="auto"/>
              <w:ind w:firstLine="540"/>
              <w:jc w:val="center"/>
              <w:rPr>
                <w:rFonts w:ascii="GHEA Grapalat" w:hAnsi="GHEA Grapalat"/>
                <w:b/>
                <w:bCs/>
                <w:sz w:val="24"/>
                <w:szCs w:val="24"/>
                <w:lang w:val="hy-AM" w:eastAsia="ru-RU"/>
              </w:rPr>
            </w:pPr>
            <w:r w:rsidRPr="008F4615">
              <w:rPr>
                <w:rFonts w:ascii="GHEA Grapalat" w:hAnsi="GHEA Grapalat"/>
                <w:b/>
                <w:bCs/>
                <w:sz w:val="24"/>
                <w:szCs w:val="24"/>
                <w:lang w:val="hy-AM" w:eastAsia="ru-RU"/>
              </w:rPr>
              <w:t>Մասամբ է ընդունվել</w:t>
            </w:r>
          </w:p>
          <w:p w14:paraId="740963E7" w14:textId="7C9D8F74" w:rsidR="008D693D" w:rsidRPr="00775F15" w:rsidRDefault="005629B3" w:rsidP="008D693D">
            <w:pPr>
              <w:shd w:val="clear" w:color="auto" w:fill="FFFFFF"/>
              <w:spacing w:line="360" w:lineRule="auto"/>
              <w:ind w:firstLine="284"/>
              <w:jc w:val="both"/>
              <w:rPr>
                <w:rFonts w:ascii="GHEA Grapalat" w:eastAsia="Times New Roman" w:hAnsi="GHEA Grapalat" w:cs="Times New Roman"/>
                <w:color w:val="000000" w:themeColor="text1"/>
                <w:sz w:val="24"/>
                <w:szCs w:val="24"/>
                <w:lang w:val="hy-AM"/>
              </w:rPr>
            </w:pPr>
            <w:r w:rsidRPr="00775F15">
              <w:rPr>
                <w:rFonts w:ascii="GHEA Grapalat" w:eastAsia="Times New Roman" w:hAnsi="GHEA Grapalat" w:cs="Times New Roman"/>
                <w:color w:val="000000" w:themeColor="text1"/>
                <w:sz w:val="24"/>
                <w:szCs w:val="24"/>
                <w:lang w:val="hy-AM"/>
              </w:rPr>
              <w:t>Հ</w:t>
            </w:r>
            <w:r w:rsidRPr="002F57B9">
              <w:rPr>
                <w:rFonts w:ascii="GHEA Grapalat" w:eastAsia="Times New Roman" w:hAnsi="GHEA Grapalat" w:cs="Times New Roman"/>
                <w:color w:val="000000" w:themeColor="text1"/>
                <w:sz w:val="24"/>
                <w:szCs w:val="24"/>
                <w:lang w:val="hy-AM"/>
              </w:rPr>
              <w:t>ողերի շուկայի զարգացման նպատակով որոշումից հանվել է միավորվող հողերի չօտարման պարդադիր պահանջը</w:t>
            </w:r>
            <w:r w:rsidRPr="001122B8">
              <w:rPr>
                <w:rFonts w:ascii="GHEA Grapalat" w:eastAsia="Times New Roman" w:hAnsi="GHEA Grapalat" w:cs="Times New Roman"/>
                <w:color w:val="000000" w:themeColor="text1"/>
                <w:sz w:val="24"/>
                <w:szCs w:val="24"/>
                <w:lang w:val="hy-AM"/>
              </w:rPr>
              <w:t xml:space="preserve"> </w:t>
            </w:r>
            <w:r w:rsidRPr="00775F15">
              <w:rPr>
                <w:rFonts w:ascii="GHEA Grapalat" w:eastAsia="Times New Roman" w:hAnsi="GHEA Grapalat" w:cs="Times New Roman"/>
                <w:color w:val="000000" w:themeColor="text1"/>
                <w:sz w:val="24"/>
                <w:szCs w:val="24"/>
                <w:lang w:val="hy-AM"/>
              </w:rPr>
              <w:t>Միաժամանակ, կ</w:t>
            </w:r>
            <w:r w:rsidR="008D693D" w:rsidRPr="001122B8">
              <w:rPr>
                <w:rFonts w:ascii="GHEA Grapalat" w:eastAsia="Times New Roman" w:hAnsi="GHEA Grapalat" w:cs="Times New Roman"/>
                <w:color w:val="000000" w:themeColor="text1"/>
                <w:sz w:val="24"/>
                <w:szCs w:val="24"/>
                <w:lang w:val="hy-AM"/>
              </w:rPr>
              <w:t>արևորելով գյուղատնտեսության զարգացման հեռանկարները</w:t>
            </w:r>
            <w:r w:rsidR="008D693D" w:rsidRPr="00775F15">
              <w:rPr>
                <w:rFonts w:ascii="GHEA Grapalat" w:eastAsia="Times New Roman" w:hAnsi="GHEA Grapalat" w:cs="Times New Roman"/>
                <w:color w:val="000000" w:themeColor="text1"/>
                <w:sz w:val="24"/>
                <w:szCs w:val="24"/>
                <w:lang w:val="hy-AM"/>
              </w:rPr>
              <w:t xml:space="preserve"> ինչպես նաև </w:t>
            </w:r>
            <w:r w:rsidR="008D693D" w:rsidRPr="00A32BE2">
              <w:rPr>
                <w:rFonts w:ascii="GHEA Grapalat" w:hAnsi="GHEA Grapalat" w:cs="Sylfaen"/>
                <w:color w:val="000000"/>
                <w:sz w:val="24"/>
                <w:szCs w:val="24"/>
                <w:shd w:val="clear" w:color="auto" w:fill="FFFFFF"/>
                <w:lang w:val="hy-AM"/>
              </w:rPr>
              <w:t>գյուղատնտեսական նշանակության հողերի նպատակային օգտագործ</w:t>
            </w:r>
            <w:r w:rsidRPr="00775F15">
              <w:rPr>
                <w:rFonts w:ascii="GHEA Grapalat" w:hAnsi="GHEA Grapalat" w:cs="Sylfaen"/>
                <w:color w:val="000000"/>
                <w:sz w:val="24"/>
                <w:szCs w:val="24"/>
                <w:shd w:val="clear" w:color="auto" w:fill="FFFFFF"/>
                <w:lang w:val="hy-AM"/>
              </w:rPr>
              <w:t>ումը</w:t>
            </w:r>
            <w:r w:rsidR="008D693D" w:rsidRPr="00A32BE2">
              <w:rPr>
                <w:rFonts w:ascii="GHEA Grapalat" w:hAnsi="GHEA Grapalat" w:cs="Sylfaen"/>
                <w:color w:val="000000"/>
                <w:sz w:val="24"/>
                <w:szCs w:val="24"/>
                <w:shd w:val="clear" w:color="auto" w:fill="FFFFFF"/>
                <w:lang w:val="hy-AM"/>
              </w:rPr>
              <w:t xml:space="preserve"> և արդյունավետ կառավար</w:t>
            </w:r>
            <w:r w:rsidR="008D693D" w:rsidRPr="00775F15">
              <w:rPr>
                <w:rFonts w:ascii="GHEA Grapalat" w:hAnsi="GHEA Grapalat" w:cs="Sylfaen"/>
                <w:color w:val="000000"/>
                <w:sz w:val="24"/>
                <w:szCs w:val="24"/>
                <w:shd w:val="clear" w:color="auto" w:fill="FFFFFF"/>
                <w:lang w:val="hy-AM"/>
              </w:rPr>
              <w:t>ում</w:t>
            </w:r>
            <w:r w:rsidR="008D693D" w:rsidRPr="00A32BE2">
              <w:rPr>
                <w:rFonts w:ascii="GHEA Grapalat" w:hAnsi="GHEA Grapalat" w:cs="Sylfaen"/>
                <w:color w:val="000000"/>
                <w:sz w:val="24"/>
                <w:szCs w:val="24"/>
                <w:shd w:val="clear" w:color="auto" w:fill="FFFFFF"/>
                <w:lang w:val="hy-AM"/>
              </w:rPr>
              <w:t>ը</w:t>
            </w:r>
            <w:r w:rsidR="008D693D" w:rsidRPr="001122B8">
              <w:rPr>
                <w:rFonts w:ascii="GHEA Grapalat" w:eastAsia="Times New Roman" w:hAnsi="GHEA Grapalat" w:cs="Times New Roman"/>
                <w:color w:val="000000" w:themeColor="text1"/>
                <w:sz w:val="24"/>
                <w:szCs w:val="24"/>
                <w:lang w:val="hy-AM"/>
              </w:rPr>
              <w:t xml:space="preserve"> </w:t>
            </w:r>
            <w:r w:rsidRPr="00775F15">
              <w:rPr>
                <w:rFonts w:ascii="GHEA Grapalat" w:eastAsia="Times New Roman" w:hAnsi="GHEA Grapalat" w:cs="Times New Roman"/>
                <w:color w:val="000000" w:themeColor="text1"/>
                <w:sz w:val="24"/>
                <w:szCs w:val="24"/>
                <w:lang w:val="hy-AM"/>
              </w:rPr>
              <w:t xml:space="preserve">նախագծով </w:t>
            </w:r>
            <w:r w:rsidR="008D693D" w:rsidRPr="001122B8">
              <w:rPr>
                <w:rFonts w:ascii="GHEA Grapalat" w:eastAsia="Times New Roman" w:hAnsi="GHEA Grapalat" w:cs="Times New Roman"/>
                <w:color w:val="000000" w:themeColor="text1"/>
                <w:sz w:val="24"/>
                <w:szCs w:val="24"/>
                <w:lang w:val="hy-AM"/>
              </w:rPr>
              <w:t>դիտարկվել է սահմանափակում առ այն, որ</w:t>
            </w:r>
            <w:r w:rsidR="008D693D" w:rsidRPr="00775F15">
              <w:rPr>
                <w:rFonts w:ascii="GHEA Grapalat" w:eastAsia="Times New Roman" w:hAnsi="GHEA Grapalat" w:cs="Times New Roman"/>
                <w:color w:val="000000" w:themeColor="text1"/>
                <w:sz w:val="24"/>
                <w:szCs w:val="24"/>
                <w:lang w:val="hy-AM"/>
              </w:rPr>
              <w:t xml:space="preserve"> </w:t>
            </w:r>
            <w:r w:rsidR="008D693D">
              <w:rPr>
                <w:rFonts w:ascii="GHEA Grapalat" w:eastAsia="Times New Roman" w:hAnsi="GHEA Grapalat" w:cs="Times New Roman"/>
                <w:sz w:val="24"/>
                <w:szCs w:val="24"/>
                <w:lang w:val="hy-AM"/>
              </w:rPr>
              <w:t>միավորված հողամասի նկատմամբ գրանցված սեփականության իրավունք ունեցող սուբյեկտները փոխհատուցումն ստանալուց հետո չեն կարող բաժանել սեփականության (համատեղ սեփականության, բաժնային սեփականության) իրավունքով իրենց պատկանող միավորված հողամասն առանձին միավորների, ինչպես նաև չեն կարող փոփոխել միավորված հողամասի նպատակային նշանակությունը</w:t>
            </w:r>
            <w:r w:rsidRPr="00775F15">
              <w:rPr>
                <w:rFonts w:ascii="GHEA Grapalat" w:eastAsia="Times New Roman" w:hAnsi="GHEA Grapalat" w:cs="Times New Roman"/>
                <w:sz w:val="24"/>
                <w:szCs w:val="24"/>
                <w:lang w:val="hy-AM"/>
              </w:rPr>
              <w:t>:</w:t>
            </w:r>
          </w:p>
          <w:p w14:paraId="01CF6FC7" w14:textId="22A5E72F" w:rsidR="008D693D" w:rsidRPr="008D693D" w:rsidRDefault="005629B3" w:rsidP="005629B3">
            <w:pPr>
              <w:shd w:val="clear" w:color="auto" w:fill="FFFFFF"/>
              <w:spacing w:line="360" w:lineRule="auto"/>
              <w:ind w:firstLine="284"/>
              <w:jc w:val="both"/>
              <w:rPr>
                <w:rFonts w:ascii="GHEA Grapalat" w:hAnsi="GHEA Grapalat"/>
                <w:b/>
                <w:bCs/>
                <w:sz w:val="24"/>
                <w:szCs w:val="24"/>
                <w:lang w:val="fr-FR" w:eastAsia="ru-RU"/>
              </w:rPr>
            </w:pPr>
            <w:r w:rsidRPr="00775F15">
              <w:rPr>
                <w:rFonts w:ascii="GHEA Grapalat" w:eastAsia="Times New Roman" w:hAnsi="GHEA Grapalat" w:cs="Times New Roman"/>
                <w:color w:val="000000" w:themeColor="text1"/>
                <w:sz w:val="24"/>
                <w:szCs w:val="24"/>
                <w:lang w:val="hy-AM"/>
              </w:rPr>
              <w:t>Հաշվի առնելով մեր Հանրապետության հ</w:t>
            </w:r>
            <w:r w:rsidRPr="001122B8">
              <w:rPr>
                <w:rFonts w:ascii="GHEA Grapalat" w:eastAsia="Times New Roman" w:hAnsi="GHEA Grapalat" w:cs="Times New Roman"/>
                <w:color w:val="000000" w:themeColor="text1"/>
                <w:sz w:val="24"/>
                <w:szCs w:val="24"/>
                <w:lang w:val="hy-AM"/>
              </w:rPr>
              <w:t xml:space="preserve">ողերի փոքր չափերն ու </w:t>
            </w:r>
            <w:r w:rsidRPr="00775F15">
              <w:rPr>
                <w:rFonts w:ascii="GHEA Grapalat" w:eastAsia="Times New Roman" w:hAnsi="GHEA Grapalat" w:cs="Times New Roman"/>
                <w:color w:val="000000" w:themeColor="text1"/>
                <w:sz w:val="24"/>
                <w:szCs w:val="24"/>
                <w:lang w:val="hy-AM"/>
              </w:rPr>
              <w:t xml:space="preserve">խիստ </w:t>
            </w:r>
            <w:r w:rsidRPr="001122B8">
              <w:rPr>
                <w:rFonts w:ascii="GHEA Grapalat" w:eastAsia="Times New Roman" w:hAnsi="GHEA Grapalat" w:cs="Times New Roman"/>
                <w:color w:val="000000" w:themeColor="text1"/>
                <w:sz w:val="24"/>
                <w:szCs w:val="24"/>
                <w:lang w:val="hy-AM"/>
              </w:rPr>
              <w:t xml:space="preserve">մասնատվածությունը </w:t>
            </w:r>
            <w:r w:rsidRPr="00775F15">
              <w:rPr>
                <w:rFonts w:ascii="GHEA Grapalat" w:eastAsia="Times New Roman" w:hAnsi="GHEA Grapalat" w:cs="Times New Roman"/>
                <w:color w:val="000000" w:themeColor="text1"/>
                <w:sz w:val="24"/>
                <w:szCs w:val="24"/>
                <w:lang w:val="hy-AM"/>
              </w:rPr>
              <w:t xml:space="preserve">ինչպես նաև </w:t>
            </w:r>
            <w:r w:rsidRPr="002F57B9">
              <w:rPr>
                <w:rFonts w:ascii="GHEA Grapalat" w:eastAsia="Times New Roman" w:hAnsi="GHEA Grapalat" w:cs="Times New Roman"/>
                <w:color w:val="000000" w:themeColor="text1"/>
                <w:sz w:val="24"/>
                <w:szCs w:val="24"/>
                <w:lang w:val="hy-AM"/>
              </w:rPr>
              <w:t>քաղաքացիների</w:t>
            </w:r>
            <w:r w:rsidRPr="00775F15">
              <w:rPr>
                <w:rFonts w:ascii="GHEA Grapalat" w:eastAsia="Times New Roman" w:hAnsi="GHEA Grapalat" w:cs="Times New Roman"/>
                <w:color w:val="000000" w:themeColor="text1"/>
                <w:sz w:val="24"/>
                <w:szCs w:val="24"/>
                <w:lang w:val="hy-AM"/>
              </w:rPr>
              <w:t>, շահագրգիռ մարմինների</w:t>
            </w:r>
            <w:r w:rsidRPr="002F57B9">
              <w:rPr>
                <w:rFonts w:ascii="GHEA Grapalat" w:eastAsia="Times New Roman" w:hAnsi="GHEA Grapalat" w:cs="Times New Roman"/>
                <w:color w:val="000000" w:themeColor="text1"/>
                <w:sz w:val="24"/>
                <w:szCs w:val="24"/>
                <w:lang w:val="hy-AM"/>
              </w:rPr>
              <w:t xml:space="preserve"> և ներդրողների հետ քննարկման արդյունքները որոշմամբ սահմանված միավորվող հողատարածքի նվազագույն մակերեսը 30 հա-ի փոխարեն սահմանվել է 10 հա</w:t>
            </w:r>
            <w:r w:rsidRPr="00775F15">
              <w:rPr>
                <w:rFonts w:ascii="GHEA Grapalat" w:eastAsia="Times New Roman" w:hAnsi="GHEA Grapalat" w:cs="Times New Roman"/>
                <w:color w:val="000000" w:themeColor="text1"/>
                <w:sz w:val="24"/>
                <w:szCs w:val="24"/>
                <w:lang w:val="hy-AM"/>
              </w:rPr>
              <w:t>:</w:t>
            </w:r>
            <w:r w:rsidR="00F95C34" w:rsidRPr="00775F15">
              <w:rPr>
                <w:rFonts w:ascii="GHEA Grapalat" w:eastAsia="Times New Roman" w:hAnsi="GHEA Grapalat" w:cs="Times New Roman"/>
                <w:color w:val="000000" w:themeColor="text1"/>
                <w:sz w:val="24"/>
                <w:szCs w:val="24"/>
                <w:lang w:val="hy-AM"/>
              </w:rPr>
              <w:t xml:space="preserve"> Հիմնավորումը խմբագրվել է ավելացնելով իրավիճակի վերաբերյալ տեղեկատվություն:</w:t>
            </w:r>
          </w:p>
        </w:tc>
      </w:tr>
      <w:tr w:rsidR="00AE12F9" w:rsidRPr="005A4441" w14:paraId="6E5A06FE" w14:textId="77777777" w:rsidTr="00720A26">
        <w:tc>
          <w:tcPr>
            <w:tcW w:w="15163" w:type="dxa"/>
            <w:gridSpan w:val="4"/>
          </w:tcPr>
          <w:p w14:paraId="7FD375C5" w14:textId="7DBCDC49" w:rsidR="00AE12F9" w:rsidRPr="005A4441" w:rsidRDefault="00AE12F9" w:rsidP="00AE12F9">
            <w:pPr>
              <w:spacing w:line="360" w:lineRule="auto"/>
              <w:ind w:firstLine="169"/>
              <w:jc w:val="both"/>
              <w:rPr>
                <w:rFonts w:ascii="GHEA Grapalat" w:hAnsi="GHEA Grapalat"/>
                <w:sz w:val="24"/>
                <w:szCs w:val="24"/>
                <w:lang w:val="fr-FR" w:eastAsia="ru-RU"/>
              </w:rPr>
            </w:pPr>
            <w:r w:rsidRPr="00AE12F9">
              <w:rPr>
                <w:rFonts w:ascii="GHEA Grapalat" w:eastAsia="GHEA Grapalat" w:hAnsi="GHEA Grapalat" w:cs="GHEA Grapalat"/>
                <w:b/>
                <w:i/>
                <w:sz w:val="24"/>
                <w:szCs w:val="24"/>
                <w:lang w:val="hy-AM"/>
              </w:rPr>
              <w:lastRenderedPageBreak/>
              <w:t>Իրավաբանական վարչություն</w:t>
            </w:r>
          </w:p>
        </w:tc>
      </w:tr>
      <w:tr w:rsidR="00A32BE2" w:rsidRPr="005A4441" w14:paraId="2C53AD0C" w14:textId="77777777" w:rsidTr="00A32BE2">
        <w:tc>
          <w:tcPr>
            <w:tcW w:w="7744" w:type="dxa"/>
          </w:tcPr>
          <w:p w14:paraId="0A0CE9B6" w14:textId="301FDF9D" w:rsidR="00A32BE2" w:rsidRPr="00AE12F9" w:rsidRDefault="00AE12F9" w:rsidP="00AE12F9">
            <w:pPr>
              <w:pStyle w:val="ListParagraph"/>
              <w:numPr>
                <w:ilvl w:val="0"/>
                <w:numId w:val="33"/>
              </w:numPr>
              <w:spacing w:line="360" w:lineRule="auto"/>
              <w:ind w:left="0" w:firstLine="169"/>
              <w:jc w:val="both"/>
              <w:rPr>
                <w:rFonts w:ascii="GHEA Grapalat" w:hAnsi="GHEA Grapalat" w:cs="Sylfaen"/>
                <w:color w:val="000000"/>
                <w:sz w:val="24"/>
                <w:szCs w:val="24"/>
                <w:shd w:val="clear" w:color="auto" w:fill="FFFFFF"/>
                <w:lang w:val="hy-AM"/>
              </w:rPr>
            </w:pPr>
            <w:r w:rsidRPr="00AE12F9">
              <w:rPr>
                <w:rFonts w:ascii="GHEA Grapalat" w:eastAsia="MS Mincho" w:hAnsi="GHEA Grapalat" w:cs="MS Mincho"/>
                <w:sz w:val="24"/>
                <w:szCs w:val="24"/>
                <w:lang w:val="hy-AM"/>
              </w:rPr>
              <w:t xml:space="preserve">Նախագծի 1-ին կետի 1-ին ենթակետով </w:t>
            </w:r>
            <w:r w:rsidRPr="00AE12F9">
              <w:rPr>
                <w:rFonts w:ascii="GHEA Grapalat" w:hAnsi="GHEA Grapalat"/>
                <w:sz w:val="24"/>
                <w:szCs w:val="24"/>
                <w:lang w:val="hy-AM"/>
              </w:rPr>
              <w:t xml:space="preserve">նոր խմբագրությամբ շարադրվող 4-րդ կետով առաջարկվում է սահմանել </w:t>
            </w:r>
            <w:r w:rsidRPr="00AE12F9">
              <w:rPr>
                <w:rFonts w:ascii="GHEA Grapalat" w:hAnsi="GHEA Grapalat"/>
                <w:i/>
                <w:sz w:val="24"/>
                <w:szCs w:val="24"/>
                <w:u w:val="single"/>
                <w:lang w:val="hy-AM"/>
              </w:rPr>
              <w:t>անժամկետ</w:t>
            </w:r>
            <w:r w:rsidRPr="00AE12F9">
              <w:rPr>
                <w:rFonts w:ascii="GHEA Grapalat" w:hAnsi="GHEA Grapalat"/>
                <w:sz w:val="24"/>
                <w:szCs w:val="24"/>
                <w:lang w:val="hy-AM"/>
              </w:rPr>
              <w:t xml:space="preserve"> սահմանափակումներ, որի պարագայում </w:t>
            </w:r>
            <w:r w:rsidRPr="00AE12F9">
              <w:rPr>
                <w:rFonts w:ascii="GHEA Grapalat" w:hAnsi="GHEA Grapalat" w:cs="Sylfaen"/>
                <w:color w:val="000000"/>
                <w:sz w:val="24"/>
                <w:szCs w:val="24"/>
                <w:shd w:val="clear" w:color="auto" w:fill="FFFFFF"/>
                <w:lang w:val="hy-AM"/>
              </w:rPr>
              <w:t>սեփականատերը փաստացի զրկվում է հողամասի նպատակային նշանակությունը փոփոխելու կամ գույքը բաժանելու իրավունքից</w:t>
            </w:r>
            <w:r w:rsidRPr="00AE12F9">
              <w:rPr>
                <w:rFonts w:ascii="GHEA Grapalat" w:hAnsi="GHEA Grapalat"/>
                <w:sz w:val="24"/>
                <w:szCs w:val="24"/>
                <w:lang w:val="hy-AM"/>
              </w:rPr>
              <w:t xml:space="preserve">: </w:t>
            </w:r>
            <w:r w:rsidRPr="00AE12F9">
              <w:rPr>
                <w:sz w:val="24"/>
                <w:szCs w:val="24"/>
                <w:lang w:val="hy-AM"/>
              </w:rPr>
              <w:t> </w:t>
            </w:r>
            <w:r w:rsidRPr="00AE12F9">
              <w:rPr>
                <w:rFonts w:ascii="GHEA Grapalat" w:hAnsi="GHEA Grapalat"/>
                <w:sz w:val="24"/>
                <w:szCs w:val="24"/>
                <w:lang w:val="hy-AM"/>
              </w:rPr>
              <w:t xml:space="preserve">Վերոնշյալ </w:t>
            </w:r>
            <w:r w:rsidRPr="00AE12F9">
              <w:rPr>
                <w:rFonts w:ascii="GHEA Grapalat" w:hAnsi="GHEA Grapalat" w:cs="Sylfaen"/>
                <w:color w:val="000000"/>
                <w:sz w:val="24"/>
                <w:szCs w:val="24"/>
                <w:shd w:val="clear" w:color="auto" w:fill="FFFFFF"/>
                <w:lang w:val="hy-AM"/>
              </w:rPr>
              <w:t xml:space="preserve"> կարգավորումներն՝ հաշվի առնելով, այն որ անորոշ ժամկետով անձին զրկելու է իր սեփական հողամասը տնօրինելու իրավունքից խնդրահարույց է:</w:t>
            </w:r>
          </w:p>
        </w:tc>
        <w:tc>
          <w:tcPr>
            <w:tcW w:w="7419" w:type="dxa"/>
            <w:gridSpan w:val="3"/>
          </w:tcPr>
          <w:p w14:paraId="2C6EA8EF" w14:textId="3BAF23BB" w:rsidR="00A32BE2" w:rsidRPr="00882120" w:rsidRDefault="00882120" w:rsidP="00882120">
            <w:pPr>
              <w:spacing w:line="360" w:lineRule="auto"/>
              <w:ind w:firstLine="540"/>
              <w:jc w:val="center"/>
              <w:rPr>
                <w:rFonts w:ascii="GHEA Grapalat" w:hAnsi="GHEA Grapalat"/>
                <w:b/>
                <w:bCs/>
                <w:sz w:val="24"/>
                <w:szCs w:val="24"/>
                <w:lang w:val="fr-FR" w:eastAsia="ru-RU"/>
              </w:rPr>
            </w:pPr>
            <w:r w:rsidRPr="00882120">
              <w:rPr>
                <w:rFonts w:ascii="GHEA Grapalat" w:hAnsi="GHEA Grapalat"/>
                <w:b/>
                <w:bCs/>
                <w:sz w:val="24"/>
                <w:szCs w:val="24"/>
                <w:lang w:val="fr-FR" w:eastAsia="ru-RU"/>
              </w:rPr>
              <w:t>Ընդունվել է</w:t>
            </w:r>
          </w:p>
        </w:tc>
      </w:tr>
      <w:tr w:rsidR="00A32BE2" w:rsidRPr="005A4441" w14:paraId="41A39A68" w14:textId="77777777" w:rsidTr="00A32BE2">
        <w:tc>
          <w:tcPr>
            <w:tcW w:w="7744" w:type="dxa"/>
          </w:tcPr>
          <w:p w14:paraId="5A2709B6" w14:textId="6320909E" w:rsidR="00A32BE2" w:rsidRPr="00AE12F9" w:rsidRDefault="00AE12F9" w:rsidP="00AE12F9">
            <w:pPr>
              <w:pStyle w:val="ListParagraph"/>
              <w:numPr>
                <w:ilvl w:val="0"/>
                <w:numId w:val="33"/>
              </w:numPr>
              <w:spacing w:line="360" w:lineRule="auto"/>
              <w:ind w:left="0" w:firstLine="169"/>
              <w:jc w:val="both"/>
              <w:rPr>
                <w:rFonts w:ascii="GHEA Grapalat" w:eastAsia="MS Mincho" w:hAnsi="GHEA Grapalat" w:cs="MS Mincho"/>
                <w:sz w:val="24"/>
                <w:szCs w:val="24"/>
                <w:lang w:val="hy-AM"/>
              </w:rPr>
            </w:pPr>
            <w:r w:rsidRPr="00AE12F9">
              <w:rPr>
                <w:rFonts w:ascii="GHEA Grapalat" w:eastAsia="MS Mincho" w:hAnsi="GHEA Grapalat" w:cs="MS Mincho"/>
                <w:sz w:val="24"/>
                <w:szCs w:val="24"/>
                <w:lang w:val="hy-AM"/>
              </w:rPr>
              <w:t>Նախագծի 1-ին կետի 3-րդ ենթակետով լրացվող կարգավորումն առ այն, որ 10-30 հա (30 հա-ը ներառյալ) միավորված հողամասի դեպքում հողամասերի թվաքանակը պետք է լինի առնվազն 5 միավոր, հակասում է գործող որոշման 7-րդ կետի 2-րդ ենթակետին՝ համաձայն որի թվաքանակը 30-100 հա (100 հա ներառյալ) միավորված հողամասի դեպքում պետք է լինի առնվազն 10 միավոր:</w:t>
            </w:r>
          </w:p>
        </w:tc>
        <w:tc>
          <w:tcPr>
            <w:tcW w:w="7419" w:type="dxa"/>
            <w:gridSpan w:val="3"/>
          </w:tcPr>
          <w:p w14:paraId="25993F0B" w14:textId="77777777" w:rsidR="005F5FED" w:rsidRPr="005E2ECF" w:rsidRDefault="005F5FED" w:rsidP="005F5FED">
            <w:pPr>
              <w:spacing w:line="360" w:lineRule="auto"/>
              <w:ind w:firstLine="540"/>
              <w:jc w:val="center"/>
              <w:rPr>
                <w:rFonts w:ascii="GHEA Grapalat" w:hAnsi="GHEA Grapalat"/>
                <w:b/>
                <w:bCs/>
                <w:sz w:val="24"/>
                <w:szCs w:val="24"/>
              </w:rPr>
            </w:pPr>
            <w:r>
              <w:rPr>
                <w:rFonts w:ascii="GHEA Grapalat" w:hAnsi="GHEA Grapalat"/>
                <w:b/>
                <w:bCs/>
                <w:sz w:val="24"/>
                <w:szCs w:val="24"/>
              </w:rPr>
              <w:t>Ը</w:t>
            </w:r>
            <w:r w:rsidRPr="005E2ECF">
              <w:rPr>
                <w:rFonts w:ascii="GHEA Grapalat" w:hAnsi="GHEA Grapalat"/>
                <w:b/>
                <w:bCs/>
                <w:sz w:val="24"/>
                <w:szCs w:val="24"/>
              </w:rPr>
              <w:t>նդունվել</w:t>
            </w:r>
            <w:r>
              <w:rPr>
                <w:rFonts w:ascii="GHEA Grapalat" w:hAnsi="GHEA Grapalat"/>
                <w:b/>
                <w:bCs/>
                <w:sz w:val="24"/>
                <w:szCs w:val="24"/>
              </w:rPr>
              <w:t xml:space="preserve"> է</w:t>
            </w:r>
          </w:p>
          <w:p w14:paraId="26AC78D0" w14:textId="77777777" w:rsidR="00A32BE2" w:rsidRPr="005A4441" w:rsidRDefault="00A32BE2" w:rsidP="00DE29F3">
            <w:pPr>
              <w:spacing w:line="360" w:lineRule="auto"/>
              <w:ind w:firstLine="540"/>
              <w:jc w:val="both"/>
              <w:rPr>
                <w:rFonts w:ascii="GHEA Grapalat" w:hAnsi="GHEA Grapalat"/>
                <w:sz w:val="24"/>
                <w:szCs w:val="24"/>
                <w:lang w:val="fr-FR" w:eastAsia="ru-RU"/>
              </w:rPr>
            </w:pPr>
          </w:p>
        </w:tc>
      </w:tr>
      <w:tr w:rsidR="00A32BE2" w:rsidRPr="005A4441" w14:paraId="1C73DD2E" w14:textId="77777777" w:rsidTr="00A32BE2">
        <w:tc>
          <w:tcPr>
            <w:tcW w:w="7744" w:type="dxa"/>
          </w:tcPr>
          <w:p w14:paraId="7D503E7F" w14:textId="5B150BDD" w:rsidR="00A32BE2" w:rsidRPr="00AE12F9" w:rsidRDefault="00AE12F9" w:rsidP="00AE12F9">
            <w:pPr>
              <w:pStyle w:val="ListParagraph"/>
              <w:numPr>
                <w:ilvl w:val="0"/>
                <w:numId w:val="33"/>
              </w:numPr>
              <w:spacing w:line="360" w:lineRule="auto"/>
              <w:ind w:left="0" w:firstLine="169"/>
              <w:jc w:val="both"/>
              <w:rPr>
                <w:rFonts w:ascii="GHEA Grapalat" w:eastAsia="MS Mincho" w:hAnsi="GHEA Grapalat" w:cs="MS Mincho"/>
                <w:sz w:val="24"/>
                <w:szCs w:val="24"/>
                <w:lang w:val="hy-AM"/>
              </w:rPr>
            </w:pPr>
            <w:r w:rsidRPr="00AE12F9">
              <w:rPr>
                <w:rFonts w:ascii="GHEA Grapalat" w:eastAsia="MS Mincho" w:hAnsi="GHEA Grapalat" w:cs="MS Mincho"/>
                <w:sz w:val="24"/>
                <w:szCs w:val="24"/>
                <w:lang w:val="hy-AM"/>
              </w:rPr>
              <w:t xml:space="preserve">Միաժամանակ, հարկ է նշել, որ ՀՀ վարչապետի 05.10.2021 թվականի N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w:t>
            </w:r>
            <w:r w:rsidRPr="00AE12F9">
              <w:rPr>
                <w:rFonts w:ascii="GHEA Grapalat" w:eastAsia="MS Mincho" w:hAnsi="GHEA Grapalat" w:cs="MS Mincho"/>
                <w:sz w:val="24"/>
                <w:szCs w:val="24"/>
                <w:lang w:val="hy-AM"/>
              </w:rPr>
              <w:lastRenderedPageBreak/>
              <w:t>համատեքստում, գտնում ենք, որ ներկայացված նախագիծը չի կարող ընդունվել, քանի դեռ օրենքով չի նախատեսվել դրա ընդունման համար հիմք հանդիսացող լիազորող նորմը:</w:t>
            </w:r>
          </w:p>
        </w:tc>
        <w:tc>
          <w:tcPr>
            <w:tcW w:w="7419" w:type="dxa"/>
            <w:gridSpan w:val="3"/>
          </w:tcPr>
          <w:p w14:paraId="0E284A0A" w14:textId="656E674A" w:rsidR="005E2ECF" w:rsidRPr="005E2ECF" w:rsidRDefault="00541CCE" w:rsidP="005E2ECF">
            <w:pPr>
              <w:spacing w:line="360" w:lineRule="auto"/>
              <w:ind w:firstLine="540"/>
              <w:jc w:val="center"/>
              <w:rPr>
                <w:rFonts w:ascii="GHEA Grapalat" w:hAnsi="GHEA Grapalat"/>
                <w:b/>
                <w:bCs/>
                <w:sz w:val="24"/>
                <w:szCs w:val="24"/>
              </w:rPr>
            </w:pPr>
            <w:r>
              <w:rPr>
                <w:rFonts w:ascii="GHEA Grapalat" w:hAnsi="GHEA Grapalat"/>
                <w:b/>
                <w:bCs/>
                <w:sz w:val="24"/>
                <w:szCs w:val="24"/>
              </w:rPr>
              <w:lastRenderedPageBreak/>
              <w:t>Ը</w:t>
            </w:r>
            <w:r w:rsidR="005E2ECF" w:rsidRPr="005E2ECF">
              <w:rPr>
                <w:rFonts w:ascii="GHEA Grapalat" w:hAnsi="GHEA Grapalat"/>
                <w:b/>
                <w:bCs/>
                <w:sz w:val="24"/>
                <w:szCs w:val="24"/>
              </w:rPr>
              <w:t>նդունվել</w:t>
            </w:r>
            <w:r>
              <w:rPr>
                <w:rFonts w:ascii="GHEA Grapalat" w:hAnsi="GHEA Grapalat"/>
                <w:b/>
                <w:bCs/>
                <w:sz w:val="24"/>
                <w:szCs w:val="24"/>
              </w:rPr>
              <w:t xml:space="preserve"> է</w:t>
            </w:r>
          </w:p>
          <w:p w14:paraId="0A7A9A08" w14:textId="577D5EB8" w:rsidR="00A32BE2" w:rsidRPr="005E2ECF" w:rsidRDefault="00A32BE2" w:rsidP="00DE29F3">
            <w:pPr>
              <w:spacing w:line="360" w:lineRule="auto"/>
              <w:ind w:firstLine="540"/>
              <w:jc w:val="both"/>
              <w:rPr>
                <w:rFonts w:ascii="GHEA Grapalat" w:hAnsi="GHEA Grapalat"/>
                <w:sz w:val="24"/>
                <w:szCs w:val="24"/>
                <w:lang w:eastAsia="ru-RU"/>
              </w:rPr>
            </w:pPr>
          </w:p>
        </w:tc>
      </w:tr>
    </w:tbl>
    <w:p w14:paraId="5262C594" w14:textId="77777777" w:rsidR="00BB72DE" w:rsidRPr="005A4441" w:rsidRDefault="00BB72DE" w:rsidP="00904F34">
      <w:pPr>
        <w:spacing w:after="0" w:line="360" w:lineRule="auto"/>
        <w:rPr>
          <w:rFonts w:ascii="GHEA Grapalat" w:hAnsi="GHEA Grapalat"/>
          <w:sz w:val="24"/>
          <w:szCs w:val="24"/>
          <w:lang w:val="hy-AM"/>
        </w:rPr>
      </w:pPr>
    </w:p>
    <w:sectPr w:rsidR="00BB72DE" w:rsidRPr="005A4441" w:rsidSect="00F314BB">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FCA89" w14:textId="77777777" w:rsidR="002F7014" w:rsidRDefault="002F7014" w:rsidP="00F314BB">
      <w:pPr>
        <w:spacing w:after="0" w:line="240" w:lineRule="auto"/>
      </w:pPr>
      <w:r>
        <w:separator/>
      </w:r>
    </w:p>
  </w:endnote>
  <w:endnote w:type="continuationSeparator" w:id="0">
    <w:p w14:paraId="379CF17E" w14:textId="77777777" w:rsidR="002F7014" w:rsidRDefault="002F7014"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3136D" w14:textId="77777777" w:rsidR="002F7014" w:rsidRDefault="002F7014" w:rsidP="00F314BB">
      <w:pPr>
        <w:spacing w:after="0" w:line="240" w:lineRule="auto"/>
      </w:pPr>
      <w:r>
        <w:separator/>
      </w:r>
    </w:p>
  </w:footnote>
  <w:footnote w:type="continuationSeparator" w:id="0">
    <w:p w14:paraId="6EBED66F" w14:textId="77777777" w:rsidR="002F7014" w:rsidRDefault="002F7014" w:rsidP="00F3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A4876"/>
    <w:multiLevelType w:val="hybridMultilevel"/>
    <w:tmpl w:val="D33C3D72"/>
    <w:lvl w:ilvl="0" w:tplc="03368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57B29"/>
    <w:multiLevelType w:val="hybridMultilevel"/>
    <w:tmpl w:val="F4E81B34"/>
    <w:lvl w:ilvl="0" w:tplc="2F4A7E5C">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10765"/>
    <w:multiLevelType w:val="hybridMultilevel"/>
    <w:tmpl w:val="066A8652"/>
    <w:lvl w:ilvl="0" w:tplc="6910055C">
      <w:start w:val="1"/>
      <w:numFmt w:val="decimal"/>
      <w:lvlText w:val="%1)"/>
      <w:lvlJc w:val="left"/>
      <w:pPr>
        <w:ind w:left="673" w:hanging="360"/>
      </w:pPr>
      <w:rPr>
        <w:rFonts w:cstheme="minorBidi"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88E304E"/>
    <w:multiLevelType w:val="hybridMultilevel"/>
    <w:tmpl w:val="D5300D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1A7F42F6"/>
    <w:multiLevelType w:val="hybridMultilevel"/>
    <w:tmpl w:val="4A5E660C"/>
    <w:lvl w:ilvl="0" w:tplc="DC845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B0692"/>
    <w:multiLevelType w:val="hybridMultilevel"/>
    <w:tmpl w:val="6BE82BAC"/>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D01CD3"/>
    <w:multiLevelType w:val="hybridMultilevel"/>
    <w:tmpl w:val="27C040FA"/>
    <w:lvl w:ilvl="0" w:tplc="0409000F">
      <w:start w:val="1"/>
      <w:numFmt w:val="decimal"/>
      <w:lvlText w:val="%1."/>
      <w:lvlJc w:val="left"/>
      <w:pPr>
        <w:ind w:left="1211"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218F2FD6"/>
    <w:multiLevelType w:val="hybridMultilevel"/>
    <w:tmpl w:val="F89279F2"/>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1"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15:restartNumberingAfterBreak="0">
    <w:nsid w:val="322328B8"/>
    <w:multiLevelType w:val="hybridMultilevel"/>
    <w:tmpl w:val="63763754"/>
    <w:lvl w:ilvl="0" w:tplc="F514B5F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895466"/>
    <w:multiLevelType w:val="hybridMultilevel"/>
    <w:tmpl w:val="B43CF452"/>
    <w:lvl w:ilvl="0" w:tplc="EA124D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E62108"/>
    <w:multiLevelType w:val="hybridMultilevel"/>
    <w:tmpl w:val="B5A8A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C37423"/>
    <w:multiLevelType w:val="hybridMultilevel"/>
    <w:tmpl w:val="F16ED3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300906"/>
    <w:multiLevelType w:val="hybridMultilevel"/>
    <w:tmpl w:val="0F268E9C"/>
    <w:lvl w:ilvl="0" w:tplc="9E8E3FAC">
      <w:start w:val="1"/>
      <w:numFmt w:val="decimal"/>
      <w:lvlText w:val="%1."/>
      <w:lvlJc w:val="left"/>
      <w:pPr>
        <w:ind w:left="720" w:hanging="360"/>
      </w:pPr>
      <w:rPr>
        <w:rFonts w:eastAsia="MS Mincho" w:cs="MS Mincho"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1F4378"/>
    <w:multiLevelType w:val="hybridMultilevel"/>
    <w:tmpl w:val="12827E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70695E"/>
    <w:multiLevelType w:val="hybridMultilevel"/>
    <w:tmpl w:val="20DAC6B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15:restartNumberingAfterBreak="0">
    <w:nsid w:val="4A8760BB"/>
    <w:multiLevelType w:val="hybridMultilevel"/>
    <w:tmpl w:val="8040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8F15CF"/>
    <w:multiLevelType w:val="hybridMultilevel"/>
    <w:tmpl w:val="556C6F96"/>
    <w:lvl w:ilvl="0" w:tplc="0409000F">
      <w:start w:val="1"/>
      <w:numFmt w:val="decimal"/>
      <w:lvlText w:val="%1."/>
      <w:lvlJc w:val="left"/>
      <w:pPr>
        <w:ind w:left="786"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ED6EEB"/>
    <w:multiLevelType w:val="hybridMultilevel"/>
    <w:tmpl w:val="152EF000"/>
    <w:lvl w:ilvl="0" w:tplc="37B689DE">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B54EB2"/>
    <w:multiLevelType w:val="hybridMultilevel"/>
    <w:tmpl w:val="E3107708"/>
    <w:lvl w:ilvl="0" w:tplc="A35450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E9010D3"/>
    <w:multiLevelType w:val="hybridMultilevel"/>
    <w:tmpl w:val="60260D92"/>
    <w:lvl w:ilvl="0" w:tplc="8444A040">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14830A5"/>
    <w:multiLevelType w:val="hybridMultilevel"/>
    <w:tmpl w:val="E3107708"/>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769F01FE"/>
    <w:multiLevelType w:val="hybridMultilevel"/>
    <w:tmpl w:val="485AF788"/>
    <w:lvl w:ilvl="0" w:tplc="04090001">
      <w:start w:val="1"/>
      <w:numFmt w:val="bullet"/>
      <w:lvlText w:val=""/>
      <w:lvlJc w:val="left"/>
      <w:pPr>
        <w:ind w:left="1178" w:hanging="360"/>
      </w:pPr>
      <w:rPr>
        <w:rFonts w:ascii="Symbol" w:hAnsi="Symbol" w:hint="default"/>
      </w:rPr>
    </w:lvl>
    <w:lvl w:ilvl="1" w:tplc="04090003" w:tentative="1">
      <w:start w:val="1"/>
      <w:numFmt w:val="bullet"/>
      <w:lvlText w:val="o"/>
      <w:lvlJc w:val="left"/>
      <w:pPr>
        <w:ind w:left="1898" w:hanging="360"/>
      </w:pPr>
      <w:rPr>
        <w:rFonts w:ascii="Courier New" w:hAnsi="Courier New" w:cs="Courier New" w:hint="default"/>
      </w:rPr>
    </w:lvl>
    <w:lvl w:ilvl="2" w:tplc="04090005" w:tentative="1">
      <w:start w:val="1"/>
      <w:numFmt w:val="bullet"/>
      <w:lvlText w:val=""/>
      <w:lvlJc w:val="left"/>
      <w:pPr>
        <w:ind w:left="2618" w:hanging="360"/>
      </w:pPr>
      <w:rPr>
        <w:rFonts w:ascii="Wingdings" w:hAnsi="Wingdings" w:hint="default"/>
      </w:rPr>
    </w:lvl>
    <w:lvl w:ilvl="3" w:tplc="04090001" w:tentative="1">
      <w:start w:val="1"/>
      <w:numFmt w:val="bullet"/>
      <w:lvlText w:val=""/>
      <w:lvlJc w:val="left"/>
      <w:pPr>
        <w:ind w:left="3338" w:hanging="360"/>
      </w:pPr>
      <w:rPr>
        <w:rFonts w:ascii="Symbol" w:hAnsi="Symbol" w:hint="default"/>
      </w:rPr>
    </w:lvl>
    <w:lvl w:ilvl="4" w:tplc="04090003" w:tentative="1">
      <w:start w:val="1"/>
      <w:numFmt w:val="bullet"/>
      <w:lvlText w:val="o"/>
      <w:lvlJc w:val="left"/>
      <w:pPr>
        <w:ind w:left="4058" w:hanging="360"/>
      </w:pPr>
      <w:rPr>
        <w:rFonts w:ascii="Courier New" w:hAnsi="Courier New" w:cs="Courier New" w:hint="default"/>
      </w:rPr>
    </w:lvl>
    <w:lvl w:ilvl="5" w:tplc="04090005" w:tentative="1">
      <w:start w:val="1"/>
      <w:numFmt w:val="bullet"/>
      <w:lvlText w:val=""/>
      <w:lvlJc w:val="left"/>
      <w:pPr>
        <w:ind w:left="4778" w:hanging="360"/>
      </w:pPr>
      <w:rPr>
        <w:rFonts w:ascii="Wingdings" w:hAnsi="Wingdings" w:hint="default"/>
      </w:rPr>
    </w:lvl>
    <w:lvl w:ilvl="6" w:tplc="04090001" w:tentative="1">
      <w:start w:val="1"/>
      <w:numFmt w:val="bullet"/>
      <w:lvlText w:val=""/>
      <w:lvlJc w:val="left"/>
      <w:pPr>
        <w:ind w:left="5498" w:hanging="360"/>
      </w:pPr>
      <w:rPr>
        <w:rFonts w:ascii="Symbol" w:hAnsi="Symbol" w:hint="default"/>
      </w:rPr>
    </w:lvl>
    <w:lvl w:ilvl="7" w:tplc="04090003" w:tentative="1">
      <w:start w:val="1"/>
      <w:numFmt w:val="bullet"/>
      <w:lvlText w:val="o"/>
      <w:lvlJc w:val="left"/>
      <w:pPr>
        <w:ind w:left="6218" w:hanging="360"/>
      </w:pPr>
      <w:rPr>
        <w:rFonts w:ascii="Courier New" w:hAnsi="Courier New" w:cs="Courier New" w:hint="default"/>
      </w:rPr>
    </w:lvl>
    <w:lvl w:ilvl="8" w:tplc="04090005" w:tentative="1">
      <w:start w:val="1"/>
      <w:numFmt w:val="bullet"/>
      <w:lvlText w:val=""/>
      <w:lvlJc w:val="left"/>
      <w:pPr>
        <w:ind w:left="6938" w:hanging="360"/>
      </w:pPr>
      <w:rPr>
        <w:rFonts w:ascii="Wingdings" w:hAnsi="Wingdings" w:hint="default"/>
      </w:rPr>
    </w:lvl>
  </w:abstractNum>
  <w:abstractNum w:abstractNumId="31" w15:restartNumberingAfterBreak="0">
    <w:nsid w:val="7A450EEA"/>
    <w:multiLevelType w:val="hybridMultilevel"/>
    <w:tmpl w:val="FA60E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B86D88"/>
    <w:multiLevelType w:val="hybridMultilevel"/>
    <w:tmpl w:val="29BC7D0A"/>
    <w:lvl w:ilvl="0" w:tplc="BD5880E4">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7"/>
  </w:num>
  <w:num w:numId="3">
    <w:abstractNumId w:val="20"/>
  </w:num>
  <w:num w:numId="4">
    <w:abstractNumId w:val="16"/>
  </w:num>
  <w:num w:numId="5">
    <w:abstractNumId w:val="24"/>
  </w:num>
  <w:num w:numId="6">
    <w:abstractNumId w:val="13"/>
  </w:num>
  <w:num w:numId="7">
    <w:abstractNumId w:val="5"/>
  </w:num>
  <w:num w:numId="8">
    <w:abstractNumId w:val="0"/>
  </w:num>
  <w:num w:numId="9">
    <w:abstractNumId w:val="11"/>
  </w:num>
  <w:num w:numId="10">
    <w:abstractNumId w:val="31"/>
  </w:num>
  <w:num w:numId="11">
    <w:abstractNumId w:val="12"/>
  </w:num>
  <w:num w:numId="12">
    <w:abstractNumId w:val="22"/>
  </w:num>
  <w:num w:numId="13">
    <w:abstractNumId w:val="28"/>
  </w:num>
  <w:num w:numId="14">
    <w:abstractNumId w:val="25"/>
  </w:num>
  <w:num w:numId="15">
    <w:abstractNumId w:val="9"/>
  </w:num>
  <w:num w:numId="16">
    <w:abstractNumId w:val="15"/>
  </w:num>
  <w:num w:numId="17">
    <w:abstractNumId w:val="17"/>
  </w:num>
  <w:num w:numId="18">
    <w:abstractNumId w:val="4"/>
  </w:num>
  <w:num w:numId="19">
    <w:abstractNumId w:val="3"/>
  </w:num>
  <w:num w:numId="20">
    <w:abstractNumId w:val="21"/>
  </w:num>
  <w:num w:numId="21">
    <w:abstractNumId w:val="23"/>
  </w:num>
  <w:num w:numId="22">
    <w:abstractNumId w:val="10"/>
  </w:num>
  <w:num w:numId="23">
    <w:abstractNumId w:val="6"/>
  </w:num>
  <w:num w:numId="24">
    <w:abstractNumId w:val="32"/>
  </w:num>
  <w:num w:numId="25">
    <w:abstractNumId w:val="2"/>
  </w:num>
  <w:num w:numId="26">
    <w:abstractNumId w:val="7"/>
  </w:num>
  <w:num w:numId="27">
    <w:abstractNumId w:val="14"/>
  </w:num>
  <w:num w:numId="28">
    <w:abstractNumId w:val="8"/>
  </w:num>
  <w:num w:numId="29">
    <w:abstractNumId w:val="30"/>
  </w:num>
  <w:num w:numId="30">
    <w:abstractNumId w:val="19"/>
  </w:num>
  <w:num w:numId="31">
    <w:abstractNumId w:val="26"/>
  </w:num>
  <w:num w:numId="32">
    <w:abstractNumId w:val="29"/>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2DE"/>
    <w:rsid w:val="000015B7"/>
    <w:rsid w:val="0002408A"/>
    <w:rsid w:val="00027BA8"/>
    <w:rsid w:val="00033F00"/>
    <w:rsid w:val="00044398"/>
    <w:rsid w:val="00046C3F"/>
    <w:rsid w:val="00050DBA"/>
    <w:rsid w:val="000541CC"/>
    <w:rsid w:val="00055D84"/>
    <w:rsid w:val="00057A12"/>
    <w:rsid w:val="00060743"/>
    <w:rsid w:val="000610DB"/>
    <w:rsid w:val="000612D2"/>
    <w:rsid w:val="00061351"/>
    <w:rsid w:val="0006538E"/>
    <w:rsid w:val="00065846"/>
    <w:rsid w:val="0007499C"/>
    <w:rsid w:val="00075D4F"/>
    <w:rsid w:val="00084C6A"/>
    <w:rsid w:val="000A5438"/>
    <w:rsid w:val="000A5D0F"/>
    <w:rsid w:val="000B04CA"/>
    <w:rsid w:val="000B1820"/>
    <w:rsid w:val="000B1CA2"/>
    <w:rsid w:val="000B5B08"/>
    <w:rsid w:val="000C3895"/>
    <w:rsid w:val="000D119C"/>
    <w:rsid w:val="000D4AD5"/>
    <w:rsid w:val="000F1045"/>
    <w:rsid w:val="000F130A"/>
    <w:rsid w:val="000F5731"/>
    <w:rsid w:val="000F7266"/>
    <w:rsid w:val="001037C6"/>
    <w:rsid w:val="00107CC5"/>
    <w:rsid w:val="001206ED"/>
    <w:rsid w:val="00120956"/>
    <w:rsid w:val="00120B08"/>
    <w:rsid w:val="001213C8"/>
    <w:rsid w:val="001448D0"/>
    <w:rsid w:val="00145606"/>
    <w:rsid w:val="001627FD"/>
    <w:rsid w:val="00177260"/>
    <w:rsid w:val="00177868"/>
    <w:rsid w:val="00181E96"/>
    <w:rsid w:val="00192C0B"/>
    <w:rsid w:val="00195F57"/>
    <w:rsid w:val="001A77E2"/>
    <w:rsid w:val="001B6CBD"/>
    <w:rsid w:val="001F0FAB"/>
    <w:rsid w:val="001F3C37"/>
    <w:rsid w:val="001F5F8D"/>
    <w:rsid w:val="0020494A"/>
    <w:rsid w:val="0020685E"/>
    <w:rsid w:val="002070F0"/>
    <w:rsid w:val="00207F72"/>
    <w:rsid w:val="00220096"/>
    <w:rsid w:val="00222369"/>
    <w:rsid w:val="0022283E"/>
    <w:rsid w:val="00222E22"/>
    <w:rsid w:val="002522ED"/>
    <w:rsid w:val="00253B5B"/>
    <w:rsid w:val="0026031F"/>
    <w:rsid w:val="00266DAE"/>
    <w:rsid w:val="00267213"/>
    <w:rsid w:val="00274A5E"/>
    <w:rsid w:val="00292BF6"/>
    <w:rsid w:val="002A0F5C"/>
    <w:rsid w:val="002A2CD3"/>
    <w:rsid w:val="002A6107"/>
    <w:rsid w:val="002B6325"/>
    <w:rsid w:val="002B6A62"/>
    <w:rsid w:val="002B741F"/>
    <w:rsid w:val="002E0FFE"/>
    <w:rsid w:val="002E66F1"/>
    <w:rsid w:val="002E7A4E"/>
    <w:rsid w:val="002F476C"/>
    <w:rsid w:val="002F7014"/>
    <w:rsid w:val="002F7B2D"/>
    <w:rsid w:val="002F7B40"/>
    <w:rsid w:val="00300C18"/>
    <w:rsid w:val="00301EDF"/>
    <w:rsid w:val="00303D78"/>
    <w:rsid w:val="00306ACE"/>
    <w:rsid w:val="00316768"/>
    <w:rsid w:val="00320F00"/>
    <w:rsid w:val="00333558"/>
    <w:rsid w:val="00343400"/>
    <w:rsid w:val="00345AA3"/>
    <w:rsid w:val="00350CD1"/>
    <w:rsid w:val="003718CA"/>
    <w:rsid w:val="00391B5C"/>
    <w:rsid w:val="00393F3B"/>
    <w:rsid w:val="00394218"/>
    <w:rsid w:val="0039525C"/>
    <w:rsid w:val="003958D3"/>
    <w:rsid w:val="00396BD8"/>
    <w:rsid w:val="00397FDC"/>
    <w:rsid w:val="003A08B5"/>
    <w:rsid w:val="003A0A15"/>
    <w:rsid w:val="003A239A"/>
    <w:rsid w:val="003A5CAA"/>
    <w:rsid w:val="003A7373"/>
    <w:rsid w:val="003B6205"/>
    <w:rsid w:val="003C04FD"/>
    <w:rsid w:val="003C4125"/>
    <w:rsid w:val="003C79F3"/>
    <w:rsid w:val="003D571D"/>
    <w:rsid w:val="003E10A5"/>
    <w:rsid w:val="003E5AE8"/>
    <w:rsid w:val="00410733"/>
    <w:rsid w:val="004111F5"/>
    <w:rsid w:val="00412601"/>
    <w:rsid w:val="00414748"/>
    <w:rsid w:val="0042525E"/>
    <w:rsid w:val="00427481"/>
    <w:rsid w:val="004328D2"/>
    <w:rsid w:val="00446DC4"/>
    <w:rsid w:val="00455629"/>
    <w:rsid w:val="004627A9"/>
    <w:rsid w:val="00466AE3"/>
    <w:rsid w:val="00473B79"/>
    <w:rsid w:val="0048231E"/>
    <w:rsid w:val="004839F8"/>
    <w:rsid w:val="00483F5C"/>
    <w:rsid w:val="00497BDE"/>
    <w:rsid w:val="004A184A"/>
    <w:rsid w:val="004A1F1F"/>
    <w:rsid w:val="004A3473"/>
    <w:rsid w:val="004B3FE6"/>
    <w:rsid w:val="004C0B80"/>
    <w:rsid w:val="004C6659"/>
    <w:rsid w:val="004D07AB"/>
    <w:rsid w:val="004D1421"/>
    <w:rsid w:val="004D38BF"/>
    <w:rsid w:val="004D51D4"/>
    <w:rsid w:val="004D5362"/>
    <w:rsid w:val="004D6C87"/>
    <w:rsid w:val="004D7AF9"/>
    <w:rsid w:val="004E3E1D"/>
    <w:rsid w:val="004E4480"/>
    <w:rsid w:val="004E6FDA"/>
    <w:rsid w:val="004F2783"/>
    <w:rsid w:val="004F4CD3"/>
    <w:rsid w:val="005115A9"/>
    <w:rsid w:val="00521A74"/>
    <w:rsid w:val="005253A9"/>
    <w:rsid w:val="005304D3"/>
    <w:rsid w:val="00532A01"/>
    <w:rsid w:val="00534A14"/>
    <w:rsid w:val="00541CCE"/>
    <w:rsid w:val="005457DB"/>
    <w:rsid w:val="00553590"/>
    <w:rsid w:val="0055686E"/>
    <w:rsid w:val="00560DA9"/>
    <w:rsid w:val="005629B3"/>
    <w:rsid w:val="0056632B"/>
    <w:rsid w:val="00567BBC"/>
    <w:rsid w:val="005715CB"/>
    <w:rsid w:val="00580B41"/>
    <w:rsid w:val="005813D4"/>
    <w:rsid w:val="00582A3D"/>
    <w:rsid w:val="00585BD4"/>
    <w:rsid w:val="0059275B"/>
    <w:rsid w:val="005A0F8F"/>
    <w:rsid w:val="005A4441"/>
    <w:rsid w:val="005B1AF5"/>
    <w:rsid w:val="005B3E9F"/>
    <w:rsid w:val="005B672D"/>
    <w:rsid w:val="005C0F82"/>
    <w:rsid w:val="005C78D4"/>
    <w:rsid w:val="005C7FB3"/>
    <w:rsid w:val="005D413A"/>
    <w:rsid w:val="005D523C"/>
    <w:rsid w:val="005D6B95"/>
    <w:rsid w:val="005E197A"/>
    <w:rsid w:val="005E2ECF"/>
    <w:rsid w:val="005F493A"/>
    <w:rsid w:val="005F5FED"/>
    <w:rsid w:val="00603812"/>
    <w:rsid w:val="00627A6F"/>
    <w:rsid w:val="00647D99"/>
    <w:rsid w:val="00650FE0"/>
    <w:rsid w:val="00670F8E"/>
    <w:rsid w:val="006774F0"/>
    <w:rsid w:val="00682353"/>
    <w:rsid w:val="006A2DDF"/>
    <w:rsid w:val="006A5533"/>
    <w:rsid w:val="006B3381"/>
    <w:rsid w:val="006B35EE"/>
    <w:rsid w:val="006B4A13"/>
    <w:rsid w:val="006D760E"/>
    <w:rsid w:val="006E590F"/>
    <w:rsid w:val="006F04FB"/>
    <w:rsid w:val="006F1BBB"/>
    <w:rsid w:val="00700AEB"/>
    <w:rsid w:val="007133B0"/>
    <w:rsid w:val="00714264"/>
    <w:rsid w:val="0071506A"/>
    <w:rsid w:val="0072703B"/>
    <w:rsid w:val="00732E81"/>
    <w:rsid w:val="00736A15"/>
    <w:rsid w:val="0075406D"/>
    <w:rsid w:val="00760065"/>
    <w:rsid w:val="00761844"/>
    <w:rsid w:val="00766F7E"/>
    <w:rsid w:val="0076793E"/>
    <w:rsid w:val="007703E0"/>
    <w:rsid w:val="00773976"/>
    <w:rsid w:val="00775F15"/>
    <w:rsid w:val="00776BE1"/>
    <w:rsid w:val="0078366C"/>
    <w:rsid w:val="00785694"/>
    <w:rsid w:val="007A2384"/>
    <w:rsid w:val="007A5DB1"/>
    <w:rsid w:val="007B185D"/>
    <w:rsid w:val="007C0D71"/>
    <w:rsid w:val="007C237D"/>
    <w:rsid w:val="007C4920"/>
    <w:rsid w:val="007C7195"/>
    <w:rsid w:val="007C71B8"/>
    <w:rsid w:val="007D52BA"/>
    <w:rsid w:val="007E2177"/>
    <w:rsid w:val="007E299D"/>
    <w:rsid w:val="007E3753"/>
    <w:rsid w:val="007E3B34"/>
    <w:rsid w:val="007F1595"/>
    <w:rsid w:val="00802B2C"/>
    <w:rsid w:val="008047A0"/>
    <w:rsid w:val="00812A59"/>
    <w:rsid w:val="00813A08"/>
    <w:rsid w:val="00823D5E"/>
    <w:rsid w:val="00824E7D"/>
    <w:rsid w:val="00834ADA"/>
    <w:rsid w:val="0084324A"/>
    <w:rsid w:val="008501DB"/>
    <w:rsid w:val="00860FFD"/>
    <w:rsid w:val="0086149B"/>
    <w:rsid w:val="00865B6B"/>
    <w:rsid w:val="008710A1"/>
    <w:rsid w:val="008764D8"/>
    <w:rsid w:val="00882120"/>
    <w:rsid w:val="0089439A"/>
    <w:rsid w:val="00895FDA"/>
    <w:rsid w:val="008B170F"/>
    <w:rsid w:val="008B2959"/>
    <w:rsid w:val="008B409B"/>
    <w:rsid w:val="008B6101"/>
    <w:rsid w:val="008C2B9B"/>
    <w:rsid w:val="008D0682"/>
    <w:rsid w:val="008D0C42"/>
    <w:rsid w:val="008D693D"/>
    <w:rsid w:val="008E294F"/>
    <w:rsid w:val="008F7E55"/>
    <w:rsid w:val="00901859"/>
    <w:rsid w:val="00904A41"/>
    <w:rsid w:val="00904F34"/>
    <w:rsid w:val="00916097"/>
    <w:rsid w:val="009343D4"/>
    <w:rsid w:val="00936472"/>
    <w:rsid w:val="009558DF"/>
    <w:rsid w:val="009608C8"/>
    <w:rsid w:val="00962B3C"/>
    <w:rsid w:val="00962CB9"/>
    <w:rsid w:val="00964829"/>
    <w:rsid w:val="00973615"/>
    <w:rsid w:val="00976591"/>
    <w:rsid w:val="00981B9F"/>
    <w:rsid w:val="00983D09"/>
    <w:rsid w:val="00983F1D"/>
    <w:rsid w:val="00984ADC"/>
    <w:rsid w:val="009860A0"/>
    <w:rsid w:val="00986EC3"/>
    <w:rsid w:val="00992060"/>
    <w:rsid w:val="0099782B"/>
    <w:rsid w:val="009A7B93"/>
    <w:rsid w:val="009B0097"/>
    <w:rsid w:val="009C1119"/>
    <w:rsid w:val="009C1523"/>
    <w:rsid w:val="009C655A"/>
    <w:rsid w:val="009D409E"/>
    <w:rsid w:val="009D6D3A"/>
    <w:rsid w:val="009E038C"/>
    <w:rsid w:val="009E08FD"/>
    <w:rsid w:val="009F37EC"/>
    <w:rsid w:val="00A008B1"/>
    <w:rsid w:val="00A038D2"/>
    <w:rsid w:val="00A058DC"/>
    <w:rsid w:val="00A164D1"/>
    <w:rsid w:val="00A167E2"/>
    <w:rsid w:val="00A26C4E"/>
    <w:rsid w:val="00A32825"/>
    <w:rsid w:val="00A32BE2"/>
    <w:rsid w:val="00A40241"/>
    <w:rsid w:val="00A4250D"/>
    <w:rsid w:val="00A6230D"/>
    <w:rsid w:val="00A62423"/>
    <w:rsid w:val="00A633E4"/>
    <w:rsid w:val="00A722FC"/>
    <w:rsid w:val="00A873F1"/>
    <w:rsid w:val="00A95B5A"/>
    <w:rsid w:val="00AA184A"/>
    <w:rsid w:val="00AA5FD2"/>
    <w:rsid w:val="00AA76FF"/>
    <w:rsid w:val="00AB538D"/>
    <w:rsid w:val="00AC2A3E"/>
    <w:rsid w:val="00AC3615"/>
    <w:rsid w:val="00AE12F9"/>
    <w:rsid w:val="00AE584A"/>
    <w:rsid w:val="00AE6D3A"/>
    <w:rsid w:val="00AE7A6A"/>
    <w:rsid w:val="00AF3E71"/>
    <w:rsid w:val="00B04F5C"/>
    <w:rsid w:val="00B102FF"/>
    <w:rsid w:val="00B17353"/>
    <w:rsid w:val="00B24A22"/>
    <w:rsid w:val="00B270E9"/>
    <w:rsid w:val="00B3103F"/>
    <w:rsid w:val="00B3205A"/>
    <w:rsid w:val="00B32CB0"/>
    <w:rsid w:val="00B34FD7"/>
    <w:rsid w:val="00B37C8F"/>
    <w:rsid w:val="00B44E7B"/>
    <w:rsid w:val="00B56417"/>
    <w:rsid w:val="00B5723A"/>
    <w:rsid w:val="00B63A69"/>
    <w:rsid w:val="00B723A1"/>
    <w:rsid w:val="00B7241A"/>
    <w:rsid w:val="00B80AC7"/>
    <w:rsid w:val="00B82A07"/>
    <w:rsid w:val="00BA2230"/>
    <w:rsid w:val="00BA67AA"/>
    <w:rsid w:val="00BA79F5"/>
    <w:rsid w:val="00BB18C3"/>
    <w:rsid w:val="00BB42C4"/>
    <w:rsid w:val="00BB72DE"/>
    <w:rsid w:val="00BB75DC"/>
    <w:rsid w:val="00BD1FBE"/>
    <w:rsid w:val="00BD72BF"/>
    <w:rsid w:val="00BD7D76"/>
    <w:rsid w:val="00BE02A6"/>
    <w:rsid w:val="00BE3BEC"/>
    <w:rsid w:val="00C13772"/>
    <w:rsid w:val="00C152F1"/>
    <w:rsid w:val="00C266FC"/>
    <w:rsid w:val="00C2691D"/>
    <w:rsid w:val="00C43136"/>
    <w:rsid w:val="00C4435B"/>
    <w:rsid w:val="00C44644"/>
    <w:rsid w:val="00C5612C"/>
    <w:rsid w:val="00C56D48"/>
    <w:rsid w:val="00C632E3"/>
    <w:rsid w:val="00C75120"/>
    <w:rsid w:val="00C84657"/>
    <w:rsid w:val="00C91873"/>
    <w:rsid w:val="00C92BC9"/>
    <w:rsid w:val="00CA074F"/>
    <w:rsid w:val="00CA3933"/>
    <w:rsid w:val="00CA659B"/>
    <w:rsid w:val="00CB59DB"/>
    <w:rsid w:val="00CC5B9D"/>
    <w:rsid w:val="00CD1340"/>
    <w:rsid w:val="00CD63D2"/>
    <w:rsid w:val="00CD7E9D"/>
    <w:rsid w:val="00D01760"/>
    <w:rsid w:val="00D01CBF"/>
    <w:rsid w:val="00D0377E"/>
    <w:rsid w:val="00D07C59"/>
    <w:rsid w:val="00D21641"/>
    <w:rsid w:val="00D259B0"/>
    <w:rsid w:val="00D33383"/>
    <w:rsid w:val="00D42E69"/>
    <w:rsid w:val="00D4390B"/>
    <w:rsid w:val="00D5138F"/>
    <w:rsid w:val="00D521CB"/>
    <w:rsid w:val="00D5277E"/>
    <w:rsid w:val="00D52FA2"/>
    <w:rsid w:val="00D56697"/>
    <w:rsid w:val="00D63983"/>
    <w:rsid w:val="00D67EED"/>
    <w:rsid w:val="00D70561"/>
    <w:rsid w:val="00D7540C"/>
    <w:rsid w:val="00D7796C"/>
    <w:rsid w:val="00D82B32"/>
    <w:rsid w:val="00D876AC"/>
    <w:rsid w:val="00D90C9D"/>
    <w:rsid w:val="00D91247"/>
    <w:rsid w:val="00D91351"/>
    <w:rsid w:val="00D93285"/>
    <w:rsid w:val="00D93CB6"/>
    <w:rsid w:val="00D97228"/>
    <w:rsid w:val="00DA2BEC"/>
    <w:rsid w:val="00DA3467"/>
    <w:rsid w:val="00DB089C"/>
    <w:rsid w:val="00DB1270"/>
    <w:rsid w:val="00DB7FF5"/>
    <w:rsid w:val="00DE2A83"/>
    <w:rsid w:val="00DF477F"/>
    <w:rsid w:val="00DF6DE5"/>
    <w:rsid w:val="00E01004"/>
    <w:rsid w:val="00E0146B"/>
    <w:rsid w:val="00E03215"/>
    <w:rsid w:val="00E10C89"/>
    <w:rsid w:val="00E153ED"/>
    <w:rsid w:val="00E16660"/>
    <w:rsid w:val="00E21F7E"/>
    <w:rsid w:val="00E4416D"/>
    <w:rsid w:val="00E44EBC"/>
    <w:rsid w:val="00E45436"/>
    <w:rsid w:val="00E524F7"/>
    <w:rsid w:val="00E54406"/>
    <w:rsid w:val="00E5505A"/>
    <w:rsid w:val="00E66902"/>
    <w:rsid w:val="00E70A59"/>
    <w:rsid w:val="00E77BAA"/>
    <w:rsid w:val="00E84207"/>
    <w:rsid w:val="00E85262"/>
    <w:rsid w:val="00EB5F98"/>
    <w:rsid w:val="00EB647C"/>
    <w:rsid w:val="00EC03C2"/>
    <w:rsid w:val="00ED2EE2"/>
    <w:rsid w:val="00ED3D54"/>
    <w:rsid w:val="00EE2F2C"/>
    <w:rsid w:val="00EE4202"/>
    <w:rsid w:val="00EF53E4"/>
    <w:rsid w:val="00F06FA3"/>
    <w:rsid w:val="00F07E78"/>
    <w:rsid w:val="00F10FC1"/>
    <w:rsid w:val="00F1383F"/>
    <w:rsid w:val="00F13C44"/>
    <w:rsid w:val="00F25BAF"/>
    <w:rsid w:val="00F314BB"/>
    <w:rsid w:val="00F332E4"/>
    <w:rsid w:val="00F34130"/>
    <w:rsid w:val="00F362CF"/>
    <w:rsid w:val="00F52E7B"/>
    <w:rsid w:val="00F55960"/>
    <w:rsid w:val="00F71228"/>
    <w:rsid w:val="00F74936"/>
    <w:rsid w:val="00F83338"/>
    <w:rsid w:val="00F9254A"/>
    <w:rsid w:val="00F95C34"/>
    <w:rsid w:val="00FA0BF4"/>
    <w:rsid w:val="00FA153A"/>
    <w:rsid w:val="00FB0BC1"/>
    <w:rsid w:val="00FB528D"/>
    <w:rsid w:val="00FB77EF"/>
    <w:rsid w:val="00FC6EBC"/>
    <w:rsid w:val="00FD0397"/>
    <w:rsid w:val="00FD7B76"/>
    <w:rsid w:val="00FF13C2"/>
    <w:rsid w:val="00FF1ED1"/>
    <w:rsid w:val="00FF60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AACB4"/>
  <w15:chartTrackingRefBased/>
  <w15:docId w15:val="{84B87EE4-25B3-496E-BECC-FB3EAFD38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5F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Обычный (веб)"/>
    <w:basedOn w:val="Normal"/>
    <w:link w:val="NormalWebChar"/>
    <w:uiPriority w:val="99"/>
    <w:unhideWhenUsed/>
    <w:qFormat/>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basedOn w:val="Normal"/>
    <w:link w:val="HeaderChar"/>
    <w:uiPriority w:val="99"/>
    <w:unhideWhenUsed/>
    <w:rsid w:val="00F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2E66F1"/>
    <w:rPr>
      <w:rFonts w:ascii="Times New Roman" w:eastAsia="Times New Roman" w:hAnsi="Times New Roman" w:cs="Times New Roman"/>
      <w:sz w:val="24"/>
      <w:szCs w:val="24"/>
    </w:rPr>
  </w:style>
  <w:style w:type="character" w:customStyle="1" w:styleId="markedcontent">
    <w:name w:val="markedcontent"/>
    <w:basedOn w:val="DefaultParagraphFont"/>
    <w:rsid w:val="000D11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5999A-B440-4BDF-A4EC-2D142F208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10</Pages>
  <Words>1816</Words>
  <Characters>10353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https://mul2-mineconomy.gov.am/tasks/480955/oneclick/Ampopatert.docx?token=dbfb43b29a6ed51eeb16d97c338eb49a</cp:keywords>
  <dc:description/>
  <cp:lastModifiedBy>admin</cp:lastModifiedBy>
  <cp:revision>43</cp:revision>
  <cp:lastPrinted>2023-01-19T12:52:00Z</cp:lastPrinted>
  <dcterms:created xsi:type="dcterms:W3CDTF">2022-07-04T12:12:00Z</dcterms:created>
  <dcterms:modified xsi:type="dcterms:W3CDTF">2023-05-15T06:16:00Z</dcterms:modified>
</cp:coreProperties>
</file>