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76FE" w:rsidRDefault="001776FE" w:rsidP="001776FE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Հ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Ի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Ն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Ա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Վ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Ր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Ւ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</w:p>
    <w:p w:rsidR="007E3E60" w:rsidRPr="007E3E60" w:rsidRDefault="001776FE" w:rsidP="007E3E60">
      <w:pPr>
        <w:spacing w:before="0" w:after="0" w:line="360" w:lineRule="auto"/>
        <w:ind w:left="144" w:right="144"/>
        <w:jc w:val="center"/>
        <w:rPr>
          <w:rFonts w:ascii="GHEA Grapalat" w:hAnsi="GHEA Grapalat"/>
          <w:b/>
          <w:bCs/>
          <w:i/>
          <w:kern w:val="32"/>
          <w:sz w:val="24"/>
          <w:szCs w:val="24"/>
          <w:lang w:val="pt-BR"/>
        </w:rPr>
      </w:pPr>
      <w:r w:rsidRPr="00F4459C">
        <w:rPr>
          <w:rFonts w:ascii="GHEA Grapalat" w:hAnsi="GHEA Grapalat"/>
          <w:b/>
          <w:sz w:val="24"/>
          <w:szCs w:val="24"/>
          <w:lang w:val="pt-BR"/>
        </w:rPr>
        <w:t>«</w:t>
      </w:r>
      <w:r w:rsidR="007E3E60" w:rsidRPr="007E3E60">
        <w:rPr>
          <w:rFonts w:ascii="GHEA Grapalat" w:hAnsi="GHEA Grapalat"/>
          <w:b/>
          <w:kern w:val="32"/>
          <w:sz w:val="24"/>
          <w:szCs w:val="24"/>
        </w:rPr>
        <w:t>ՏԱՐԱԾՔ</w:t>
      </w:r>
      <w:r w:rsidR="009666A5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ՆԵՐ </w:t>
      </w:r>
      <w:r w:rsidR="007E3E60" w:rsidRPr="007E3E60">
        <w:rPr>
          <w:rFonts w:ascii="GHEA Grapalat" w:hAnsi="GHEA Grapalat"/>
          <w:b/>
          <w:kern w:val="32"/>
          <w:sz w:val="24"/>
          <w:szCs w:val="24"/>
        </w:rPr>
        <w:t>ՀԵՏ</w:t>
      </w:r>
      <w:r w:rsidR="007E3E60" w:rsidRPr="007E3E60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="007E3E60" w:rsidRPr="007E3E60">
        <w:rPr>
          <w:rFonts w:ascii="GHEA Grapalat" w:hAnsi="GHEA Grapalat"/>
          <w:b/>
          <w:kern w:val="32"/>
          <w:sz w:val="24"/>
          <w:szCs w:val="24"/>
        </w:rPr>
        <w:t>ՎԵՐՑՆԵԼՈՒ</w:t>
      </w:r>
      <w:r w:rsidR="007E3E60" w:rsidRPr="007E3E60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="007E3E60" w:rsidRPr="007E3E60">
        <w:rPr>
          <w:rFonts w:ascii="GHEA Grapalat" w:hAnsi="GHEA Grapalat"/>
          <w:b/>
          <w:kern w:val="32"/>
          <w:sz w:val="24"/>
          <w:szCs w:val="24"/>
        </w:rPr>
        <w:t>ԵՎ</w:t>
      </w:r>
      <w:r w:rsidR="007E3E60" w:rsidRPr="007E3E60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="007E3E60" w:rsidRPr="007E3E60">
        <w:rPr>
          <w:rFonts w:ascii="GHEA Grapalat" w:hAnsi="GHEA Grapalat"/>
          <w:b/>
          <w:kern w:val="32"/>
          <w:sz w:val="24"/>
          <w:szCs w:val="24"/>
        </w:rPr>
        <w:t>ԱՆՀԱՏՈՒՅՑ</w:t>
      </w:r>
      <w:r w:rsidR="007E3E60" w:rsidRPr="007E3E60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="007E3E60" w:rsidRPr="007E3E60">
        <w:rPr>
          <w:rFonts w:ascii="GHEA Grapalat" w:hAnsi="GHEA Grapalat"/>
          <w:b/>
          <w:kern w:val="32"/>
          <w:sz w:val="24"/>
          <w:szCs w:val="24"/>
        </w:rPr>
        <w:t>ՕԳՏԱԳՈՐԾՄԱՆ</w:t>
      </w:r>
    </w:p>
    <w:p w:rsidR="001776FE" w:rsidRPr="007E3E60" w:rsidRDefault="007E3E60" w:rsidP="007E3E60">
      <w:pPr>
        <w:spacing w:before="0" w:after="0" w:line="360" w:lineRule="auto"/>
        <w:ind w:left="144" w:right="144" w:hanging="684"/>
        <w:jc w:val="center"/>
        <w:rPr>
          <w:rFonts w:ascii="GHEA Grapalat" w:hAnsi="GHEA Grapalat"/>
          <w:b/>
          <w:bCs/>
          <w:i/>
          <w:kern w:val="32"/>
          <w:sz w:val="24"/>
          <w:szCs w:val="24"/>
          <w:lang w:val="pt-BR"/>
        </w:rPr>
      </w:pPr>
      <w:r w:rsidRPr="007E3E60">
        <w:rPr>
          <w:rFonts w:ascii="GHEA Grapalat" w:hAnsi="GHEA Grapalat"/>
          <w:b/>
          <w:kern w:val="32"/>
          <w:sz w:val="24"/>
          <w:szCs w:val="24"/>
        </w:rPr>
        <w:t>ԻՐԱՎՈՒՆՔՈՎ</w:t>
      </w:r>
      <w:r w:rsidRPr="007E3E60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Pr="007E3E60">
        <w:rPr>
          <w:rFonts w:ascii="GHEA Grapalat" w:hAnsi="GHEA Grapalat"/>
          <w:b/>
          <w:kern w:val="32"/>
          <w:sz w:val="24"/>
          <w:szCs w:val="24"/>
        </w:rPr>
        <w:t>ԱՄՐԱՑՆԵԼՈՒ</w:t>
      </w:r>
      <w:r w:rsidRPr="007E3E60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ՄԱՍԻՆ</w:t>
      </w:r>
      <w:r w:rsidR="001776FE">
        <w:rPr>
          <w:rFonts w:ascii="GHEA Grapalat" w:hAnsi="GHEA Grapalat"/>
          <w:sz w:val="24"/>
          <w:szCs w:val="24"/>
          <w:lang w:val="pt-BR"/>
        </w:rPr>
        <w:t xml:space="preserve">» </w:t>
      </w:r>
      <w:r w:rsidR="001776FE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:rsidR="00EA0B9C" w:rsidRPr="00EA0B9C" w:rsidRDefault="00DD59A8" w:rsidP="00EA0B9C">
      <w:pPr>
        <w:spacing w:before="0" w:after="0" w:line="360" w:lineRule="auto"/>
        <w:ind w:left="0" w:right="144" w:firstLine="576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EA0B9C">
        <w:rPr>
          <w:rFonts w:ascii="GHEA Grapalat" w:hAnsi="GHEA Grapalat" w:cs="Sylfaen"/>
          <w:sz w:val="24"/>
          <w:szCs w:val="24"/>
          <w:lang w:val="hy-AM"/>
        </w:rPr>
        <w:t>ՀՀ</w:t>
      </w:r>
      <w:r w:rsidRPr="00EA0B9C">
        <w:rPr>
          <w:rFonts w:ascii="GHEA Grapalat" w:hAnsi="GHEA Grapalat"/>
          <w:sz w:val="24"/>
          <w:szCs w:val="24"/>
          <w:lang w:val="hy-AM"/>
        </w:rPr>
        <w:t xml:space="preserve"> տարածքային կառավարման և ենթակառուցվածքների նախարարության պետական գույքի կառավարման կոմիտե</w:t>
      </w:r>
      <w:r w:rsidRPr="00EA0B9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A0B9C">
        <w:rPr>
          <w:rFonts w:ascii="GHEA Grapalat" w:hAnsi="GHEA Grapalat"/>
          <w:sz w:val="24"/>
          <w:szCs w:val="24"/>
        </w:rPr>
        <w:t>է</w:t>
      </w:r>
      <w:r w:rsidRPr="00EA0B9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A0B9C">
        <w:rPr>
          <w:rFonts w:ascii="GHEA Grapalat" w:hAnsi="GHEA Grapalat"/>
          <w:sz w:val="24"/>
          <w:szCs w:val="24"/>
        </w:rPr>
        <w:t>դիմել</w:t>
      </w:r>
      <w:r w:rsidRPr="00EA0B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A0B9C" w:rsidRPr="00EA0B9C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Հայաստանի Հանրապետության Գեղարքունիքի մարզի «Ծովակի առողջության առաջնային պահպանման կենտրոն» պետական ոչ առևտրային կազմակերպությունը՝ </w:t>
      </w:r>
      <w:r w:rsidR="004D384C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վերջինիս </w:t>
      </w:r>
      <w:r w:rsidR="004C686E">
        <w:rPr>
          <w:rFonts w:ascii="GHEA Grapalat" w:hAnsi="GHEA Grapalat" w:cs="Arial"/>
          <w:bCs/>
          <w:kern w:val="32"/>
          <w:sz w:val="24"/>
          <w:szCs w:val="24"/>
          <w:lang w:val="pt-BR"/>
        </w:rPr>
        <w:t>բուժա</w:t>
      </w:r>
      <w:r w:rsidR="004D384C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մանկաբարձական կետերի գործունեության իրականացման նպատակով </w:t>
      </w:r>
      <w:r w:rsidR="00EA0B9C" w:rsidRPr="00EA0B9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«</w:t>
      </w:r>
      <w:r w:rsidR="00EA0B9C" w:rsidRPr="00EA0B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r w:rsidR="00EA0B9C" w:rsidRPr="00EA0B9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EA0B9C" w:rsidRPr="00EA0B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r w:rsidR="00EA0B9C" w:rsidRPr="00EA0B9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EA0B9C" w:rsidRPr="00EA0B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Գեղարքունիքի</w:t>
      </w:r>
      <w:r w:rsidR="00EA0B9C" w:rsidRPr="00EA0B9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EA0B9C" w:rsidRPr="00EA0B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մարզի</w:t>
      </w:r>
      <w:r w:rsidR="00EA0B9C" w:rsidRPr="00EA0B9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EA0B9C" w:rsidRPr="00EA0B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Ախպրաձոր գյուղի</w:t>
      </w:r>
      <w:r w:rsidR="00EA0B9C" w:rsidRPr="00EA0B9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EA0B9C" w:rsidRPr="00EA0B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միջնակարգ</w:t>
      </w:r>
      <w:r w:rsidR="00EA0B9C" w:rsidRPr="00EA0B9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EA0B9C" w:rsidRPr="00EA0B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դպրոց</w:t>
      </w:r>
      <w:r w:rsidR="00EA0B9C" w:rsidRPr="00EA0B9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» </w:t>
      </w:r>
      <w:r w:rsidR="00B826AD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և «</w:t>
      </w:r>
      <w:r w:rsidR="00B826AD" w:rsidRPr="00EA0B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r w:rsidR="00B826AD" w:rsidRPr="00EA0B9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B826AD" w:rsidRPr="00EA0B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r w:rsidR="00B826AD" w:rsidRPr="00EA0B9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B826AD" w:rsidRPr="00EA0B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Գեղարքունիքի</w:t>
      </w:r>
      <w:r w:rsidR="00B826AD" w:rsidRPr="00EA0B9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B826AD" w:rsidRPr="00EA0B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մարզի</w:t>
      </w:r>
      <w:r w:rsidR="00B826AD" w:rsidRPr="00EA0B9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B826A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Մաքենիս</w:t>
      </w:r>
      <w:r w:rsidR="00B826AD" w:rsidRPr="00EA0B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գյուղի</w:t>
      </w:r>
      <w:r w:rsidR="00B826AD" w:rsidRPr="00EA0B9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B826AD" w:rsidRPr="00EA0B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միջնակարգ</w:t>
      </w:r>
      <w:r w:rsidR="00B826AD" w:rsidRPr="00EA0B9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B826AD" w:rsidRPr="00EA0B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դպրոց</w:t>
      </w:r>
      <w:r w:rsidR="00B826AD" w:rsidRPr="00EA0B9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»</w:t>
      </w:r>
      <w:r w:rsidR="00B826AD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B826A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ՊՈԱԿ-ներին ամրացված անշարժ գույքից անհատույց օգտագործման իրավունքով տարածքներ ամրացնելու խնդրանքով:</w:t>
      </w:r>
    </w:p>
    <w:p w:rsidR="0011788B" w:rsidRDefault="00B826AD" w:rsidP="00B826AD">
      <w:pPr>
        <w:spacing w:before="0" w:after="0" w:line="360" w:lineRule="auto"/>
        <w:ind w:left="0" w:firstLine="576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>Հ</w:t>
      </w:r>
      <w:r>
        <w:rPr>
          <w:rFonts w:ascii="GHEA Grapalat" w:hAnsi="GHEA Grapalat"/>
          <w:sz w:val="24"/>
          <w:szCs w:val="24"/>
        </w:rPr>
        <w:t xml:space="preserve">աշվի առնելով վերոգրյալը և վերը նշված ՊՈԱԿ-ների կառավարման լիազորությունն իրականացնող մարմնի՝ ՀՀ Գեղարքունիքի մարզպետարանի համաձայնությունը, </w:t>
      </w:r>
      <w:r w:rsidR="00C77C7B">
        <w:rPr>
          <w:rFonts w:ascii="GHEA Grapalat" w:hAnsi="GHEA Grapalat"/>
          <w:sz w:val="24"/>
          <w:szCs w:val="24"/>
          <w:lang w:val="hy-AM"/>
        </w:rPr>
        <w:t>Պետական գույքի կառավարման կոմիտեն,</w:t>
      </w:r>
      <w:r w:rsidR="00AD6D6D" w:rsidRPr="00352AB7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C77C7B">
        <w:rPr>
          <w:rFonts w:ascii="GHEA Grapalat" w:hAnsi="GHEA Grapalat"/>
          <w:sz w:val="24"/>
          <w:szCs w:val="24"/>
          <w:lang w:val="hy-AM"/>
        </w:rPr>
        <w:t>մշակ</w:t>
      </w:r>
      <w:r w:rsidR="001776FE">
        <w:rPr>
          <w:rFonts w:ascii="GHEA Grapalat" w:hAnsi="GHEA Grapalat"/>
          <w:sz w:val="24"/>
          <w:szCs w:val="24"/>
          <w:lang w:val="hy-AM"/>
        </w:rPr>
        <w:t xml:space="preserve">ել է </w:t>
      </w:r>
      <w:r w:rsidR="001776FE">
        <w:rPr>
          <w:rFonts w:ascii="GHEA Grapalat" w:hAnsi="GHEA Grapalat"/>
          <w:sz w:val="24"/>
          <w:szCs w:val="24"/>
          <w:lang w:val="pt-BR"/>
        </w:rPr>
        <w:t>«</w:t>
      </w:r>
      <w:r>
        <w:rPr>
          <w:rFonts w:ascii="GHEA Grapalat" w:hAnsi="GHEA Grapalat"/>
          <w:sz w:val="24"/>
          <w:szCs w:val="24"/>
          <w:lang w:val="pt-BR"/>
        </w:rPr>
        <w:t>Տարածք</w:t>
      </w:r>
      <w:r w:rsidR="00E715F9">
        <w:rPr>
          <w:rFonts w:ascii="GHEA Grapalat" w:hAnsi="GHEA Grapalat"/>
          <w:sz w:val="24"/>
          <w:szCs w:val="24"/>
          <w:lang w:val="pt-BR"/>
        </w:rPr>
        <w:t>ներ</w:t>
      </w:r>
      <w:r w:rsidR="00F4459C">
        <w:rPr>
          <w:rFonts w:ascii="GHEA Grapalat" w:hAnsi="GHEA Grapalat"/>
          <w:sz w:val="24"/>
          <w:szCs w:val="24"/>
          <w:lang w:val="pt-BR"/>
        </w:rPr>
        <w:t xml:space="preserve"> հետ վերցնելու և ա</w:t>
      </w:r>
      <w:r w:rsidR="001776FE">
        <w:rPr>
          <w:rFonts w:ascii="GHEA Grapalat" w:hAnsi="GHEA Grapalat" w:cs="Arial"/>
          <w:kern w:val="32"/>
          <w:sz w:val="24"/>
          <w:szCs w:val="24"/>
          <w:lang w:val="pt-BR"/>
        </w:rPr>
        <w:t xml:space="preserve">նհատույց օգտագործման իրավունքով </w:t>
      </w:r>
      <w:r>
        <w:rPr>
          <w:rFonts w:ascii="GHEA Grapalat" w:hAnsi="GHEA Grapalat" w:cs="Arial"/>
          <w:kern w:val="32"/>
          <w:sz w:val="24"/>
          <w:szCs w:val="24"/>
          <w:lang w:val="pt-BR"/>
        </w:rPr>
        <w:t>ամրացնել</w:t>
      </w:r>
      <w:r w:rsidR="001776FE">
        <w:rPr>
          <w:rFonts w:ascii="GHEA Grapalat" w:hAnsi="GHEA Grapalat" w:cs="Arial"/>
          <w:kern w:val="32"/>
          <w:sz w:val="24"/>
          <w:szCs w:val="24"/>
          <w:lang w:val="pt-BR"/>
        </w:rPr>
        <w:t>ու մասին</w:t>
      </w:r>
      <w:r w:rsidR="001776FE">
        <w:rPr>
          <w:rFonts w:ascii="GHEA Grapalat" w:hAnsi="GHEA Grapalat"/>
          <w:sz w:val="24"/>
          <w:szCs w:val="24"/>
          <w:lang w:val="pt-BR"/>
        </w:rPr>
        <w:t xml:space="preserve">» </w:t>
      </w:r>
      <w:r w:rsidR="001776FE">
        <w:rPr>
          <w:rFonts w:ascii="GHEA Grapalat" w:hAnsi="GHEA Grapalat"/>
          <w:sz w:val="24"/>
          <w:szCs w:val="24"/>
          <w:lang w:val="hy-AM"/>
        </w:rPr>
        <w:t>ՀՀ կառավարության որոշման նախագիծը, որով առաջարկվում է</w:t>
      </w:r>
      <w:r w:rsidR="001776F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ՀՀ </w:t>
      </w:r>
      <w:bookmarkStart w:id="0" w:name="_GoBack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Գեղարքունիքի </w:t>
      </w:r>
      <w:r w:rsidRPr="00D775E4">
        <w:rPr>
          <w:rFonts w:ascii="GHEA Grapalat" w:hAnsi="GHEA Grapalat" w:cs="Arial"/>
          <w:bCs/>
          <w:kern w:val="32"/>
          <w:sz w:val="24"/>
          <w:szCs w:val="24"/>
          <w:lang w:val="pt-BR"/>
        </w:rPr>
        <w:t>մարզ,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համայնք </w:t>
      </w:r>
      <w:r w:rsidR="00566589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Վարդենիս, գյուղ 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Ախպրաձոր</w:t>
      </w:r>
      <w:r w:rsidR="00566589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1-ին փողոց 1-ին շենք</w:t>
      </w:r>
      <w:bookmarkEnd w:id="0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և համայնք </w:t>
      </w:r>
      <w:r w:rsidR="00566589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Վարդենիս, գյուղ 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Մաքենիս </w:t>
      </w:r>
      <w:r w:rsidRPr="00D775E4">
        <w:rPr>
          <w:rFonts w:ascii="GHEA Grapalat" w:hAnsi="GHEA Grapalat" w:cs="Arial"/>
          <w:bCs/>
          <w:kern w:val="32"/>
          <w:sz w:val="24"/>
          <w:szCs w:val="24"/>
          <w:lang w:val="pt-BR"/>
        </w:rPr>
        <w:t>հասցե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ներ</w:t>
      </w:r>
      <w:r w:rsidRPr="00D775E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ում գտնվող 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համապատասխանաբար </w:t>
      </w:r>
      <w:r>
        <w:rPr>
          <w:rFonts w:ascii="GHEA Grapalat" w:hAnsi="GHEA Grapalat" w:cs="Arial Armenian"/>
          <w:sz w:val="24"/>
          <w:szCs w:val="24"/>
        </w:rPr>
        <w:t>17.6 ու 29 քառ. մետր</w:t>
      </w:r>
      <w:r w:rsidR="00F82F4D" w:rsidRPr="007639C1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մակերեսներով տարածքներն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</w:t>
      </w:r>
      <w:r w:rsidRPr="007639C1">
        <w:rPr>
          <w:rFonts w:ascii="GHEA Grapalat" w:hAnsi="GHEA Grapalat" w:cs="Arial"/>
          <w:bCs/>
          <w:kern w:val="32"/>
          <w:sz w:val="24"/>
          <w:szCs w:val="24"/>
          <w:lang w:val="pt-BR"/>
        </w:rPr>
        <w:t>ժամկետ</w:t>
      </w:r>
      <w:r w:rsidRPr="007639C1">
        <w:rPr>
          <w:rFonts w:ascii="GHEA Grapalat" w:hAnsi="GHEA Grapalat" w:cs="Arial"/>
          <w:bCs/>
          <w:kern w:val="32"/>
          <w:sz w:val="24"/>
          <w:szCs w:val="24"/>
          <w:lang w:val="hy-AM"/>
        </w:rPr>
        <w:t>,</w:t>
      </w:r>
      <w:r w:rsidRPr="007639C1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7639C1">
        <w:rPr>
          <w:rFonts w:ascii="GHEA Grapalat" w:hAnsi="GHEA Grapalat" w:cs="Arial"/>
          <w:bCs/>
          <w:kern w:val="32"/>
          <w:sz w:val="24"/>
          <w:szCs w:val="24"/>
        </w:rPr>
        <w:t>անհատույց</w:t>
      </w:r>
      <w:r w:rsidRPr="007639C1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7639C1">
        <w:rPr>
          <w:rFonts w:ascii="GHEA Grapalat" w:hAnsi="GHEA Grapalat" w:cs="Arial"/>
          <w:bCs/>
          <w:kern w:val="32"/>
          <w:sz w:val="24"/>
          <w:szCs w:val="24"/>
        </w:rPr>
        <w:t>օգտագործման</w:t>
      </w:r>
      <w:r w:rsidRPr="007639C1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7639C1">
        <w:rPr>
          <w:rFonts w:ascii="GHEA Grapalat" w:hAnsi="GHEA Grapalat" w:cs="Arial"/>
          <w:bCs/>
          <w:kern w:val="32"/>
          <w:sz w:val="24"/>
          <w:szCs w:val="24"/>
        </w:rPr>
        <w:t>իրավունքով</w:t>
      </w:r>
      <w:r w:rsidRPr="007639C1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</w:rPr>
        <w:t>ամրացնել</w:t>
      </w:r>
      <w:r w:rsidRPr="007639C1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Հայաստանի Հանրապետության Գեղարքունիքի մարզի </w:t>
      </w:r>
      <w:r w:rsidRPr="00A4498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«Ծովակի 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առողջության առաջնային պահպանման կենտրոն</w:t>
      </w:r>
      <w:r w:rsidRPr="00A4498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» 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պետական ոչ առևտրային կազմակերպությանը: </w:t>
      </w:r>
    </w:p>
    <w:p w:rsidR="000E68FB" w:rsidRDefault="00B826AD" w:rsidP="000E68FB">
      <w:pPr>
        <w:spacing w:before="0" w:after="0" w:line="360" w:lineRule="auto"/>
        <w:ind w:left="0" w:firstLine="576"/>
        <w:jc w:val="both"/>
        <w:rPr>
          <w:rFonts w:ascii="GHEA Grapalat" w:hAnsi="GHEA Grapalat"/>
          <w:noProof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pt-BR"/>
        </w:rPr>
        <w:t>«Տարածք</w:t>
      </w:r>
      <w:r w:rsidR="00E715F9">
        <w:rPr>
          <w:rFonts w:ascii="GHEA Grapalat" w:hAnsi="GHEA Grapalat"/>
          <w:sz w:val="24"/>
          <w:szCs w:val="24"/>
          <w:lang w:val="pt-BR"/>
        </w:rPr>
        <w:t>ներ</w:t>
      </w:r>
      <w:r>
        <w:rPr>
          <w:rFonts w:ascii="GHEA Grapalat" w:hAnsi="GHEA Grapalat"/>
          <w:sz w:val="24"/>
          <w:szCs w:val="24"/>
          <w:lang w:val="pt-BR"/>
        </w:rPr>
        <w:t xml:space="preserve"> հետ վերցնելու և ա</w:t>
      </w:r>
      <w:r>
        <w:rPr>
          <w:rFonts w:ascii="GHEA Grapalat" w:hAnsi="GHEA Grapalat" w:cs="Arial"/>
          <w:kern w:val="32"/>
          <w:sz w:val="24"/>
          <w:szCs w:val="24"/>
          <w:lang w:val="pt-BR"/>
        </w:rPr>
        <w:t>նհատույց օգտագործման իրավունքով ամրացնելու մասին</w:t>
      </w:r>
      <w:r>
        <w:rPr>
          <w:rFonts w:ascii="GHEA Grapalat" w:hAnsi="GHEA Grapalat"/>
          <w:sz w:val="24"/>
          <w:szCs w:val="24"/>
          <w:lang w:val="pt-BR"/>
        </w:rPr>
        <w:t xml:space="preserve">» </w:t>
      </w:r>
      <w:r w:rsidR="001776FE">
        <w:rPr>
          <w:rFonts w:ascii="GHEA Grapalat" w:hAnsi="GHEA Grapalat"/>
          <w:sz w:val="24"/>
          <w:szCs w:val="24"/>
          <w:lang w:val="hy-AM"/>
        </w:rPr>
        <w:t>Հայաստանի</w:t>
      </w:r>
      <w:r w:rsidR="001776FE">
        <w:rPr>
          <w:rFonts w:ascii="GHEA Grapalat" w:hAnsi="GHEA Grapalat"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1776FE">
        <w:rPr>
          <w:rFonts w:ascii="GHEA Grapalat" w:hAnsi="GHEA Grapalat"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1776FE">
        <w:rPr>
          <w:rFonts w:ascii="GHEA Grapalat" w:hAnsi="GHEA Grapalat"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sz w:val="24"/>
          <w:szCs w:val="24"/>
          <w:lang w:val="hy-AM"/>
        </w:rPr>
        <w:t>որոշման</w:t>
      </w:r>
      <w:r w:rsidR="001776FE">
        <w:rPr>
          <w:rFonts w:ascii="GHEA Grapalat" w:hAnsi="GHEA Grapalat"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sz w:val="24"/>
          <w:szCs w:val="24"/>
          <w:lang w:val="hy-AM"/>
        </w:rPr>
        <w:t>նախագծի</w:t>
      </w:r>
      <w:r w:rsidR="001776FE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պետական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բյուջեներում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և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չի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1776FE" w:rsidRPr="00430F66" w:rsidRDefault="001776FE" w:rsidP="00430F66">
      <w:pPr>
        <w:spacing w:before="0" w:after="0" w:line="360" w:lineRule="auto"/>
        <w:ind w:left="0" w:firstLine="576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8043F">
        <w:rPr>
          <w:rFonts w:ascii="GHEA Grapalat" w:hAnsi="GHEA Grapalat"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0E68FB" w:rsidRPr="000E68FB">
        <w:rPr>
          <w:rFonts w:ascii="GHEA Grapalat" w:hAnsi="GHEA Grapalat" w:cs="Cambria"/>
          <w:bCs/>
          <w:sz w:val="24"/>
          <w:szCs w:val="24"/>
          <w:lang w:val="hy-AM"/>
        </w:rPr>
        <w:t>Որոշման</w:t>
      </w:r>
      <w:r w:rsidR="000E68FB">
        <w:rPr>
          <w:rFonts w:ascii="GHEA Grapalat" w:hAnsi="GHEA Grapalat" w:cs="Cambria"/>
          <w:bCs/>
          <w:sz w:val="24"/>
          <w:szCs w:val="24"/>
          <w:lang w:val="pt-BR"/>
        </w:rPr>
        <w:t xml:space="preserve"> </w:t>
      </w:r>
      <w:r w:rsidR="000E68FB" w:rsidRPr="000E68FB">
        <w:rPr>
          <w:rFonts w:ascii="GHEA Grapalat" w:hAnsi="GHEA Grapalat" w:cs="Cambria"/>
          <w:bCs/>
          <w:sz w:val="24"/>
          <w:szCs w:val="24"/>
          <w:lang w:val="hy-AM"/>
        </w:rPr>
        <w:t>նախագիծը</w:t>
      </w:r>
      <w:r w:rsidR="000E68FB">
        <w:rPr>
          <w:rFonts w:ascii="GHEA Grapalat" w:hAnsi="GHEA Grapalat" w:cs="Cambria"/>
          <w:bCs/>
          <w:sz w:val="24"/>
          <w:szCs w:val="24"/>
          <w:lang w:val="pt-BR"/>
        </w:rPr>
        <w:t xml:space="preserve"> </w:t>
      </w:r>
      <w:r w:rsidR="000E68FB" w:rsidRPr="000E68FB">
        <w:rPr>
          <w:rFonts w:ascii="GHEA Grapalat" w:hAnsi="GHEA Grapalat" w:cs="Cambria"/>
          <w:bCs/>
          <w:sz w:val="24"/>
          <w:szCs w:val="24"/>
          <w:lang w:val="hy-AM"/>
        </w:rPr>
        <w:t>բխում</w:t>
      </w:r>
      <w:r w:rsidR="000E68FB">
        <w:rPr>
          <w:rFonts w:ascii="GHEA Grapalat" w:hAnsi="GHEA Grapalat" w:cs="Cambria"/>
          <w:bCs/>
          <w:sz w:val="24"/>
          <w:szCs w:val="24"/>
          <w:lang w:val="hy-AM"/>
        </w:rPr>
        <w:t xml:space="preserve"> է ՀՀ </w:t>
      </w:r>
      <w:r w:rsidR="000E68FB" w:rsidRPr="000E68FB">
        <w:rPr>
          <w:rFonts w:ascii="GHEA Grapalat" w:hAnsi="GHEA Grapalat" w:cs="Cambria"/>
          <w:bCs/>
          <w:sz w:val="24"/>
          <w:szCs w:val="24"/>
          <w:lang w:val="hy-AM"/>
        </w:rPr>
        <w:t>Կառավարության</w:t>
      </w:r>
      <w:r w:rsidR="000E68FB">
        <w:rPr>
          <w:rFonts w:ascii="GHEA Grapalat" w:hAnsi="GHEA Grapalat" w:cs="Cambria"/>
          <w:bCs/>
          <w:sz w:val="24"/>
          <w:szCs w:val="24"/>
          <w:lang w:val="pt-BR"/>
        </w:rPr>
        <w:t xml:space="preserve"> 2021-2026</w:t>
      </w:r>
      <w:r w:rsidR="000E68FB" w:rsidRPr="000E68FB">
        <w:rPr>
          <w:rFonts w:ascii="GHEA Grapalat" w:hAnsi="GHEA Grapalat" w:cs="Cambria"/>
          <w:bCs/>
          <w:sz w:val="24"/>
          <w:szCs w:val="24"/>
          <w:lang w:val="hy-AM"/>
        </w:rPr>
        <w:t>թթ</w:t>
      </w:r>
      <w:r w:rsidR="000E68FB">
        <w:rPr>
          <w:rFonts w:ascii="GHEA Grapalat" w:hAnsi="GHEA Grapalat" w:cs="Cambria"/>
          <w:bCs/>
          <w:sz w:val="24"/>
          <w:szCs w:val="24"/>
          <w:lang w:val="pt-BR"/>
        </w:rPr>
        <w:t xml:space="preserve">. </w:t>
      </w:r>
      <w:r w:rsidR="000E68FB">
        <w:rPr>
          <w:rFonts w:ascii="GHEA Grapalat" w:hAnsi="GHEA Grapalat" w:cs="Cambria"/>
          <w:bCs/>
          <w:sz w:val="24"/>
          <w:szCs w:val="24"/>
          <w:lang w:val="hy-AM"/>
        </w:rPr>
        <w:t>ծ</w:t>
      </w:r>
      <w:r w:rsidR="000E68FB" w:rsidRPr="000E68FB">
        <w:rPr>
          <w:rFonts w:ascii="GHEA Grapalat" w:hAnsi="GHEA Grapalat" w:cs="Cambria"/>
          <w:bCs/>
          <w:sz w:val="24"/>
          <w:szCs w:val="24"/>
          <w:lang w:val="hy-AM"/>
        </w:rPr>
        <w:t>րագրի</w:t>
      </w:r>
      <w:r w:rsidR="000E68FB">
        <w:rPr>
          <w:rFonts w:ascii="GHEA Grapalat" w:hAnsi="GHEA Grapalat" w:cs="Cambria"/>
          <w:bCs/>
          <w:sz w:val="24"/>
          <w:szCs w:val="24"/>
          <w:lang w:val="hy-AM"/>
        </w:rPr>
        <w:t xml:space="preserve"> </w:t>
      </w:r>
      <w:r w:rsidR="000E68FB" w:rsidRPr="008331A5">
        <w:rPr>
          <w:rFonts w:ascii="GHEA Grapalat" w:hAnsi="GHEA Grapalat" w:cs="Cambria"/>
          <w:bCs/>
          <w:sz w:val="24"/>
          <w:szCs w:val="24"/>
          <w:lang w:val="pt-BR"/>
        </w:rPr>
        <w:t>4.</w:t>
      </w:r>
      <w:r w:rsidR="00430F66">
        <w:rPr>
          <w:rFonts w:ascii="GHEA Grapalat" w:hAnsi="GHEA Grapalat" w:cs="Cambria"/>
          <w:bCs/>
          <w:sz w:val="24"/>
          <w:szCs w:val="24"/>
          <w:lang w:val="pt-BR"/>
        </w:rPr>
        <w:t>5</w:t>
      </w:r>
      <w:r w:rsidR="000E68FB">
        <w:rPr>
          <w:rFonts w:ascii="GHEA Grapalat" w:hAnsi="GHEA Grapalat" w:cs="Cambria"/>
          <w:bCs/>
          <w:sz w:val="24"/>
          <w:szCs w:val="24"/>
          <w:lang w:val="hy-AM"/>
        </w:rPr>
        <w:t xml:space="preserve"> կետով սահմանված </w:t>
      </w:r>
      <w:r w:rsidR="00430F66">
        <w:rPr>
          <w:rFonts w:ascii="GHEA Grapalat" w:hAnsi="GHEA Grapalat" w:cs="Cambria"/>
          <w:bCs/>
          <w:sz w:val="24"/>
          <w:szCs w:val="24"/>
        </w:rPr>
        <w:t>առողջապահության</w:t>
      </w:r>
      <w:r w:rsidR="000E68FB">
        <w:rPr>
          <w:rFonts w:ascii="GHEA Grapalat" w:hAnsi="GHEA Grapalat" w:cs="Cambria"/>
          <w:bCs/>
          <w:sz w:val="24"/>
          <w:szCs w:val="24"/>
          <w:lang w:val="hy-AM"/>
        </w:rPr>
        <w:t xml:space="preserve"> զարգա</w:t>
      </w:r>
      <w:r w:rsidR="000E68FB" w:rsidRPr="000E68FB">
        <w:rPr>
          <w:rFonts w:ascii="GHEA Grapalat" w:hAnsi="GHEA Grapalat" w:cs="Cambria"/>
          <w:bCs/>
          <w:sz w:val="24"/>
          <w:szCs w:val="24"/>
          <w:lang w:val="hy-AM"/>
        </w:rPr>
        <w:t>ց</w:t>
      </w:r>
      <w:r w:rsidR="000E68FB">
        <w:rPr>
          <w:rFonts w:ascii="GHEA Grapalat" w:hAnsi="GHEA Grapalat" w:cs="Cambria"/>
          <w:bCs/>
          <w:sz w:val="24"/>
          <w:szCs w:val="24"/>
          <w:lang w:val="hy-AM"/>
        </w:rPr>
        <w:t>մանն ուղղված դրույթներից</w:t>
      </w:r>
      <w:r w:rsidR="000E68FB" w:rsidRPr="00671E32">
        <w:rPr>
          <w:rFonts w:ascii="GHEA Grapalat" w:hAnsi="GHEA Grapalat" w:cs="Cambria"/>
          <w:bCs/>
          <w:sz w:val="24"/>
          <w:szCs w:val="24"/>
          <w:lang w:val="pt-BR"/>
        </w:rPr>
        <w:t>.</w:t>
      </w:r>
      <w:r w:rsidR="000E68FB">
        <w:rPr>
          <w:rFonts w:ascii="GHEA Grapalat" w:hAnsi="GHEA Grapalat" w:cs="Cambria"/>
          <w:bCs/>
          <w:sz w:val="24"/>
          <w:szCs w:val="24"/>
          <w:lang w:val="hy-AM"/>
        </w:rPr>
        <w:t xml:space="preserve"> </w:t>
      </w:r>
      <w:r w:rsidR="000E68FB">
        <w:rPr>
          <w:rFonts w:ascii="GHEA Grapalat" w:hAnsi="GHEA Grapalat" w:cs="Cambria"/>
          <w:bCs/>
          <w:sz w:val="24"/>
          <w:szCs w:val="24"/>
          <w:lang w:val="hy-AM"/>
        </w:rPr>
        <w:lastRenderedPageBreak/>
        <w:t xml:space="preserve">մասնավորապես՝ </w:t>
      </w:r>
      <w:r w:rsidR="00430F66">
        <w:rPr>
          <w:rFonts w:ascii="GHEA Grapalat" w:hAnsi="GHEA Grapalat" w:cs="Sylfaen"/>
          <w:sz w:val="24"/>
          <w:szCs w:val="24"/>
        </w:rPr>
        <w:t>մ</w:t>
      </w:r>
      <w:r w:rsidR="00430F66" w:rsidRPr="00430F66">
        <w:rPr>
          <w:rFonts w:ascii="GHEA Grapalat" w:hAnsi="GHEA Grapalat" w:cs="Sylfaen"/>
          <w:sz w:val="24"/>
          <w:szCs w:val="24"/>
        </w:rPr>
        <w:t>արզերի</w:t>
      </w:r>
      <w:r w:rsidR="00430F66" w:rsidRPr="00430F66">
        <w:rPr>
          <w:rFonts w:ascii="GHEA Grapalat" w:hAnsi="GHEA Grapalat"/>
          <w:sz w:val="24"/>
          <w:szCs w:val="24"/>
        </w:rPr>
        <w:t xml:space="preserve"> </w:t>
      </w:r>
      <w:r w:rsidR="00430F66" w:rsidRPr="00430F66">
        <w:rPr>
          <w:rFonts w:ascii="GHEA Grapalat" w:hAnsi="GHEA Grapalat" w:cs="Sylfaen"/>
          <w:sz w:val="24"/>
          <w:szCs w:val="24"/>
        </w:rPr>
        <w:t>համաչափ</w:t>
      </w:r>
      <w:r w:rsidR="00430F66" w:rsidRPr="00430F66">
        <w:rPr>
          <w:rFonts w:ascii="GHEA Grapalat" w:hAnsi="GHEA Grapalat"/>
          <w:sz w:val="24"/>
          <w:szCs w:val="24"/>
        </w:rPr>
        <w:t xml:space="preserve"> </w:t>
      </w:r>
      <w:r w:rsidR="00430F66" w:rsidRPr="00430F66">
        <w:rPr>
          <w:rFonts w:ascii="GHEA Grapalat" w:hAnsi="GHEA Grapalat" w:cs="Sylfaen"/>
          <w:sz w:val="24"/>
          <w:szCs w:val="24"/>
        </w:rPr>
        <w:t>զարգացման</w:t>
      </w:r>
      <w:r w:rsidR="00430F66" w:rsidRPr="00430F66">
        <w:rPr>
          <w:rFonts w:ascii="GHEA Grapalat" w:hAnsi="GHEA Grapalat"/>
          <w:sz w:val="24"/>
          <w:szCs w:val="24"/>
        </w:rPr>
        <w:t xml:space="preserve"> </w:t>
      </w:r>
      <w:r w:rsidR="00430F66" w:rsidRPr="00430F66">
        <w:rPr>
          <w:rFonts w:ascii="GHEA Grapalat" w:hAnsi="GHEA Grapalat" w:cs="Sylfaen"/>
          <w:sz w:val="24"/>
          <w:szCs w:val="24"/>
        </w:rPr>
        <w:t>համատեքստում</w:t>
      </w:r>
      <w:r w:rsidR="00430F66" w:rsidRPr="00430F66">
        <w:rPr>
          <w:rFonts w:ascii="GHEA Grapalat" w:hAnsi="GHEA Grapalat"/>
          <w:sz w:val="24"/>
          <w:szCs w:val="24"/>
        </w:rPr>
        <w:t xml:space="preserve"> </w:t>
      </w:r>
      <w:r w:rsidR="00430F66" w:rsidRPr="00430F66">
        <w:rPr>
          <w:rFonts w:ascii="GHEA Grapalat" w:hAnsi="GHEA Grapalat" w:cs="Sylfaen"/>
          <w:sz w:val="24"/>
          <w:szCs w:val="24"/>
        </w:rPr>
        <w:t>Կառավարությունն</w:t>
      </w:r>
      <w:r w:rsidR="00430F66" w:rsidRPr="00430F66">
        <w:rPr>
          <w:rFonts w:ascii="GHEA Grapalat" w:hAnsi="GHEA Grapalat"/>
          <w:sz w:val="24"/>
          <w:szCs w:val="24"/>
        </w:rPr>
        <w:t xml:space="preserve"> </w:t>
      </w:r>
      <w:r w:rsidR="00430F66" w:rsidRPr="00430F66">
        <w:rPr>
          <w:rFonts w:ascii="GHEA Grapalat" w:hAnsi="GHEA Grapalat" w:cs="Sylfaen"/>
          <w:sz w:val="24"/>
          <w:szCs w:val="24"/>
        </w:rPr>
        <w:t>ուշադրության</w:t>
      </w:r>
      <w:r w:rsidR="00430F66" w:rsidRPr="00430F66">
        <w:rPr>
          <w:rFonts w:ascii="GHEA Grapalat" w:hAnsi="GHEA Grapalat"/>
          <w:sz w:val="24"/>
          <w:szCs w:val="24"/>
        </w:rPr>
        <w:t xml:space="preserve"> </w:t>
      </w:r>
      <w:r w:rsidR="00430F66" w:rsidRPr="00430F66">
        <w:rPr>
          <w:rFonts w:ascii="GHEA Grapalat" w:hAnsi="GHEA Grapalat" w:cs="Sylfaen"/>
          <w:sz w:val="24"/>
          <w:szCs w:val="24"/>
        </w:rPr>
        <w:t>կենտրոնում</w:t>
      </w:r>
      <w:r w:rsidR="00430F66" w:rsidRPr="00430F66">
        <w:rPr>
          <w:rFonts w:ascii="GHEA Grapalat" w:hAnsi="GHEA Grapalat"/>
          <w:sz w:val="24"/>
          <w:szCs w:val="24"/>
        </w:rPr>
        <w:t xml:space="preserve"> </w:t>
      </w:r>
      <w:r w:rsidR="00430F66" w:rsidRPr="00430F66">
        <w:rPr>
          <w:rFonts w:ascii="GHEA Grapalat" w:hAnsi="GHEA Grapalat" w:cs="Sylfaen"/>
          <w:sz w:val="24"/>
          <w:szCs w:val="24"/>
        </w:rPr>
        <w:t>է</w:t>
      </w:r>
      <w:r w:rsidR="00430F66" w:rsidRPr="00430F66">
        <w:rPr>
          <w:rFonts w:ascii="GHEA Grapalat" w:hAnsi="GHEA Grapalat"/>
          <w:sz w:val="24"/>
          <w:szCs w:val="24"/>
        </w:rPr>
        <w:t xml:space="preserve"> </w:t>
      </w:r>
      <w:r w:rsidR="00430F66" w:rsidRPr="00430F66">
        <w:rPr>
          <w:rFonts w:ascii="GHEA Grapalat" w:hAnsi="GHEA Grapalat" w:cs="Sylfaen"/>
          <w:sz w:val="24"/>
          <w:szCs w:val="24"/>
        </w:rPr>
        <w:t>պահելու</w:t>
      </w:r>
      <w:r w:rsidR="00430F66" w:rsidRPr="00430F66">
        <w:rPr>
          <w:rFonts w:ascii="GHEA Grapalat" w:hAnsi="GHEA Grapalat"/>
          <w:sz w:val="24"/>
          <w:szCs w:val="24"/>
        </w:rPr>
        <w:t xml:space="preserve"> </w:t>
      </w:r>
      <w:r w:rsidR="00430F66" w:rsidRPr="00430F66">
        <w:rPr>
          <w:rFonts w:ascii="GHEA Grapalat" w:hAnsi="GHEA Grapalat" w:cs="Sylfaen"/>
          <w:sz w:val="24"/>
          <w:szCs w:val="24"/>
        </w:rPr>
        <w:t>մարզային</w:t>
      </w:r>
      <w:r w:rsidR="00430F66" w:rsidRPr="00430F66">
        <w:rPr>
          <w:rFonts w:ascii="GHEA Grapalat" w:hAnsi="GHEA Grapalat"/>
          <w:sz w:val="24"/>
          <w:szCs w:val="24"/>
        </w:rPr>
        <w:t xml:space="preserve"> </w:t>
      </w:r>
      <w:r w:rsidR="00430F66" w:rsidRPr="00430F66">
        <w:rPr>
          <w:rFonts w:ascii="GHEA Grapalat" w:hAnsi="GHEA Grapalat" w:cs="Sylfaen"/>
          <w:sz w:val="24"/>
          <w:szCs w:val="24"/>
        </w:rPr>
        <w:t>բժշկական</w:t>
      </w:r>
      <w:r w:rsidR="00430F66" w:rsidRPr="00430F66">
        <w:rPr>
          <w:rFonts w:ascii="GHEA Grapalat" w:hAnsi="GHEA Grapalat"/>
          <w:sz w:val="24"/>
          <w:szCs w:val="24"/>
        </w:rPr>
        <w:t xml:space="preserve"> </w:t>
      </w:r>
      <w:r w:rsidR="00430F66" w:rsidRPr="00430F66">
        <w:rPr>
          <w:rFonts w:ascii="GHEA Grapalat" w:hAnsi="GHEA Grapalat" w:cs="Sylfaen"/>
          <w:sz w:val="24"/>
          <w:szCs w:val="24"/>
        </w:rPr>
        <w:t>կազմակերպությունների</w:t>
      </w:r>
      <w:r w:rsidR="00430F66" w:rsidRPr="00430F66">
        <w:rPr>
          <w:rFonts w:ascii="GHEA Grapalat" w:hAnsi="GHEA Grapalat"/>
          <w:sz w:val="24"/>
          <w:szCs w:val="24"/>
        </w:rPr>
        <w:t xml:space="preserve"> </w:t>
      </w:r>
      <w:r w:rsidR="00430F66" w:rsidRPr="00430F66">
        <w:rPr>
          <w:rFonts w:ascii="GHEA Grapalat" w:hAnsi="GHEA Grapalat" w:cs="Sylfaen"/>
          <w:sz w:val="24"/>
          <w:szCs w:val="24"/>
        </w:rPr>
        <w:t>արդիականացումը</w:t>
      </w:r>
      <w:r w:rsidR="00430F66" w:rsidRPr="00430F66">
        <w:rPr>
          <w:rFonts w:ascii="GHEA Grapalat" w:hAnsi="GHEA Grapalat"/>
          <w:sz w:val="24"/>
          <w:szCs w:val="24"/>
        </w:rPr>
        <w:t xml:space="preserve">, </w:t>
      </w:r>
      <w:r w:rsidR="00430F66" w:rsidRPr="00430F66">
        <w:rPr>
          <w:rFonts w:ascii="GHEA Grapalat" w:hAnsi="GHEA Grapalat" w:cs="Sylfaen"/>
          <w:sz w:val="24"/>
          <w:szCs w:val="24"/>
        </w:rPr>
        <w:t>մասնավորապես</w:t>
      </w:r>
      <w:r w:rsidR="00430F66" w:rsidRPr="00430F66">
        <w:rPr>
          <w:rFonts w:ascii="GHEA Grapalat" w:hAnsi="GHEA Grapalat"/>
          <w:sz w:val="24"/>
          <w:szCs w:val="24"/>
        </w:rPr>
        <w:t xml:space="preserve"> </w:t>
      </w:r>
      <w:r w:rsidR="00430F66" w:rsidRPr="00430F66">
        <w:rPr>
          <w:rFonts w:ascii="GHEA Grapalat" w:hAnsi="GHEA Grapalat" w:cs="Sylfaen"/>
          <w:sz w:val="24"/>
          <w:szCs w:val="24"/>
        </w:rPr>
        <w:t>շենքային</w:t>
      </w:r>
      <w:r w:rsidR="00430F66" w:rsidRPr="00430F66">
        <w:rPr>
          <w:rFonts w:ascii="GHEA Grapalat" w:hAnsi="GHEA Grapalat"/>
          <w:sz w:val="24"/>
          <w:szCs w:val="24"/>
        </w:rPr>
        <w:t xml:space="preserve"> </w:t>
      </w:r>
      <w:r w:rsidR="00430F66" w:rsidRPr="00430F66">
        <w:rPr>
          <w:rFonts w:ascii="GHEA Grapalat" w:hAnsi="GHEA Grapalat" w:cs="Sylfaen"/>
          <w:sz w:val="24"/>
          <w:szCs w:val="24"/>
        </w:rPr>
        <w:t>պայմանների</w:t>
      </w:r>
      <w:r w:rsidR="00430F66" w:rsidRPr="00430F66">
        <w:rPr>
          <w:rFonts w:ascii="GHEA Grapalat" w:hAnsi="GHEA Grapalat"/>
          <w:sz w:val="24"/>
          <w:szCs w:val="24"/>
        </w:rPr>
        <w:t xml:space="preserve"> </w:t>
      </w:r>
      <w:r w:rsidR="00430F66" w:rsidRPr="00430F66">
        <w:rPr>
          <w:rFonts w:ascii="GHEA Grapalat" w:hAnsi="GHEA Grapalat" w:cs="Sylfaen"/>
          <w:sz w:val="24"/>
          <w:szCs w:val="24"/>
        </w:rPr>
        <w:t>բարելավումը</w:t>
      </w:r>
      <w:r w:rsidR="00430F66" w:rsidRPr="00430F66">
        <w:rPr>
          <w:rFonts w:ascii="GHEA Grapalat" w:hAnsi="GHEA Grapalat"/>
          <w:sz w:val="24"/>
          <w:szCs w:val="24"/>
        </w:rPr>
        <w:t xml:space="preserve"> </w:t>
      </w:r>
      <w:r w:rsidR="00430F66" w:rsidRPr="00430F66">
        <w:rPr>
          <w:rFonts w:ascii="GHEA Grapalat" w:hAnsi="GHEA Grapalat" w:cs="Sylfaen"/>
          <w:sz w:val="24"/>
          <w:szCs w:val="24"/>
        </w:rPr>
        <w:t>և</w:t>
      </w:r>
      <w:r w:rsidR="00430F66" w:rsidRPr="00430F66">
        <w:rPr>
          <w:rFonts w:ascii="GHEA Grapalat" w:hAnsi="GHEA Grapalat"/>
          <w:sz w:val="24"/>
          <w:szCs w:val="24"/>
        </w:rPr>
        <w:t xml:space="preserve"> </w:t>
      </w:r>
      <w:r w:rsidR="00430F66" w:rsidRPr="00430F66">
        <w:rPr>
          <w:rFonts w:ascii="GHEA Grapalat" w:hAnsi="GHEA Grapalat" w:cs="Sylfaen"/>
          <w:sz w:val="24"/>
          <w:szCs w:val="24"/>
        </w:rPr>
        <w:t>բժշկական</w:t>
      </w:r>
      <w:r w:rsidR="00430F66" w:rsidRPr="00430F66">
        <w:rPr>
          <w:rFonts w:ascii="GHEA Grapalat" w:hAnsi="GHEA Grapalat"/>
          <w:sz w:val="24"/>
          <w:szCs w:val="24"/>
        </w:rPr>
        <w:t xml:space="preserve"> </w:t>
      </w:r>
      <w:r w:rsidR="00430F66" w:rsidRPr="00430F66">
        <w:rPr>
          <w:rFonts w:ascii="GHEA Grapalat" w:hAnsi="GHEA Grapalat" w:cs="Sylfaen"/>
          <w:sz w:val="24"/>
          <w:szCs w:val="24"/>
        </w:rPr>
        <w:t>նորագույն</w:t>
      </w:r>
      <w:r w:rsidR="00430F66" w:rsidRPr="00430F66">
        <w:rPr>
          <w:rFonts w:ascii="GHEA Grapalat" w:hAnsi="GHEA Grapalat"/>
          <w:sz w:val="24"/>
          <w:szCs w:val="24"/>
        </w:rPr>
        <w:t xml:space="preserve"> </w:t>
      </w:r>
      <w:r w:rsidR="00430F66" w:rsidRPr="00430F66">
        <w:rPr>
          <w:rFonts w:ascii="GHEA Grapalat" w:hAnsi="GHEA Grapalat" w:cs="Sylfaen"/>
          <w:sz w:val="24"/>
          <w:szCs w:val="24"/>
        </w:rPr>
        <w:t>սարքավորումներով</w:t>
      </w:r>
      <w:r w:rsidR="00430F66" w:rsidRPr="00430F66">
        <w:rPr>
          <w:rFonts w:ascii="GHEA Grapalat" w:hAnsi="GHEA Grapalat"/>
          <w:sz w:val="24"/>
          <w:szCs w:val="24"/>
        </w:rPr>
        <w:t xml:space="preserve"> </w:t>
      </w:r>
      <w:r w:rsidR="00430F66" w:rsidRPr="00430F66">
        <w:rPr>
          <w:rFonts w:ascii="GHEA Grapalat" w:hAnsi="GHEA Grapalat" w:cs="Sylfaen"/>
          <w:sz w:val="24"/>
          <w:szCs w:val="24"/>
        </w:rPr>
        <w:t>հագեցումը։</w:t>
      </w:r>
    </w:p>
    <w:p w:rsidR="001776FE" w:rsidRDefault="001776FE" w:rsidP="001776FE">
      <w:pPr>
        <w:rPr>
          <w:lang w:val="hy-AM"/>
        </w:rPr>
      </w:pPr>
    </w:p>
    <w:p w:rsidR="00B545A4" w:rsidRDefault="00B545A4" w:rsidP="00B545A4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545A4" w:rsidRDefault="00B545A4" w:rsidP="00B545A4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545A4" w:rsidRDefault="00B545A4" w:rsidP="00B545A4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89598A" w:rsidRPr="001776FE" w:rsidRDefault="0089598A" w:rsidP="00B545A4">
      <w:pPr>
        <w:rPr>
          <w:lang w:val="hy-AM"/>
        </w:rPr>
      </w:pPr>
    </w:p>
    <w:sectPr w:rsidR="0089598A" w:rsidRPr="001776FE" w:rsidSect="00EA0B9C">
      <w:pgSz w:w="11907" w:h="16840" w:code="9"/>
      <w:pgMar w:top="540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7BFD" w:rsidRDefault="00C97BFD" w:rsidP="00552734">
      <w:pPr>
        <w:spacing w:before="0" w:after="0"/>
      </w:pPr>
      <w:r>
        <w:separator/>
      </w:r>
    </w:p>
  </w:endnote>
  <w:endnote w:type="continuationSeparator" w:id="0">
    <w:p w:rsidR="00C97BFD" w:rsidRDefault="00C97BFD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7BFD" w:rsidRDefault="00C97BFD" w:rsidP="00552734">
      <w:pPr>
        <w:spacing w:before="0" w:after="0"/>
      </w:pPr>
      <w:r>
        <w:separator/>
      </w:r>
    </w:p>
  </w:footnote>
  <w:footnote w:type="continuationSeparator" w:id="0">
    <w:p w:rsidR="00C97BFD" w:rsidRDefault="00C97BFD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3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2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111D1"/>
    <w:rsid w:val="00012E7D"/>
    <w:rsid w:val="00020223"/>
    <w:rsid w:val="000342E7"/>
    <w:rsid w:val="00037527"/>
    <w:rsid w:val="00041C82"/>
    <w:rsid w:val="00041E38"/>
    <w:rsid w:val="00055ADF"/>
    <w:rsid w:val="000640B6"/>
    <w:rsid w:val="0007090E"/>
    <w:rsid w:val="000753A5"/>
    <w:rsid w:val="00092927"/>
    <w:rsid w:val="00094B5D"/>
    <w:rsid w:val="000952CF"/>
    <w:rsid w:val="000A0368"/>
    <w:rsid w:val="000A22AB"/>
    <w:rsid w:val="000A2B5B"/>
    <w:rsid w:val="000A2E6E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0E68FB"/>
    <w:rsid w:val="00101015"/>
    <w:rsid w:val="00104930"/>
    <w:rsid w:val="00106BB0"/>
    <w:rsid w:val="0011788B"/>
    <w:rsid w:val="00126D23"/>
    <w:rsid w:val="0012778B"/>
    <w:rsid w:val="0014348F"/>
    <w:rsid w:val="00144FA0"/>
    <w:rsid w:val="00146E9C"/>
    <w:rsid w:val="0016356D"/>
    <w:rsid w:val="00164E6C"/>
    <w:rsid w:val="00166252"/>
    <w:rsid w:val="001715B3"/>
    <w:rsid w:val="001730D1"/>
    <w:rsid w:val="00173D60"/>
    <w:rsid w:val="00175A44"/>
    <w:rsid w:val="00176A65"/>
    <w:rsid w:val="00177149"/>
    <w:rsid w:val="001776FE"/>
    <w:rsid w:val="0018237B"/>
    <w:rsid w:val="0018422F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C7D1A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4BEF"/>
    <w:rsid w:val="00222CEC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82B31"/>
    <w:rsid w:val="00284EF5"/>
    <w:rsid w:val="00285EC5"/>
    <w:rsid w:val="0029748D"/>
    <w:rsid w:val="002A364C"/>
    <w:rsid w:val="002A6A9F"/>
    <w:rsid w:val="002B36DA"/>
    <w:rsid w:val="002B75C6"/>
    <w:rsid w:val="002B76DC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40C6E"/>
    <w:rsid w:val="003449EC"/>
    <w:rsid w:val="003471C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911E4"/>
    <w:rsid w:val="003A28F0"/>
    <w:rsid w:val="003A5C34"/>
    <w:rsid w:val="003A6FBD"/>
    <w:rsid w:val="003B3482"/>
    <w:rsid w:val="003B358D"/>
    <w:rsid w:val="003B6158"/>
    <w:rsid w:val="003C3C80"/>
    <w:rsid w:val="003D0B24"/>
    <w:rsid w:val="003D28DF"/>
    <w:rsid w:val="003D3343"/>
    <w:rsid w:val="003E2AD1"/>
    <w:rsid w:val="003E3299"/>
    <w:rsid w:val="003F7C1E"/>
    <w:rsid w:val="00400F27"/>
    <w:rsid w:val="0040546B"/>
    <w:rsid w:val="00416A63"/>
    <w:rsid w:val="00424512"/>
    <w:rsid w:val="0042598A"/>
    <w:rsid w:val="00425A09"/>
    <w:rsid w:val="00426D6A"/>
    <w:rsid w:val="00427F50"/>
    <w:rsid w:val="00430F66"/>
    <w:rsid w:val="00432A66"/>
    <w:rsid w:val="00434FB6"/>
    <w:rsid w:val="00442721"/>
    <w:rsid w:val="00443A54"/>
    <w:rsid w:val="00453C28"/>
    <w:rsid w:val="00457F1E"/>
    <w:rsid w:val="0047378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C686E"/>
    <w:rsid w:val="004D2E35"/>
    <w:rsid w:val="004D384C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2734"/>
    <w:rsid w:val="0055684E"/>
    <w:rsid w:val="0056528D"/>
    <w:rsid w:val="00566589"/>
    <w:rsid w:val="00566F10"/>
    <w:rsid w:val="0058477C"/>
    <w:rsid w:val="0059325A"/>
    <w:rsid w:val="005A271D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601111"/>
    <w:rsid w:val="0060111E"/>
    <w:rsid w:val="0060534E"/>
    <w:rsid w:val="00606FBA"/>
    <w:rsid w:val="00610B1B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625D0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BC8"/>
    <w:rsid w:val="006C26E2"/>
    <w:rsid w:val="006C2802"/>
    <w:rsid w:val="006D03C8"/>
    <w:rsid w:val="006D40B9"/>
    <w:rsid w:val="006E0D92"/>
    <w:rsid w:val="006E5034"/>
    <w:rsid w:val="006F0772"/>
    <w:rsid w:val="0070645B"/>
    <w:rsid w:val="00706D0A"/>
    <w:rsid w:val="00713722"/>
    <w:rsid w:val="007147CF"/>
    <w:rsid w:val="00714B9C"/>
    <w:rsid w:val="0072750A"/>
    <w:rsid w:val="0073095A"/>
    <w:rsid w:val="007327DF"/>
    <w:rsid w:val="007329DB"/>
    <w:rsid w:val="00732D70"/>
    <w:rsid w:val="0074204E"/>
    <w:rsid w:val="00744E89"/>
    <w:rsid w:val="007517B6"/>
    <w:rsid w:val="007535FE"/>
    <w:rsid w:val="00756C5E"/>
    <w:rsid w:val="00763A4A"/>
    <w:rsid w:val="00764416"/>
    <w:rsid w:val="00774641"/>
    <w:rsid w:val="0077730E"/>
    <w:rsid w:val="007865FF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D02B4"/>
    <w:rsid w:val="007E3E60"/>
    <w:rsid w:val="00802057"/>
    <w:rsid w:val="00805F45"/>
    <w:rsid w:val="00813335"/>
    <w:rsid w:val="0081420B"/>
    <w:rsid w:val="00822F76"/>
    <w:rsid w:val="0085176D"/>
    <w:rsid w:val="00856E1F"/>
    <w:rsid w:val="00857CFA"/>
    <w:rsid w:val="008621BA"/>
    <w:rsid w:val="00862CC5"/>
    <w:rsid w:val="0087410F"/>
    <w:rsid w:val="00875127"/>
    <w:rsid w:val="008762D8"/>
    <w:rsid w:val="00876869"/>
    <w:rsid w:val="008778D3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13D"/>
    <w:rsid w:val="0091380E"/>
    <w:rsid w:val="0092117F"/>
    <w:rsid w:val="00944A63"/>
    <w:rsid w:val="00952100"/>
    <w:rsid w:val="00952A39"/>
    <w:rsid w:val="00960D9B"/>
    <w:rsid w:val="0096241F"/>
    <w:rsid w:val="00964E18"/>
    <w:rsid w:val="009666A5"/>
    <w:rsid w:val="00966F6E"/>
    <w:rsid w:val="00971EF4"/>
    <w:rsid w:val="00971FB0"/>
    <w:rsid w:val="009802F9"/>
    <w:rsid w:val="00982C47"/>
    <w:rsid w:val="0098533A"/>
    <w:rsid w:val="00986506"/>
    <w:rsid w:val="009870E9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306F5"/>
    <w:rsid w:val="00A36E29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D6D6D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545A4"/>
    <w:rsid w:val="00B62EB6"/>
    <w:rsid w:val="00B63D29"/>
    <w:rsid w:val="00B66DD7"/>
    <w:rsid w:val="00B80E1C"/>
    <w:rsid w:val="00B82043"/>
    <w:rsid w:val="00B82289"/>
    <w:rsid w:val="00B826AD"/>
    <w:rsid w:val="00B82F65"/>
    <w:rsid w:val="00B84108"/>
    <w:rsid w:val="00B84AF3"/>
    <w:rsid w:val="00B84F9B"/>
    <w:rsid w:val="00B9511B"/>
    <w:rsid w:val="00B96DC6"/>
    <w:rsid w:val="00BA0E6E"/>
    <w:rsid w:val="00BA117C"/>
    <w:rsid w:val="00BB1875"/>
    <w:rsid w:val="00BC36D2"/>
    <w:rsid w:val="00BC4D87"/>
    <w:rsid w:val="00BC75EB"/>
    <w:rsid w:val="00BE00BD"/>
    <w:rsid w:val="00BE4BCE"/>
    <w:rsid w:val="00BF1EA1"/>
    <w:rsid w:val="00BF2070"/>
    <w:rsid w:val="00BF2856"/>
    <w:rsid w:val="00BF3B98"/>
    <w:rsid w:val="00C0188A"/>
    <w:rsid w:val="00C12DB8"/>
    <w:rsid w:val="00C363AA"/>
    <w:rsid w:val="00C57EAB"/>
    <w:rsid w:val="00C61B91"/>
    <w:rsid w:val="00C66105"/>
    <w:rsid w:val="00C6757E"/>
    <w:rsid w:val="00C74A2F"/>
    <w:rsid w:val="00C7504C"/>
    <w:rsid w:val="00C76533"/>
    <w:rsid w:val="00C77C7B"/>
    <w:rsid w:val="00C84F25"/>
    <w:rsid w:val="00C93BE2"/>
    <w:rsid w:val="00C97BFD"/>
    <w:rsid w:val="00CA0EB5"/>
    <w:rsid w:val="00CA1812"/>
    <w:rsid w:val="00CA3250"/>
    <w:rsid w:val="00CA75D9"/>
    <w:rsid w:val="00CC03B9"/>
    <w:rsid w:val="00CC571F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02B9"/>
    <w:rsid w:val="00D271B3"/>
    <w:rsid w:val="00D304CB"/>
    <w:rsid w:val="00D306A5"/>
    <w:rsid w:val="00D31CBC"/>
    <w:rsid w:val="00D44C10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4A36"/>
    <w:rsid w:val="00DA01E8"/>
    <w:rsid w:val="00DA1EEE"/>
    <w:rsid w:val="00DA2058"/>
    <w:rsid w:val="00DA28B0"/>
    <w:rsid w:val="00DA6CE5"/>
    <w:rsid w:val="00DA6DD7"/>
    <w:rsid w:val="00DA7055"/>
    <w:rsid w:val="00DB3A7A"/>
    <w:rsid w:val="00DB6B7F"/>
    <w:rsid w:val="00DC1A08"/>
    <w:rsid w:val="00DC4898"/>
    <w:rsid w:val="00DC6BF7"/>
    <w:rsid w:val="00DD337C"/>
    <w:rsid w:val="00DD34E4"/>
    <w:rsid w:val="00DD5449"/>
    <w:rsid w:val="00DD59A8"/>
    <w:rsid w:val="00DD79BD"/>
    <w:rsid w:val="00DE2F08"/>
    <w:rsid w:val="00DE5AF3"/>
    <w:rsid w:val="00DE758D"/>
    <w:rsid w:val="00E045D1"/>
    <w:rsid w:val="00E07AC2"/>
    <w:rsid w:val="00E15415"/>
    <w:rsid w:val="00E35F4B"/>
    <w:rsid w:val="00E44915"/>
    <w:rsid w:val="00E464B7"/>
    <w:rsid w:val="00E512B4"/>
    <w:rsid w:val="00E71506"/>
    <w:rsid w:val="00E715F9"/>
    <w:rsid w:val="00E72B91"/>
    <w:rsid w:val="00E74818"/>
    <w:rsid w:val="00E75C2D"/>
    <w:rsid w:val="00E77A94"/>
    <w:rsid w:val="00E92751"/>
    <w:rsid w:val="00E93DEE"/>
    <w:rsid w:val="00E94BE0"/>
    <w:rsid w:val="00E94CF1"/>
    <w:rsid w:val="00E97FFE"/>
    <w:rsid w:val="00EA0B9C"/>
    <w:rsid w:val="00EA220F"/>
    <w:rsid w:val="00EA3BCA"/>
    <w:rsid w:val="00EA61AF"/>
    <w:rsid w:val="00EC3357"/>
    <w:rsid w:val="00EC3C65"/>
    <w:rsid w:val="00EC4AE2"/>
    <w:rsid w:val="00EC7002"/>
    <w:rsid w:val="00EE0F53"/>
    <w:rsid w:val="00EE44D9"/>
    <w:rsid w:val="00EF42AF"/>
    <w:rsid w:val="00EF43E6"/>
    <w:rsid w:val="00EF6F69"/>
    <w:rsid w:val="00EF7A7C"/>
    <w:rsid w:val="00F005BC"/>
    <w:rsid w:val="00F049CD"/>
    <w:rsid w:val="00F14A51"/>
    <w:rsid w:val="00F16E37"/>
    <w:rsid w:val="00F17D0E"/>
    <w:rsid w:val="00F21772"/>
    <w:rsid w:val="00F21C1C"/>
    <w:rsid w:val="00F319C1"/>
    <w:rsid w:val="00F369CB"/>
    <w:rsid w:val="00F4459C"/>
    <w:rsid w:val="00F45762"/>
    <w:rsid w:val="00F50E35"/>
    <w:rsid w:val="00F53770"/>
    <w:rsid w:val="00F54CA1"/>
    <w:rsid w:val="00F6296A"/>
    <w:rsid w:val="00F636B5"/>
    <w:rsid w:val="00F64AC5"/>
    <w:rsid w:val="00F656B2"/>
    <w:rsid w:val="00F70CEF"/>
    <w:rsid w:val="00F70F44"/>
    <w:rsid w:val="00F82F4D"/>
    <w:rsid w:val="00F90C27"/>
    <w:rsid w:val="00F9460B"/>
    <w:rsid w:val="00F97485"/>
    <w:rsid w:val="00F97B2D"/>
    <w:rsid w:val="00FA08FC"/>
    <w:rsid w:val="00FA14FE"/>
    <w:rsid w:val="00FA412B"/>
    <w:rsid w:val="00FB097B"/>
    <w:rsid w:val="00FC14AB"/>
    <w:rsid w:val="00FC16AB"/>
    <w:rsid w:val="00FC36FC"/>
    <w:rsid w:val="00FC5D47"/>
    <w:rsid w:val="00FC7259"/>
    <w:rsid w:val="00FD014F"/>
    <w:rsid w:val="00FD3504"/>
    <w:rsid w:val="00FD3982"/>
    <w:rsid w:val="00FD4900"/>
    <w:rsid w:val="00FE0275"/>
    <w:rsid w:val="00FE02FB"/>
    <w:rsid w:val="00FE2301"/>
    <w:rsid w:val="00FF11EA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7E4915E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081C95-0086-44F8-98C1-4BB1889F06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2232</TotalTime>
  <Pages>1</Pages>
  <Words>334</Words>
  <Characters>1909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https://mul2-spm.gov.am/tasks/324009/oneclick/Himnavorum.docx?token=ddac436db77db65bdae19f4434b61614</cp:keywords>
  <cp:lastModifiedBy>Heghine Mouradian</cp:lastModifiedBy>
  <cp:revision>217</cp:revision>
  <cp:lastPrinted>2021-01-15T06:21:00Z</cp:lastPrinted>
  <dcterms:created xsi:type="dcterms:W3CDTF">2020-06-17T10:50:00Z</dcterms:created>
  <dcterms:modified xsi:type="dcterms:W3CDTF">2023-05-12T06:10:00Z</dcterms:modified>
</cp:coreProperties>
</file>