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8AB" w:rsidRDefault="00DB58AB" w:rsidP="00DB58AB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DB58AB" w:rsidRDefault="00DB58AB" w:rsidP="00DB58AB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DB58AB" w:rsidRDefault="00DB58AB" w:rsidP="00DB58AB">
      <w:pPr>
        <w:ind w:left="180" w:firstLine="540"/>
        <w:jc w:val="center"/>
        <w:rPr>
          <w:rFonts w:ascii="GHEA Grapalat" w:eastAsia="GHEA Grapalat" w:hAnsi="GHEA Grapalat" w:cs="GHEA Grapalat"/>
          <w:b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</w:rPr>
        <w:t>ՀԻՄՆԱՎՈՐՈՒՄ</w:t>
      </w:r>
    </w:p>
    <w:p w:rsidR="00DB58AB" w:rsidRDefault="00DB58AB" w:rsidP="00DB58AB">
      <w:pPr>
        <w:spacing w:after="360"/>
        <w:ind w:left="180" w:firstLine="54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«</w:t>
      </w:r>
      <w:r>
        <w:rPr>
          <w:rFonts w:ascii="GHEA Grapalat" w:hAnsi="GHEA Grapalat"/>
          <w:b/>
          <w:bCs/>
          <w:color w:val="000000"/>
        </w:rPr>
        <w:t>ՊԱՇՏՈՆԱԹՈՂ ՎԱՐՉԱՊԵՏԻ ԳՐԱՍԵՆՅԱԿԻ ԳՈՐԾՈՒՆԵՈՒԹՅԱՆ ՖԻՆԱՆՍԱՎՈՐՄԱՆ ԿԱՐԳԸ ՀԱՍՏԱՏԵԼՈՒ ՄԱՍԻՆ</w:t>
      </w:r>
      <w:r>
        <w:rPr>
          <w:rFonts w:ascii="GHEA Grapalat" w:eastAsia="GHEA Grapalat" w:hAnsi="GHEA Grapalat" w:cs="GHEA Grapalat"/>
          <w:b/>
        </w:rPr>
        <w:t>» ՀԱՅԱՍՏԱՆԻ ՀԱՆՐԱՊԵՏՈՒԹՅԱՆ ԿԱՌԱՎԱՐՈՒԹՅԱՆ ՈՐՈՇՄԱՆ ՆԱԽԱԳԾԻ ԸՆԴՈՒՆՄԱՆ ՎԵՐԱԲԵՐՅԱԼ</w:t>
      </w:r>
    </w:p>
    <w:p w:rsidR="00DB58AB" w:rsidRDefault="00DB58AB" w:rsidP="00DB58AB">
      <w:pPr>
        <w:numPr>
          <w:ilvl w:val="0"/>
          <w:numId w:val="2"/>
        </w:numPr>
        <w:spacing w:after="120"/>
        <w:ind w:left="180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</w:rPr>
        <w:t>Ընթացիկ իրավիճակը և իրավական ակտի ընդունման անհրաժեշտությունը.</w:t>
      </w:r>
    </w:p>
    <w:p w:rsidR="00DB58AB" w:rsidRDefault="00DB58AB" w:rsidP="00DB58AB">
      <w:pPr>
        <w:pStyle w:val="NoSpacing"/>
        <w:spacing w:line="276" w:lineRule="auto"/>
        <w:ind w:left="180" w:firstLine="540"/>
        <w:jc w:val="both"/>
        <w:rPr>
          <w:rFonts w:ascii="GHEA Grapalat" w:eastAsiaTheme="minorEastAsia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BD66E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«Պաշտոնատար անձանց գործունեության ապահովման, սպասարկման և սոցիալական երաշխիքների մասին» ՀՕ-1-Ն օրենքում</w:t>
      </w:r>
      <w:r w:rsidRPr="00BD66E5">
        <w:rPr>
          <w:color w:val="222222"/>
          <w:sz w:val="24"/>
          <w:szCs w:val="24"/>
          <w:shd w:val="clear" w:color="auto" w:fill="FFFFFF"/>
          <w:lang w:val="hy-AM"/>
        </w:rPr>
        <w:t> </w:t>
      </w:r>
      <w:r w:rsidRPr="00BD66E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2022 թվականի դեկտեմբերի 23-ին ՀՕ-619-Ն օրենքով կատարվել են փոփոխություններ, և լրացվել է  </w:t>
      </w:r>
      <w:r w:rsidRPr="00BD66E5">
        <w:rPr>
          <w:rFonts w:ascii="GHEA Grapalat" w:hAnsi="GHEA Grapalat" w:cs="Arial"/>
          <w:i/>
          <w:color w:val="222222"/>
          <w:sz w:val="24"/>
          <w:szCs w:val="24"/>
          <w:shd w:val="clear" w:color="auto" w:fill="FFFFFF"/>
          <w:lang w:val="hy-AM"/>
        </w:rPr>
        <w:t>«</w:t>
      </w:r>
      <w:r w:rsidRPr="00BD66E5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  <w:t xml:space="preserve">Վարչապետի սպասարկումը պաշտոնաթողությունից հետո» </w:t>
      </w:r>
      <w:r w:rsidRPr="00BD66E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7.10-րդ հոդված, որի համաձայն նախատեսվել է պաշտոնաթող վարչապետի գրասենյակի ինստիտուտը: Համաձայն կատարված փոփոխության </w:t>
      </w:r>
      <w:r w:rsidRPr="00BD66E5">
        <w:rPr>
          <w:color w:val="000000"/>
          <w:sz w:val="24"/>
          <w:szCs w:val="24"/>
          <w:shd w:val="clear" w:color="auto" w:fill="FFFFFF"/>
          <w:lang w:val="hy-AM"/>
        </w:rPr>
        <w:t> </w:t>
      </w:r>
      <w:r w:rsidRPr="00BD66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պաշտոնաթող վարչապետի գրասենյակի (այսուհետ` Գրասենյակ) գործունեության ֆինանսավորումն իրականացվում է ՀՀ կառավարության կողմից սահմանած կարգով: Միևնույն ժամանակ, նույն օրենքի անցումային դրույթներով սահմանվել է օրենքն ուժի մեջ մտնելուց հետո 6-ամսյա ժամկետ` օրենքով նախատեսված ենթաօրենսդրական նորմատիվ իրավական ակտերի ընդունման համար: Ուստի, նշված հոդվածով ամրագրված նորմերի կատարումն ապահովելու համար անհրաժեշտություն է առաջացել մշակել և ընդունել անհրաժեշտ ենթաօրենսդրական նորմատիվ իրավական ակտեր: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DB58AB" w:rsidRDefault="00DB58AB" w:rsidP="00DB58AB">
      <w:pPr>
        <w:spacing w:after="120"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2</w:t>
      </w:r>
      <w:r>
        <w:rPr>
          <w:rFonts w:ascii="Cambria Math" w:eastAsia="GHEA Grapalat" w:hAnsi="Cambria Math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Առաջարկվող կարգավորման բնույթը.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Նախագծով առաջարկվում է սահմանել պաշտոնաթող Վարչապետի գրասենյակի գործունեության ֆինանսավորման կարգը, ըստ որի`</w:t>
      </w:r>
    </w:p>
    <w:p w:rsidR="00DB58AB" w:rsidRDefault="00DB58AB" w:rsidP="00DB58AB">
      <w:pPr>
        <w:pStyle w:val="ListParagraph"/>
        <w:numPr>
          <w:ilvl w:val="0"/>
          <w:numId w:val="4"/>
        </w:num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նախատեսվել են Գրասենյակի գործունեության իրականացման համար երկու հիմնական ուղղություններ (գրասենյակի աշխատողների աշխատանքի վարձատրություն (1) և գրասենյակի ընթացիկ գործունեության հետ կապված ծառայությունների և ապրանքների ձեռքբերում (2)),</w:t>
      </w:r>
    </w:p>
    <w:p w:rsidR="00DB58AB" w:rsidRDefault="00DB58AB" w:rsidP="00DB58AB">
      <w:pPr>
        <w:pStyle w:val="ListParagraph"/>
        <w:numPr>
          <w:ilvl w:val="0"/>
          <w:numId w:val="4"/>
        </w:num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 xml:space="preserve">սահմանվել է Գրասենյակի աշխատողների հիմնական աշխատավարձի չափը` համաձայն </w:t>
      </w:r>
      <w:r>
        <w:rPr>
          <w:rFonts w:ascii="GHEA Grapalat" w:eastAsia="GHEA Grapalat" w:hAnsi="GHEA Grapalat" w:cs="GHEA Grapalat"/>
        </w:rPr>
        <w:t>Հայաստանի Հանրապետության կառավարության 2014 թվականի հուլիսի 3-ի N 737-Ն որոշման N 5 հավելվածի,</w:t>
      </w:r>
    </w:p>
    <w:p w:rsidR="00DB58AB" w:rsidRDefault="00DB58AB" w:rsidP="00DB58AB">
      <w:pPr>
        <w:pStyle w:val="ListParagraph"/>
        <w:numPr>
          <w:ilvl w:val="0"/>
          <w:numId w:val="4"/>
        </w:num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lastRenderedPageBreak/>
        <w:t>սահմանվել է Գրասենյակի կողմից վարձակալվող տարածքի տարեկան վարձ</w:t>
      </w:r>
      <w:r w:rsidR="00DD2CAD" w:rsidRPr="00BD66E5">
        <w:rPr>
          <w:rFonts w:ascii="GHEA Grapalat" w:eastAsia="GHEA Grapalat" w:hAnsi="GHEA Grapalat" w:cs="GHEA Grapalat"/>
          <w:highlight w:val="white"/>
        </w:rPr>
        <w:t>ավճարի փոխհատուցման</w:t>
      </w:r>
      <w:r>
        <w:rPr>
          <w:rFonts w:ascii="GHEA Grapalat" w:eastAsia="GHEA Grapalat" w:hAnsi="GHEA Grapalat" w:cs="GHEA Grapalat"/>
          <w:highlight w:val="white"/>
        </w:rPr>
        <w:t xml:space="preserve"> առավելագույն չափը (2 մլն դրամ):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</w:p>
    <w:p w:rsidR="00DB58AB" w:rsidRPr="00BD66E5" w:rsidRDefault="00DB58AB" w:rsidP="00DB58AB">
      <w:pPr>
        <w:shd w:val="clear" w:color="auto" w:fill="FFFFFF" w:themeFill="background1"/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3</w:t>
      </w:r>
      <w:r>
        <w:rPr>
          <w:rFonts w:ascii="Cambria Math" w:eastAsia="GHEA Grapalat" w:hAnsi="Cambria Math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B58AB" w:rsidRDefault="00DB58AB" w:rsidP="00DB58AB">
      <w:pPr>
        <w:shd w:val="clear" w:color="auto" w:fill="FFFFFF" w:themeFill="background1"/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DB58AB" w:rsidRDefault="00DB58AB" w:rsidP="00DB58AB">
      <w:pPr>
        <w:shd w:val="clear" w:color="auto" w:fill="FFFFFF" w:themeFill="background1"/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</w:rPr>
        <w:t>Սույն նախագծի ընդունման և սույն նախագծից բխող «</w:t>
      </w:r>
      <w:r>
        <w:rPr>
          <w:rFonts w:ascii="GHEA Grapalat" w:hAnsi="GHEA Grapalat"/>
          <w:color w:val="000000"/>
        </w:rPr>
        <w:t>Հայաստանի Հանրապետության կառավարության 2014 թվականի հուլիսի 3-ի N 737-Ն որոշման</w:t>
      </w:r>
      <w:r>
        <w:rPr>
          <w:rFonts w:ascii="GHEA Grapalat" w:hAnsi="GHEA Grapalat"/>
          <w:bCs/>
          <w:color w:val="000000"/>
        </w:rPr>
        <w:t xml:space="preserve"> մեջ լրացումներ կատարելու մասին</w:t>
      </w:r>
      <w:r>
        <w:rPr>
          <w:rFonts w:ascii="GHEA Grapalat" w:eastAsia="GHEA Grapalat" w:hAnsi="GHEA Grapalat" w:cs="GHEA Grapalat"/>
        </w:rPr>
        <w:t>» Հայաստանի Հանրապետության կառավարության որոշման նախագծի ընդունման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highlight w:val="white"/>
        </w:rPr>
        <w:t xml:space="preserve">կապակցությամբ պետական բյուջեի եկամուտների նվազեցում չի նախատեսվում: </w:t>
      </w:r>
    </w:p>
    <w:p w:rsidR="00DB58AB" w:rsidRDefault="00DB58AB" w:rsidP="00DB58AB">
      <w:pPr>
        <w:shd w:val="clear" w:color="auto" w:fill="FFFFFF" w:themeFill="background1"/>
        <w:spacing w:line="276" w:lineRule="auto"/>
        <w:ind w:left="180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Նախագիծը ընդունվելու դեպքում նախնական հաշվարկով պետական բյուջեի ծախսերի ավելացումը տարեկան կտրվածքով կազմում է`</w:t>
      </w:r>
    </w:p>
    <w:p w:rsidR="00DB58AB" w:rsidRPr="00BD66E5" w:rsidRDefault="00DB58AB" w:rsidP="00DB58AB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ind w:left="180" w:firstLine="540"/>
        <w:jc w:val="both"/>
        <w:rPr>
          <w:rFonts w:ascii="GHEA Grapalat" w:hAnsi="GHEA Grapalat"/>
          <w:color w:val="222222"/>
          <w:lang w:eastAsia="ru-RU"/>
        </w:rPr>
      </w:pPr>
      <w:bookmarkStart w:id="1" w:name="m_7378302215479748744__GoBack"/>
      <w:bookmarkEnd w:id="1"/>
      <w:r>
        <w:rPr>
          <w:rFonts w:ascii="GHEA Grapalat" w:hAnsi="GHEA Grapalat" w:cs="Arial"/>
          <w:color w:val="222222"/>
          <w:lang w:eastAsia="ru-RU"/>
        </w:rPr>
        <w:t>ա</w:t>
      </w:r>
      <w:r>
        <w:rPr>
          <w:rFonts w:ascii="GHEA Grapalat" w:hAnsi="GHEA Grapalat" w:cs="Sylfaen"/>
          <w:color w:val="222222"/>
          <w:lang w:eastAsia="ru-RU"/>
        </w:rPr>
        <w:t>շխատավարձի</w:t>
      </w:r>
      <w:r>
        <w:rPr>
          <w:rFonts w:ascii="GHEA Grapalat" w:hAnsi="GHEA Grapalat" w:cs="Arial"/>
          <w:color w:val="222222"/>
          <w:lang w:eastAsia="ru-RU"/>
        </w:rPr>
        <w:t xml:space="preserve"> </w:t>
      </w:r>
      <w:r>
        <w:rPr>
          <w:rFonts w:ascii="GHEA Grapalat" w:hAnsi="GHEA Grapalat" w:cs="Sylfaen"/>
          <w:color w:val="222222"/>
          <w:lang w:eastAsia="ru-RU"/>
        </w:rPr>
        <w:t>մոտավոր</w:t>
      </w:r>
      <w:r>
        <w:rPr>
          <w:rFonts w:ascii="GHEA Grapalat" w:hAnsi="GHEA Grapalat" w:cs="Arial"/>
          <w:color w:val="222222"/>
          <w:lang w:eastAsia="ru-RU"/>
        </w:rPr>
        <w:t xml:space="preserve"> </w:t>
      </w:r>
      <w:r>
        <w:rPr>
          <w:rFonts w:ascii="GHEA Grapalat" w:hAnsi="GHEA Grapalat" w:cs="Sylfaen"/>
          <w:color w:val="222222"/>
          <w:lang w:eastAsia="ru-RU"/>
        </w:rPr>
        <w:t>հաշվարկը</w:t>
      </w:r>
      <w:r>
        <w:rPr>
          <w:rFonts w:ascii="GHEA Grapalat" w:hAnsi="GHEA Grapalat" w:cs="Arial"/>
          <w:color w:val="222222"/>
          <w:lang w:eastAsia="ru-RU"/>
        </w:rPr>
        <w:t>`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1</w:t>
      </w:r>
      <w:r w:rsidR="00564156" w:rsidRPr="00BD66E5">
        <w:rPr>
          <w:rFonts w:ascii="GHEA Grapalat" w:hAnsi="GHEA Grapalat" w:cs="Arial"/>
          <w:b/>
          <w:bCs/>
          <w:color w:val="222222"/>
          <w:lang w:eastAsia="ru-RU"/>
        </w:rPr>
        <w:t>4</w:t>
      </w:r>
      <w:r>
        <w:rPr>
          <w:rFonts w:ascii="GHEA Grapalat" w:hAnsi="GHEA Grapalat" w:cs="Arial"/>
          <w:b/>
          <w:bCs/>
          <w:color w:val="222222"/>
          <w:lang w:eastAsia="ru-RU"/>
        </w:rPr>
        <w:t>,</w:t>
      </w:r>
      <w:r w:rsidR="00564156" w:rsidRPr="00BD66E5">
        <w:rPr>
          <w:rFonts w:ascii="GHEA Grapalat" w:hAnsi="GHEA Grapalat" w:cs="Arial"/>
          <w:b/>
          <w:bCs/>
          <w:color w:val="222222"/>
          <w:lang w:eastAsia="ru-RU"/>
        </w:rPr>
        <w:t>8</w:t>
      </w:r>
      <w:r>
        <w:rPr>
          <w:rFonts w:ascii="GHEA Grapalat" w:hAnsi="GHEA Grapalat" w:cs="Arial"/>
          <w:b/>
          <w:bCs/>
          <w:color w:val="222222"/>
          <w:lang w:eastAsia="ru-RU"/>
        </w:rPr>
        <w:t xml:space="preserve"> </w:t>
      </w:r>
      <w:r>
        <w:rPr>
          <w:rFonts w:ascii="GHEA Grapalat" w:hAnsi="GHEA Grapalat" w:cs="Sylfaen"/>
          <w:b/>
          <w:bCs/>
          <w:color w:val="222222"/>
          <w:lang w:eastAsia="ru-RU"/>
        </w:rPr>
        <w:t>մլն</w:t>
      </w:r>
      <w:r>
        <w:rPr>
          <w:rFonts w:ascii="GHEA Grapalat" w:hAnsi="GHEA Grapalat" w:cs="Arial"/>
          <w:b/>
          <w:bCs/>
          <w:color w:val="222222"/>
          <w:lang w:eastAsia="ru-RU"/>
        </w:rPr>
        <w:t xml:space="preserve"> </w:t>
      </w:r>
      <w:r>
        <w:rPr>
          <w:rFonts w:ascii="GHEA Grapalat" w:hAnsi="GHEA Grapalat" w:cs="Sylfaen"/>
          <w:b/>
          <w:bCs/>
          <w:color w:val="222222"/>
          <w:lang w:eastAsia="ru-RU"/>
        </w:rPr>
        <w:t>դրամ</w:t>
      </w:r>
      <w:r>
        <w:rPr>
          <w:rFonts w:ascii="GHEA Grapalat" w:hAnsi="GHEA Grapalat" w:cs="Arial"/>
          <w:b/>
          <w:bCs/>
          <w:color w:val="222222"/>
          <w:lang w:eastAsia="ru-RU"/>
        </w:rPr>
        <w:t>.</w:t>
      </w:r>
    </w:p>
    <w:p w:rsidR="00DB58AB" w:rsidRDefault="00DB58AB" w:rsidP="00DB58AB">
      <w:pPr>
        <w:spacing w:line="276" w:lineRule="auto"/>
        <w:ind w:left="180" w:firstLine="540"/>
        <w:rPr>
          <w:rFonts w:ascii="GHEA Grapalat" w:hAnsi="GHEA Grapalat" w:cs="Arial"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6</w:t>
      </w:r>
      <w:r w:rsidR="00DD2CAD" w:rsidRPr="00BD66E5">
        <w:rPr>
          <w:rFonts w:ascii="GHEA Grapalat" w:hAnsi="GHEA Grapalat" w:cs="Arial"/>
          <w:b/>
          <w:bCs/>
          <w:color w:val="222222"/>
          <w:lang w:eastAsia="ru-RU"/>
        </w:rPr>
        <w:t>.1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 </w:t>
      </w:r>
      <w:r>
        <w:rPr>
          <w:rFonts w:ascii="GHEA Grapalat" w:hAnsi="GHEA Grapalat" w:cs="Arial"/>
          <w:color w:val="222222"/>
          <w:lang w:eastAsia="ru-RU"/>
        </w:rPr>
        <w:t>=</w:t>
      </w:r>
      <w:r w:rsidR="00DD2CAD" w:rsidRPr="00BD66E5">
        <w:rPr>
          <w:rFonts w:ascii="GHEA Grapalat" w:hAnsi="GHEA Grapalat" w:cs="Arial"/>
          <w:color w:val="222222"/>
          <w:lang w:eastAsia="ru-RU"/>
        </w:rPr>
        <w:t>6.090.240</w:t>
      </w:r>
      <w:r>
        <w:rPr>
          <w:rFonts w:ascii="Cambria" w:hAnsi="Cambria" w:cs="Cambria"/>
          <w:color w:val="222222"/>
          <w:lang w:eastAsia="ru-RU"/>
        </w:rPr>
        <w:t> </w:t>
      </w:r>
    </w:p>
    <w:p w:rsidR="00DB58AB" w:rsidRDefault="00DB58AB" w:rsidP="00DB58AB">
      <w:pPr>
        <w:spacing w:line="276" w:lineRule="auto"/>
        <w:ind w:left="180" w:firstLine="540"/>
        <w:rPr>
          <w:rFonts w:ascii="GHEA Grapalat" w:hAnsi="GHEA Grapalat" w:cs="Arial"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color w:val="222222"/>
          <w:lang w:eastAsia="ru-RU"/>
        </w:rPr>
        <w:t> 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 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4.</w:t>
      </w:r>
      <w:r w:rsidR="00DD2CAD" w:rsidRPr="00BD66E5">
        <w:rPr>
          <w:rFonts w:ascii="GHEA Grapalat" w:hAnsi="GHEA Grapalat" w:cs="Arial"/>
          <w:b/>
          <w:bCs/>
          <w:color w:val="222222"/>
          <w:lang w:eastAsia="ru-RU"/>
        </w:rPr>
        <w:t>9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=</w:t>
      </w:r>
      <w:r>
        <w:rPr>
          <w:rFonts w:ascii="Cambria" w:hAnsi="Cambria" w:cs="Cambria"/>
          <w:color w:val="222222"/>
          <w:lang w:eastAsia="ru-RU"/>
        </w:rPr>
        <w:t> </w:t>
      </w:r>
      <w:r w:rsidR="00DD2CAD" w:rsidRPr="00BD66E5">
        <w:rPr>
          <w:rFonts w:ascii="Cambria" w:hAnsi="Cambria" w:cs="Cambria"/>
          <w:color w:val="222222"/>
          <w:lang w:eastAsia="ru-RU"/>
        </w:rPr>
        <w:t>4.892.160</w:t>
      </w:r>
    </w:p>
    <w:p w:rsidR="00DB58AB" w:rsidRDefault="00DB58AB" w:rsidP="00DB58AB">
      <w:pPr>
        <w:spacing w:after="120" w:line="276" w:lineRule="auto"/>
        <w:ind w:left="180" w:firstLine="540"/>
        <w:rPr>
          <w:rFonts w:ascii="GHEA Grapalat" w:hAnsi="GHEA Grapalat" w:cs="Arial"/>
          <w:b/>
          <w:bCs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3.</w:t>
      </w:r>
      <w:r w:rsidR="00DD2CAD">
        <w:rPr>
          <w:rFonts w:ascii="GHEA Grapalat" w:hAnsi="GHEA Grapalat" w:cs="Arial"/>
          <w:b/>
          <w:bCs/>
          <w:color w:val="222222"/>
          <w:lang w:val="en-US" w:eastAsia="ru-RU"/>
        </w:rPr>
        <w:t>3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 =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 w:rsidR="00DD2CAD">
        <w:rPr>
          <w:rFonts w:ascii="GHEA Grapalat" w:hAnsi="GHEA Grapalat" w:cs="Arial"/>
          <w:b/>
          <w:bCs/>
          <w:color w:val="222222"/>
          <w:lang w:val="en-US" w:eastAsia="ru-RU"/>
        </w:rPr>
        <w:t>3.294.720</w:t>
      </w:r>
    </w:p>
    <w:p w:rsidR="00DB58AB" w:rsidRDefault="00DB58AB" w:rsidP="00DB58AB">
      <w:pPr>
        <w:pStyle w:val="ListParagraph"/>
        <w:numPr>
          <w:ilvl w:val="0"/>
          <w:numId w:val="3"/>
        </w:numPr>
        <w:spacing w:line="276" w:lineRule="auto"/>
        <w:ind w:left="180" w:firstLine="540"/>
        <w:rPr>
          <w:rFonts w:ascii="GHEA Grapalat" w:hAnsi="GHEA Grapalat" w:cs="Arial"/>
          <w:b/>
          <w:bCs/>
          <w:color w:val="000000"/>
          <w:lang w:eastAsia="ru-RU"/>
        </w:rPr>
      </w:pPr>
      <w:r>
        <w:rPr>
          <w:rFonts w:ascii="GHEA Grapalat" w:hAnsi="GHEA Grapalat" w:cs="Sylfaen"/>
          <w:color w:val="222222"/>
          <w:lang w:eastAsia="ru-RU"/>
        </w:rPr>
        <w:t>Գ</w:t>
      </w:r>
      <w:r>
        <w:rPr>
          <w:rFonts w:ascii="GHEA Grapalat" w:hAnsi="GHEA Grapalat" w:cs="Arial"/>
          <w:color w:val="000000"/>
          <w:lang w:eastAsia="ru-RU"/>
        </w:rPr>
        <w:t>րասենյակի կողմից վարձակալվող տարածքի</w:t>
      </w:r>
      <w:r>
        <w:rPr>
          <w:rFonts w:ascii="Cambria" w:hAnsi="Cambria" w:cs="Cambria"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տարեկան վարձ</w:t>
      </w:r>
      <w:r w:rsidR="00DD2CAD" w:rsidRPr="00BD66E5">
        <w:rPr>
          <w:rFonts w:ascii="GHEA Grapalat" w:hAnsi="GHEA Grapalat" w:cs="Arial"/>
          <w:b/>
          <w:bCs/>
          <w:color w:val="000000"/>
          <w:lang w:eastAsia="ru-RU"/>
        </w:rPr>
        <w:t>ավճարի փոխհատուցման</w:t>
      </w:r>
      <w:r>
        <w:rPr>
          <w:rFonts w:ascii="GHEA Grapalat" w:hAnsi="GHEA Grapalat" w:cs="Arial"/>
          <w:color w:val="000000"/>
          <w:lang w:eastAsia="ru-RU"/>
        </w:rPr>
        <w:t xml:space="preserve"> առավելագույնը </w:t>
      </w:r>
      <w:r w:rsidR="00DD2CAD" w:rsidRPr="00BD66E5">
        <w:rPr>
          <w:rFonts w:ascii="GHEA Grapalat" w:hAnsi="GHEA Grapalat" w:cs="Arial"/>
          <w:color w:val="000000"/>
          <w:lang w:eastAsia="ru-RU"/>
        </w:rPr>
        <w:t xml:space="preserve">չափը՝ 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2 մլն դրամ.</w:t>
      </w:r>
    </w:p>
    <w:p w:rsidR="00DB58AB" w:rsidRDefault="00DB58AB" w:rsidP="00DB58AB">
      <w:pPr>
        <w:pStyle w:val="ListParagraph"/>
        <w:spacing w:after="120" w:line="276" w:lineRule="auto"/>
        <w:ind w:left="180" w:firstLine="540"/>
        <w:rPr>
          <w:rFonts w:ascii="GHEA Grapalat" w:hAnsi="GHEA Grapalat" w:cs="Arial"/>
          <w:b/>
          <w:bCs/>
          <w:color w:val="000000"/>
          <w:lang w:eastAsia="ru-RU"/>
        </w:rPr>
      </w:pPr>
      <w:r>
        <w:rPr>
          <w:rFonts w:ascii="GHEA Grapalat" w:hAnsi="GHEA Grapalat" w:cs="Arial"/>
          <w:b/>
          <w:bCs/>
          <w:color w:val="000000"/>
          <w:lang w:eastAsia="ru-RU"/>
        </w:rPr>
        <w:t>Ընդամենը՝ 13,8 մլն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+ 2 մլն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= 15,8</w:t>
      </w:r>
      <w:r>
        <w:rPr>
          <w:rFonts w:ascii="GHEA Grapalat" w:hAnsi="GHEA Grapalat" w:cs="Cambria"/>
          <w:b/>
          <w:bCs/>
          <w:color w:val="000000"/>
          <w:lang w:eastAsia="ru-RU"/>
        </w:rPr>
        <w:t xml:space="preserve"> </w:t>
      </w:r>
      <w:r>
        <w:rPr>
          <w:rFonts w:ascii="GHEA Grapalat" w:hAnsi="GHEA Grapalat" w:cs="Arial"/>
          <w:b/>
          <w:bCs/>
          <w:color w:val="000000"/>
          <w:lang w:eastAsia="ru-RU"/>
        </w:rPr>
        <w:t>մլն դրամ:</w:t>
      </w:r>
    </w:p>
    <w:p w:rsidR="00DB58AB" w:rsidRDefault="00DB58AB" w:rsidP="00DB58AB">
      <w:pPr>
        <w:pStyle w:val="ListParagraph"/>
        <w:numPr>
          <w:ilvl w:val="0"/>
          <w:numId w:val="3"/>
        </w:numPr>
        <w:spacing w:line="276" w:lineRule="auto"/>
        <w:ind w:left="180" w:firstLine="540"/>
        <w:jc w:val="both"/>
        <w:rPr>
          <w:rFonts w:ascii="GHEA Grapalat" w:hAnsi="GHEA Grapalat" w:cs="Arial"/>
          <w:color w:val="000000"/>
          <w:lang w:eastAsia="ru-RU"/>
        </w:rPr>
      </w:pPr>
      <w:r>
        <w:rPr>
          <w:rFonts w:ascii="GHEA Grapalat" w:hAnsi="GHEA Grapalat" w:cs="Arial"/>
          <w:color w:val="000000"/>
          <w:lang w:eastAsia="ru-RU"/>
        </w:rPr>
        <w:t xml:space="preserve"> Գրասենյակի ընթացիկ գործունեության հետ կապված ծառայությունների և ապրանքների ձեռքբերման համար անհրաժեշտ հաշվարկները ներկա փուլում հնարավոր չէ իրականացնել:</w:t>
      </w:r>
    </w:p>
    <w:p w:rsidR="00DB58AB" w:rsidRDefault="00DB58AB" w:rsidP="00DB58AB">
      <w:pPr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DB58AB" w:rsidRDefault="00DB58AB" w:rsidP="00DB58AB">
      <w:pPr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</w:t>
      </w:r>
      <w:r>
        <w:rPr>
          <w:rFonts w:ascii="Cambria Math" w:eastAsia="GHEA Grapalat" w:hAnsi="Cambria Math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Նախագծի մշակման գործընթացում ներգրավված ինստիտուտները և անձինք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hAnsi="GHEA Grapalat"/>
          <w:bCs/>
          <w:color w:val="000000"/>
        </w:rPr>
        <w:t>Պաշտոնաթող վարչապետի գրասենյակի գործունեության ֆինանսավորման կարգը հաստատելու մասին</w:t>
      </w:r>
      <w:r>
        <w:rPr>
          <w:rFonts w:ascii="GHEA Grapalat" w:eastAsia="GHEA Grapalat" w:hAnsi="GHEA Grapalat" w:cs="GHEA Grapalat"/>
        </w:rPr>
        <w:t xml:space="preserve">» Հայաստանի Հանրապետության կառավարության որոշման </w:t>
      </w:r>
      <w:r>
        <w:rPr>
          <w:rFonts w:ascii="GHEA Grapalat" w:eastAsia="GHEA Grapalat" w:hAnsi="GHEA Grapalat" w:cs="GHEA Grapalat"/>
          <w:highlight w:val="white"/>
        </w:rPr>
        <w:t xml:space="preserve">նախագիծը </w:t>
      </w:r>
      <w:r>
        <w:rPr>
          <w:rFonts w:ascii="GHEA Grapalat" w:eastAsia="GHEA Grapalat" w:hAnsi="GHEA Grapalat" w:cs="GHEA Grapalat"/>
          <w:color w:val="000000"/>
        </w:rPr>
        <w:t>մշակվել է ՀՀ արդարադատության նախարարության կողմից:</w:t>
      </w:r>
    </w:p>
    <w:p w:rsidR="00DB58AB" w:rsidRDefault="00DB58AB" w:rsidP="00DB58AB">
      <w:pPr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    </w:t>
      </w:r>
    </w:p>
    <w:p w:rsidR="00DB58AB" w:rsidRDefault="00DB58AB" w:rsidP="00DB58AB">
      <w:pPr>
        <w:tabs>
          <w:tab w:val="left" w:pos="900"/>
        </w:tabs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5. Ակնկալվող արդյունքը. 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</w:rPr>
        <w:t xml:space="preserve">Նախագծի ընդունմամբ ակնկալվում է ապահովել օրենքի կիրարկումն ապահովող ենթաօրենսդրական նորմատիվ իրավական ակտի ընդունումը, որն ուղղված է </w:t>
      </w:r>
      <w:r>
        <w:rPr>
          <w:rFonts w:ascii="GHEA Grapalat" w:hAnsi="GHEA Grapalat"/>
          <w:color w:val="000000"/>
          <w:shd w:val="clear" w:color="auto" w:fill="FFFFFF"/>
        </w:rPr>
        <w:t>Գրասենյակի բնականոն գործունեությունը կանոնակարգելուն:</w:t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eastAsia="GHEA Grapalat" w:hAnsi="GHEA Grapalat" w:cs="GHEA Grapalat"/>
          <w:b/>
          <w:color w:val="000000"/>
        </w:rPr>
        <w:tab/>
      </w:r>
    </w:p>
    <w:p w:rsidR="00DB58AB" w:rsidRDefault="00DB58AB" w:rsidP="00DB58AB">
      <w:pPr>
        <w:spacing w:line="276" w:lineRule="auto"/>
        <w:ind w:left="180" w:firstLine="540"/>
        <w:jc w:val="both"/>
        <w:rPr>
          <w:rFonts w:ascii="GHEA Grapalat" w:eastAsiaTheme="minorHAnsi" w:hAnsi="GHEA Grapalat" w:cstheme="minorBidi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hAnsi="GHEA Grapalat"/>
          <w:bCs/>
          <w:color w:val="000000"/>
        </w:rPr>
        <w:t>Պաշտոնաթող վարչապետի գրասենյակի գործունեության ֆինանսավորման կարգը հաստատելու մասին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  <w:highlight w:val="white"/>
        </w:rPr>
        <w:t xml:space="preserve">Հայաստանի Հանրապետության կառավարության որոշման 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նախագծի </w:t>
      </w:r>
      <w:r>
        <w:rPr>
          <w:rFonts w:ascii="GHEA Grapalat" w:eastAsia="GHEA Grapalat" w:hAnsi="GHEA Grapalat" w:cs="GHEA Grapalat"/>
          <w:highlight w:val="white"/>
        </w:rPr>
        <w:t>ընդունումը չի բխում որևէ ռազմավարական փաստաթղթից։</w:t>
      </w:r>
    </w:p>
    <w:p w:rsidR="00DB58AB" w:rsidRDefault="00DB58AB" w:rsidP="00DB58AB">
      <w:pPr>
        <w:spacing w:line="276" w:lineRule="auto"/>
        <w:ind w:left="180" w:firstLine="540"/>
        <w:rPr>
          <w:rFonts w:ascii="GHEA Grapalat" w:hAnsi="GHEA Grapalat"/>
        </w:rPr>
      </w:pPr>
    </w:p>
    <w:p w:rsidR="006273EB" w:rsidRPr="00DB58AB" w:rsidRDefault="00773D62" w:rsidP="00DB58AB">
      <w:pPr>
        <w:ind w:left="180" w:firstLine="540"/>
        <w:rPr>
          <w:rFonts w:eastAsia="GHEA Grapalat"/>
        </w:rPr>
      </w:pPr>
      <w:r w:rsidRPr="00DB58AB">
        <w:t xml:space="preserve"> </w:t>
      </w:r>
    </w:p>
    <w:sectPr w:rsidR="006273EB" w:rsidRPr="00DB58AB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887" w:rsidRDefault="004E2887" w:rsidP="00773D62">
      <w:r>
        <w:separator/>
      </w:r>
    </w:p>
  </w:endnote>
  <w:endnote w:type="continuationSeparator" w:id="0">
    <w:p w:rsidR="004E2887" w:rsidRDefault="004E2887" w:rsidP="0077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019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4E288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019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BD66E5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4E288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887" w:rsidRDefault="004E2887" w:rsidP="00773D62">
      <w:r>
        <w:separator/>
      </w:r>
    </w:p>
  </w:footnote>
  <w:footnote w:type="continuationSeparator" w:id="0">
    <w:p w:rsidR="004E2887" w:rsidRDefault="004E2887" w:rsidP="0077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Pr="0001551B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01551B">
      <w:rPr>
        <w:noProof/>
        <w:sz w:val="20"/>
        <w:szCs w:val="20"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Pr="0001551B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ախարարություն                      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  <w:t>ՆԱԽԱԳԻԾ</w:t>
    </w:r>
  </w:p>
  <w:p w:rsidR="004176EF" w:rsidRDefault="004E2887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761BA"/>
    <w:multiLevelType w:val="hybridMultilevel"/>
    <w:tmpl w:val="730E514E"/>
    <w:lvl w:ilvl="0" w:tplc="8B74806E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bCs w:val="0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E684E"/>
    <w:multiLevelType w:val="hybridMultilevel"/>
    <w:tmpl w:val="47063E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30D"/>
    <w:rsid w:val="00006835"/>
    <w:rsid w:val="0001551B"/>
    <w:rsid w:val="00043E7B"/>
    <w:rsid w:val="00054003"/>
    <w:rsid w:val="000829F2"/>
    <w:rsid w:val="000C591F"/>
    <w:rsid w:val="000D045F"/>
    <w:rsid w:val="000D5417"/>
    <w:rsid w:val="000F420E"/>
    <w:rsid w:val="00106264"/>
    <w:rsid w:val="0011060F"/>
    <w:rsid w:val="00117049"/>
    <w:rsid w:val="001437B4"/>
    <w:rsid w:val="00151943"/>
    <w:rsid w:val="00152FB0"/>
    <w:rsid w:val="00184B3C"/>
    <w:rsid w:val="00192DC7"/>
    <w:rsid w:val="00197728"/>
    <w:rsid w:val="001B4666"/>
    <w:rsid w:val="001B46FD"/>
    <w:rsid w:val="001C3061"/>
    <w:rsid w:val="001E5BAA"/>
    <w:rsid w:val="002258CF"/>
    <w:rsid w:val="002320B7"/>
    <w:rsid w:val="00246F56"/>
    <w:rsid w:val="002653F2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E212E"/>
    <w:rsid w:val="002F1E29"/>
    <w:rsid w:val="00307ED2"/>
    <w:rsid w:val="00310059"/>
    <w:rsid w:val="00310B76"/>
    <w:rsid w:val="00326191"/>
    <w:rsid w:val="00336049"/>
    <w:rsid w:val="0034098F"/>
    <w:rsid w:val="00352D17"/>
    <w:rsid w:val="00354377"/>
    <w:rsid w:val="0035493D"/>
    <w:rsid w:val="00357EA3"/>
    <w:rsid w:val="00360B63"/>
    <w:rsid w:val="003721F6"/>
    <w:rsid w:val="00375469"/>
    <w:rsid w:val="003A0A00"/>
    <w:rsid w:val="003C5544"/>
    <w:rsid w:val="00403F6F"/>
    <w:rsid w:val="00412259"/>
    <w:rsid w:val="00415925"/>
    <w:rsid w:val="004545D4"/>
    <w:rsid w:val="00457B8B"/>
    <w:rsid w:val="0046031C"/>
    <w:rsid w:val="00466BC7"/>
    <w:rsid w:val="004838FB"/>
    <w:rsid w:val="004A2471"/>
    <w:rsid w:val="004D193F"/>
    <w:rsid w:val="004D6839"/>
    <w:rsid w:val="004E2887"/>
    <w:rsid w:val="004E38A3"/>
    <w:rsid w:val="004E4D14"/>
    <w:rsid w:val="004E748D"/>
    <w:rsid w:val="004F452E"/>
    <w:rsid w:val="0050199D"/>
    <w:rsid w:val="005113E3"/>
    <w:rsid w:val="00512A94"/>
    <w:rsid w:val="00520982"/>
    <w:rsid w:val="00533EBD"/>
    <w:rsid w:val="00564156"/>
    <w:rsid w:val="00571559"/>
    <w:rsid w:val="00573AFC"/>
    <w:rsid w:val="00576333"/>
    <w:rsid w:val="005804CE"/>
    <w:rsid w:val="00591522"/>
    <w:rsid w:val="00593776"/>
    <w:rsid w:val="005975F1"/>
    <w:rsid w:val="005A4559"/>
    <w:rsid w:val="005E0EA3"/>
    <w:rsid w:val="005E6133"/>
    <w:rsid w:val="005F0FAA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E4C61"/>
    <w:rsid w:val="006F740A"/>
    <w:rsid w:val="00700178"/>
    <w:rsid w:val="007253ED"/>
    <w:rsid w:val="0075328C"/>
    <w:rsid w:val="00773D62"/>
    <w:rsid w:val="00796908"/>
    <w:rsid w:val="007A1ECE"/>
    <w:rsid w:val="007C6E51"/>
    <w:rsid w:val="007D2657"/>
    <w:rsid w:val="007E0B71"/>
    <w:rsid w:val="007E3C6D"/>
    <w:rsid w:val="007F31FF"/>
    <w:rsid w:val="00823134"/>
    <w:rsid w:val="008377A1"/>
    <w:rsid w:val="008402A1"/>
    <w:rsid w:val="0088621F"/>
    <w:rsid w:val="008A12F0"/>
    <w:rsid w:val="008C013B"/>
    <w:rsid w:val="008C7C42"/>
    <w:rsid w:val="008F1CF0"/>
    <w:rsid w:val="00900636"/>
    <w:rsid w:val="009457B7"/>
    <w:rsid w:val="009638AF"/>
    <w:rsid w:val="00993506"/>
    <w:rsid w:val="009A3F7F"/>
    <w:rsid w:val="009B2393"/>
    <w:rsid w:val="009C636E"/>
    <w:rsid w:val="009C6E26"/>
    <w:rsid w:val="009D6D81"/>
    <w:rsid w:val="009F4DD1"/>
    <w:rsid w:val="00A03591"/>
    <w:rsid w:val="00A22D93"/>
    <w:rsid w:val="00A25FE3"/>
    <w:rsid w:val="00A33FBE"/>
    <w:rsid w:val="00A34D1D"/>
    <w:rsid w:val="00A44616"/>
    <w:rsid w:val="00A50982"/>
    <w:rsid w:val="00A64E07"/>
    <w:rsid w:val="00A758F3"/>
    <w:rsid w:val="00A76F16"/>
    <w:rsid w:val="00A87049"/>
    <w:rsid w:val="00AA40DA"/>
    <w:rsid w:val="00AB3F61"/>
    <w:rsid w:val="00AD7469"/>
    <w:rsid w:val="00AF7BDE"/>
    <w:rsid w:val="00B010DD"/>
    <w:rsid w:val="00B159CD"/>
    <w:rsid w:val="00B1779A"/>
    <w:rsid w:val="00B41C08"/>
    <w:rsid w:val="00B43AF0"/>
    <w:rsid w:val="00B44B1E"/>
    <w:rsid w:val="00B81AEE"/>
    <w:rsid w:val="00B9774E"/>
    <w:rsid w:val="00B978B2"/>
    <w:rsid w:val="00BC2357"/>
    <w:rsid w:val="00BD66E5"/>
    <w:rsid w:val="00BF17D4"/>
    <w:rsid w:val="00BF3E42"/>
    <w:rsid w:val="00BF7CA6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76E42"/>
    <w:rsid w:val="00C802A3"/>
    <w:rsid w:val="00C82203"/>
    <w:rsid w:val="00C93D0F"/>
    <w:rsid w:val="00CC530A"/>
    <w:rsid w:val="00CD5829"/>
    <w:rsid w:val="00CE40DC"/>
    <w:rsid w:val="00D154EB"/>
    <w:rsid w:val="00D46852"/>
    <w:rsid w:val="00D6675C"/>
    <w:rsid w:val="00DB34A9"/>
    <w:rsid w:val="00DB58AB"/>
    <w:rsid w:val="00DD2949"/>
    <w:rsid w:val="00DD2CAD"/>
    <w:rsid w:val="00DF08D0"/>
    <w:rsid w:val="00DF3A08"/>
    <w:rsid w:val="00E058D5"/>
    <w:rsid w:val="00E07563"/>
    <w:rsid w:val="00E14BD3"/>
    <w:rsid w:val="00E22B06"/>
    <w:rsid w:val="00E26938"/>
    <w:rsid w:val="00E323A0"/>
    <w:rsid w:val="00E41675"/>
    <w:rsid w:val="00E423A9"/>
    <w:rsid w:val="00E96C42"/>
    <w:rsid w:val="00EA00C0"/>
    <w:rsid w:val="00EB25BD"/>
    <w:rsid w:val="00EC7795"/>
    <w:rsid w:val="00EE1732"/>
    <w:rsid w:val="00EE3DE1"/>
    <w:rsid w:val="00EE42C7"/>
    <w:rsid w:val="00EF38C7"/>
    <w:rsid w:val="00EF720F"/>
    <w:rsid w:val="00F1030D"/>
    <w:rsid w:val="00F123DA"/>
    <w:rsid w:val="00F12DAB"/>
    <w:rsid w:val="00F13170"/>
    <w:rsid w:val="00F30476"/>
    <w:rsid w:val="00F30776"/>
    <w:rsid w:val="00F32C56"/>
    <w:rsid w:val="00F36992"/>
    <w:rsid w:val="00F620A4"/>
    <w:rsid w:val="00F72947"/>
    <w:rsid w:val="00F755DD"/>
    <w:rsid w:val="00F77E22"/>
    <w:rsid w:val="00FA40DF"/>
    <w:rsid w:val="00FA4B69"/>
    <w:rsid w:val="00FA5728"/>
    <w:rsid w:val="00FA6B08"/>
    <w:rsid w:val="00FB1B17"/>
    <w:rsid w:val="00FC201E"/>
    <w:rsid w:val="00FD18A7"/>
    <w:rsid w:val="00FD3FCC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CD4138-980A-405C-A5A9-F4BC46EF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7795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EC7795"/>
    <w:rPr>
      <w:b/>
      <w:bCs/>
    </w:rPr>
  </w:style>
  <w:style w:type="character" w:styleId="Emphasis">
    <w:name w:val="Emphasis"/>
    <w:basedOn w:val="DefaultParagraphFont"/>
    <w:uiPriority w:val="20"/>
    <w:qFormat/>
    <w:rsid w:val="00EC7795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B58AB"/>
  </w:style>
  <w:style w:type="paragraph" w:styleId="Header">
    <w:name w:val="header"/>
    <w:basedOn w:val="Normal"/>
    <w:link w:val="HeaderChar"/>
    <w:uiPriority w:val="99"/>
    <w:semiHidden/>
    <w:unhideWhenUsed/>
    <w:rsid w:val="00015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551B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015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551B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745F3-BE9B-4954-85CA-A94381E3E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Norayr Nazaryan</cp:lastModifiedBy>
  <cp:revision>165</cp:revision>
  <dcterms:created xsi:type="dcterms:W3CDTF">2022-09-22T13:53:00Z</dcterms:created>
  <dcterms:modified xsi:type="dcterms:W3CDTF">2023-05-25T06:19:00Z</dcterms:modified>
</cp:coreProperties>
</file>