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2B546B" w:rsidRDefault="007039BA" w:rsidP="00990AA5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2B546B">
        <w:rPr>
          <w:rFonts w:ascii="GHEA Grapalat" w:hAnsi="GHEA Grapalat"/>
          <w:b/>
          <w:lang w:val="en-US"/>
        </w:rPr>
        <w:t>Ա Մ Փ Ո Փ Ա Թ Ե Ր Թ</w:t>
      </w:r>
    </w:p>
    <w:p w:rsidR="00874D5E" w:rsidRPr="00C27826" w:rsidRDefault="00C27826" w:rsidP="00874D5E">
      <w:pPr>
        <w:jc w:val="center"/>
        <w:rPr>
          <w:rFonts w:ascii="GHEA Grapalat" w:hAnsi="GHEA Grapalat" w:cs="Sylfaen"/>
          <w:b/>
        </w:rPr>
      </w:pPr>
      <w:r w:rsidRPr="00C27826">
        <w:rPr>
          <w:rFonts w:ascii="GHEA Grapalat" w:hAnsi="GHEA Grapalat" w:cs="Sylfaen"/>
          <w:b/>
        </w:rPr>
        <w:t>«ՀԱՅԱՍՏԱՆԻ ՀԱՆՐԱՊԵՏՈՒԹՅԱՆ ԿԱՌԱՎԱՐՈՒԹՅԱՆ 2021 ԹՎԱԿԱՆԻ ՀՈՒՆԻՍԻ 17-Ի N 1016-Ա ՈՐՈՇՄԱՆ ՄԵՋ ՓՈՓՈԽՈՒԹՅՈՒՆՆԵՐ ԿԱՏԱՐԵԼՈՒ ՄԱՍԻՆ»</w:t>
      </w:r>
    </w:p>
    <w:p w:rsidR="00B626E6" w:rsidRPr="002B546B" w:rsidRDefault="0078122B" w:rsidP="00874D5E">
      <w:p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</w:pPr>
      <w:r w:rsidRPr="002B546B">
        <w:rPr>
          <w:rFonts w:ascii="GHEA Grapalat" w:hAnsi="GHEA Grapalat" w:cs="Sylfaen"/>
          <w:b/>
        </w:rPr>
        <w:t>ՀԱՅԱՍՏԱՆԻ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ՀԱՆՐԱՊԵՏՈՒԹՅԱՆ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ԿԱՌԱՎԱՐՈՒԹՅԱՆ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ՈՐՈՇՄԱՆ</w:t>
      </w:r>
      <w:r w:rsidRPr="002B546B">
        <w:rPr>
          <w:rFonts w:ascii="GHEA Grapalat" w:hAnsi="GHEA Grapalat" w:cs="Sylfaen"/>
          <w:b/>
          <w:lang w:val="af-ZA"/>
        </w:rPr>
        <w:t xml:space="preserve"> </w:t>
      </w:r>
      <w:r w:rsidRPr="002B546B">
        <w:rPr>
          <w:rFonts w:ascii="GHEA Grapalat" w:hAnsi="GHEA Grapalat" w:cs="Sylfaen"/>
          <w:b/>
        </w:rPr>
        <w:t>ՆԱԽԱԳԾԻ</w:t>
      </w:r>
      <w:r w:rsidRPr="002B546B">
        <w:rPr>
          <w:rFonts w:ascii="GHEA Grapalat" w:hAnsi="GHEA Grapalat"/>
          <w:b/>
          <w:lang w:val="af-ZA"/>
        </w:rPr>
        <w:t xml:space="preserve"> </w:t>
      </w:r>
    </w:p>
    <w:p w:rsidR="0076795E" w:rsidRPr="002B546B" w:rsidRDefault="0076795E" w:rsidP="00990AA5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6091"/>
        <w:gridCol w:w="4961"/>
      </w:tblGrid>
      <w:tr w:rsidR="004C6970" w:rsidRPr="002B546B" w:rsidTr="005F4FAD">
        <w:trPr>
          <w:trHeight w:val="385"/>
        </w:trPr>
        <w:tc>
          <w:tcPr>
            <w:tcW w:w="6091" w:type="dxa"/>
            <w:vMerge w:val="restart"/>
            <w:shd w:val="clear" w:color="auto" w:fill="D9D9D9" w:themeFill="background1" w:themeFillShade="D9"/>
            <w:vAlign w:val="center"/>
          </w:tcPr>
          <w:p w:rsidR="004C6970" w:rsidRPr="002B546B" w:rsidRDefault="004C6970" w:rsidP="00990AA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 w:cs="Sylfaen"/>
                <w:caps/>
                <w:spacing w:val="-8"/>
                <w:lang w:val="en-US"/>
              </w:rPr>
            </w:pPr>
            <w:r w:rsidRPr="002B546B">
              <w:rPr>
                <w:rFonts w:ascii="GHEA Grapalat" w:hAnsi="GHEA Grapalat"/>
                <w:b/>
                <w:lang w:val="en-US"/>
              </w:rPr>
              <w:t>ՀՀ ֆինանսների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4C6970" w:rsidRPr="002B546B" w:rsidRDefault="0015722E" w:rsidP="0015722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B546B">
              <w:rPr>
                <w:rFonts w:ascii="GHEA Grapalat" w:hAnsi="GHEA Grapalat"/>
                <w:b/>
                <w:lang w:val="hy-AM"/>
              </w:rPr>
              <w:t>23</w:t>
            </w:r>
            <w:r w:rsidRPr="002B546B">
              <w:rPr>
                <w:rFonts w:ascii="GHEA Grapalat" w:hAnsi="GHEA Grapalat"/>
                <w:b/>
                <w:lang w:val="en-US"/>
              </w:rPr>
              <w:t>.04.2023</w:t>
            </w:r>
            <w:r w:rsidR="005A2EE4" w:rsidRPr="002B546B">
              <w:rPr>
                <w:rFonts w:ascii="GHEA Grapalat" w:hAnsi="GHEA Grapalat"/>
                <w:b/>
                <w:lang w:val="hy-AM"/>
              </w:rPr>
              <w:t>թ</w:t>
            </w:r>
            <w:r w:rsidR="005A2EE4" w:rsidRPr="002B546B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4C6970" w:rsidRPr="002B546B" w:rsidTr="005F4FAD">
        <w:trPr>
          <w:trHeight w:val="179"/>
        </w:trPr>
        <w:tc>
          <w:tcPr>
            <w:tcW w:w="6091" w:type="dxa"/>
            <w:vMerge/>
            <w:shd w:val="clear" w:color="auto" w:fill="D9D9D9" w:themeFill="background1" w:themeFillShade="D9"/>
          </w:tcPr>
          <w:p w:rsidR="004C6970" w:rsidRPr="002B546B" w:rsidRDefault="004C6970" w:rsidP="00990AA5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caps/>
                <w:spacing w:val="-8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4C6970" w:rsidRPr="002B546B" w:rsidRDefault="00234285" w:rsidP="00990AA5">
            <w:pPr>
              <w:widowControl w:val="0"/>
              <w:spacing w:line="360" w:lineRule="auto"/>
              <w:ind w:right="210"/>
              <w:contextualSpacing/>
              <w:jc w:val="center"/>
              <w:rPr>
                <w:rFonts w:ascii="GHEA Grapalat" w:hAnsi="GHEA Grapalat"/>
                <w:b/>
                <w:lang w:val="hy-AM"/>
              </w:rPr>
            </w:pPr>
            <w:r w:rsidRPr="002B546B">
              <w:rPr>
                <w:rFonts w:ascii="GHEA Grapalat" w:hAnsi="GHEA Grapalat"/>
                <w:b/>
                <w:lang w:val="en-US"/>
              </w:rPr>
              <w:t>N</w:t>
            </w:r>
            <w:r w:rsidR="004C6970" w:rsidRPr="002B546B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1C6942" w:rsidRPr="002B546B">
              <w:rPr>
                <w:rFonts w:ascii="GHEA Grapalat" w:hAnsi="GHEA Grapalat"/>
                <w:b/>
                <w:lang w:val="hy-AM"/>
              </w:rPr>
              <w:t>01/9-1/8110-2023</w:t>
            </w:r>
          </w:p>
        </w:tc>
      </w:tr>
      <w:tr w:rsidR="004C6970" w:rsidRPr="00C27826" w:rsidTr="005F4FAD">
        <w:trPr>
          <w:trHeight w:val="92"/>
        </w:trPr>
        <w:tc>
          <w:tcPr>
            <w:tcW w:w="6091" w:type="dxa"/>
          </w:tcPr>
          <w:p w:rsidR="0015722E" w:rsidRPr="002B546B" w:rsidRDefault="003D5E4A" w:rsidP="003D5E4A">
            <w:pPr>
              <w:pStyle w:val="BodyText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A471E">
              <w:rPr>
                <w:rFonts w:ascii="GHEA Grapalat" w:eastAsia="Times New Roman" w:hAnsi="GHEA Grapalat"/>
                <w:sz w:val="24"/>
                <w:szCs w:val="24"/>
              </w:rPr>
              <w:t xml:space="preserve">1. </w:t>
            </w:r>
            <w:r w:rsidR="006B2928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 կառավարու</w:t>
            </w:r>
            <w:r w:rsidR="0015722E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թյան 17.06.2021թ. N 1016-Ն որոշմամբ սահմանվել է, որ հիդրոհանգույցի շահագործումն ու պահպանումը իրականացվելու է «Ջրառ» ՓԲԸ-ի (այսուհետ՝ Ընկերություն) կողմից՝ սկսած 2022 թվականի հունվարի 1-ից, որը, սակայն, ենթարկվել է փոփոխությունների՝ սահմանվելով 2023թ-ի հունվարի 1, այնուհետև՝ 2024թ-ի հունվարի 1: Ըստ Նախագծի հիմնավորման, փոփոխությունները պայմանավորված են այն հանգամանքով, որ դեռևս լուծված չեն Ընկերության  մեքենամեխանիզմների, նեղ մասնագիտական տեխնիկական միջոցների և սարքավորումների համալրման ու ձեռքբերման հետ կապված խնդիրները, որի արդյունքում անհնարին է դարձել Ընկերության կողմից հիդրոհանգույցի շահագործումը: Այսինքն, մինչև «Որոտան-Արփա-Սևան» հիդրոհանգույցի ջրային համակարգն Ընկերությանը հանձնելը և դրանից հետո՝ ՀՀ կառավարության 17.06.2021թ. N 1016-Ն որոշմամբ սահմանված ժամկետի համապատասխան փոփոխություններ կատարելը, չեն իրականացվել Ընկերության տեխնիկապես և մարդկային ռեսուրսներով ապահովվածության հնարավորությունների պատշաճ գնահատումներ, որի արդյունքում՝ պետական գույքի կառավարման և պետական միջոցների արդյունավետ պլանավորման ու օգտագործման  տեսանկյունից ընդունվել են տվյալ ժամանակահատվածների համար գույքի տնօրինման և շահագործման ոչ արդյունավետ որոշումներ: </w:t>
            </w: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1 նախագծով առաջարկվում է ՀՀ կառավարության 18.12.2003թ. N 1781-Ն որոշմամբ սահմանված «Արփա-Սևան» ԲԲԸ-ի կողմից Որոտան-Արփա-Սևւան հիդրոհանգույցի հավատարմագրային 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կառավարման պարտավորությունների կատարման ժամկետը երկարաձգել ևս 2 տարով և փոփոխություն կատարել պայմանագրային ծառայությունների մատուցման արժեքում՝ ՀՀ 2023թ-ի պետական բյուջեով նախատեսված 205.8 մլն դրամը փոխարինելով 270.0 մլն դրամով, միևնույն ժամանակ սահմանելով 2024 թվականի համար` 300.0 մլն դրամ և 2025 թվականի համար` 350.0 մլն դրամ պայմանագրային արժեքներ:</w:t>
            </w: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Կարևորելով ՀՀ կառավարության կողմից հաստատված հնգամյա ծրագրում ներառված ոռոգման ոլորտում առկա խնդիրները լուծելու և վիճակը բարելավելու նպատակով «Արփա-Սևան» թունելի հուսալի և անխափան շահագործմանն ուղղված միջոցառումների իրականացմանը միտված որոշումների կայացումը, այնուամենայնիվ, Նախագծերի ընդունումը ունի լրացուցիչ հիմնավորման անհրաժեշություն: Մասնավորապես՝ հաշվի առնելով բյուջեների ճիշտ, հասցեական պլանավորման և կատարման անհրաժեշտությունը, կան արդյոք երաշխիքներ, որ նախագծերով առաջարկվող ժամկետների սահմանումները չեն փոփոխվի և որ առաջիկա 3 տարիների համար նախանշված ծառայությունների մատուցման պայմանագրային արժեքները հաստատուն են, </w:t>
            </w: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2.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N 1 նախագծով առաջարկվում է ՀՀ 2023թ-ի պետական բյուջեի «1004. Ոռոգման համակարգի առողջացում» ծրագրի «310</w:t>
            </w:r>
            <w:r w:rsidR="006B2928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07. Ջրային տնտեսության հիդրոտեխնիկական սարքավորում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ների տեղադրման աշխատանքներ» և «31014. </w:t>
            </w:r>
            <w:r w:rsidR="009C5AB4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Ջրամբարների վերականգնման և վերա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զինման աշխատանքներ» մ</w:t>
            </w:r>
            <w:r w:rsidR="006B2928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իջոցառումների՝ գնումների ընթացակարգե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րի արդյունքում տնտեսված միջոցները, համապատասխանաբար 50.8 մլն դրամ և 13.4 մլն դրամ, վերաբաշխել Արփա-Սևան թունելի ընթացիկ շահագ</w:t>
            </w:r>
            <w:r w:rsidR="009C5AB4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ործման և պահպանման ծառայություն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ների մատուցմանը, ՀՀ 2023թ-ի պետական բյուջեով նախատեսված 205.8 մլն դրամն ավելացնելով 64.2 մլն դրամով (64.2+205.8=270.0 դրամ): </w:t>
            </w: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Այդ կապակցությամբ առաջարկում ենք առաջնորդվել ՀՀ կառավարության 29.12.2022թ-ի «Հայաստանի Հանրապետության 2023 թվականի պետական բյուջեի կատարումն ապահովող միջոցառումների մասին» N 2111-Ն որոշմամբ հաստատված N 6 հավելվածի 10-րդ կետի կանոնակարգով՝ գնումների ընթացակարգերի արդյունքում տնտեսված միջոցներն ուղղելով ՀՀ կառավարության պահուստային ֆոնդ, ներկա փուլում առաջնահերթ դիտարկվող միջոցառումներին վերաբաշխելու նպատակով, իսկ լրացուցիչ միջոցների հատկացմանը անդրադառմալ վերոնշյալ հիմնավորումների առկայության պարագայում:</w:t>
            </w:r>
          </w:p>
          <w:p w:rsidR="000D5DB3" w:rsidRPr="002B546B" w:rsidRDefault="000D5DB3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92124" w:rsidRPr="002B546B" w:rsidRDefault="00492124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92124" w:rsidRPr="002B546B" w:rsidRDefault="00492124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492124" w:rsidRPr="002B546B" w:rsidRDefault="00492124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3.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 N 1 նախագծով ներկայացված նվազեցումները հնարավոր չէ կատարել, դրանում ներառված ծախսային միջոցառումների՝ պայմանագր</w:t>
            </w:r>
            <w:r w:rsidR="006B2928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ային պարտավորություններով ծանրա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բեռնվածության և համապատասխան կարգադր</w:t>
            </w:r>
            <w:r w:rsidR="00155BEE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իչի կողմից  գնումների անվանացան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կում  պակասեցումները չկատարելու պատճառով:</w:t>
            </w: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4.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 N 1 նախագծի խմբագրական բնույթի վրիպակների վերաբերյալ առաջարկում ենք.</w:t>
            </w:r>
          </w:p>
          <w:p w:rsidR="0015722E" w:rsidRPr="002B546B" w:rsidRDefault="0015722E" w:rsidP="0015722E">
            <w:pPr>
              <w:pStyle w:val="BodyText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N 5 հավելվածի աղյուսակներից հեռացնել արդյո</w:t>
            </w:r>
            <w:r w:rsidR="006B2928"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ւնքի չափորոշիչների փոփոխություն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ներ չարտացոլող տողերը և «1004» ծրագրի «31009» միջոցառմանը վերաբերող աղյուսակը, </w:t>
            </w:r>
          </w:p>
          <w:p w:rsidR="004C6970" w:rsidRPr="002B546B" w:rsidRDefault="0015722E" w:rsidP="0015722E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2B546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N 6 հավելվածի գնումների պլանի «1017» ծրագրի «21001. Արփա-Սևան ջրային համակարգի տեխնիկական վիճակի բարելավում» միջոցառման մեջ ներառված 45611300/1 «շինարարական աշխատանքներ հիդրոմեխանիկական կառույցների համար» ԳՄԱ կոդով առարկան փոխարինել 66161100/1 «հավատարմագրային կառավարման ծառայություններ» առարկայով:  </w:t>
            </w:r>
          </w:p>
          <w:p w:rsidR="0015722E" w:rsidRPr="002B546B" w:rsidRDefault="0015722E" w:rsidP="0015722E">
            <w:pPr>
              <w:numPr>
                <w:ilvl w:val="0"/>
                <w:numId w:val="9"/>
              </w:numPr>
              <w:tabs>
                <w:tab w:val="left" w:pos="0"/>
                <w:tab w:val="left" w:pos="709"/>
                <w:tab w:val="left" w:pos="851"/>
                <w:tab w:val="left" w:pos="1134"/>
              </w:tabs>
              <w:suppressAutoHyphens/>
              <w:spacing w:after="160"/>
              <w:ind w:left="0" w:firstLine="567"/>
              <w:contextualSpacing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B546B">
              <w:rPr>
                <w:rFonts w:ascii="GHEA Grapalat" w:eastAsia="Calibri" w:hAnsi="GHEA Grapalat" w:cs="Calibri"/>
                <w:lang w:val="hy-AM" w:eastAsia="en-US"/>
              </w:rPr>
              <w:lastRenderedPageBreak/>
              <w:t>N N 1, 2, 3, 4 և 6 հավելվածների վերնագրերից հանել «և լրացումները» բառերը:</w:t>
            </w:r>
          </w:p>
        </w:tc>
        <w:tc>
          <w:tcPr>
            <w:tcW w:w="4961" w:type="dxa"/>
          </w:tcPr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C6970" w:rsidRPr="002B546B" w:rsidRDefault="004C6970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B2928" w:rsidRPr="002B546B" w:rsidRDefault="006B2928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F4FAD" w:rsidRPr="002A471E" w:rsidRDefault="005F4FAD" w:rsidP="005F4FAD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5E4A" w:rsidRPr="002A471E" w:rsidRDefault="003D5E4A" w:rsidP="00F07AFB">
            <w:pPr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736948" w:rsidRPr="002A471E" w:rsidRDefault="00736948" w:rsidP="00F07AFB">
            <w:pPr>
              <w:jc w:val="both"/>
              <w:rPr>
                <w:rFonts w:ascii="GHEA Grapalat" w:eastAsia="Calibri" w:hAnsi="GHEA Grapalat"/>
                <w:iCs/>
                <w:lang w:val="hy-AM"/>
              </w:rPr>
            </w:pPr>
          </w:p>
          <w:p w:rsidR="00F07AFB" w:rsidRPr="002B546B" w:rsidRDefault="00F07AFB" w:rsidP="00F07AFB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2A471E">
              <w:rPr>
                <w:rFonts w:ascii="GHEA Grapalat" w:eastAsia="Calibri" w:hAnsi="GHEA Grapalat"/>
                <w:iCs/>
                <w:lang w:val="hy-AM"/>
              </w:rPr>
              <w:t>Հ</w:t>
            </w:r>
            <w:r w:rsidRPr="002B546B">
              <w:rPr>
                <w:rFonts w:ascii="GHEA Grapalat" w:eastAsia="Calibri" w:hAnsi="GHEA Grapalat"/>
                <w:iCs/>
                <w:lang w:val="hy-AM"/>
              </w:rPr>
              <w:t xml:space="preserve">ավատարմագրային կառավարման պայմանագրում </w:t>
            </w:r>
            <w:r w:rsidRPr="002B546B">
              <w:rPr>
                <w:rFonts w:ascii="GHEA Grapalat" w:hAnsi="GHEA Grapalat" w:cs="Arial"/>
                <w:lang w:val="hy-AM"/>
              </w:rPr>
              <w:t xml:space="preserve">համապատասխան </w:t>
            </w:r>
            <w:r w:rsidRPr="002B546B">
              <w:rPr>
                <w:rFonts w:ascii="GHEA Grapalat" w:hAnsi="GHEA Grapalat" w:cs="Arial"/>
                <w:lang w:val="hy-AM"/>
              </w:rPr>
              <w:lastRenderedPageBreak/>
              <w:t>փոփոխություններ կատարելու և պայմանագրի ժամկետը երկարաձգելու գործընթացում</w:t>
            </w:r>
            <w:r w:rsidRPr="002A471E">
              <w:rPr>
                <w:rFonts w:ascii="GHEA Grapalat" w:hAnsi="GHEA Grapalat" w:cs="Arial"/>
                <w:lang w:val="hy-AM"/>
              </w:rPr>
              <w:t xml:space="preserve"> </w:t>
            </w:r>
            <w:r w:rsidR="00726198" w:rsidRPr="002A471E">
              <w:rPr>
                <w:rFonts w:ascii="GHEA Grapalat" w:hAnsi="GHEA Grapalat" w:cs="Arial"/>
                <w:lang w:val="hy-AM"/>
              </w:rPr>
              <w:t>ա</w:t>
            </w:r>
            <w:r w:rsidRPr="002B546B">
              <w:rPr>
                <w:rFonts w:ascii="GHEA Grapalat" w:hAnsi="GHEA Grapalat" w:cs="Arial"/>
                <w:lang w:val="hy-AM"/>
              </w:rPr>
              <w:t xml:space="preserve">ռաջացած խնդիրները քննարկվել են </w:t>
            </w:r>
            <w:r w:rsidRPr="002A471E">
              <w:rPr>
                <w:rFonts w:ascii="GHEA Grapalat" w:hAnsi="GHEA Grapalat" w:cs="Arial"/>
                <w:lang w:val="hy-AM"/>
              </w:rPr>
              <w:t>ՀՀ փ</w:t>
            </w:r>
            <w:r w:rsidRPr="002B546B">
              <w:rPr>
                <w:rFonts w:ascii="GHEA Grapalat" w:hAnsi="GHEA Grapalat" w:cs="Arial"/>
                <w:lang w:val="hy-AM"/>
              </w:rPr>
              <w:t>ոխվարչապետի հետ։</w:t>
            </w:r>
          </w:p>
          <w:p w:rsidR="004C6970" w:rsidRPr="002A471E" w:rsidRDefault="00F07AFB" w:rsidP="00056BD1">
            <w:pPr>
              <w:jc w:val="both"/>
              <w:rPr>
                <w:rFonts w:ascii="GHEA Grapalat" w:hAnsi="GHEA Grapalat"/>
                <w:lang w:val="hy-AM"/>
              </w:rPr>
            </w:pPr>
            <w:r w:rsidRPr="002B546B">
              <w:rPr>
                <w:rFonts w:ascii="GHEA Grapalat" w:hAnsi="GHEA Grapalat"/>
                <w:lang w:val="hy-AM"/>
              </w:rPr>
              <w:t>Հաշվի առնելով քննարկման արդյունքները՝ աշխատանքներ են տարվ</w:t>
            </w:r>
            <w:r w:rsidRPr="002A471E">
              <w:rPr>
                <w:rFonts w:ascii="GHEA Grapalat" w:hAnsi="GHEA Grapalat"/>
                <w:lang w:val="hy-AM"/>
              </w:rPr>
              <w:t>ել</w:t>
            </w: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af-ZA"/>
              </w:rPr>
              <w:t>«Արփա-Սևան» ԲԲԸ-ի</w:t>
            </w:r>
            <w:r w:rsidRPr="002B546B">
              <w:rPr>
                <w:rFonts w:ascii="GHEA Grapalat" w:hAnsi="GHEA Grapalat"/>
                <w:lang w:val="hy-AM"/>
              </w:rPr>
              <w:t xml:space="preserve"> հետ գնային առաջարկի ձևավորման ուղղությամբ</w:t>
            </w:r>
            <w:r w:rsidRPr="002A471E">
              <w:rPr>
                <w:rFonts w:ascii="GHEA Grapalat" w:hAnsi="GHEA Grapalat"/>
                <w:lang w:val="hy-AM"/>
              </w:rPr>
              <w:t xml:space="preserve">: </w:t>
            </w:r>
            <w:r w:rsidR="006B2928" w:rsidRPr="002A471E">
              <w:rPr>
                <w:rFonts w:ascii="GHEA Grapalat" w:hAnsi="GHEA Grapalat"/>
                <w:lang w:val="hy-AM"/>
              </w:rPr>
              <w:t>Ա</w:t>
            </w:r>
            <w:r w:rsidR="006B2928" w:rsidRPr="002B546B">
              <w:rPr>
                <w:rFonts w:ascii="GHEA Grapalat" w:hAnsi="GHEA Grapalat"/>
                <w:lang w:val="hy-AM"/>
              </w:rPr>
              <w:t>ռաջիկա 3 տարիների համար նախանշված ծառայությունների մատուցման պայմանագրային արժեքները</w:t>
            </w:r>
            <w:r w:rsidR="006B2928" w:rsidRPr="002A471E">
              <w:rPr>
                <w:rFonts w:ascii="GHEA Grapalat" w:hAnsi="GHEA Grapalat"/>
                <w:lang w:val="hy-AM"/>
              </w:rPr>
              <w:t xml:space="preserve"> ՀՀ կառավարության որոշման նախագծում նշվել է հաշվի առնելով </w:t>
            </w:r>
            <w:r w:rsidR="006B2928" w:rsidRPr="002B546B">
              <w:rPr>
                <w:rFonts w:ascii="GHEA Grapalat" w:hAnsi="GHEA Grapalat"/>
                <w:lang w:val="hy-AM"/>
              </w:rPr>
              <w:t>Որոտան-Արփա-Սևւան հիդրոհանգո</w:t>
            </w:r>
            <w:r w:rsidR="005334D7" w:rsidRPr="002B546B">
              <w:rPr>
                <w:rFonts w:ascii="GHEA Grapalat" w:hAnsi="GHEA Grapalat"/>
                <w:lang w:val="hy-AM"/>
              </w:rPr>
              <w:t>ւյցի հավատարմագրային կառավարիչ՝  «Արփա-Սևան»</w:t>
            </w:r>
            <w:r w:rsidR="005334D7" w:rsidRPr="002A471E">
              <w:rPr>
                <w:rFonts w:ascii="GHEA Grapalat" w:hAnsi="GHEA Grapalat"/>
                <w:lang w:val="hy-AM"/>
              </w:rPr>
              <w:t xml:space="preserve"> ԲԲԸ-ի</w:t>
            </w:r>
            <w:r w:rsidR="009C5AB4" w:rsidRPr="002A471E">
              <w:rPr>
                <w:rFonts w:ascii="GHEA Grapalat" w:hAnsi="GHEA Grapalat"/>
                <w:lang w:val="hy-AM"/>
              </w:rPr>
              <w:t xml:space="preserve"> կողմից ներկայացված առաջարկը:</w:t>
            </w: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3D5E4A" w:rsidRPr="002B546B" w:rsidRDefault="003D5E4A" w:rsidP="000D5DB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5E4A" w:rsidRPr="002B546B" w:rsidRDefault="003D5E4A" w:rsidP="000D5DB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5E4A" w:rsidRPr="002B546B" w:rsidRDefault="003D5E4A" w:rsidP="000D5DB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5E4A" w:rsidRPr="002B546B" w:rsidRDefault="003D5E4A" w:rsidP="000D5DB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5E4A" w:rsidRPr="002B546B" w:rsidRDefault="003D5E4A" w:rsidP="000D5DB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3D5E4A" w:rsidRPr="002B546B" w:rsidRDefault="003D5E4A" w:rsidP="000D5DB3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0D5DB3" w:rsidRPr="002B546B" w:rsidRDefault="00736948" w:rsidP="000D5DB3">
            <w:pPr>
              <w:jc w:val="center"/>
              <w:rPr>
                <w:rFonts w:ascii="GHEA Grapalat" w:hAnsi="GHEA Grapalat"/>
                <w:lang w:val="hy-AM"/>
              </w:rPr>
            </w:pPr>
            <w:r w:rsidRPr="002A471E">
              <w:rPr>
                <w:rFonts w:ascii="GHEA Grapalat" w:hAnsi="GHEA Grapalat"/>
                <w:lang w:val="hy-AM"/>
              </w:rPr>
              <w:t>Մ</w:t>
            </w:r>
            <w:r w:rsidR="005F4FAD" w:rsidRPr="002A471E">
              <w:rPr>
                <w:rFonts w:ascii="GHEA Grapalat" w:hAnsi="GHEA Grapalat"/>
                <w:lang w:val="hy-AM"/>
              </w:rPr>
              <w:t>ասամբ</w:t>
            </w:r>
            <w:r w:rsidRPr="002A471E">
              <w:rPr>
                <w:rFonts w:ascii="GHEA Grapalat" w:hAnsi="GHEA Grapalat"/>
                <w:lang w:val="hy-AM"/>
              </w:rPr>
              <w:t xml:space="preserve"> է</w:t>
            </w: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r w:rsidRPr="002A471E">
              <w:rPr>
                <w:rFonts w:ascii="GHEA Grapalat" w:hAnsi="GHEA Grapalat"/>
                <w:lang w:val="hy-AM"/>
              </w:rPr>
              <w:t>ը</w:t>
            </w:r>
            <w:r w:rsidRPr="002B546B">
              <w:rPr>
                <w:rFonts w:ascii="GHEA Grapalat" w:hAnsi="GHEA Grapalat"/>
                <w:lang w:val="hy-AM"/>
              </w:rPr>
              <w:t>նդուն</w:t>
            </w:r>
            <w:r w:rsidR="00492124" w:rsidRPr="002A471E">
              <w:rPr>
                <w:rFonts w:ascii="GHEA Grapalat" w:hAnsi="GHEA Grapalat"/>
                <w:lang w:val="hy-AM"/>
              </w:rPr>
              <w:t>վել</w:t>
            </w:r>
            <w:r w:rsidR="000D5DB3" w:rsidRPr="002B546B">
              <w:rPr>
                <w:rFonts w:ascii="GHEA Grapalat" w:hAnsi="GHEA Grapalat"/>
                <w:lang w:val="hy-AM"/>
              </w:rPr>
              <w:t>։</w:t>
            </w:r>
          </w:p>
          <w:p w:rsidR="0084278F" w:rsidRPr="002B546B" w:rsidRDefault="00056BD1" w:rsidP="0084278F">
            <w:pPr>
              <w:jc w:val="both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lang w:val="hy-AM"/>
              </w:rPr>
              <w:t>Կարևորելով ՀՀ կառավարության կողմից հաստատված հնգամյա ծրագրում ներառված ոռոգման ոլորտում առկա խնդիրները լուծելու և վիճակը բարելավելու նպատակով «Արփա-Սևան» թունելի հուսալի և անխափան շահագործմանն ուղղված միջոցառումների իրականացման</w:t>
            </w:r>
            <w:r w:rsidR="00726198" w:rsidRPr="002B546B">
              <w:rPr>
                <w:rFonts w:ascii="GHEA Grapalat" w:hAnsi="GHEA Grapalat"/>
                <w:lang w:val="hy-AM"/>
              </w:rPr>
              <w:t xml:space="preserve">ը միտված որոշումների կայացումը կարևորվում է </w:t>
            </w:r>
            <w:r w:rsidR="00726198" w:rsidRPr="002A471E">
              <w:rPr>
                <w:rFonts w:ascii="GHEA Grapalat" w:hAnsi="GHEA Grapalat"/>
                <w:lang w:val="hy-AM"/>
              </w:rPr>
              <w:t xml:space="preserve">նաև </w:t>
            </w:r>
            <w:r w:rsidR="0084278F" w:rsidRPr="002B546B">
              <w:rPr>
                <w:rFonts w:ascii="GHEA Grapalat" w:hAnsi="GHEA Grapalat"/>
                <w:bCs/>
                <w:lang w:val="af-ZA"/>
              </w:rPr>
              <w:t>Սևանա լճի մակարդակի աստիճանական բարձրացման նպատակով թունելով Սևանա լիճ առավելագույն քանակի ջրի տեղափոխմամբ</w:t>
            </w:r>
            <w:r w:rsidR="0084278F" w:rsidRPr="002B546B">
              <w:rPr>
                <w:rFonts w:ascii="GHEA Grapalat" w:hAnsi="GHEA Grapalat"/>
                <w:lang w:val="af-ZA"/>
              </w:rPr>
              <w:t>:</w:t>
            </w:r>
          </w:p>
          <w:p w:rsidR="00591B46" w:rsidRPr="002A471E" w:rsidRDefault="000D5DB3" w:rsidP="0084278F">
            <w:pPr>
              <w:jc w:val="both"/>
              <w:rPr>
                <w:rFonts w:ascii="GHEA Grapalat" w:hAnsi="GHEA Grapalat"/>
                <w:iCs/>
                <w:lang w:val="af-ZA"/>
              </w:rPr>
            </w:pPr>
            <w:r w:rsidRPr="002B546B">
              <w:rPr>
                <w:rFonts w:ascii="GHEA Grapalat" w:hAnsi="GHEA Grapalat"/>
                <w:iCs/>
                <w:lang w:val="en-US"/>
              </w:rPr>
              <w:t>Հ</w:t>
            </w:r>
            <w:r w:rsidRPr="002B546B">
              <w:rPr>
                <w:rFonts w:ascii="GHEA Grapalat" w:hAnsi="GHEA Grapalat"/>
                <w:iCs/>
                <w:lang w:val="hy-AM"/>
              </w:rPr>
              <w:t xml:space="preserve">ավատարմագրային կառավարման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նպատակով՝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hy-AM"/>
              </w:rPr>
              <w:t>«Արփա-Սևան» թունելի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</w:t>
            </w:r>
            <w:r w:rsidR="00B32D80" w:rsidRPr="002B546B">
              <w:rPr>
                <w:rFonts w:ascii="GHEA Grapalat" w:hAnsi="GHEA Grapalat"/>
                <w:lang w:val="hy-AM"/>
              </w:rPr>
              <w:t xml:space="preserve">ուսալի և անխափան շահագործման </w:t>
            </w:r>
            <w:r w:rsidR="00B32D80" w:rsidRPr="002B546B">
              <w:rPr>
                <w:rFonts w:ascii="GHEA Grapalat" w:hAnsi="GHEA Grapalat"/>
                <w:lang w:val="hy-AM"/>
              </w:rPr>
              <w:lastRenderedPageBreak/>
              <w:t>համար</w:t>
            </w:r>
            <w:r w:rsidRPr="002A471E">
              <w:rPr>
                <w:rFonts w:ascii="GHEA Grapalat" w:hAnsi="GHEA Grapalat"/>
                <w:lang w:val="af-ZA"/>
              </w:rPr>
              <w:t xml:space="preserve">, </w:t>
            </w:r>
            <w:r w:rsidR="00B32D80" w:rsidRPr="002A471E">
              <w:rPr>
                <w:rFonts w:ascii="GHEA Grapalat" w:hAnsi="GHEA Grapalat"/>
                <w:lang w:val="af-ZA"/>
              </w:rPr>
              <w:t xml:space="preserve">2023 </w:t>
            </w:r>
            <w:r w:rsidR="00B32D80" w:rsidRPr="002B546B">
              <w:rPr>
                <w:rFonts w:ascii="GHEA Grapalat" w:hAnsi="GHEA Grapalat"/>
                <w:lang w:val="en-US"/>
              </w:rPr>
              <w:t>թվականի</w:t>
            </w:r>
            <w:r w:rsidR="00B32D80" w:rsidRPr="002A471E">
              <w:rPr>
                <w:rFonts w:ascii="GHEA Grapalat" w:hAnsi="GHEA Grapalat"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lang w:val="en-US"/>
              </w:rPr>
              <w:t>ՀՀ</w:t>
            </w:r>
            <w:r w:rsidR="00B32D80" w:rsidRPr="002A471E">
              <w:rPr>
                <w:rFonts w:ascii="GHEA Grapalat" w:hAnsi="GHEA Grapalat"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lang w:val="en-US"/>
              </w:rPr>
              <w:t>պետական</w:t>
            </w:r>
            <w:r w:rsidR="00B32D80" w:rsidRPr="002A471E">
              <w:rPr>
                <w:rFonts w:ascii="GHEA Grapalat" w:hAnsi="GHEA Grapalat"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lang w:val="en-US"/>
              </w:rPr>
              <w:t>բյուջեով</w:t>
            </w:r>
            <w:r w:rsidR="00B32D80"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hy-AM"/>
              </w:rPr>
              <w:t>Ջրային կոմիտեին հատկացվել է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205.8 </w:t>
            </w:r>
            <w:r w:rsidRPr="002B546B">
              <w:rPr>
                <w:rFonts w:ascii="GHEA Grapalat" w:hAnsi="GHEA Grapalat"/>
                <w:iCs/>
                <w:lang w:val="en-US"/>
              </w:rPr>
              <w:t>մլն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ՀՀ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դրամ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, </w:t>
            </w:r>
            <w:r w:rsidRPr="002B546B">
              <w:rPr>
                <w:rFonts w:ascii="GHEA Grapalat" w:hAnsi="GHEA Grapalat"/>
                <w:iCs/>
                <w:lang w:val="en-US"/>
              </w:rPr>
              <w:t>սակայն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նախապես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ձեռք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բերված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պայմանավորվածության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համաձայն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անհրաժեշտ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կնքել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պայմանագիր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նոր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արժեքով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և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ժամկետով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,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որի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գործընթացը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կազմակերպելու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համար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>2023</w:t>
            </w:r>
            <w:r w:rsidR="0057303C" w:rsidRPr="002B546B">
              <w:rPr>
                <w:rFonts w:ascii="GHEA Grapalat" w:hAnsi="GHEA Grapalat"/>
                <w:iCs/>
                <w:lang w:val="en-US"/>
              </w:rPr>
              <w:t>թ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 xml:space="preserve">. </w:t>
            </w:r>
            <w:r w:rsidR="0057303C" w:rsidRPr="002B546B">
              <w:rPr>
                <w:rFonts w:ascii="GHEA Grapalat" w:hAnsi="GHEA Grapalat"/>
                <w:iCs/>
                <w:lang w:val="en-US"/>
              </w:rPr>
              <w:t>համար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ահնրաժեշտ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B32D80"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="00B32D80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57303C" w:rsidRPr="002B546B">
              <w:rPr>
                <w:rFonts w:ascii="GHEA Grapalat" w:hAnsi="GHEA Grapalat"/>
                <w:iCs/>
                <w:lang w:val="en-US"/>
              </w:rPr>
              <w:t>ևս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 xml:space="preserve"> 64.2 </w:t>
            </w:r>
            <w:r w:rsidR="0057303C" w:rsidRPr="002B546B">
              <w:rPr>
                <w:rFonts w:ascii="GHEA Grapalat" w:hAnsi="GHEA Grapalat"/>
                <w:iCs/>
                <w:lang w:val="en-US"/>
              </w:rPr>
              <w:t>մլն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57303C" w:rsidRPr="002B546B">
              <w:rPr>
                <w:rFonts w:ascii="GHEA Grapalat" w:hAnsi="GHEA Grapalat"/>
                <w:iCs/>
                <w:lang w:val="en-US"/>
              </w:rPr>
              <w:t>ՀՀ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="0057303C" w:rsidRPr="002B546B">
              <w:rPr>
                <w:rFonts w:ascii="GHEA Grapalat" w:hAnsi="GHEA Grapalat"/>
                <w:iCs/>
                <w:lang w:val="en-US"/>
              </w:rPr>
              <w:t>դրամ</w:t>
            </w:r>
            <w:r w:rsidR="0057303C" w:rsidRPr="002A471E">
              <w:rPr>
                <w:rFonts w:ascii="GHEA Grapalat" w:hAnsi="GHEA Grapalat"/>
                <w:iCs/>
                <w:lang w:val="af-ZA"/>
              </w:rPr>
              <w:t>:</w:t>
            </w:r>
          </w:p>
          <w:p w:rsidR="0057303C" w:rsidRPr="002A471E" w:rsidRDefault="0057303C" w:rsidP="0084278F">
            <w:pPr>
              <w:jc w:val="both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iCs/>
                <w:lang w:val="en-US"/>
              </w:rPr>
              <w:t>Գ</w:t>
            </w:r>
            <w:r w:rsidRPr="002B546B">
              <w:rPr>
                <w:rFonts w:ascii="GHEA Grapalat" w:hAnsi="GHEA Grapalat"/>
                <w:iCs/>
                <w:lang w:val="hy-AM"/>
              </w:rPr>
              <w:t>նումների ընթացակարգերի արդյունքում տնտեսված միջոցների ուղղ</w:t>
            </w:r>
            <w:r w:rsidRPr="002B546B">
              <w:rPr>
                <w:rFonts w:ascii="GHEA Grapalat" w:hAnsi="GHEA Grapalat"/>
                <w:iCs/>
                <w:lang w:val="en-US"/>
              </w:rPr>
              <w:t>ումը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ՀՀ</w:t>
            </w: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hy-AM"/>
              </w:rPr>
              <w:t>կառավարության պահուստային ֆոնդ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և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այնտեղից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վերաբաշխում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կատարելը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ընդունելի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="00492124" w:rsidRPr="002A471E">
              <w:rPr>
                <w:rFonts w:ascii="GHEA Grapalat" w:hAnsi="GHEA Grapalat"/>
                <w:iCs/>
                <w:lang w:val="af-ZA"/>
              </w:rPr>
              <w:t>,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սակայն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տվյալ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հարցի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կարգավորումը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հույժ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հրատապ</w:t>
            </w:r>
            <w:r w:rsidRPr="002A471E">
              <w:rPr>
                <w:rFonts w:ascii="GHEA Grapalat" w:hAnsi="GHEA Grapalat"/>
                <w:iCs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iCs/>
                <w:lang w:val="en-US"/>
              </w:rPr>
              <w:t>է</w:t>
            </w:r>
            <w:r w:rsidRPr="002A471E">
              <w:rPr>
                <w:rFonts w:ascii="GHEA Grapalat" w:hAnsi="GHEA Grapalat"/>
                <w:iCs/>
                <w:lang w:val="af-ZA"/>
              </w:rPr>
              <w:t>:</w:t>
            </w:r>
          </w:p>
          <w:p w:rsidR="00591B46" w:rsidRPr="002B546B" w:rsidRDefault="00591B46" w:rsidP="0084278F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3D5E4A" w:rsidRPr="002A471E" w:rsidRDefault="003D5E4A" w:rsidP="00A7470C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3D5E4A" w:rsidRPr="002A471E" w:rsidRDefault="003D5E4A" w:rsidP="00A7470C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D0D09" w:rsidRPr="002A471E" w:rsidRDefault="00AD0D09" w:rsidP="00A7470C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D0D09" w:rsidRPr="002A471E" w:rsidRDefault="00AD0D09" w:rsidP="00A7470C">
            <w:pPr>
              <w:jc w:val="center"/>
              <w:rPr>
                <w:rFonts w:ascii="GHEA Grapalat" w:hAnsi="GHEA Grapalat"/>
                <w:lang w:val="af-ZA"/>
              </w:rPr>
            </w:pPr>
          </w:p>
          <w:p w:rsidR="00A7470C" w:rsidRPr="002B546B" w:rsidRDefault="0053509A" w:rsidP="00A7470C">
            <w:pPr>
              <w:jc w:val="center"/>
              <w:rPr>
                <w:rFonts w:ascii="GHEA Grapalat" w:hAnsi="GHEA Grapalat"/>
                <w:lang w:val="hy-AM"/>
              </w:rPr>
            </w:pPr>
            <w:r w:rsidRPr="002B546B">
              <w:rPr>
                <w:rFonts w:ascii="GHEA Grapalat" w:hAnsi="GHEA Grapalat"/>
                <w:lang w:val="en-US"/>
              </w:rPr>
              <w:t>Ը</w:t>
            </w:r>
            <w:r w:rsidR="00A7470C" w:rsidRPr="002B546B">
              <w:rPr>
                <w:rFonts w:ascii="GHEA Grapalat" w:hAnsi="GHEA Grapalat"/>
                <w:lang w:val="hy-AM"/>
              </w:rPr>
              <w:t>նդունվել</w:t>
            </w: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է</w:t>
            </w:r>
            <w:r w:rsidR="00A7470C" w:rsidRPr="002B546B">
              <w:rPr>
                <w:rFonts w:ascii="GHEA Grapalat" w:hAnsi="GHEA Grapalat"/>
                <w:lang w:val="hy-AM"/>
              </w:rPr>
              <w:t>։</w:t>
            </w:r>
          </w:p>
          <w:p w:rsidR="00A7470C" w:rsidRPr="002B546B" w:rsidRDefault="00A7470C" w:rsidP="00A7470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5605B" w:rsidRPr="002A471E" w:rsidRDefault="00A7470C" w:rsidP="00056BD1">
            <w:pPr>
              <w:jc w:val="both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lang w:val="hy-AM"/>
              </w:rPr>
              <w:t xml:space="preserve"> </w:t>
            </w: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B73659">
            <w:pPr>
              <w:jc w:val="center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lang w:val="en-US"/>
              </w:rPr>
              <w:t>Ընդունվել</w:t>
            </w: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է</w:t>
            </w:r>
            <w:r w:rsidRPr="002A471E">
              <w:rPr>
                <w:rFonts w:ascii="GHEA Grapalat" w:hAnsi="GHEA Grapalat"/>
                <w:lang w:val="af-ZA"/>
              </w:rPr>
              <w:t>:</w:t>
            </w: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af-ZA"/>
              </w:rPr>
              <w:t>Նախագծում կատարվել են համապատասխան խմբագրումներ:</w:t>
            </w:r>
            <w:r w:rsidRPr="002A471E">
              <w:rPr>
                <w:rFonts w:ascii="GHEA Grapalat" w:hAnsi="GHEA Grapalat"/>
                <w:lang w:val="af-ZA"/>
              </w:rPr>
              <w:t xml:space="preserve">  </w:t>
            </w: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5BEE" w:rsidRPr="002A471E" w:rsidRDefault="00155BEE" w:rsidP="00056BD1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C4328B" w:rsidRPr="002B546B" w:rsidTr="005F4FAD">
        <w:trPr>
          <w:trHeight w:val="271"/>
        </w:trPr>
        <w:tc>
          <w:tcPr>
            <w:tcW w:w="6091" w:type="dxa"/>
            <w:vMerge w:val="restart"/>
            <w:shd w:val="clear" w:color="auto" w:fill="D9D9D9" w:themeFill="background1" w:themeFillShade="D9"/>
            <w:vAlign w:val="center"/>
          </w:tcPr>
          <w:p w:rsidR="00C4328B" w:rsidRPr="002B546B" w:rsidRDefault="00C4328B" w:rsidP="00990AA5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2B546B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ՀՀ արդարադատության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C4328B" w:rsidRPr="002B546B" w:rsidRDefault="00EC476A" w:rsidP="00EC476A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2B546B">
              <w:rPr>
                <w:rFonts w:ascii="GHEA Grapalat" w:hAnsi="GHEA Grapalat"/>
                <w:b/>
                <w:lang w:val="hy-AM"/>
              </w:rPr>
              <w:t>0</w:t>
            </w:r>
            <w:r w:rsidR="005A2EE4" w:rsidRPr="002B546B">
              <w:rPr>
                <w:rFonts w:ascii="GHEA Grapalat" w:hAnsi="GHEA Grapalat"/>
                <w:b/>
                <w:lang w:val="hy-AM"/>
              </w:rPr>
              <w:t>5</w:t>
            </w:r>
            <w:r w:rsidR="005A2EE4" w:rsidRPr="002B546B">
              <w:rPr>
                <w:rFonts w:ascii="GHEA Grapalat" w:hAnsi="GHEA Grapalat"/>
                <w:b/>
                <w:lang w:val="en-US"/>
              </w:rPr>
              <w:t>.0</w:t>
            </w:r>
            <w:r w:rsidRPr="002B546B">
              <w:rPr>
                <w:rFonts w:ascii="GHEA Grapalat" w:hAnsi="GHEA Grapalat"/>
                <w:b/>
                <w:lang w:val="en-US"/>
              </w:rPr>
              <w:t>5</w:t>
            </w:r>
            <w:r w:rsidR="005A2EE4" w:rsidRPr="002B546B">
              <w:rPr>
                <w:rFonts w:ascii="GHEA Grapalat" w:hAnsi="GHEA Grapalat"/>
                <w:b/>
                <w:lang w:val="en-US"/>
              </w:rPr>
              <w:t>.202</w:t>
            </w:r>
            <w:r w:rsidRPr="002B546B">
              <w:rPr>
                <w:rFonts w:ascii="GHEA Grapalat" w:hAnsi="GHEA Grapalat"/>
                <w:b/>
                <w:lang w:val="en-US"/>
              </w:rPr>
              <w:t>3</w:t>
            </w:r>
            <w:r w:rsidR="005A2EE4" w:rsidRPr="002B546B">
              <w:rPr>
                <w:rFonts w:ascii="GHEA Grapalat" w:hAnsi="GHEA Grapalat"/>
                <w:b/>
                <w:lang w:val="hy-AM"/>
              </w:rPr>
              <w:t>թ</w:t>
            </w:r>
            <w:r w:rsidR="005A2EE4" w:rsidRPr="002B546B">
              <w:rPr>
                <w:rFonts w:ascii="GHEA Grapalat" w:hAnsi="GHEA Grapalat"/>
                <w:b/>
                <w:lang w:val="en-US"/>
              </w:rPr>
              <w:t>.</w:t>
            </w:r>
          </w:p>
        </w:tc>
      </w:tr>
      <w:tr w:rsidR="00C4328B" w:rsidRPr="002B546B" w:rsidTr="005F4FAD">
        <w:trPr>
          <w:trHeight w:val="92"/>
        </w:trPr>
        <w:tc>
          <w:tcPr>
            <w:tcW w:w="6091" w:type="dxa"/>
            <w:vMerge/>
            <w:shd w:val="clear" w:color="auto" w:fill="D9D9D9" w:themeFill="background1" w:themeFillShade="D9"/>
          </w:tcPr>
          <w:p w:rsidR="00C4328B" w:rsidRPr="002B546B" w:rsidRDefault="00C4328B" w:rsidP="00990AA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C4328B" w:rsidRPr="002B546B" w:rsidRDefault="00EC476A" w:rsidP="00EC476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B546B">
              <w:rPr>
                <w:rFonts w:ascii="GHEA Grapalat" w:hAnsi="GHEA Grapalat"/>
                <w:b/>
                <w:lang w:val="en-US"/>
              </w:rPr>
              <w:t>N/27.4/22348</w:t>
            </w:r>
            <w:r w:rsidR="005A2EE4" w:rsidRPr="002B546B">
              <w:rPr>
                <w:rFonts w:ascii="GHEA Grapalat" w:hAnsi="GHEA Grapalat"/>
                <w:b/>
                <w:lang w:val="en-US"/>
              </w:rPr>
              <w:t>-202</w:t>
            </w:r>
            <w:r w:rsidRPr="002B546B">
              <w:rPr>
                <w:rFonts w:ascii="GHEA Grapalat" w:hAnsi="GHEA Grapalat"/>
                <w:b/>
                <w:lang w:val="en-US"/>
              </w:rPr>
              <w:t>3</w:t>
            </w:r>
          </w:p>
        </w:tc>
      </w:tr>
      <w:tr w:rsidR="00C4328B" w:rsidRPr="00C27826" w:rsidTr="005F4FAD">
        <w:trPr>
          <w:trHeight w:val="92"/>
        </w:trPr>
        <w:tc>
          <w:tcPr>
            <w:tcW w:w="6091" w:type="dxa"/>
          </w:tcPr>
          <w:p w:rsidR="00633C2E" w:rsidRPr="002B546B" w:rsidRDefault="00C4328B" w:rsidP="00633C2E">
            <w:pPr>
              <w:tabs>
                <w:tab w:val="left" w:pos="0"/>
              </w:tabs>
              <w:ind w:right="-23"/>
              <w:jc w:val="both"/>
              <w:rPr>
                <w:rFonts w:ascii="GHEA Grapalat" w:eastAsia="Calibri" w:hAnsi="GHEA Grapalat" w:cs="Sylfaen"/>
                <w:lang w:val="hy-AM" w:eastAsia="en-US"/>
              </w:rPr>
            </w:pPr>
            <w:r w:rsidRPr="002B546B">
              <w:rPr>
                <w:rFonts w:ascii="GHEA Grapalat" w:hAnsi="GHEA Grapalat" w:cs="Sylfaen"/>
              </w:rPr>
              <w:t xml:space="preserve">1. </w:t>
            </w:r>
            <w:r w:rsidR="00633C2E" w:rsidRPr="002B546B">
              <w:rPr>
                <w:rFonts w:ascii="GHEA Grapalat" w:eastAsia="Calibri" w:hAnsi="GHEA Grapalat" w:cs="Sylfaen"/>
                <w:lang w:val="hy-AM" w:eastAsia="en-US"/>
              </w:rPr>
              <w:t>««Հայաստանի Հանրապետության 2023 թվականի պետական բյուջեի մասին» Հայաստանի Հանրապետության օրենքում վերաբաշխում, փոփոխություններ, Հայաստանի Հանրապետության կառավարության 2022 թվականի դեկտեմբերի 29-ի N 2111-Ն որոշման մեջ փոփոխություններ կատարելու, Հայաստանի Հանրապետության կառավարության 2003 թվականի դեկտեմբերի 18-ի N 1781-Ն որոշման մեջ և գնման պայմանագրում փոփոխություններ կատարելու թույլտվություն տալու մասին» Հայաստանի Հանրապետության կառավարության որոշման նախագծի վերնագրում «Հայաստանի Հանրապետության կառավարության 2003 թվականի դեկտեմբերի 18-ի N 1781-Ն որոշման մեջ և» բառերն անհրաժեշտ է փոխարինել ««Հայաստանի Հանրապետության կառավարության 2003 թվականի դեկտեմբերի 18-ի N 1781-Ն որոշման մեջ փոփոխություն կատարելու մասին և» բառերով՝ նկատի ունենալով նախագծի 3-րդ կետով նախատեսված կարգավորումները:</w:t>
            </w:r>
          </w:p>
          <w:p w:rsidR="00B26359" w:rsidRPr="002B546B" w:rsidRDefault="00C4328B" w:rsidP="00B26359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</w:rPr>
              <w:t xml:space="preserve">2. </w:t>
            </w:r>
            <w:r w:rsidR="00B26359"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կառավարության 2021 թվականի հունիսի 17-ի N 1016-Ա որոշման մեջ փոփոխություններ կատարելու մասին» Հայաստանի Հանրապետության կառավարության որոշման նախագծի վերաբերյալ հայտնում ենք հետևյալը.</w:t>
            </w:r>
          </w:p>
          <w:p w:rsidR="00B26359" w:rsidRPr="002B546B" w:rsidRDefault="00B26359" w:rsidP="00B26359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կետի համաձայն՝ «Սույն որոշումն ուժի մեջ է մտնում պաշտոնական հրապարակմանը հաջորդող օրվանից:»:</w:t>
            </w:r>
          </w:p>
          <w:p w:rsidR="00B26359" w:rsidRPr="002B546B" w:rsidRDefault="00B26359" w:rsidP="00B26359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հարկ ենք համարում նշել, որ «Նորմատիվ իրավական ակտերի մասին» օրենքի 23-րդ հոդվածի 6-րդ մասի համաձայն՝ «Անհատական իրավական ակտն ուժի մեջ է մտնում այդ ակտի ընդունման մասին այն անձանց առձեռն կամ օրենքով սահմանված այլ կարգով պատշաճ իրազեկելու </w:t>
            </w: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օրվան հաջորդող օրվանից, որոնց ուղղված է ակտը, եթե օրենքով այլ կարգ սահմանված չէ:»: </w:t>
            </w:r>
          </w:p>
          <w:p w:rsidR="00B26359" w:rsidRPr="002B546B" w:rsidRDefault="00B26359" w:rsidP="00B26359">
            <w:pPr>
              <w:pStyle w:val="voroshmanbody"/>
              <w:spacing w:before="80" w:line="24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546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Նկատի ունենալով վերոգրյալը՝ Նախագծի 2-րդ կետն անհրաժեշտ է հանել:</w:t>
            </w:r>
          </w:p>
          <w:p w:rsidR="00B26359" w:rsidRPr="002B546B" w:rsidRDefault="00B26359" w:rsidP="00B26359">
            <w:pPr>
              <w:pStyle w:val="voroshmanbody"/>
              <w:spacing w:before="80" w:line="240" w:lineRule="auto"/>
              <w:rPr>
                <w:rFonts w:ascii="GHEA Grapalat" w:hAnsi="GHEA Grapalat" w:cs="Sylfaen"/>
                <w:spacing w:val="-4"/>
                <w:lang w:val="hy-AM"/>
              </w:rPr>
            </w:pPr>
          </w:p>
          <w:p w:rsidR="00C4328B" w:rsidRPr="002B546B" w:rsidRDefault="00C4328B" w:rsidP="00633C2E">
            <w:pPr>
              <w:pStyle w:val="voroshmanbody"/>
              <w:spacing w:before="80" w:line="240" w:lineRule="auto"/>
              <w:rPr>
                <w:rFonts w:ascii="GHEA Grapalat" w:hAnsi="GHEA Grapalat" w:cs="Sylfaen"/>
                <w:spacing w:val="-4"/>
                <w:lang w:val="hy-AM"/>
              </w:rPr>
            </w:pPr>
          </w:p>
        </w:tc>
        <w:tc>
          <w:tcPr>
            <w:tcW w:w="4961" w:type="dxa"/>
          </w:tcPr>
          <w:p w:rsidR="00AD0D09" w:rsidRPr="002A471E" w:rsidRDefault="00AD0D09" w:rsidP="00AD0D09">
            <w:pPr>
              <w:jc w:val="center"/>
              <w:rPr>
                <w:rFonts w:ascii="GHEA Grapalat" w:hAnsi="GHEA Grapalat"/>
                <w:lang w:val="hy-AM"/>
              </w:rPr>
            </w:pPr>
            <w:r w:rsidRPr="002A471E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  <w:p w:rsidR="00AD0D09" w:rsidRPr="002A471E" w:rsidRDefault="00AD0D09" w:rsidP="00AD0D09">
            <w:pPr>
              <w:jc w:val="both"/>
              <w:rPr>
                <w:rFonts w:ascii="GHEA Grapalat" w:hAnsi="GHEA Grapalat"/>
                <w:lang w:val="hy-AM"/>
              </w:rPr>
            </w:pPr>
            <w:r w:rsidRPr="002A471E">
              <w:rPr>
                <w:rFonts w:ascii="GHEA Grapalat" w:hAnsi="GHEA Grapalat"/>
                <w:lang w:val="hy-AM"/>
              </w:rPr>
              <w:t xml:space="preserve"> </w:t>
            </w:r>
            <w:r w:rsidRPr="002B546B">
              <w:rPr>
                <w:rFonts w:ascii="GHEA Grapalat" w:hAnsi="GHEA Grapalat"/>
                <w:lang w:val="af-ZA"/>
              </w:rPr>
              <w:t>Նախագծում կատարվել է համապատասխան խմբագրումներ:</w:t>
            </w:r>
            <w:r w:rsidRPr="002A471E">
              <w:rPr>
                <w:rFonts w:ascii="GHEA Grapalat" w:hAnsi="GHEA Grapalat"/>
                <w:lang w:val="hy-AM"/>
              </w:rPr>
              <w:t xml:space="preserve">  </w:t>
            </w:r>
          </w:p>
          <w:p w:rsidR="00C4328B" w:rsidRPr="002B546B" w:rsidRDefault="00C4328B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2B1397" w:rsidRPr="002A471E" w:rsidRDefault="002B1397" w:rsidP="002B1397">
            <w:pPr>
              <w:jc w:val="center"/>
              <w:rPr>
                <w:rFonts w:ascii="GHEA Grapalat" w:hAnsi="GHEA Grapalat"/>
                <w:lang w:val="af-ZA"/>
              </w:rPr>
            </w:pPr>
            <w:r w:rsidRPr="002B546B">
              <w:rPr>
                <w:rFonts w:ascii="GHEA Grapalat" w:hAnsi="GHEA Grapalat"/>
                <w:lang w:val="en-US"/>
              </w:rPr>
              <w:t>Ընդունվել</w:t>
            </w: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en-US"/>
              </w:rPr>
              <w:t>է</w:t>
            </w:r>
            <w:r w:rsidRPr="002A471E">
              <w:rPr>
                <w:rFonts w:ascii="GHEA Grapalat" w:hAnsi="GHEA Grapalat"/>
                <w:lang w:val="af-ZA"/>
              </w:rPr>
              <w:t>:</w:t>
            </w:r>
          </w:p>
          <w:p w:rsidR="002B1397" w:rsidRPr="002A471E" w:rsidRDefault="002B1397" w:rsidP="002B1397">
            <w:pPr>
              <w:jc w:val="both"/>
              <w:rPr>
                <w:rFonts w:ascii="GHEA Grapalat" w:hAnsi="GHEA Grapalat"/>
                <w:lang w:val="af-ZA"/>
              </w:rPr>
            </w:pPr>
            <w:r w:rsidRPr="002A471E">
              <w:rPr>
                <w:rFonts w:ascii="GHEA Grapalat" w:hAnsi="GHEA Grapalat"/>
                <w:lang w:val="af-ZA"/>
              </w:rPr>
              <w:t xml:space="preserve"> </w:t>
            </w:r>
            <w:r w:rsidRPr="002B546B">
              <w:rPr>
                <w:rFonts w:ascii="GHEA Grapalat" w:hAnsi="GHEA Grapalat"/>
                <w:lang w:val="af-ZA"/>
              </w:rPr>
              <w:t>Նախագծում կատարվել է համապատասխան խմբագրումներ:</w:t>
            </w:r>
            <w:r w:rsidRPr="002A471E">
              <w:rPr>
                <w:rFonts w:ascii="GHEA Grapalat" w:hAnsi="GHEA Grapalat"/>
                <w:lang w:val="af-ZA"/>
              </w:rPr>
              <w:t xml:space="preserve">  </w:t>
            </w: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6244E1" w:rsidRPr="002B546B" w:rsidRDefault="006244E1" w:rsidP="00990AA5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957122" w:rsidRPr="002B546B" w:rsidRDefault="00957122" w:rsidP="002B1397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3C7FF4" w:rsidRPr="002B546B" w:rsidRDefault="003C7FF4" w:rsidP="00990AA5">
      <w:pPr>
        <w:spacing w:line="360" w:lineRule="auto"/>
        <w:rPr>
          <w:rFonts w:ascii="GHEA Grapalat" w:hAnsi="GHEA Grapalat"/>
          <w:b/>
          <w:lang w:val="af-ZA"/>
        </w:rPr>
      </w:pPr>
    </w:p>
    <w:sectPr w:rsidR="003C7FF4" w:rsidRPr="002B546B" w:rsidSect="008B78CE">
      <w:pgSz w:w="12240" w:h="15840"/>
      <w:pgMar w:top="851" w:right="425" w:bottom="993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E76E5A"/>
    <w:multiLevelType w:val="hybridMultilevel"/>
    <w:tmpl w:val="E19CDAEA"/>
    <w:lvl w:ilvl="0" w:tplc="0794FD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34427CFF"/>
    <w:multiLevelType w:val="hybridMultilevel"/>
    <w:tmpl w:val="09507D5C"/>
    <w:lvl w:ilvl="0" w:tplc="F70882BC">
      <w:numFmt w:val="bullet"/>
      <w:lvlText w:val="-"/>
      <w:lvlJc w:val="left"/>
      <w:pPr>
        <w:ind w:left="1287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5CA1E80"/>
    <w:multiLevelType w:val="hybridMultilevel"/>
    <w:tmpl w:val="B492F46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27AF"/>
    <w:rsid w:val="000061F3"/>
    <w:rsid w:val="000124AD"/>
    <w:rsid w:val="00017565"/>
    <w:rsid w:val="00021C69"/>
    <w:rsid w:val="00024FE8"/>
    <w:rsid w:val="000376E7"/>
    <w:rsid w:val="00037E91"/>
    <w:rsid w:val="00045131"/>
    <w:rsid w:val="00045956"/>
    <w:rsid w:val="00053DB5"/>
    <w:rsid w:val="00056756"/>
    <w:rsid w:val="000567E6"/>
    <w:rsid w:val="00056B85"/>
    <w:rsid w:val="00056BD1"/>
    <w:rsid w:val="000600E7"/>
    <w:rsid w:val="00062757"/>
    <w:rsid w:val="00062B14"/>
    <w:rsid w:val="000669AA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B7A0D"/>
    <w:rsid w:val="000C1606"/>
    <w:rsid w:val="000C597C"/>
    <w:rsid w:val="000C7E60"/>
    <w:rsid w:val="000D1AD8"/>
    <w:rsid w:val="000D2923"/>
    <w:rsid w:val="000D5684"/>
    <w:rsid w:val="000D56FB"/>
    <w:rsid w:val="000D5DB3"/>
    <w:rsid w:val="000E0393"/>
    <w:rsid w:val="000E2504"/>
    <w:rsid w:val="000E43C0"/>
    <w:rsid w:val="000E6853"/>
    <w:rsid w:val="000F3C40"/>
    <w:rsid w:val="000F4B48"/>
    <w:rsid w:val="001011A0"/>
    <w:rsid w:val="00102E04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0235"/>
    <w:rsid w:val="001528FE"/>
    <w:rsid w:val="00155BEE"/>
    <w:rsid w:val="0015722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942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14216"/>
    <w:rsid w:val="00220C35"/>
    <w:rsid w:val="00221CE5"/>
    <w:rsid w:val="0022241D"/>
    <w:rsid w:val="0022653A"/>
    <w:rsid w:val="002332A0"/>
    <w:rsid w:val="00234285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87EDE"/>
    <w:rsid w:val="00290269"/>
    <w:rsid w:val="00296BC8"/>
    <w:rsid w:val="002A471E"/>
    <w:rsid w:val="002A56C6"/>
    <w:rsid w:val="002A5D8F"/>
    <w:rsid w:val="002A7958"/>
    <w:rsid w:val="002B0ADA"/>
    <w:rsid w:val="002B1397"/>
    <w:rsid w:val="002B2283"/>
    <w:rsid w:val="002B4409"/>
    <w:rsid w:val="002B546B"/>
    <w:rsid w:val="002B6A98"/>
    <w:rsid w:val="002C56DB"/>
    <w:rsid w:val="002C7D72"/>
    <w:rsid w:val="002D2EF7"/>
    <w:rsid w:val="002D6430"/>
    <w:rsid w:val="002D6B5C"/>
    <w:rsid w:val="002E1965"/>
    <w:rsid w:val="002E34EA"/>
    <w:rsid w:val="002E68E1"/>
    <w:rsid w:val="002E7207"/>
    <w:rsid w:val="002F3195"/>
    <w:rsid w:val="002F3D54"/>
    <w:rsid w:val="002F5C9F"/>
    <w:rsid w:val="002F6EDE"/>
    <w:rsid w:val="002F7AAA"/>
    <w:rsid w:val="003026A4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A47DD"/>
    <w:rsid w:val="003B004D"/>
    <w:rsid w:val="003B0568"/>
    <w:rsid w:val="003B22C4"/>
    <w:rsid w:val="003B2728"/>
    <w:rsid w:val="003B44EB"/>
    <w:rsid w:val="003B7716"/>
    <w:rsid w:val="003B7D88"/>
    <w:rsid w:val="003C1FF3"/>
    <w:rsid w:val="003C3C91"/>
    <w:rsid w:val="003C5B03"/>
    <w:rsid w:val="003C5B8A"/>
    <w:rsid w:val="003C7FF4"/>
    <w:rsid w:val="003D5E4A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0656"/>
    <w:rsid w:val="0042640A"/>
    <w:rsid w:val="004307F6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2124"/>
    <w:rsid w:val="00494C26"/>
    <w:rsid w:val="004A02A9"/>
    <w:rsid w:val="004A330B"/>
    <w:rsid w:val="004B4A47"/>
    <w:rsid w:val="004B5954"/>
    <w:rsid w:val="004C3221"/>
    <w:rsid w:val="004C6970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132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6A52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334D7"/>
    <w:rsid w:val="0053509A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303C"/>
    <w:rsid w:val="00574466"/>
    <w:rsid w:val="00575EF8"/>
    <w:rsid w:val="00582C78"/>
    <w:rsid w:val="00591B46"/>
    <w:rsid w:val="00592B20"/>
    <w:rsid w:val="00595A35"/>
    <w:rsid w:val="00595BBB"/>
    <w:rsid w:val="00596B42"/>
    <w:rsid w:val="00597740"/>
    <w:rsid w:val="005A2EE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C4B21"/>
    <w:rsid w:val="005D323E"/>
    <w:rsid w:val="005E091E"/>
    <w:rsid w:val="005E4023"/>
    <w:rsid w:val="005E4BC2"/>
    <w:rsid w:val="005E5745"/>
    <w:rsid w:val="005E5B82"/>
    <w:rsid w:val="005F39CF"/>
    <w:rsid w:val="005F4FAD"/>
    <w:rsid w:val="00604032"/>
    <w:rsid w:val="00616700"/>
    <w:rsid w:val="00616D9C"/>
    <w:rsid w:val="00616F7A"/>
    <w:rsid w:val="006172FA"/>
    <w:rsid w:val="00623815"/>
    <w:rsid w:val="00623947"/>
    <w:rsid w:val="006244E1"/>
    <w:rsid w:val="00625B68"/>
    <w:rsid w:val="00630A30"/>
    <w:rsid w:val="0063180B"/>
    <w:rsid w:val="00633C2E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2FFF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2928"/>
    <w:rsid w:val="006B4AC2"/>
    <w:rsid w:val="006B59DD"/>
    <w:rsid w:val="006B5BF8"/>
    <w:rsid w:val="006B654F"/>
    <w:rsid w:val="006B6618"/>
    <w:rsid w:val="006B7AEA"/>
    <w:rsid w:val="006B7B90"/>
    <w:rsid w:val="006C176E"/>
    <w:rsid w:val="006C2360"/>
    <w:rsid w:val="006C29B3"/>
    <w:rsid w:val="006C67C1"/>
    <w:rsid w:val="006C7B55"/>
    <w:rsid w:val="006D10AC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198"/>
    <w:rsid w:val="00726316"/>
    <w:rsid w:val="00726C15"/>
    <w:rsid w:val="00732505"/>
    <w:rsid w:val="00736948"/>
    <w:rsid w:val="007421A3"/>
    <w:rsid w:val="007446DA"/>
    <w:rsid w:val="00744C0E"/>
    <w:rsid w:val="007533D0"/>
    <w:rsid w:val="00756601"/>
    <w:rsid w:val="007576FC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22B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1EE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278F"/>
    <w:rsid w:val="00845B05"/>
    <w:rsid w:val="00846244"/>
    <w:rsid w:val="008518E5"/>
    <w:rsid w:val="00853E59"/>
    <w:rsid w:val="00854712"/>
    <w:rsid w:val="0086571F"/>
    <w:rsid w:val="00872C5A"/>
    <w:rsid w:val="00874D5E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8CE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16E11"/>
    <w:rsid w:val="00921DDC"/>
    <w:rsid w:val="00924B6E"/>
    <w:rsid w:val="0093028C"/>
    <w:rsid w:val="00934310"/>
    <w:rsid w:val="00934920"/>
    <w:rsid w:val="0093768C"/>
    <w:rsid w:val="00942C44"/>
    <w:rsid w:val="009446DF"/>
    <w:rsid w:val="00944D76"/>
    <w:rsid w:val="00947C26"/>
    <w:rsid w:val="00952173"/>
    <w:rsid w:val="009525E2"/>
    <w:rsid w:val="009539FA"/>
    <w:rsid w:val="009540D6"/>
    <w:rsid w:val="00954511"/>
    <w:rsid w:val="00954CAF"/>
    <w:rsid w:val="00955F44"/>
    <w:rsid w:val="00957122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2A5D"/>
    <w:rsid w:val="00974658"/>
    <w:rsid w:val="00976FF8"/>
    <w:rsid w:val="0098026B"/>
    <w:rsid w:val="00982B7B"/>
    <w:rsid w:val="009869BF"/>
    <w:rsid w:val="00987129"/>
    <w:rsid w:val="00990AA5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C5AB4"/>
    <w:rsid w:val="009D1E9A"/>
    <w:rsid w:val="009D3548"/>
    <w:rsid w:val="009D43AC"/>
    <w:rsid w:val="009D579A"/>
    <w:rsid w:val="009E61B8"/>
    <w:rsid w:val="009E660A"/>
    <w:rsid w:val="009E71BE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38A8"/>
    <w:rsid w:val="00A25290"/>
    <w:rsid w:val="00A25804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4743D"/>
    <w:rsid w:val="00A51722"/>
    <w:rsid w:val="00A55461"/>
    <w:rsid w:val="00A55999"/>
    <w:rsid w:val="00A5668A"/>
    <w:rsid w:val="00A57114"/>
    <w:rsid w:val="00A60AB6"/>
    <w:rsid w:val="00A60F11"/>
    <w:rsid w:val="00A610AF"/>
    <w:rsid w:val="00A714DF"/>
    <w:rsid w:val="00A7470C"/>
    <w:rsid w:val="00A80030"/>
    <w:rsid w:val="00A80D36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0D0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19CB"/>
    <w:rsid w:val="00B053DB"/>
    <w:rsid w:val="00B05C23"/>
    <w:rsid w:val="00B11BDB"/>
    <w:rsid w:val="00B12BD2"/>
    <w:rsid w:val="00B14B07"/>
    <w:rsid w:val="00B17723"/>
    <w:rsid w:val="00B2089B"/>
    <w:rsid w:val="00B21DB7"/>
    <w:rsid w:val="00B26359"/>
    <w:rsid w:val="00B263DA"/>
    <w:rsid w:val="00B2742C"/>
    <w:rsid w:val="00B3007C"/>
    <w:rsid w:val="00B31108"/>
    <w:rsid w:val="00B32570"/>
    <w:rsid w:val="00B32D80"/>
    <w:rsid w:val="00B355EA"/>
    <w:rsid w:val="00B35F78"/>
    <w:rsid w:val="00B3716D"/>
    <w:rsid w:val="00B42A32"/>
    <w:rsid w:val="00B43CBF"/>
    <w:rsid w:val="00B441A6"/>
    <w:rsid w:val="00B527CA"/>
    <w:rsid w:val="00B5365B"/>
    <w:rsid w:val="00B5400C"/>
    <w:rsid w:val="00B54F26"/>
    <w:rsid w:val="00B55978"/>
    <w:rsid w:val="00B5677F"/>
    <w:rsid w:val="00B60C0E"/>
    <w:rsid w:val="00B626E6"/>
    <w:rsid w:val="00B72373"/>
    <w:rsid w:val="00B7321C"/>
    <w:rsid w:val="00B73659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C73FF"/>
    <w:rsid w:val="00BD52A0"/>
    <w:rsid w:val="00BE204E"/>
    <w:rsid w:val="00BE2660"/>
    <w:rsid w:val="00BE6560"/>
    <w:rsid w:val="00BE772D"/>
    <w:rsid w:val="00BF3903"/>
    <w:rsid w:val="00BF5105"/>
    <w:rsid w:val="00C028E8"/>
    <w:rsid w:val="00C04AF7"/>
    <w:rsid w:val="00C07D7A"/>
    <w:rsid w:val="00C07EB9"/>
    <w:rsid w:val="00C158DC"/>
    <w:rsid w:val="00C16F88"/>
    <w:rsid w:val="00C20B5E"/>
    <w:rsid w:val="00C211BA"/>
    <w:rsid w:val="00C22F72"/>
    <w:rsid w:val="00C23EFF"/>
    <w:rsid w:val="00C26A69"/>
    <w:rsid w:val="00C27300"/>
    <w:rsid w:val="00C27826"/>
    <w:rsid w:val="00C3043C"/>
    <w:rsid w:val="00C358C4"/>
    <w:rsid w:val="00C43069"/>
    <w:rsid w:val="00C4328B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05B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D9F"/>
    <w:rsid w:val="00E14EE6"/>
    <w:rsid w:val="00E22868"/>
    <w:rsid w:val="00E23F26"/>
    <w:rsid w:val="00E27DDE"/>
    <w:rsid w:val="00E316AB"/>
    <w:rsid w:val="00E4214A"/>
    <w:rsid w:val="00E4486C"/>
    <w:rsid w:val="00E459F5"/>
    <w:rsid w:val="00E47F4E"/>
    <w:rsid w:val="00E51145"/>
    <w:rsid w:val="00E5190F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476A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59B8"/>
    <w:rsid w:val="00EF79FC"/>
    <w:rsid w:val="00F0071B"/>
    <w:rsid w:val="00F01C27"/>
    <w:rsid w:val="00F02EF2"/>
    <w:rsid w:val="00F06874"/>
    <w:rsid w:val="00F0792D"/>
    <w:rsid w:val="00F07AFB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4BC6"/>
    <w:rsid w:val="00F77FB9"/>
    <w:rsid w:val="00F77FBA"/>
    <w:rsid w:val="00F87A9C"/>
    <w:rsid w:val="00F92139"/>
    <w:rsid w:val="00F93B46"/>
    <w:rsid w:val="00F9741A"/>
    <w:rsid w:val="00FA5EC4"/>
    <w:rsid w:val="00FA7210"/>
    <w:rsid w:val="00FB1A31"/>
    <w:rsid w:val="00FB6CF5"/>
    <w:rsid w:val="00FC0046"/>
    <w:rsid w:val="00FD1154"/>
    <w:rsid w:val="00FD2138"/>
    <w:rsid w:val="00FD2D36"/>
    <w:rsid w:val="00FD3229"/>
    <w:rsid w:val="00FD3A6D"/>
    <w:rsid w:val="00FE2DEC"/>
    <w:rsid w:val="00FE3A90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5:docId w15:val="{711015BB-26A4-44AA-8BE8-DAA5A54E3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qFormat/>
    <w:rsid w:val="00F9741A"/>
    <w:rPr>
      <w:i/>
      <w:iCs/>
    </w:rPr>
  </w:style>
  <w:style w:type="paragraph" w:customStyle="1" w:styleId="voroshmanbody">
    <w:name w:val="voroshman body"/>
    <w:basedOn w:val="Normal"/>
    <w:rsid w:val="00C4328B"/>
    <w:pPr>
      <w:spacing w:line="360" w:lineRule="auto"/>
      <w:ind w:firstLine="397"/>
      <w:jc w:val="both"/>
    </w:pPr>
    <w:rPr>
      <w:rFonts w:ascii="ArTarumianTimes" w:hAnsi="ArTarumianTimes"/>
      <w:kern w:val="28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08773-E9A7-4687-9548-CF095D99B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1177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https:/mul2-mta.gov.am/tasks/895247/oneclick/06Ampopatert.docx?token=aa968ae61ac42d27abf9f14599bf2922</cp:keywords>
  <cp:lastModifiedBy>User</cp:lastModifiedBy>
  <cp:revision>62</cp:revision>
  <cp:lastPrinted>2023-05-08T07:56:00Z</cp:lastPrinted>
  <dcterms:created xsi:type="dcterms:W3CDTF">2022-02-16T06:05:00Z</dcterms:created>
  <dcterms:modified xsi:type="dcterms:W3CDTF">2023-05-12T07:38:00Z</dcterms:modified>
</cp:coreProperties>
</file>