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CA54CE">
        <w:rPr>
          <w:rStyle w:val="Strong"/>
          <w:rFonts w:ascii="Arial Armenian" w:hAnsi="Arial Armenian" w:cs="Sylfaen"/>
          <w:lang w:val="af-ZA"/>
        </w:rPr>
        <w:t>§</w:t>
      </w:r>
      <w:r w:rsidRPr="00A41089">
        <w:rPr>
          <w:rFonts w:ascii="GHEA Grapalat" w:hAnsi="GHEA Grapalat"/>
          <w:b/>
          <w:lang w:val="af-ZA"/>
        </w:rPr>
        <w:t>«ՀԱՅԱՍՏԱՆԻ ՀԱՆՐԱՊԵՏՈՒԹՅԱՆ 202</w:t>
      </w:r>
      <w:r w:rsidR="00F56EA7">
        <w:rPr>
          <w:rFonts w:ascii="GHEA Grapalat" w:hAnsi="GHEA Grapalat"/>
          <w:b/>
          <w:lang w:val="hy-AM"/>
        </w:rPr>
        <w:t>3</w:t>
      </w:r>
      <w:r w:rsidRPr="00A41089">
        <w:rPr>
          <w:rFonts w:ascii="GHEA Grapalat" w:hAnsi="GHEA Grapalat"/>
          <w:b/>
          <w:lang w:val="af-ZA"/>
        </w:rPr>
        <w:t xml:space="preserve"> ԹՎԱԿԱՆԻ ՊԵՏԱԿԱՆ ԲՅՈՒՋԵԻ ՄԱՍԻՆ» ՕՐԵՆՔՈՒՄ ՓՈՓՈԽՈՒԹՅՈՒՆ, ՀԱՅԱՍՏԱՆԻ ՀԱՆՐԱՊԵՏՈՒԹՅԱՆ ԿԱՌԱՎԱՐՈՒԹՅԱՆ 20</w:t>
      </w:r>
      <w:r w:rsidR="00F56EA7">
        <w:rPr>
          <w:rFonts w:ascii="GHEA Grapalat" w:hAnsi="GHEA Grapalat"/>
          <w:b/>
          <w:lang w:val="hy-AM"/>
        </w:rPr>
        <w:t>22</w:t>
      </w:r>
      <w:r w:rsidRPr="00A41089">
        <w:rPr>
          <w:rFonts w:ascii="GHEA Grapalat" w:hAnsi="GHEA Grapalat"/>
          <w:b/>
          <w:lang w:val="af-ZA"/>
        </w:rPr>
        <w:t xml:space="preserve"> ԹՎԱԿԱՆԻ ԴԵԿՏԵՄԲԵՐԻ 2</w:t>
      </w:r>
      <w:r w:rsidR="00F56EA7">
        <w:rPr>
          <w:rFonts w:ascii="GHEA Grapalat" w:hAnsi="GHEA Grapalat"/>
          <w:b/>
          <w:lang w:val="hy-AM"/>
        </w:rPr>
        <w:t>9</w:t>
      </w:r>
      <w:r w:rsidRPr="00A41089">
        <w:rPr>
          <w:rFonts w:ascii="GHEA Grapalat" w:hAnsi="GHEA Grapalat"/>
          <w:b/>
          <w:lang w:val="af-ZA"/>
        </w:rPr>
        <w:t>-Ի N 21</w:t>
      </w:r>
      <w:r w:rsidR="00F56EA7">
        <w:rPr>
          <w:rFonts w:ascii="GHEA Grapalat" w:hAnsi="GHEA Grapalat"/>
          <w:b/>
          <w:lang w:val="hy-AM"/>
        </w:rPr>
        <w:t>1</w:t>
      </w:r>
      <w:r w:rsidRPr="00A41089">
        <w:rPr>
          <w:rFonts w:ascii="GHEA Grapalat" w:hAnsi="GHEA Grapalat"/>
          <w:b/>
          <w:lang w:val="af-ZA"/>
        </w:rPr>
        <w:t>1-Ն ՈՐՈՇՄԱՆ ՄԵՋ ՓՈՓՈԽՈՒԹՅՈՒՆՆԵՐ ԵՎ ԼՐԱՑՈՒՄՆԵՐ ԿԱՏԱՐԵԼՈՒ ՄԱՍԻՆ</w:t>
      </w:r>
      <w:r w:rsidRPr="00CA54CE">
        <w:rPr>
          <w:rStyle w:val="Strong"/>
          <w:rFonts w:ascii="Arial Armenian" w:hAnsi="Arial Armenian" w:cs="Sylfaen"/>
          <w:lang w:val="af-ZA"/>
        </w:rPr>
        <w:t>¦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ՀԱՅԱՍՏԱՆԻ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ՀԱՆՐԱՊԵՏՈՒԹՅԱՆ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CA54CE">
        <w:rPr>
          <w:rStyle w:val="Strong"/>
          <w:rFonts w:ascii="GHEA Grapalat" w:hAnsi="GHEA Grapalat" w:cs="Sylfaen"/>
        </w:rPr>
        <w:t>ԿԱՌԱՎԱՐՈՒԹՅԱՆ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ՈՐՈՇՄԱՆ</w:t>
      </w:r>
      <w:r w:rsidRPr="00D34A6D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ՆԱԽԱԳԾԻ</w:t>
      </w:r>
      <w:r w:rsidRPr="00D34A6D">
        <w:rPr>
          <w:rStyle w:val="Strong"/>
          <w:rFonts w:ascii="GHEA Grapalat" w:hAnsi="GHEA Grapalat" w:cs="Sylfaen"/>
          <w:lang w:val="af-ZA"/>
        </w:rPr>
        <w:t xml:space="preserve"> </w:t>
      </w:r>
      <w:r w:rsidRPr="00D34A6D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251897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924" w:hanging="357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>).</w:t>
      </w:r>
      <w:r w:rsidRPr="00D34A6D">
        <w:rPr>
          <w:rFonts w:ascii="GHEA Grapalat" w:hAnsi="GHEA Grapalat" w:cs="Sylfaen"/>
          <w:b/>
          <w:lang w:val="fr-FR" w:eastAsia="x-none"/>
        </w:rPr>
        <w:t xml:space="preserve"> </w:t>
      </w:r>
    </w:p>
    <w:p w:rsidR="00E906C0" w:rsidRDefault="00E906C0" w:rsidP="00E906C0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lang w:val="hy-AM"/>
        </w:rPr>
        <w:t>Ներկայացվող ն</w:t>
      </w:r>
      <w:r w:rsidRPr="00705AFA">
        <w:rPr>
          <w:rFonts w:ascii="GHEA Grapalat" w:hAnsi="GHEA Grapalat" w:cs="Tahoma"/>
          <w:lang w:val="hy-AM"/>
        </w:rPr>
        <w:t>ախագծի նպատակն է</w:t>
      </w:r>
      <w:r w:rsidRPr="00B567BA">
        <w:rPr>
          <w:rFonts w:ascii="GHEA Grapalat" w:hAnsi="GHEA Grapalat" w:cs="Tahoma"/>
          <w:lang w:val="fr-FR"/>
        </w:rPr>
        <w:t xml:space="preserve"> </w:t>
      </w:r>
      <w:r w:rsidR="00251897">
        <w:rPr>
          <w:rFonts w:ascii="GHEA Grapalat" w:hAnsi="GHEA Grapalat" w:cs="Tahoma"/>
          <w:lang w:val="hy-AM"/>
        </w:rPr>
        <w:t>Հայաստանի Հանրապետության կառավարության 202</w:t>
      </w:r>
      <w:r w:rsidR="009967DC">
        <w:rPr>
          <w:rFonts w:ascii="GHEA Grapalat" w:hAnsi="GHEA Grapalat" w:cs="Tahoma"/>
          <w:lang w:val="hy-AM"/>
        </w:rPr>
        <w:t>2</w:t>
      </w:r>
      <w:r w:rsidR="00251897">
        <w:rPr>
          <w:rFonts w:ascii="GHEA Grapalat" w:hAnsi="GHEA Grapalat" w:cs="Tahoma"/>
          <w:lang w:val="hy-AM"/>
        </w:rPr>
        <w:t xml:space="preserve"> թվականի դեկտեմբերի 2</w:t>
      </w:r>
      <w:r w:rsidR="009967DC">
        <w:rPr>
          <w:rFonts w:ascii="GHEA Grapalat" w:hAnsi="GHEA Grapalat" w:cs="Tahoma"/>
          <w:lang w:val="hy-AM"/>
        </w:rPr>
        <w:t>9-ի թիվ 211</w:t>
      </w:r>
      <w:r w:rsidR="00251897">
        <w:rPr>
          <w:rFonts w:ascii="GHEA Grapalat" w:hAnsi="GHEA Grapalat" w:cs="Tahoma"/>
          <w:lang w:val="hy-AM"/>
        </w:rPr>
        <w:t>1-Ն որոշման 1-ին կետի 1</w:t>
      </w:r>
      <w:r w:rsidR="009967DC">
        <w:rPr>
          <w:rFonts w:ascii="GHEA Grapalat" w:hAnsi="GHEA Grapalat" w:cs="Tahoma"/>
          <w:lang w:val="hy-AM"/>
        </w:rPr>
        <w:t>7</w:t>
      </w:r>
      <w:r w:rsidR="00251897">
        <w:rPr>
          <w:rFonts w:ascii="GHEA Grapalat" w:hAnsi="GHEA Grapalat" w:cs="Tahoma"/>
          <w:lang w:val="hy-AM"/>
        </w:rPr>
        <w:t xml:space="preserve">-րդ ենթակետի համաձայն՝ </w:t>
      </w:r>
      <w:r w:rsidR="00251897" w:rsidRPr="008B40BC">
        <w:rPr>
          <w:rFonts w:ascii="GHEA Grapalat" w:hAnsi="GHEA Grapalat" w:cs="Tahoma"/>
          <w:lang w:val="hy-AM"/>
        </w:rPr>
        <w:t>Եվրոպական միությունից ստացված «Աջակցություն Հայաստանում դա</w:t>
      </w:r>
      <w:r w:rsidR="00251897">
        <w:rPr>
          <w:rFonts w:ascii="GHEA Grapalat" w:hAnsi="GHEA Grapalat" w:cs="Tahoma"/>
          <w:lang w:val="hy-AM"/>
        </w:rPr>
        <w:t>տական ոլորտի բարեփոխումների իրա</w:t>
      </w:r>
      <w:r w:rsidR="00251897" w:rsidRPr="008B40BC">
        <w:rPr>
          <w:rFonts w:ascii="GHEA Grapalat" w:hAnsi="GHEA Grapalat" w:cs="Tahoma"/>
          <w:lang w:val="hy-AM"/>
        </w:rPr>
        <w:t xml:space="preserve">կանացմանը» դրամաշնորհային ծրագրի </w:t>
      </w:r>
      <w:r>
        <w:rPr>
          <w:rFonts w:ascii="GHEA Grapalat" w:hAnsi="GHEA Grapalat" w:cs="Tahoma"/>
          <w:lang w:val="hy-AM"/>
        </w:rPr>
        <w:t>202</w:t>
      </w:r>
      <w:r w:rsidRPr="00E906C0">
        <w:rPr>
          <w:rFonts w:ascii="GHEA Grapalat" w:hAnsi="GHEA Grapalat" w:cs="Tahoma"/>
          <w:lang w:val="hy-AM"/>
        </w:rPr>
        <w:t>3</w:t>
      </w:r>
      <w:r>
        <w:rPr>
          <w:rFonts w:ascii="GHEA Grapalat" w:hAnsi="GHEA Grapalat" w:cs="Tahoma"/>
          <w:lang w:val="hy-AM"/>
        </w:rPr>
        <w:t xml:space="preserve"> թվականի հունվարի 1-ի դրությամբ չօգտագործված մնացորդի հաշվին </w:t>
      </w:r>
      <w:r w:rsidR="005B0F0C" w:rsidRPr="005B0F0C">
        <w:rPr>
          <w:rFonts w:ascii="GHEA Grapalat" w:hAnsi="GHEA Grapalat" w:cs="Arian AMU"/>
          <w:color w:val="000000"/>
          <w:shd w:val="clear" w:color="auto" w:fill="FFFFFF"/>
          <w:lang w:val="hy-AM"/>
        </w:rPr>
        <w:t>E-penitentiary էլեկտրոնային կառավարման համակարգ</w:t>
      </w:r>
      <w:r w:rsidR="005B0F0C">
        <w:rPr>
          <w:rFonts w:ascii="GHEA Grapalat" w:hAnsi="GHEA Grapalat" w:cs="Arian AMU"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 </w:t>
      </w:r>
      <w:r w:rsidR="005B0F0C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կարիքների գնահատման </w:t>
      </w: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հետ կապված ծախսերի փոխհատուցումը։ </w:t>
      </w:r>
    </w:p>
    <w:p w:rsidR="00251897" w:rsidRPr="00E906C0" w:rsidRDefault="00E906C0" w:rsidP="00E906C0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2․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Արդարադատության նախարարության </w:t>
      </w:r>
      <w:r w:rsidRPr="003212A3">
        <w:rPr>
          <w:rFonts w:ascii="GHEA Grapalat" w:hAnsi="GHEA Grapalat" w:cs="Tahoma"/>
          <w:lang w:val="hy-AM"/>
        </w:rPr>
        <w:t>քրեակատարողական հիմնարկներում պահվող անձանց վերաբերյալ ամբողջական տեղեկատվություն մշակելու, ստորաբաժանումների կողմից իրականացված աշխատանքների համապարփակ վերլուծությունն ապահովելու, ինչպես նաև հսկողության գործուն միջոցներ ներդնելու անհրաժեշտությամբ պայմանավորված՝ մանրամասնորեն նախագծվել և մշակվել է Կալանավորված անձանց և դատապարտյալների տեղեկատվական ռեգիստրը՝ E-penitentiary էլեկտրոնային կառավարման համակարգը (այսուհետ՝ Համակարգ), որն աննախադեպ է իր մասշտաբով և տեխնիկական հնարավորություններով: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>Համակարգը ներառում է կալանավորված անձանց և դատապարտյալների առնչությամբ օրենսդրությամբ իրականացվող բոլոր գործառույթների (օրինակ՝ պատժի հետագա կրումից պայմանական վաղաժամկետ ազատման, պատժի կրման ռեժիմների փոփոխման, տեսակցությունների, ուսման, աշխատանքի և այլնի) վերաբերյալ ամբողջական տեղեկատվությունը: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lastRenderedPageBreak/>
        <w:t>Վերոնշյալ Համակարգի արդիականացման նպատակով անհրաժեշտություն է առաջացել որպես խորհրդատու ներգրավել ՏՏ բիզնես վերլուծաբանի, որը կիրականացնի մի շարք աշխատանքներ՝ Համակարգի կարիքների գնահատում, բիզնես պրոցեսների և դրանց հոսքի նույնականացում և գործընթացների մանրամասն դիագրամանների մշակում, դրանց թվայնացման և ֆունկցիոնալության վերաբերյալ առաջարկների ներկայացում, համակարգի արդիականացման տեխնիկական առաջադրանքի մշակում և ներկայացում:</w:t>
      </w:r>
    </w:p>
    <w:p w:rsidR="003212A3" w:rsidRP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>Հայաստանի Հանրապետության քրեակատարողական և պրոբացիայի ոլորտի՝ 2019-2023 թվականների ռազմավարությամբ և դրա իրականացման՝ 2019-2023 թվականների միջոցառումների ծրագրով Քրեակատարողական ծառայությունում ներդրված E-penitentiary էլեկտրոնային հարթակի արդիականացումն իրականացնելու նպատակով հայտարարված բաց մրցույթում հաղթող է ճանաչվել Հարմոնիա տեղեկատվական տեխնոլոգիաների և կրթության զարգացման հիմնադրամը:</w:t>
      </w:r>
    </w:p>
    <w:p w:rsidR="003212A3" w:rsidRDefault="003212A3" w:rsidP="003212A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3212A3">
        <w:rPr>
          <w:rFonts w:ascii="GHEA Grapalat" w:hAnsi="GHEA Grapalat" w:cs="Tahoma"/>
          <w:lang w:val="hy-AM"/>
        </w:rPr>
        <w:t>Վերոնշված ծառայությունների ձեռքբերման նպատակով՝ Գնումների մասին ՀՀ օրենքի 15-րդ հոդվածի 6-րդ մասի 2-րդ կետի համաձայն՝ առանց ֆինանսական միջոցների նախատեսման, հայտարարված գնման ընթացակարգի արդյունքում՝ Հայաստանի Հանրապետության արդարադատության նախարարության և Հարմոնիա տեղեկատվական տեխնոլոգիաների և կրթության զարգացման հիմնադրամի միջև 2023 թվականի հունվարի 9-ին կնքվել է ՀՀԱՆ-ԲՄԽԾՁԲ-23/01 ծածկագրով Պետության կարիքների համար բիզնես վերլուծության խորհրդատվական ծառայությունների մատուցման պետական գնման պայմանագիրը, որի գինը կազմում է 9.990.000 (ինը միլիոն ինը հարյուր իննսուն հազար) ՀՀ դրամ:</w:t>
      </w:r>
    </w:p>
    <w:p w:rsidR="00251897" w:rsidRDefault="00251897" w:rsidP="003212A3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</w:t>
      </w:r>
      <w:bookmarkStart w:id="0" w:name="_GoBack"/>
      <w:bookmarkEnd w:id="0"/>
      <w:r>
        <w:rPr>
          <w:rFonts w:ascii="GHEA Grapalat" w:hAnsi="GHEA Grapalat"/>
          <w:b/>
          <w:color w:val="000000"/>
          <w:lang w:val="hy-AM"/>
        </w:rPr>
        <w:t>ւնքը</w:t>
      </w:r>
    </w:p>
    <w:p w:rsidR="00251897" w:rsidRPr="00E73DDC" w:rsidRDefault="00251897" w:rsidP="00CB6569">
      <w:pPr>
        <w:spacing w:before="120" w:line="360" w:lineRule="auto"/>
        <w:ind w:firstLine="567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կապահովվի </w:t>
      </w:r>
      <w:r w:rsidRPr="008B40BC">
        <w:rPr>
          <w:rFonts w:ascii="GHEA Grapalat" w:hAnsi="GHEA Grapalat" w:cs="Tahoma"/>
          <w:lang w:val="hy-AM"/>
        </w:rPr>
        <w:t>Եվրոպական միությունից</w:t>
      </w:r>
      <w:r w:rsidR="007C2590" w:rsidRPr="007C2590">
        <w:rPr>
          <w:rFonts w:ascii="GHEA Grapalat" w:hAnsi="GHEA Grapalat" w:cs="Tahoma"/>
          <w:lang w:val="hy-AM"/>
        </w:rPr>
        <w:t xml:space="preserve"> </w:t>
      </w:r>
      <w:r w:rsidR="007C2590" w:rsidRPr="008B40BC">
        <w:rPr>
          <w:rFonts w:ascii="GHEA Grapalat" w:hAnsi="GHEA Grapalat" w:cs="Tahoma"/>
          <w:lang w:val="hy-AM"/>
        </w:rPr>
        <w:t>ստացված  դրամաշնորհային ծրագրի շրջանակներում</w:t>
      </w:r>
      <w:r w:rsidRPr="008B40BC">
        <w:rPr>
          <w:rFonts w:ascii="GHEA Grapalat" w:hAnsi="GHEA Grapalat" w:cs="Tahoma"/>
          <w:lang w:val="hy-AM"/>
        </w:rPr>
        <w:t xml:space="preserve"> մինչև 202</w:t>
      </w:r>
      <w:r w:rsidR="00E73DDC">
        <w:rPr>
          <w:rFonts w:ascii="GHEA Grapalat" w:hAnsi="GHEA Grapalat" w:cs="Tahoma"/>
          <w:lang w:val="hy-AM"/>
        </w:rPr>
        <w:t>3</w:t>
      </w:r>
      <w:r w:rsidRPr="008B40BC">
        <w:rPr>
          <w:rFonts w:ascii="GHEA Grapalat" w:hAnsi="GHEA Grapalat" w:cs="Tahoma"/>
          <w:lang w:val="hy-AM"/>
        </w:rPr>
        <w:t xml:space="preserve"> թվականի հունվարի 1-ը միջոցների չօգտագործված մնացորդի հաշվին</w:t>
      </w:r>
      <w:r w:rsidRPr="00D95EB7">
        <w:rPr>
          <w:rFonts w:ascii="GHEA Grapalat" w:hAnsi="GHEA Grapalat" w:cs="GHEA Grapalat"/>
          <w:noProof/>
          <w:lang w:val="hy-AM"/>
        </w:rPr>
        <w:t xml:space="preserve"> </w:t>
      </w:r>
      <w:r w:rsidR="00142E0E" w:rsidRPr="00142E0E">
        <w:rPr>
          <w:rFonts w:ascii="GHEA Grapalat" w:hAnsi="GHEA Grapalat" w:cs="GHEA Grapalat"/>
          <w:noProof/>
          <w:lang w:val="hy-AM"/>
        </w:rPr>
        <w:t xml:space="preserve">Հարմոնիա տեղեկատվական տեխնոլոգիաների և կրթության զարգացման հիմնադրամի </w:t>
      </w:r>
      <w:r w:rsidR="00142E0E">
        <w:rPr>
          <w:rFonts w:ascii="GHEA Grapalat" w:hAnsi="GHEA Grapalat" w:cs="GHEA Grapalat"/>
          <w:noProof/>
          <w:lang w:val="hy-AM"/>
        </w:rPr>
        <w:t xml:space="preserve">հետ </w:t>
      </w:r>
      <w:r w:rsidR="00CB6569" w:rsidRPr="00CB6569">
        <w:rPr>
          <w:rFonts w:ascii="GHEA Grapalat" w:hAnsi="GHEA Grapalat" w:cs="GHEA Grapalat"/>
          <w:noProof/>
          <w:lang w:val="hy-AM"/>
        </w:rPr>
        <w:t>E-penitentiary էլեկտրոնային կառավարման համակարգ</w:t>
      </w:r>
      <w:r w:rsidR="00CB6569">
        <w:rPr>
          <w:rFonts w:ascii="GHEA Grapalat" w:hAnsi="GHEA Grapalat" w:cs="GHEA Grapalat"/>
          <w:noProof/>
          <w:lang w:val="hy-AM"/>
        </w:rPr>
        <w:t xml:space="preserve">ի </w:t>
      </w:r>
      <w:r w:rsidR="003212A3" w:rsidRPr="003212A3">
        <w:rPr>
          <w:rFonts w:ascii="GHEA Grapalat" w:hAnsi="GHEA Grapalat" w:cs="GHEA Grapalat"/>
          <w:noProof/>
          <w:lang w:val="hy-AM"/>
        </w:rPr>
        <w:t xml:space="preserve"> </w:t>
      </w:r>
      <w:r w:rsidR="00CB6569" w:rsidRPr="00CB6569">
        <w:rPr>
          <w:rFonts w:ascii="GHEA Grapalat" w:hAnsi="GHEA Grapalat" w:cs="GHEA Grapalat"/>
          <w:noProof/>
          <w:lang w:val="hy-AM"/>
        </w:rPr>
        <w:t xml:space="preserve">արդիականացման </w:t>
      </w:r>
      <w:r w:rsidR="00CB6569">
        <w:rPr>
          <w:rFonts w:ascii="GHEA Grapalat" w:hAnsi="GHEA Grapalat" w:cs="GHEA Grapalat"/>
          <w:noProof/>
          <w:lang w:val="hy-AM"/>
        </w:rPr>
        <w:t xml:space="preserve">բիզնես վերլուծության խորհրդատվական ծառայությունների </w:t>
      </w:r>
      <w:r w:rsidR="00E73DDC">
        <w:rPr>
          <w:rFonts w:ascii="GHEA Grapalat" w:hAnsi="GHEA Grapalat" w:cs="Arian AMU"/>
          <w:color w:val="000000"/>
          <w:shd w:val="clear" w:color="auto" w:fill="FFFFFF"/>
          <w:lang w:val="hy-AM"/>
        </w:rPr>
        <w:lastRenderedPageBreak/>
        <w:t xml:space="preserve">ձեռքբերման նպատակով </w:t>
      </w:r>
      <w:r w:rsidRPr="00D95EB7">
        <w:rPr>
          <w:rFonts w:ascii="GHEA Grapalat" w:hAnsi="GHEA Grapalat" w:cs="GHEA Grapalat"/>
          <w:noProof/>
          <w:lang w:val="hy-AM"/>
        </w:rPr>
        <w:t>«</w:t>
      </w:r>
      <w:r w:rsidRPr="00F926A5">
        <w:rPr>
          <w:rFonts w:ascii="GHEA Grapalat" w:hAnsi="GHEA Grapalat" w:cs="GHEA Grapalat"/>
          <w:noProof/>
          <w:lang w:val="hy-AM"/>
        </w:rPr>
        <w:t xml:space="preserve">Գնումների մասին ՀՀ օրենքի 15-րդ հոդվածի 6-րդ մասի </w:t>
      </w:r>
      <w:r>
        <w:rPr>
          <w:rFonts w:ascii="GHEA Grapalat" w:hAnsi="GHEA Grapalat" w:cs="GHEA Grapalat"/>
          <w:noProof/>
          <w:lang w:val="hy-AM"/>
        </w:rPr>
        <w:t xml:space="preserve">համաձայն կնքված պայմանագրով նախատեսված գումարների վճարումը։ </w:t>
      </w:r>
    </w:p>
    <w:p w:rsidR="00251897" w:rsidRPr="00691E90" w:rsidRDefault="00251897" w:rsidP="00251897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251897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251897" w:rsidRPr="00691E90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E73DDC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58653C" w:rsidRPr="0058653C" w:rsidRDefault="00E73DDC" w:rsidP="0058653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4C68D9">
        <w:rPr>
          <w:rFonts w:ascii="GHEA Grapalat" w:hAnsi="GHEA Grapalat" w:cs="Sylfaen"/>
          <w:szCs w:val="40"/>
          <w:lang w:val="hy-AM"/>
        </w:rPr>
        <w:t xml:space="preserve">Նախագծի ընդունումը բխում է </w:t>
      </w:r>
      <w:r w:rsidR="002105D7" w:rsidRPr="002105D7">
        <w:rPr>
          <w:rFonts w:ascii="GHEA Grapalat" w:eastAsia="GHEA Grapalat" w:hAnsi="GHEA Grapalat" w:cs="GHEA Grapalat"/>
          <w:lang w:val="hy-AM"/>
        </w:rPr>
        <w:t xml:space="preserve">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Հավելված 1-ում Արդարադատության նախարարությանը վերապահված </w:t>
      </w:r>
      <w:r w:rsidR="004F6A1A">
        <w:rPr>
          <w:rFonts w:ascii="GHEA Grapalat" w:eastAsia="GHEA Grapalat" w:hAnsi="GHEA Grapalat" w:cs="GHEA Grapalat"/>
          <w:lang w:val="hy-AM"/>
        </w:rPr>
        <w:t>15</w:t>
      </w:r>
      <w:r w:rsidR="002105D7" w:rsidRPr="002105D7">
        <w:rPr>
          <w:rFonts w:ascii="GHEA Grapalat" w:eastAsia="GHEA Grapalat" w:hAnsi="GHEA Grapalat" w:cs="GHEA Grapalat"/>
          <w:lang w:val="hy-AM"/>
        </w:rPr>
        <w:t xml:space="preserve">-րդ նպատակից և Կառավարության 2022 թվականի հուլիսի 21-ի Հայաստանի Հանրապետության դատական և իրավական բարեփոխումների 2022-2026 թվականների  ռազմավարությունը և 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</w:t>
      </w:r>
      <w:r w:rsidR="002105D7" w:rsidRPr="002105D7">
        <w:rPr>
          <w:rFonts w:ascii="GHEA Grapalat" w:eastAsia="GHEA Grapalat" w:hAnsi="GHEA Grapalat" w:cs="GHEA Grapalat"/>
          <w:lang w:val="hy-AM"/>
        </w:rPr>
        <w:lastRenderedPageBreak/>
        <w:t>մասին N 1133-Լ որոշման հավելված 2-ի</w:t>
      </w:r>
      <w:r w:rsidR="0058653C">
        <w:rPr>
          <w:rFonts w:ascii="GHEA Grapalat" w:eastAsia="GHEA Grapalat" w:hAnsi="GHEA Grapalat" w:cs="GHEA Grapalat"/>
          <w:lang w:val="hy-AM"/>
        </w:rPr>
        <w:t xml:space="preserve"> առաջին </w:t>
      </w:r>
      <w:r w:rsidR="002105D7" w:rsidRPr="002105D7">
        <w:rPr>
          <w:rFonts w:ascii="GHEA Grapalat" w:eastAsia="GHEA Grapalat" w:hAnsi="GHEA Grapalat" w:cs="GHEA Grapalat"/>
          <w:lang w:val="hy-AM"/>
        </w:rPr>
        <w:t>նպատակի</w:t>
      </w:r>
      <w:r w:rsidR="0058653C">
        <w:rPr>
          <w:rFonts w:ascii="GHEA Grapalat" w:eastAsia="GHEA Grapalat" w:hAnsi="GHEA Grapalat" w:cs="GHEA Grapalat"/>
          <w:lang w:val="hy-AM"/>
        </w:rPr>
        <w:t xml:space="preserve"> 15-րդ կետից, այն է՝</w:t>
      </w:r>
      <w:r w:rsidR="002105D7">
        <w:rPr>
          <w:rFonts w:ascii="GHEA Grapalat" w:eastAsia="GHEA Grapalat" w:hAnsi="GHEA Grapalat" w:cs="GHEA Grapalat"/>
          <w:lang w:val="hy-AM"/>
        </w:rPr>
        <w:t xml:space="preserve"> </w:t>
      </w:r>
      <w:r w:rsidR="0058653C">
        <w:rPr>
          <w:rFonts w:ascii="GHEA Grapalat" w:eastAsia="GHEA Grapalat" w:hAnsi="GHEA Grapalat" w:cs="GHEA Grapalat"/>
          <w:lang w:val="hy-AM"/>
        </w:rPr>
        <w:t>ա</w:t>
      </w:r>
      <w:r w:rsidR="0058653C" w:rsidRPr="0058653C">
        <w:rPr>
          <w:rFonts w:ascii="GHEA Grapalat" w:eastAsia="GHEA Grapalat" w:hAnsi="GHEA Grapalat" w:cs="GHEA Grapalat"/>
          <w:lang w:val="hy-AM"/>
        </w:rPr>
        <w:t>րդիականացնել e-penitentiary էլեկտրոնային կառավարման համակարգը</w:t>
      </w:r>
      <w:r w:rsidR="0058653C">
        <w:rPr>
          <w:rFonts w:ascii="GHEA Grapalat" w:eastAsia="GHEA Grapalat" w:hAnsi="GHEA Grapalat" w:cs="GHEA Grapalat"/>
          <w:lang w:val="hy-AM"/>
        </w:rPr>
        <w:t>։</w:t>
      </w:r>
    </w:p>
    <w:sectPr w:rsidR="0058653C" w:rsidRPr="0058653C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5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7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0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3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6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2"/>
  </w:num>
  <w:num w:numId="5">
    <w:abstractNumId w:val="15"/>
  </w:num>
  <w:num w:numId="6">
    <w:abstractNumId w:val="17"/>
  </w:num>
  <w:num w:numId="7">
    <w:abstractNumId w:val="4"/>
  </w:num>
  <w:num w:numId="8">
    <w:abstractNumId w:val="7"/>
  </w:num>
  <w:num w:numId="9">
    <w:abstractNumId w:val="10"/>
  </w:num>
  <w:num w:numId="10">
    <w:abstractNumId w:val="8"/>
  </w:num>
  <w:num w:numId="11">
    <w:abstractNumId w:val="6"/>
  </w:num>
  <w:num w:numId="12">
    <w:abstractNumId w:val="5"/>
  </w:num>
  <w:num w:numId="13">
    <w:abstractNumId w:val="14"/>
  </w:num>
  <w:num w:numId="14">
    <w:abstractNumId w:val="13"/>
  </w:num>
  <w:num w:numId="15">
    <w:abstractNumId w:val="3"/>
  </w:num>
  <w:num w:numId="16">
    <w:abstractNumId w:val="2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106331"/>
    <w:rsid w:val="00133AA5"/>
    <w:rsid w:val="00142E0E"/>
    <w:rsid w:val="002105D7"/>
    <w:rsid w:val="00223B65"/>
    <w:rsid w:val="00251897"/>
    <w:rsid w:val="002D4433"/>
    <w:rsid w:val="003212A3"/>
    <w:rsid w:val="00353D4B"/>
    <w:rsid w:val="00435D07"/>
    <w:rsid w:val="00465659"/>
    <w:rsid w:val="0047768A"/>
    <w:rsid w:val="004E0CC3"/>
    <w:rsid w:val="004F6A1A"/>
    <w:rsid w:val="00525018"/>
    <w:rsid w:val="0058653C"/>
    <w:rsid w:val="005B0F0C"/>
    <w:rsid w:val="005D2B40"/>
    <w:rsid w:val="0065583E"/>
    <w:rsid w:val="006E225C"/>
    <w:rsid w:val="007B7BA3"/>
    <w:rsid w:val="007C2590"/>
    <w:rsid w:val="007C33E3"/>
    <w:rsid w:val="007D09F9"/>
    <w:rsid w:val="00874B39"/>
    <w:rsid w:val="008E5E5A"/>
    <w:rsid w:val="009406D2"/>
    <w:rsid w:val="009759AC"/>
    <w:rsid w:val="009967DC"/>
    <w:rsid w:val="009C7BED"/>
    <w:rsid w:val="009D7403"/>
    <w:rsid w:val="00AF7C76"/>
    <w:rsid w:val="00B01C60"/>
    <w:rsid w:val="00B0378F"/>
    <w:rsid w:val="00B50B6F"/>
    <w:rsid w:val="00B83FFC"/>
    <w:rsid w:val="00CB6569"/>
    <w:rsid w:val="00D363B4"/>
    <w:rsid w:val="00D90FAB"/>
    <w:rsid w:val="00DA6523"/>
    <w:rsid w:val="00DB51D2"/>
    <w:rsid w:val="00DE7F52"/>
    <w:rsid w:val="00E60DC2"/>
    <w:rsid w:val="00E73DDC"/>
    <w:rsid w:val="00E906C0"/>
    <w:rsid w:val="00EA26B8"/>
    <w:rsid w:val="00EB567B"/>
    <w:rsid w:val="00F5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1B066"/>
  <w15:chartTrackingRefBased/>
  <w15:docId w15:val="{EEFB217E-4433-4415-BC0C-71B4033A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36217-F9BD-4B93-8B48-342AAFF06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4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https://mul2.gov.am/tasks/795350/oneclick/himnavorum.docx?token=3d85c4c84fb276b79ab51361895fcbc6</cp:keywords>
  <dc:description/>
  <cp:lastModifiedBy>Zara Margaryan</cp:lastModifiedBy>
  <cp:revision>26</cp:revision>
  <dcterms:created xsi:type="dcterms:W3CDTF">2022-04-07T06:22:00Z</dcterms:created>
  <dcterms:modified xsi:type="dcterms:W3CDTF">2023-05-03T13:35:00Z</dcterms:modified>
</cp:coreProperties>
</file>