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360" w:lineRule="auto"/>
        <w:jc w:val="right"/>
        <w:rPr>
          <w:rFonts w:ascii="GHEA Mariam" w:hAnsi="GHEA Mariam" w:cs="GHEA Mariam"/>
          <w:b/>
          <w:bCs/>
          <w:lang w:val="hy-AM"/>
        </w:rPr>
      </w:pPr>
      <w:bookmarkStart w:id="0" w:name="_GoBack"/>
      <w:bookmarkEnd w:id="0"/>
    </w:p>
    <w:p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GHEA Mariam"/>
          <w:b/>
          <w:bCs/>
          <w:lang w:val="hy-AM"/>
        </w:rPr>
      </w:pPr>
    </w:p>
    <w:p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GHEA Mariam"/>
          <w:bCs/>
          <w:lang w:val="hy-AM"/>
        </w:rPr>
      </w:pPr>
      <w:r>
        <w:rPr>
          <w:rFonts w:ascii="GHEA Mariam" w:hAnsi="GHEA Mariam" w:cs="GHEA Mariam"/>
          <w:bCs/>
          <w:lang w:val="hy-AM"/>
        </w:rPr>
        <w:t>ՀԱՅԱՍՏԱՆԻ ՀԱՆՐԱՊԵՏՈՒԹՅԱՆ ԿԱՌԱՎԱՐՈՒԹՅԱՆ</w:t>
      </w:r>
    </w:p>
    <w:p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GHEA Mariam"/>
          <w:bCs/>
          <w:lang w:val="hy-AM"/>
        </w:rPr>
      </w:pPr>
    </w:p>
    <w:p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GHEA Mariam"/>
          <w:bCs/>
          <w:lang w:val="hy-AM"/>
        </w:rPr>
      </w:pPr>
      <w:r>
        <w:rPr>
          <w:rFonts w:ascii="GHEA Mariam" w:hAnsi="GHEA Mariam" w:cs="GHEA Mariam"/>
          <w:bCs/>
          <w:lang w:val="hy-AM"/>
        </w:rPr>
        <w:t xml:space="preserve">Ո Ր Ո Շ Ո Ւ Մ </w:t>
      </w:r>
    </w:p>
    <w:p>
      <w:pPr>
        <w:autoSpaceDE w:val="0"/>
        <w:autoSpaceDN w:val="0"/>
        <w:adjustRightInd w:val="0"/>
        <w:spacing w:line="360" w:lineRule="auto"/>
        <w:ind w:right="84"/>
        <w:jc w:val="center"/>
        <w:rPr>
          <w:rFonts w:ascii="GHEA Mariam" w:hAnsi="GHEA Mariam" w:cs="GHEA Mariam"/>
          <w:bCs/>
          <w:lang w:val="hy-AM"/>
        </w:rPr>
      </w:pPr>
    </w:p>
    <w:p>
      <w:pPr>
        <w:autoSpaceDE w:val="0"/>
        <w:autoSpaceDN w:val="0"/>
        <w:adjustRightInd w:val="0"/>
        <w:spacing w:line="360" w:lineRule="auto"/>
        <w:ind w:right="84"/>
        <w:jc w:val="center"/>
        <w:rPr>
          <w:rFonts w:ascii="GHEA Mariam" w:hAnsi="GHEA Mariam" w:cs="GHEA Mariam"/>
          <w:bCs/>
          <w:lang w:val="hy-AM"/>
        </w:rPr>
      </w:pPr>
    </w:p>
    <w:p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GHEA Mariam"/>
          <w:bCs/>
          <w:lang w:val="hy-AM"/>
        </w:rPr>
      </w:pPr>
      <w:r>
        <w:rPr>
          <w:rFonts w:ascii="GHEA Mariam" w:hAnsi="GHEA Mariam" w:cs="GHEA Mariam"/>
          <w:bCs/>
          <w:lang w:val="hy-AM"/>
        </w:rPr>
        <w:t>_________ 2023 թվականի N ____ - Ա</w:t>
      </w:r>
    </w:p>
    <w:p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GHEA Mariam"/>
          <w:bCs/>
          <w:lang w:val="hy-AM"/>
        </w:rPr>
      </w:pPr>
    </w:p>
    <w:p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GHEA Mariam"/>
          <w:b/>
          <w:bCs/>
          <w:lang w:val="hy-AM"/>
        </w:rPr>
      </w:pPr>
    </w:p>
    <w:p>
      <w:pPr>
        <w:widowControl w:val="0"/>
        <w:spacing w:after="160" w:line="360" w:lineRule="auto"/>
        <w:jc w:val="center"/>
        <w:rPr>
          <w:rFonts w:ascii="GHEA Mariam" w:hAnsi="GHEA Mariam"/>
          <w:b/>
          <w:color w:val="000000" w:themeColor="text1"/>
          <w:lang w:val="hy-AM"/>
          <w14:textFill>
            <w14:solidFill>
              <w14:schemeClr w14:val="tx1"/>
            </w14:solidFill>
          </w14:textFill>
        </w:rPr>
      </w:pPr>
      <w:r>
        <w:rPr>
          <w:rFonts w:ascii="GHEA Mariam" w:hAnsi="GHEA Mariam"/>
          <w:b/>
          <w:lang w:val="hy-AM"/>
        </w:rPr>
        <w:t>««ԱՆԿԱԽ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ՄԱՍԻՆ»</w:t>
      </w:r>
      <w:r>
        <w:rPr>
          <w:rFonts w:ascii="GHEA Mariam" w:hAnsi="GHEA Mariam"/>
          <w:b/>
          <w:bCs/>
          <w:lang w:val="hy-AM"/>
        </w:rPr>
        <w:t xml:space="preserve"> ԱՐՁԱՆԱԳՐՈՒԹՅԱՆ</w:t>
      </w:r>
      <w:r>
        <w:rPr>
          <w:rFonts w:ascii="GHEA Mariam" w:hAnsi="GHEA Mariam"/>
          <w:b/>
          <w:lang w:val="hy-AM"/>
        </w:rPr>
        <w:t xml:space="preserve"> </w:t>
      </w:r>
      <w:r>
        <w:rPr>
          <w:rFonts w:ascii="GHEA Mariam" w:hAnsi="GHEA Mariam" w:cs="Sylfaen"/>
          <w:b/>
          <w:caps/>
          <w:lang w:val="hy-AM"/>
        </w:rPr>
        <w:t>ՍՏՈՐԱԳՐՄԱՆ ԱՌԱՋԱՐԿՈՒԹՅԱՆԸ հաՎԱՆՈՒթյուն տալու մասին</w:t>
      </w:r>
    </w:p>
    <w:p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Sylfaen"/>
          <w:lang w:val="hy-AM"/>
        </w:rPr>
      </w:pPr>
    </w:p>
    <w:p>
      <w:pPr>
        <w:spacing w:line="360" w:lineRule="auto"/>
        <w:ind w:right="-31" w:firstLine="720" w:firstLineChars="0"/>
        <w:jc w:val="both"/>
        <w:rPr>
          <w:rFonts w:ascii="GHEA Mariam" w:hAnsi="GHEA Mariam"/>
          <w:b/>
          <w:i/>
          <w:color w:val="000000"/>
          <w:lang w:val="hy-AM" w:eastAsia="fr-FR"/>
        </w:rPr>
      </w:pPr>
      <w:r>
        <w:rPr>
          <w:rFonts w:ascii="GHEA Mariam" w:hAnsi="GHEA Mariam"/>
          <w:lang w:val="hy-AM"/>
        </w:rPr>
        <w:t>Հիմք ընդունելով «Մ</w:t>
      </w:r>
      <w:r>
        <w:rPr>
          <w:rFonts w:ascii="GHEA Mariam" w:hAnsi="GHEA Mariam" w:cs="Sylfaen"/>
          <w:lang w:val="hy-AM"/>
        </w:rPr>
        <w:t>իջազգային</w:t>
      </w:r>
      <w:r>
        <w:rPr>
          <w:rFonts w:ascii="GHEA Mariam" w:hAnsi="GHEA Mariam" w:cs="IRTEK Courier"/>
          <w:lang w:val="hy-AM"/>
        </w:rPr>
        <w:t xml:space="preserve"> </w:t>
      </w:r>
      <w:r>
        <w:rPr>
          <w:rFonts w:ascii="GHEA Mariam" w:hAnsi="GHEA Mariam" w:cs="Sylfaen"/>
          <w:lang w:val="hy-AM"/>
        </w:rPr>
        <w:t>պայմանագրերի</w:t>
      </w:r>
      <w:r>
        <w:rPr>
          <w:rFonts w:ascii="GHEA Mariam" w:hAnsi="GHEA Mariam" w:cs="IRTEK Courier"/>
          <w:lang w:val="hy-AM"/>
        </w:rPr>
        <w:t xml:space="preserve"> </w:t>
      </w:r>
      <w:r>
        <w:rPr>
          <w:rFonts w:ascii="GHEA Mariam" w:hAnsi="GHEA Mariam" w:cs="Sylfaen"/>
          <w:lang w:val="hy-AM"/>
        </w:rPr>
        <w:t>մա</w:t>
      </w:r>
      <w:r>
        <w:rPr>
          <w:rFonts w:ascii="GHEA Mariam" w:hAnsi="GHEA Mariam" w:cs="IRTEK Courier"/>
          <w:lang w:val="hy-AM"/>
        </w:rPr>
        <w:t>ս</w:t>
      </w:r>
      <w:r>
        <w:rPr>
          <w:rFonts w:ascii="GHEA Mariam" w:hAnsi="GHEA Mariam" w:cs="Sylfaen"/>
          <w:lang w:val="hy-AM"/>
        </w:rPr>
        <w:t>ին»</w:t>
      </w:r>
      <w:r>
        <w:rPr>
          <w:rFonts w:ascii="GHEA Mariam" w:hAnsi="GHEA Mariam" w:cs="IRTEK Courier"/>
          <w:lang w:val="hy-AM"/>
        </w:rPr>
        <w:t xml:space="preserve"> </w:t>
      </w:r>
      <w:r>
        <w:rPr>
          <w:rFonts w:ascii="GHEA Mariam" w:hAnsi="GHEA Mariam" w:cs="Sylfaen"/>
          <w:lang w:val="hy-AM"/>
        </w:rPr>
        <w:t>Հայա</w:t>
      </w:r>
      <w:r>
        <w:rPr>
          <w:rFonts w:ascii="GHEA Mariam" w:hAnsi="GHEA Mariam" w:cs="IRTEK Courier"/>
          <w:lang w:val="hy-AM"/>
        </w:rPr>
        <w:t>ս</w:t>
      </w:r>
      <w:r>
        <w:rPr>
          <w:rFonts w:ascii="GHEA Mariam" w:hAnsi="GHEA Mariam" w:cs="Sylfaen"/>
          <w:lang w:val="hy-AM"/>
        </w:rPr>
        <w:t>տանի</w:t>
      </w:r>
      <w:r>
        <w:rPr>
          <w:rFonts w:ascii="GHEA Mariam" w:hAnsi="GHEA Mariam" w:cs="IRTEK Courier"/>
          <w:lang w:val="hy-AM"/>
        </w:rPr>
        <w:t xml:space="preserve"> </w:t>
      </w:r>
      <w:r>
        <w:rPr>
          <w:rFonts w:ascii="GHEA Mariam" w:hAnsi="GHEA Mariam" w:cs="Sylfaen"/>
          <w:lang w:val="hy-AM"/>
        </w:rPr>
        <w:t>Հանրապետության</w:t>
      </w:r>
      <w:r>
        <w:rPr>
          <w:rFonts w:ascii="GHEA Mariam" w:hAnsi="GHEA Mariam" w:cs="IRTEK Courier"/>
          <w:lang w:val="hy-AM"/>
        </w:rPr>
        <w:t xml:space="preserve"> օ</w:t>
      </w:r>
      <w:r>
        <w:rPr>
          <w:rFonts w:ascii="GHEA Mariam" w:hAnsi="GHEA Mariam" w:cs="Sylfaen"/>
          <w:lang w:val="hy-AM"/>
        </w:rPr>
        <w:t>րենքի</w:t>
      </w:r>
      <w:r>
        <w:rPr>
          <w:rFonts w:ascii="GHEA Mariam" w:hAnsi="GHEA Mariam" w:cs="IRTEK Courier"/>
          <w:lang w:val="hy-AM"/>
        </w:rPr>
        <w:t xml:space="preserve"> 7-</w:t>
      </w:r>
      <w:r>
        <w:rPr>
          <w:rFonts w:ascii="GHEA Mariam" w:hAnsi="GHEA Mariam" w:cs="Sylfaen"/>
          <w:lang w:val="hy-AM"/>
        </w:rPr>
        <w:t>րդ հոդվածը</w:t>
      </w:r>
      <w:r>
        <w:rPr>
          <w:rFonts w:ascii="GHEA Mariam" w:hAnsi="GHEA Mariam" w:cs="IRTEK Courier"/>
          <w:lang w:val="hy-AM"/>
        </w:rPr>
        <w:t>` Հայաստանի Հանրապետության կ</w:t>
      </w:r>
      <w:r>
        <w:rPr>
          <w:rFonts w:ascii="GHEA Mariam" w:hAnsi="GHEA Mariam" w:cs="Sylfaen"/>
          <w:lang w:val="hy-AM"/>
        </w:rPr>
        <w:t xml:space="preserve">առավարությունը </w:t>
      </w:r>
      <w:r>
        <w:rPr>
          <w:rFonts w:ascii="GHEA Mariam" w:hAnsi="GHEA Mariam"/>
          <w:color w:val="000000"/>
          <w:lang w:val="hy-AM" w:eastAsia="fr-FR"/>
        </w:rPr>
        <w:t>ո ր ո շ ու մ է.</w:t>
      </w:r>
    </w:p>
    <w:p>
      <w:pPr>
        <w:numPr>
          <w:ilvl w:val="0"/>
          <w:numId w:val="1"/>
        </w:numPr>
        <w:spacing w:line="360" w:lineRule="auto"/>
        <w:ind w:right="-31" w:firstLine="709"/>
        <w:jc w:val="both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 xml:space="preserve">Հավանություն տալ </w:t>
      </w:r>
      <w:r>
        <w:rPr>
          <w:rFonts w:ascii="GHEA Mariam" w:hAnsi="GHEA Mariam"/>
          <w:lang w:val="hy-AM"/>
        </w:rPr>
        <w:t>««Անկախ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մասին»</w:t>
      </w:r>
      <w:r>
        <w:rPr>
          <w:rFonts w:ascii="GHEA Mariam" w:hAnsi="GHEA Mariam"/>
          <w:bCs/>
          <w:lang w:val="hy-AM"/>
        </w:rPr>
        <w:t xml:space="preserve"> </w:t>
      </w:r>
      <w:r>
        <w:rPr>
          <w:rFonts w:ascii="GHEA Mariam" w:hAnsi="GHEA Mariam"/>
          <w:lang w:val="hy-AM"/>
        </w:rPr>
        <w:t xml:space="preserve">արձանագրության </w:t>
      </w:r>
      <w:r>
        <w:rPr>
          <w:rFonts w:ascii="GHEA Mariam" w:hAnsi="GHEA Mariam" w:cs="Sylfaen"/>
          <w:lang w:val="hy-AM"/>
        </w:rPr>
        <w:t>ստորագրման առաջարկությանը:</w:t>
      </w:r>
    </w:p>
    <w:p>
      <w:pPr>
        <w:numPr>
          <w:ilvl w:val="0"/>
          <w:numId w:val="1"/>
        </w:numPr>
        <w:spacing w:line="360" w:lineRule="auto"/>
        <w:ind w:left="0" w:leftChars="0" w:right="-31" w:firstLine="709" w:firstLineChars="0"/>
        <w:jc w:val="both"/>
        <w:rPr>
          <w:rFonts w:ascii="GHEA Mariam" w:hAnsi="GHEA Mariam" w:cs="IRTEK Courier"/>
          <w:lang w:val="hy-AM"/>
        </w:rPr>
      </w:pPr>
      <w:r>
        <w:rPr>
          <w:rFonts w:ascii="GHEA Grapalat" w:hAnsi="GHEA Grapalat" w:cs="Sylfaen"/>
          <w:lang w:val="hy-AM"/>
        </w:rPr>
        <w:t xml:space="preserve">Սույն որոշման 1-ին կետում նշված Արձանագրությունը </w:t>
      </w:r>
      <w:r>
        <w:rPr>
          <w:rFonts w:ascii="GHEA Grapalat" w:hAnsi="GHEA Grapalat" w:cs="Tahoma"/>
          <w:lang w:val="hy-AM"/>
        </w:rPr>
        <w:t>ստորագրել</w:t>
      </w:r>
      <w:r>
        <w:rPr>
          <w:rFonts w:ascii="GHEA Grapalat" w:hAnsi="GHEA Grapalat" w:cs="Sylfaen"/>
          <w:lang w:val="hy-AM"/>
        </w:rPr>
        <w:t xml:space="preserve"> վերապահումով՝ համաձայն հավելվածի:</w:t>
      </w:r>
    </w:p>
    <w:p>
      <w:pPr>
        <w:numPr>
          <w:ilvl w:val="0"/>
          <w:numId w:val="1"/>
        </w:numPr>
        <w:spacing w:line="360" w:lineRule="auto"/>
        <w:ind w:left="0" w:leftChars="0" w:right="-31" w:firstLine="709" w:firstLineChars="0"/>
        <w:jc w:val="both"/>
        <w:rPr>
          <w:rFonts w:ascii="GHEA Mariam" w:hAnsi="GHEA Mariam" w:cs="IRTEK Courier"/>
          <w:lang w:val="hy-AM"/>
        </w:rPr>
      </w:pPr>
      <w:r>
        <w:rPr>
          <w:rFonts w:ascii="GHEA Mariam" w:hAnsi="GHEA Mariam" w:cs="IRTEK Courier"/>
          <w:lang w:val="hy-AM"/>
        </w:rPr>
        <w:t xml:space="preserve">Հայաստանի Հանրապետության </w:t>
      </w:r>
      <w:r>
        <w:rPr>
          <w:rFonts w:ascii="GHEA Mariam" w:hAnsi="GHEA Mariam" w:cs="Sylfaen"/>
          <w:lang w:val="hy-AM"/>
        </w:rPr>
        <w:t xml:space="preserve">արտաքին գործերի նախարարին և </w:t>
      </w:r>
      <w:r>
        <w:rPr>
          <w:rFonts w:ascii="GHEA Mariam" w:hAnsi="GHEA Mariam" w:cs="IRTEK Courier"/>
          <w:lang w:val="hy-AM"/>
        </w:rPr>
        <w:t xml:space="preserve">Հայաստանի </w:t>
      </w:r>
    </w:p>
    <w:p>
      <w:pPr>
        <w:numPr>
          <w:numId w:val="0"/>
        </w:numPr>
        <w:spacing w:line="360" w:lineRule="auto"/>
        <w:ind w:left="709" w:leftChars="0" w:right="-31" w:rightChars="0"/>
        <w:jc w:val="both"/>
        <w:rPr>
          <w:rFonts w:ascii="GHEA Mariam" w:hAnsi="GHEA Mariam"/>
          <w:b/>
          <w:i/>
          <w:color w:val="000000"/>
          <w:lang w:val="hy-AM" w:eastAsia="fr-FR"/>
        </w:rPr>
      </w:pPr>
      <w:r>
        <w:rPr>
          <w:rFonts w:ascii="GHEA Mariam" w:hAnsi="GHEA Mariam" w:cs="IRTEK Courier"/>
          <w:lang w:val="hy-AM"/>
        </w:rPr>
        <w:t xml:space="preserve">Հանրապետության </w:t>
      </w:r>
      <w:r>
        <w:rPr>
          <w:rFonts w:ascii="GHEA Mariam" w:hAnsi="GHEA Mariam" w:cs="Sylfaen"/>
          <w:lang w:val="hy-AM"/>
        </w:rPr>
        <w:t xml:space="preserve">էկոնոմիկայի նախարարին՝ կազմակերպել </w:t>
      </w:r>
      <w:r>
        <w:rPr>
          <w:rFonts w:ascii="GHEA Mariam" w:hAnsi="GHEA Mariam"/>
          <w:lang w:val="hy-AM"/>
        </w:rPr>
        <w:t xml:space="preserve">միջազգային պայմանագրի </w:t>
      </w:r>
      <w:r>
        <w:rPr>
          <w:rFonts w:ascii="GHEA Mariam" w:hAnsi="GHEA Mariam" w:cs="Sylfaen"/>
          <w:lang w:val="hy-AM"/>
        </w:rPr>
        <w:t>ստորագրումը:</w:t>
      </w:r>
    </w:p>
    <w:p>
      <w:pPr>
        <w:spacing w:line="360" w:lineRule="auto"/>
        <w:ind w:right="-31" w:firstLine="709"/>
        <w:jc w:val="both"/>
        <w:rPr>
          <w:rFonts w:ascii="GHEA Mariam" w:hAnsi="GHEA Mariam" w:cs="Sylfaen"/>
          <w:lang w:val="hy-AM"/>
        </w:rPr>
      </w:pPr>
    </w:p>
    <w:p>
      <w:pPr>
        <w:shd w:val="clear" w:color="auto" w:fill="FFFFFF"/>
        <w:spacing w:line="360" w:lineRule="auto"/>
        <w:ind w:firstLine="375"/>
        <w:rPr>
          <w:rFonts w:ascii="GHEA Mariam" w:hAnsi="GHEA Mariam" w:cs="Sylfaen"/>
          <w:lang w:val="hy-AM"/>
        </w:rPr>
      </w:pPr>
    </w:p>
    <w:p>
      <w:pPr>
        <w:shd w:val="clear" w:color="auto" w:fill="FFFFFF"/>
        <w:spacing w:line="360" w:lineRule="auto"/>
        <w:ind w:firstLine="375"/>
        <w:rPr>
          <w:rFonts w:ascii="GHEA Mariam" w:hAnsi="GHEA Mariam" w:cs="Sylfaen"/>
          <w:lang w:val="hy-AM"/>
        </w:rPr>
      </w:pPr>
    </w:p>
    <w:p>
      <w:pPr>
        <w:shd w:val="clear" w:color="auto" w:fill="FFFFFF"/>
        <w:spacing w:line="360" w:lineRule="auto"/>
        <w:ind w:firstLine="375"/>
        <w:rPr>
          <w:rFonts w:ascii="GHEA Mariam" w:hAnsi="GHEA Mariam" w:cs="Sylfaen"/>
          <w:lang w:val="hy-AM"/>
        </w:rPr>
      </w:pPr>
    </w:p>
    <w:p>
      <w:pPr>
        <w:shd w:val="clear" w:color="auto" w:fill="FFFFFF"/>
        <w:spacing w:line="360" w:lineRule="auto"/>
        <w:ind w:firstLine="375"/>
        <w:rPr>
          <w:rFonts w:ascii="GHEA Mariam" w:hAnsi="GHEA Mariam" w:cs="Sylfaen"/>
          <w:lang w:val="hy-AM"/>
        </w:rPr>
      </w:pPr>
    </w:p>
    <w:p>
      <w:pPr>
        <w:shd w:val="clear" w:color="auto" w:fill="FFFFFF"/>
        <w:spacing w:line="360" w:lineRule="auto"/>
        <w:ind w:firstLine="375"/>
        <w:rPr>
          <w:rFonts w:ascii="GHEA Mariam" w:hAnsi="GHEA Mariam" w:cs="Sylfaen"/>
          <w:lang w:val="hy-AM"/>
        </w:rPr>
      </w:pPr>
    </w:p>
    <w:p>
      <w:pPr>
        <w:shd w:val="clear" w:color="auto" w:fill="FFFFFF"/>
        <w:spacing w:line="360" w:lineRule="auto"/>
        <w:ind w:firstLine="375"/>
        <w:rPr>
          <w:rFonts w:ascii="GHEA Mariam" w:hAnsi="GHEA Mariam" w:cs="Sylfaen"/>
          <w:lang w:val="hy-AM"/>
        </w:rPr>
      </w:pPr>
    </w:p>
    <w:p>
      <w:pPr>
        <w:shd w:val="clear" w:color="auto" w:fill="FFFFFF"/>
        <w:spacing w:line="360" w:lineRule="auto"/>
        <w:ind w:firstLine="375"/>
        <w:rPr>
          <w:rFonts w:ascii="GHEA Mariam" w:hAnsi="GHEA Mariam" w:cs="Sylfaen"/>
          <w:lang w:val="hy-AM"/>
        </w:rPr>
      </w:pPr>
    </w:p>
    <w:p>
      <w:pPr>
        <w:shd w:val="clear" w:color="auto" w:fill="FFFFFF"/>
        <w:spacing w:line="360" w:lineRule="auto"/>
        <w:ind w:firstLine="375"/>
        <w:rPr>
          <w:rFonts w:ascii="GHEA Mariam" w:hAnsi="GHEA Mariam" w:cs="Sylfaen"/>
          <w:lang w:val="hy-AM"/>
        </w:rPr>
      </w:pPr>
    </w:p>
    <w:p>
      <w:pPr>
        <w:shd w:val="clear" w:color="auto" w:fill="FFFFFF"/>
        <w:spacing w:line="360" w:lineRule="auto"/>
        <w:ind w:firstLine="375"/>
        <w:rPr>
          <w:rFonts w:ascii="GHEA Mariam" w:hAnsi="GHEA Mariam" w:cs="Sylfaen"/>
          <w:lang w:val="hy-AM"/>
        </w:rPr>
      </w:pPr>
    </w:p>
    <w:p>
      <w:pPr>
        <w:shd w:val="clear" w:color="auto" w:fill="FFFFFF"/>
        <w:spacing w:line="360" w:lineRule="auto"/>
        <w:ind w:firstLine="375"/>
        <w:rPr>
          <w:rFonts w:ascii="GHEA Mariam" w:hAnsi="GHEA Mariam" w:cs="Sylfaen"/>
          <w:lang w:val="hy-AM"/>
        </w:rPr>
      </w:pPr>
    </w:p>
    <w:p>
      <w:pPr>
        <w:shd w:val="clear" w:color="auto" w:fill="FFFFFF"/>
        <w:spacing w:line="360" w:lineRule="auto"/>
        <w:ind w:firstLine="375"/>
        <w:rPr>
          <w:rFonts w:ascii="GHEA Mariam" w:hAnsi="GHEA Mariam" w:cs="Sylfaen"/>
          <w:lang w:val="hy-AM"/>
        </w:rPr>
      </w:pPr>
    </w:p>
    <w:p>
      <w:pPr>
        <w:shd w:val="clear" w:color="auto" w:fill="FFFFFF"/>
        <w:spacing w:line="360" w:lineRule="auto"/>
        <w:ind w:firstLine="375"/>
        <w:rPr>
          <w:rFonts w:ascii="GHEA Mariam" w:hAnsi="GHEA Mariam" w:cs="Sylfaen"/>
          <w:lang w:val="hy-AM"/>
        </w:rPr>
      </w:pPr>
    </w:p>
    <w:p>
      <w:pPr>
        <w:shd w:val="clear" w:color="auto" w:fill="FFFFFF"/>
        <w:spacing w:line="360" w:lineRule="auto"/>
        <w:ind w:firstLine="375"/>
        <w:rPr>
          <w:rFonts w:ascii="GHEA Mariam" w:hAnsi="GHEA Mariam" w:cs="Sylfaen"/>
          <w:lang w:val="hy-AM"/>
        </w:rPr>
      </w:pPr>
    </w:p>
    <w:p>
      <w:pPr>
        <w:shd w:val="clear" w:color="auto" w:fill="FFFFFF"/>
        <w:spacing w:line="360" w:lineRule="auto"/>
        <w:ind w:firstLine="375"/>
        <w:rPr>
          <w:rFonts w:ascii="GHEA Mariam" w:hAnsi="GHEA Mariam" w:cs="Sylfaen"/>
          <w:lang w:val="hy-AM"/>
        </w:rPr>
      </w:pPr>
    </w:p>
    <w:p>
      <w:pPr>
        <w:shd w:val="clear" w:color="auto" w:fill="FFFFFF"/>
        <w:spacing w:line="360" w:lineRule="auto"/>
        <w:ind w:firstLine="375"/>
        <w:rPr>
          <w:rFonts w:ascii="GHEA Mariam" w:hAnsi="GHEA Mariam" w:cs="Sylfaen"/>
          <w:lang w:val="hy-AM"/>
        </w:rPr>
      </w:pPr>
    </w:p>
    <w:p>
      <w:pPr>
        <w:shd w:val="clear" w:color="auto" w:fill="FFFFFF"/>
        <w:spacing w:line="360" w:lineRule="auto"/>
        <w:ind w:firstLine="375"/>
        <w:rPr>
          <w:rFonts w:ascii="GHEA Mariam" w:hAnsi="GHEA Mariam" w:cs="Sylfaen"/>
          <w:lang w:val="hy-AM"/>
        </w:rPr>
      </w:pPr>
    </w:p>
    <w:p>
      <w:pPr>
        <w:shd w:val="clear" w:color="auto" w:fill="FFFFFF"/>
        <w:spacing w:line="360" w:lineRule="auto"/>
        <w:ind w:firstLine="375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>ՀԱՅԱՍՏԱՆԻ</w:t>
      </w:r>
      <w:r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 w:cs="Sylfaen"/>
          <w:lang w:val="hy-AM"/>
        </w:rPr>
        <w:t>ՀԱՆՐԱՊԵՏՈՒԹՅԱՆ</w:t>
      </w:r>
    </w:p>
    <w:p>
      <w:pPr>
        <w:shd w:val="clear" w:color="auto" w:fill="FFFFFF"/>
        <w:spacing w:line="360" w:lineRule="auto"/>
        <w:ind w:firstLine="375"/>
        <w:rPr>
          <w:rFonts w:ascii="GHEA Mariam" w:hAnsi="GHEA Mariam"/>
          <w:b/>
          <w:bCs/>
          <w:color w:val="000000"/>
          <w:lang w:val="hy-AM" w:eastAsia="fr-FR"/>
        </w:rPr>
      </w:pPr>
      <w:r>
        <w:rPr>
          <w:rFonts w:ascii="GHEA Mariam" w:hAnsi="GHEA Mariam" w:cs="Sylfaen"/>
          <w:lang w:val="hy-AM"/>
        </w:rPr>
        <w:t>ՎԱՐՉԱՊԵՏ</w:t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>Ն</w:t>
      </w:r>
      <w:r>
        <w:rPr>
          <w:rFonts w:ascii="GHEA Mariam" w:hAnsi="GHEA Mariam"/>
          <w:lang w:val="hy-AM"/>
        </w:rPr>
        <w:t xml:space="preserve">. </w:t>
      </w:r>
      <w:r>
        <w:rPr>
          <w:rFonts w:ascii="GHEA Mariam" w:hAnsi="GHEA Mariam" w:cs="Sylfaen"/>
          <w:lang w:val="hy-AM"/>
        </w:rPr>
        <w:t>ՓԱՇԻՆՅԱՆ</w:t>
      </w:r>
    </w:p>
    <w:p>
      <w:pPr>
        <w:pStyle w:val="12"/>
        <w:spacing w:line="360" w:lineRule="auto"/>
        <w:jc w:val="right"/>
        <w:rPr>
          <w:rFonts w:ascii="GHEA Grapalat" w:hAnsi="GHEA Grapalat"/>
          <w:spacing w:val="-8"/>
          <w:sz w:val="24"/>
          <w:szCs w:val="24"/>
          <w:lang w:val="af-ZA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Հավելված</w:t>
      </w:r>
      <w:r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</w:p>
    <w:p>
      <w:pPr>
        <w:pStyle w:val="12"/>
        <w:spacing w:line="360" w:lineRule="auto"/>
        <w:ind w:left="3600" w:firstLine="720"/>
        <w:jc w:val="right"/>
        <w:rPr>
          <w:rFonts w:ascii="GHEA Grapalat" w:hAnsi="GHEA Grapalat"/>
          <w:spacing w:val="-6"/>
          <w:sz w:val="24"/>
          <w:szCs w:val="24"/>
          <w:lang w:val="af-ZA"/>
        </w:rPr>
      </w:pPr>
      <w:r>
        <w:rPr>
          <w:rFonts w:ascii="GHEA Grapalat" w:hAnsi="GHEA Grapalat"/>
          <w:spacing w:val="-6"/>
          <w:sz w:val="24"/>
          <w:szCs w:val="24"/>
          <w:lang w:val="af-ZA"/>
        </w:rPr>
        <w:t xml:space="preserve">       </w:t>
      </w:r>
      <w:r>
        <w:rPr>
          <w:rFonts w:ascii="GHEA Grapalat" w:hAnsi="GHEA Grapalat"/>
          <w:spacing w:val="-6"/>
          <w:sz w:val="24"/>
          <w:szCs w:val="24"/>
          <w:lang w:val="af-ZA"/>
        </w:rPr>
        <w:tab/>
      </w:r>
      <w:r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pacing w:val="-6"/>
          <w:sz w:val="24"/>
          <w:szCs w:val="24"/>
          <w:lang w:val="hy-AM"/>
        </w:rPr>
        <w:t>ՀՀ</w:t>
      </w:r>
      <w:r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pacing w:val="-6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pacing w:val="-6"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spacing w:val="-6"/>
          <w:sz w:val="24"/>
          <w:szCs w:val="24"/>
          <w:lang w:val="hy-AM"/>
        </w:rPr>
        <w:t>3</w:t>
      </w:r>
      <w:r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pacing w:val="-6"/>
          <w:sz w:val="24"/>
          <w:szCs w:val="24"/>
          <w:lang w:val="hy-AM"/>
        </w:rPr>
        <w:t>թվականի</w:t>
      </w:r>
    </w:p>
    <w:p>
      <w:pPr>
        <w:pStyle w:val="12"/>
        <w:spacing w:line="360" w:lineRule="auto"/>
        <w:jc w:val="right"/>
        <w:rPr>
          <w:rFonts w:ascii="GHEA Grapalat" w:hAnsi="GHEA Grapalat"/>
          <w:spacing w:val="-2"/>
          <w:sz w:val="24"/>
          <w:szCs w:val="24"/>
          <w:lang w:val="af-ZA"/>
        </w:rPr>
      </w:pPr>
      <w:r>
        <w:rPr>
          <w:rFonts w:ascii="GHEA Grapalat" w:hAnsi="GHEA Grapalat"/>
          <w:spacing w:val="-2"/>
          <w:sz w:val="24"/>
          <w:szCs w:val="24"/>
          <w:lang w:val="af-ZA"/>
        </w:rPr>
        <w:tab/>
      </w:r>
      <w:r>
        <w:rPr>
          <w:rFonts w:ascii="GHEA Grapalat" w:hAnsi="GHEA Grapalat"/>
          <w:spacing w:val="-2"/>
          <w:sz w:val="24"/>
          <w:szCs w:val="24"/>
          <w:lang w:val="af-ZA"/>
        </w:rPr>
        <w:tab/>
      </w:r>
      <w:r>
        <w:rPr>
          <w:rFonts w:ascii="GHEA Grapalat" w:hAnsi="GHEA Grapalat"/>
          <w:spacing w:val="-2"/>
          <w:sz w:val="24"/>
          <w:szCs w:val="24"/>
          <w:lang w:val="af-ZA"/>
        </w:rPr>
        <w:tab/>
      </w:r>
      <w:r>
        <w:rPr>
          <w:rFonts w:ascii="GHEA Grapalat" w:hAnsi="GHEA Grapalat"/>
          <w:spacing w:val="-2"/>
          <w:sz w:val="24"/>
          <w:szCs w:val="24"/>
          <w:lang w:val="af-ZA"/>
        </w:rPr>
        <w:tab/>
      </w:r>
      <w:r>
        <w:rPr>
          <w:rFonts w:ascii="GHEA Grapalat" w:hAnsi="GHEA Grapalat"/>
          <w:spacing w:val="-2"/>
          <w:sz w:val="24"/>
          <w:szCs w:val="24"/>
          <w:lang w:val="af-ZA"/>
        </w:rPr>
        <w:tab/>
      </w:r>
      <w:r>
        <w:rPr>
          <w:rFonts w:ascii="GHEA Grapalat" w:hAnsi="GHEA Grapalat"/>
          <w:spacing w:val="-2"/>
          <w:sz w:val="24"/>
          <w:szCs w:val="24"/>
          <w:lang w:val="af-ZA"/>
        </w:rPr>
        <w:tab/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            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       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>
        <w:rPr>
          <w:rFonts w:ascii="GHEA Grapalat" w:hAnsi="GHEA Grapalat"/>
          <w:spacing w:val="-2"/>
          <w:sz w:val="24"/>
          <w:szCs w:val="24"/>
          <w:lang w:val="hy-AM"/>
        </w:rPr>
        <w:t>ի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N     - </w:t>
      </w:r>
      <w:r>
        <w:rPr>
          <w:rFonts w:ascii="GHEA Grapalat" w:hAnsi="GHEA Grapalat"/>
          <w:spacing w:val="-2"/>
          <w:sz w:val="24"/>
          <w:szCs w:val="24"/>
          <w:lang w:val="hy-AM"/>
        </w:rPr>
        <w:t>Ա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spacing w:val="-2"/>
          <w:sz w:val="24"/>
          <w:szCs w:val="24"/>
          <w:lang w:val="hy-AM"/>
        </w:rPr>
        <w:t>որոշման</w:t>
      </w:r>
    </w:p>
    <w:p>
      <w:pPr>
        <w:pStyle w:val="12"/>
        <w:spacing w:line="360" w:lineRule="auto"/>
        <w:jc w:val="left"/>
        <w:rPr>
          <w:rFonts w:ascii="GHEA Grapalat" w:hAnsi="GHEA Grapalat"/>
          <w:spacing w:val="-2"/>
          <w:sz w:val="24"/>
          <w:szCs w:val="24"/>
          <w:lang w:val="af-ZA"/>
        </w:rPr>
      </w:pPr>
    </w:p>
    <w:p>
      <w:pPr>
        <w:pStyle w:val="12"/>
        <w:spacing w:line="360" w:lineRule="auto"/>
        <w:jc w:val="left"/>
        <w:rPr>
          <w:rFonts w:ascii="GHEA Mariam" w:hAnsi="GHEA Mariam"/>
          <w:spacing w:val="-2"/>
          <w:lang w:val="af-ZA"/>
        </w:rPr>
      </w:pPr>
    </w:p>
    <w:p>
      <w:pPr>
        <w:pStyle w:val="12"/>
        <w:spacing w:line="360" w:lineRule="auto"/>
        <w:jc w:val="left"/>
        <w:rPr>
          <w:rFonts w:ascii="GHEA Mariam" w:hAnsi="GHEA Mariam"/>
          <w:spacing w:val="-2"/>
          <w:lang w:val="af-ZA"/>
        </w:rPr>
      </w:pPr>
    </w:p>
    <w:p>
      <w:pPr>
        <w:pStyle w:val="12"/>
        <w:spacing w:line="360" w:lineRule="auto"/>
        <w:jc w:val="center"/>
        <w:rPr>
          <w:rFonts w:ascii="GHEA Mariam" w:hAnsi="GHEA Mariam"/>
          <w:spacing w:val="-2"/>
          <w:lang w:val="af-ZA"/>
        </w:rPr>
      </w:pPr>
    </w:p>
    <w:p>
      <w:pPr>
        <w:pStyle w:val="12"/>
        <w:spacing w:line="360" w:lineRule="auto"/>
        <w:jc w:val="center"/>
        <w:rPr>
          <w:rFonts w:ascii="GHEA Mariam" w:hAnsi="GHEA Mariam"/>
          <w:spacing w:val="-2"/>
          <w:sz w:val="24"/>
          <w:szCs w:val="24"/>
          <w:lang w:val="af-ZA"/>
        </w:rPr>
      </w:pPr>
    </w:p>
    <w:p>
      <w:pPr>
        <w:pStyle w:val="12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Tahoma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 w:cs="Tahoma"/>
          <w:b/>
          <w:bCs/>
          <w:sz w:val="24"/>
          <w:szCs w:val="24"/>
          <w:lang w:val="hy-AM"/>
        </w:rPr>
        <w:t>ՎԵՐԱՊԱՀՈՒՄ</w:t>
      </w:r>
    </w:p>
    <w:p>
      <w:pPr>
        <w:pStyle w:val="12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>
      <w:pPr>
        <w:pStyle w:val="12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««ԱՆԿԱԽ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ՄԱՍԻՆ» ԱՐՁԱՆԱԳՐՈՒԹՅԱՆ</w:t>
      </w:r>
    </w:p>
    <w:p>
      <w:pPr>
        <w:spacing w:line="360" w:lineRule="auto"/>
        <w:jc w:val="center"/>
        <w:rPr>
          <w:sz w:val="24"/>
          <w:szCs w:val="24"/>
          <w:lang w:val="hy-AM"/>
        </w:rPr>
      </w:pPr>
    </w:p>
    <w:p>
      <w:pPr>
        <w:spacing w:line="360" w:lineRule="auto"/>
        <w:jc w:val="both"/>
        <w:rPr>
          <w:b/>
          <w:sz w:val="24"/>
          <w:szCs w:val="24"/>
          <w:lang w:val="hy-AM"/>
        </w:rPr>
      </w:pPr>
    </w:p>
    <w:p>
      <w:pPr>
        <w:pStyle w:val="15"/>
        <w:shd w:val="clear" w:color="auto" w:fill="auto"/>
        <w:spacing w:before="0" w:after="160" w:line="360" w:lineRule="auto"/>
        <w:ind w:right="-8" w:firstLine="567"/>
        <w:rPr>
          <w:rStyle w:val="16"/>
          <w:rFonts w:ascii="GHEA Grapalat" w:hAnsi="GHEA Grapalat"/>
          <w:sz w:val="24"/>
          <w:szCs w:val="24"/>
        </w:rPr>
      </w:pPr>
      <w:r>
        <w:rPr>
          <w:bCs/>
          <w:sz w:val="24"/>
          <w:szCs w:val="24"/>
          <w:lang w:val="hy-AM"/>
        </w:rPr>
        <w:tab/>
      </w:r>
      <w:r>
        <w:rPr>
          <w:rStyle w:val="16"/>
          <w:rFonts w:ascii="GHEA Grapalat" w:hAnsi="GHEA Grapalat"/>
          <w:sz w:val="24"/>
          <w:szCs w:val="24"/>
        </w:rPr>
        <w:t>Հայաստանի Հանրապետությունը «Անկախ Պետությունների Համագործակցությունում ապրանքների ծագման երկրի որոշման կանոնների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Style w:val="16"/>
          <w:rFonts w:ascii="GHEA Grapalat" w:hAnsi="GHEA Grapalat"/>
          <w:sz w:val="24"/>
          <w:szCs w:val="24"/>
        </w:rPr>
        <w:t>մասին» 2009 թվականի նոյեմբերի 20-ի համաձայնագրում փոփոխություններ կատարելու մասին» արձանագրությունը կկիրառի մինչև նրա ուժի մեջ մտնելը՝ համաձայն  սույն արձանագրության 2-րդ հոդվածի՝ միայն համապատասխան ներպետական ընթացակարգերը Հայաստանի Հանրապետության կողմից կատարելու մասին ծանուցման օրվանից։</w:t>
      </w:r>
    </w:p>
    <w:p>
      <w:pPr>
        <w:spacing w:line="360" w:lineRule="auto"/>
        <w:jc w:val="center"/>
        <w:rPr>
          <w:b/>
          <w:sz w:val="24"/>
          <w:szCs w:val="24"/>
          <w:lang w:val="hy-AM"/>
        </w:rPr>
      </w:pPr>
    </w:p>
    <w:p>
      <w:pPr>
        <w:shd w:val="clear" w:color="auto" w:fill="FFFFFF"/>
        <w:spacing w:line="360" w:lineRule="auto"/>
        <w:ind w:firstLine="360" w:firstLineChars="150"/>
        <w:rPr>
          <w:rFonts w:ascii="GHEA Grapalat" w:hAnsi="GHEA Grapalat"/>
          <w:bCs/>
          <w:color w:val="000000"/>
          <w:lang w:val="hy-AM" w:eastAsia="fr-FR"/>
        </w:rPr>
      </w:pPr>
      <w:r>
        <w:rPr>
          <w:rFonts w:ascii="GHEA Grapalat" w:hAnsi="GHEA Grapalat"/>
          <w:bCs/>
          <w:color w:val="000000"/>
          <w:lang w:val="hy-AM" w:eastAsia="fr-FR"/>
        </w:rPr>
        <w:t>ՀԱՅԱՍՏԱՆԻ ՀԱՆՐԱՊԵՏՈՒԹՅԱՆ</w:t>
      </w:r>
    </w:p>
    <w:p>
      <w:pPr>
        <w:shd w:val="clear" w:color="auto" w:fill="FFFFFF"/>
        <w:spacing w:line="360" w:lineRule="auto"/>
        <w:ind w:firstLine="375"/>
        <w:rPr>
          <w:rFonts w:ascii="GHEA Grapalat" w:hAnsi="GHEA Grapalat"/>
          <w:bCs/>
          <w:color w:val="000000"/>
          <w:lang w:val="hy-AM" w:eastAsia="fr-FR"/>
        </w:rPr>
      </w:pPr>
      <w:r>
        <w:rPr>
          <w:rFonts w:ascii="GHEA Grapalat" w:hAnsi="GHEA Grapalat"/>
          <w:bCs/>
          <w:color w:val="000000"/>
          <w:lang w:val="hy-AM" w:eastAsia="fr-FR"/>
        </w:rPr>
        <w:t>ՎԱՐՉԱՊԵՏԻ ԱՇԽԱՏԱԿԱԶՄԻ</w:t>
      </w:r>
    </w:p>
    <w:p>
      <w:pPr>
        <w:shd w:val="clear" w:color="auto" w:fill="FFFFFF"/>
        <w:spacing w:line="360" w:lineRule="auto"/>
        <w:ind w:firstLine="375"/>
        <w:rPr>
          <w:rFonts w:ascii="GHEA Mariam" w:hAnsi="GHEA Mariam"/>
          <w:bCs/>
          <w:color w:val="000000"/>
          <w:lang w:val="hy-AM" w:eastAsia="fr-FR"/>
        </w:rPr>
      </w:pPr>
      <w:r>
        <w:rPr>
          <w:rFonts w:ascii="GHEA Grapalat" w:hAnsi="GHEA Grapalat"/>
          <w:bCs/>
          <w:color w:val="000000"/>
          <w:lang w:val="hy-AM" w:eastAsia="fr-FR"/>
        </w:rPr>
        <w:t>ՂԵԿԱՎԱՐ</w:t>
      </w:r>
      <w:r>
        <w:rPr>
          <w:rFonts w:ascii="GHEA Grapalat" w:hAnsi="GHEA Grapalat"/>
          <w:bCs/>
          <w:color w:val="000000"/>
          <w:lang w:val="hy-AM" w:eastAsia="fr-FR"/>
        </w:rPr>
        <w:tab/>
      </w:r>
      <w:r>
        <w:rPr>
          <w:rFonts w:ascii="GHEA Grapalat" w:hAnsi="GHEA Grapalat"/>
          <w:bCs/>
          <w:color w:val="000000"/>
          <w:lang w:val="hy-AM" w:eastAsia="fr-FR"/>
        </w:rPr>
        <w:tab/>
      </w:r>
      <w:r>
        <w:rPr>
          <w:rFonts w:ascii="GHEA Grapalat" w:hAnsi="GHEA Grapalat"/>
          <w:bCs/>
          <w:color w:val="000000"/>
          <w:lang w:val="hy-AM" w:eastAsia="fr-FR"/>
        </w:rPr>
        <w:tab/>
      </w:r>
      <w:r>
        <w:rPr>
          <w:rFonts w:ascii="GHEA Grapalat" w:hAnsi="GHEA Grapalat"/>
          <w:bCs/>
          <w:color w:val="000000"/>
          <w:lang w:val="hy-AM" w:eastAsia="fr-FR"/>
        </w:rPr>
        <w:tab/>
      </w:r>
      <w:r>
        <w:rPr>
          <w:rFonts w:ascii="GHEA Grapalat" w:hAnsi="GHEA Grapalat"/>
          <w:bCs/>
          <w:color w:val="000000"/>
          <w:lang w:val="hy-AM" w:eastAsia="fr-FR"/>
        </w:rPr>
        <w:tab/>
      </w:r>
      <w:r>
        <w:rPr>
          <w:rFonts w:ascii="GHEA Grapalat" w:hAnsi="GHEA Grapalat"/>
          <w:bCs/>
          <w:color w:val="000000"/>
          <w:lang w:val="hy-AM" w:eastAsia="fr-FR"/>
        </w:rPr>
        <w:tab/>
      </w:r>
      <w:r>
        <w:rPr>
          <w:rFonts w:ascii="GHEA Grapalat" w:hAnsi="GHEA Grapalat"/>
          <w:bCs/>
          <w:color w:val="000000"/>
          <w:lang w:val="hy-AM" w:eastAsia="fr-FR"/>
        </w:rPr>
        <w:tab/>
      </w:r>
      <w:r>
        <w:rPr>
          <w:rFonts w:ascii="GHEA Grapalat" w:hAnsi="GHEA Grapalat"/>
          <w:bCs/>
          <w:color w:val="000000"/>
          <w:lang w:val="hy-AM" w:eastAsia="fr-FR"/>
        </w:rPr>
        <w:t>Ա.ՀԱՐՈՒԹՅՈՒՆՅԱՆ</w:t>
      </w:r>
    </w:p>
    <w:sectPr>
      <w:footerReference r:id="rId5" w:type="default"/>
      <w:pgSz w:w="11907" w:h="16840"/>
      <w:pgMar w:top="1134" w:right="567" w:bottom="1134" w:left="1134" w:header="720" w:footer="720" w:gutter="0"/>
      <w:cols w:space="720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 Armenian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GHEA Mariam">
    <w:altName w:val="Yu Gothic UI"/>
    <w:panose1 w:val="02000503080000020003"/>
    <w:charset w:val="00"/>
    <w:family w:val="modern"/>
    <w:pitch w:val="default"/>
    <w:sig w:usb0="00000000" w:usb1="00000000" w:usb2="00000000" w:usb3="00000000" w:csb0="0000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ylfaen">
    <w:panose1 w:val="010A0502050306030303"/>
    <w:charset w:val="00"/>
    <w:family w:val="roman"/>
    <w:pitch w:val="default"/>
    <w:sig w:usb0="04000687" w:usb1="00000000" w:usb2="00000000" w:usb3="00000000" w:csb0="2000009F" w:csb1="00000000"/>
  </w:font>
  <w:font w:name="IRTEK Courier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HEA Grapalat">
    <w:altName w:val="Yu Gothic UI"/>
    <w:panose1 w:val="02000506050000020003"/>
    <w:charset w:val="00"/>
    <w:family w:val="modern"/>
    <w:pitch w:val="default"/>
    <w:sig w:usb0="00000000" w:usb1="00000000" w:usb2="00000000" w:usb3="00000000" w:csb0="0000009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  <w:p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DBA7EA"/>
    <w:multiLevelType w:val="singleLevel"/>
    <w:tmpl w:val="C6DBA7EA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AAF"/>
    <w:rsid w:val="00021DE3"/>
    <w:rsid w:val="00063B3D"/>
    <w:rsid w:val="000D145D"/>
    <w:rsid w:val="00105008"/>
    <w:rsid w:val="001539C6"/>
    <w:rsid w:val="001F08C2"/>
    <w:rsid w:val="002112C2"/>
    <w:rsid w:val="00217F1E"/>
    <w:rsid w:val="002512D1"/>
    <w:rsid w:val="00274741"/>
    <w:rsid w:val="00297779"/>
    <w:rsid w:val="002E1BCE"/>
    <w:rsid w:val="00303B13"/>
    <w:rsid w:val="00346068"/>
    <w:rsid w:val="003C400F"/>
    <w:rsid w:val="003C460C"/>
    <w:rsid w:val="003F4236"/>
    <w:rsid w:val="00526944"/>
    <w:rsid w:val="005548FF"/>
    <w:rsid w:val="005A2365"/>
    <w:rsid w:val="005B0D68"/>
    <w:rsid w:val="00615ABB"/>
    <w:rsid w:val="00653D94"/>
    <w:rsid w:val="00696B88"/>
    <w:rsid w:val="006C78F5"/>
    <w:rsid w:val="006D32F4"/>
    <w:rsid w:val="007C062A"/>
    <w:rsid w:val="00814AE0"/>
    <w:rsid w:val="00856B6B"/>
    <w:rsid w:val="00933771"/>
    <w:rsid w:val="00951BCA"/>
    <w:rsid w:val="0095305A"/>
    <w:rsid w:val="009A5D55"/>
    <w:rsid w:val="00AC07E0"/>
    <w:rsid w:val="00AF17F5"/>
    <w:rsid w:val="00AF59A9"/>
    <w:rsid w:val="00B03F5B"/>
    <w:rsid w:val="00BE6E2F"/>
    <w:rsid w:val="00CA6C89"/>
    <w:rsid w:val="00D00DA2"/>
    <w:rsid w:val="00EA39D7"/>
    <w:rsid w:val="00EF1A29"/>
    <w:rsid w:val="00F06AAF"/>
    <w:rsid w:val="1BE1680F"/>
    <w:rsid w:val="1EAD7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nhideWhenUsed="0" w:uiPriority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7"/>
    <w:semiHidden/>
    <w:unhideWhenUsed/>
    <w:uiPriority w:val="99"/>
    <w:rPr>
      <w:rFonts w:ascii="Tahoma" w:hAnsi="Tahoma" w:cs="Tahoma"/>
      <w:sz w:val="16"/>
      <w:szCs w:val="16"/>
    </w:rPr>
  </w:style>
  <w:style w:type="paragraph" w:styleId="5">
    <w:name w:val="header"/>
    <w:basedOn w:val="1"/>
    <w:link w:val="8"/>
    <w:unhideWhenUsed/>
    <w:uiPriority w:val="99"/>
    <w:pPr>
      <w:tabs>
        <w:tab w:val="center" w:pos="4680"/>
        <w:tab w:val="right" w:pos="9360"/>
      </w:tabs>
    </w:pPr>
  </w:style>
  <w:style w:type="paragraph" w:styleId="6">
    <w:name w:val="footer"/>
    <w:basedOn w:val="1"/>
    <w:link w:val="7"/>
    <w:semiHidden/>
    <w:qFormat/>
    <w:uiPriority w:val="0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7">
    <w:name w:val="Footer Char"/>
    <w:basedOn w:val="2"/>
    <w:link w:val="6"/>
    <w:semiHidden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8">
    <w:name w:val="Header Char"/>
    <w:basedOn w:val="2"/>
    <w:link w:val="5"/>
    <w:uiPriority w:val="99"/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character" w:customStyle="1" w:styleId="9">
    <w:name w:val="Основной текст_"/>
    <w:basedOn w:val="2"/>
    <w:link w:val="10"/>
    <w:uiPriority w:val="0"/>
    <w:rPr>
      <w:rFonts w:ascii="Times New Roman" w:hAnsi="Times New Roman" w:eastAsia="Times New Roman" w:cs="Times New Roman"/>
      <w:sz w:val="28"/>
      <w:szCs w:val="28"/>
      <w:shd w:val="clear" w:color="auto" w:fill="FFFFFF"/>
    </w:rPr>
  </w:style>
  <w:style w:type="paragraph" w:customStyle="1" w:styleId="10">
    <w:name w:val="Основной текст1"/>
    <w:basedOn w:val="1"/>
    <w:link w:val="9"/>
    <w:qFormat/>
    <w:uiPriority w:val="0"/>
    <w:pPr>
      <w:widowControl w:val="0"/>
      <w:shd w:val="clear" w:color="auto" w:fill="FFFFFF"/>
      <w:ind w:firstLine="400"/>
    </w:pPr>
    <w:rPr>
      <w:sz w:val="28"/>
      <w:szCs w:val="28"/>
      <w:lang w:val="en-US" w:eastAsia="en-US"/>
    </w:rPr>
  </w:style>
  <w:style w:type="paragraph" w:styleId="11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val="en-US" w:eastAsia="en-US"/>
    </w:rPr>
  </w:style>
  <w:style w:type="paragraph" w:customStyle="1" w:styleId="12">
    <w:name w:val="mechtex"/>
    <w:basedOn w:val="1"/>
    <w:link w:val="13"/>
    <w:uiPriority w:val="0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13">
    <w:name w:val="mechtex Char"/>
    <w:link w:val="12"/>
    <w:uiPriority w:val="0"/>
    <w:rPr>
      <w:rFonts w:ascii="Arial Armenian" w:hAnsi="Arial Armenian" w:eastAsia="Times New Roman" w:cs="Times New Roman"/>
      <w:szCs w:val="20"/>
      <w:lang w:eastAsia="ru-RU"/>
    </w:rPr>
  </w:style>
  <w:style w:type="character" w:customStyle="1" w:styleId="14">
    <w:name w:val="Body text (5)_"/>
    <w:basedOn w:val="2"/>
    <w:link w:val="15"/>
    <w:uiPriority w:val="0"/>
    <w:rPr>
      <w:rFonts w:ascii="Times New Roman" w:hAnsi="Times New Roman" w:eastAsia="Times New Roman" w:cs="Times New Roman"/>
      <w:sz w:val="26"/>
      <w:szCs w:val="26"/>
      <w:shd w:val="clear" w:color="auto" w:fill="FFFFFF"/>
    </w:rPr>
  </w:style>
  <w:style w:type="paragraph" w:customStyle="1" w:styleId="15">
    <w:name w:val="Body text (5)"/>
    <w:basedOn w:val="1"/>
    <w:link w:val="14"/>
    <w:uiPriority w:val="0"/>
    <w:pPr>
      <w:widowControl w:val="0"/>
      <w:shd w:val="clear" w:color="auto" w:fill="FFFFFF"/>
      <w:spacing w:before="300" w:after="60" w:line="317" w:lineRule="exact"/>
      <w:jc w:val="both"/>
    </w:pPr>
    <w:rPr>
      <w:sz w:val="26"/>
      <w:szCs w:val="26"/>
      <w:lang w:val="en-US" w:eastAsia="en-US"/>
    </w:rPr>
  </w:style>
  <w:style w:type="character" w:customStyle="1" w:styleId="16">
    <w:name w:val="Body text (5) + 14 pt"/>
    <w:basedOn w:val="14"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17">
    <w:name w:val="Balloon Text Char"/>
    <w:basedOn w:val="2"/>
    <w:link w:val="4"/>
    <w:semiHidden/>
    <w:qFormat/>
    <w:uiPriority w:val="99"/>
    <w:rPr>
      <w:rFonts w:ascii="Tahoma" w:hAnsi="Tahoma" w:eastAsia="Times New Roman" w:cs="Tahoma"/>
      <w:sz w:val="16"/>
      <w:szCs w:val="16"/>
      <w:lang w:val="ru-RU" w:eastAsia="ru-RU"/>
    </w:rPr>
  </w:style>
  <w:style w:type="paragraph" w:customStyle="1" w:styleId="18">
    <w:name w:val="Revision"/>
    <w:hidden/>
    <w:semiHidden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6C6D5-DCC2-409A-809E-A8D9A00D048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103</Words>
  <Characters>800</Characters>
  <Lines>31</Lines>
  <Paragraphs>9</Paragraphs>
  <TotalTime>7</TotalTime>
  <ScaleCrop>false</ScaleCrop>
  <LinksUpToDate>false</LinksUpToDate>
  <CharactersWithSpaces>902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2019-08-09T12:33:00Z</dcterms:created>
  <dc:creator>Marine J. Anakhasyan</dc:creator>
  <cp:keywords>https://mul2.gov.am/tasks/795378/oneclick/ea8db534bce469a2eecc6b3e625e6a002db2c8e7d41e6e58c6d1b61c55be1c9e.docx?token=41ad11bfe28c5d46b9d9beb6b5a66a65</cp:keywords>
  <cp:lastModifiedBy>Ararat</cp:lastModifiedBy>
  <dcterms:modified xsi:type="dcterms:W3CDTF">2023-05-29T09:59:19Z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6BF0032D08764F00ABF8127239233687</vt:lpwstr>
  </property>
</Properties>
</file>