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425" w:rsidRPr="000654C5" w:rsidRDefault="00DB2425" w:rsidP="001A6D2B">
      <w:pPr>
        <w:spacing w:after="0" w:line="360" w:lineRule="auto"/>
        <w:ind w:right="23"/>
        <w:jc w:val="center"/>
        <w:rPr>
          <w:rFonts w:ascii="GHEA Grapalat" w:hAnsi="GHEA Grapalat" w:cs="Times Armenian"/>
          <w:b/>
          <w:sz w:val="24"/>
          <w:szCs w:val="24"/>
          <w:lang w:val="pt-BR"/>
        </w:rPr>
      </w:pPr>
      <w:r w:rsidRPr="000654C5">
        <w:rPr>
          <w:rFonts w:ascii="GHEA Grapalat" w:hAnsi="GHEA Grapalat" w:cs="Times Armenian"/>
          <w:b/>
          <w:sz w:val="24"/>
          <w:szCs w:val="24"/>
          <w:lang w:val="pt-BR"/>
        </w:rPr>
        <w:t>ՀԻՄՆԱՎՈՐՈՒՄ</w:t>
      </w:r>
    </w:p>
    <w:p w:rsidR="00DB2425" w:rsidRPr="000654C5" w:rsidRDefault="008B7AAF" w:rsidP="00A65534">
      <w:pPr>
        <w:spacing w:after="0" w:line="360" w:lineRule="auto"/>
        <w:ind w:firstLine="720"/>
        <w:jc w:val="center"/>
        <w:rPr>
          <w:rFonts w:ascii="GHEA Grapalat" w:hAnsi="GHEA Grapalat"/>
          <w:b/>
          <w:bCs/>
          <w:sz w:val="24"/>
          <w:szCs w:val="24"/>
          <w:lang w:val="af-ZA"/>
        </w:rPr>
      </w:pPr>
      <w:r>
        <w:rPr>
          <w:rFonts w:ascii="GHEA Grapalat" w:hAnsi="GHEA Grapalat"/>
          <w:b/>
          <w:bCs/>
          <w:sz w:val="24"/>
          <w:szCs w:val="24"/>
          <w:lang w:val="hy-AM"/>
        </w:rPr>
        <w:t>«</w:t>
      </w:r>
      <w:r w:rsidR="00BE197A" w:rsidRPr="000654C5">
        <w:rPr>
          <w:rFonts w:ascii="GHEA Grapalat" w:hAnsi="GHEA Grapalat"/>
          <w:b/>
          <w:bCs/>
          <w:sz w:val="24"/>
          <w:szCs w:val="24"/>
          <w:lang w:val="af-ZA"/>
        </w:rPr>
        <w:t>«</w:t>
      </w:r>
      <w:r w:rsidR="00A65534">
        <w:rPr>
          <w:rFonts w:ascii="GHEA Grapalat" w:hAnsi="GHEA Grapalat"/>
          <w:b/>
          <w:bCs/>
          <w:sz w:val="24"/>
          <w:szCs w:val="24"/>
          <w:lang w:val="af-ZA"/>
        </w:rPr>
        <w:t>ՊԵՏԱԿԱՆ ԳՈՒՅՔԻ ԿԱՌԱՎԱՐՄԱՆ ՄԱՍԻՆ» ՕՐԵՆՔՈՒՄ ԼՐԱՑՈՒՄ</w:t>
      </w:r>
      <w:r w:rsidR="00A65534">
        <w:rPr>
          <w:rFonts w:ascii="GHEA Grapalat" w:hAnsi="GHEA Grapalat"/>
          <w:b/>
          <w:bCs/>
          <w:sz w:val="24"/>
          <w:szCs w:val="24"/>
          <w:lang w:val="hy-AM"/>
        </w:rPr>
        <w:t>ՆԵՐ</w:t>
      </w:r>
      <w:r w:rsidR="00A65534">
        <w:rPr>
          <w:rFonts w:ascii="GHEA Grapalat" w:hAnsi="GHEA Grapalat"/>
          <w:b/>
          <w:bCs/>
          <w:sz w:val="24"/>
          <w:szCs w:val="24"/>
          <w:lang w:val="af-ZA"/>
        </w:rPr>
        <w:t xml:space="preserve"> </w:t>
      </w:r>
      <w:r w:rsidR="00607D23">
        <w:rPr>
          <w:rFonts w:ascii="GHEA Grapalat" w:hAnsi="GHEA Grapalat"/>
          <w:b/>
          <w:bCs/>
          <w:sz w:val="24"/>
          <w:szCs w:val="24"/>
          <w:lang w:val="hy-AM"/>
        </w:rPr>
        <w:t>ԵՎ ՓՈՓՈԽՈՒԹՅՈՒՆ</w:t>
      </w:r>
      <w:r w:rsidR="00FE3770">
        <w:rPr>
          <w:rFonts w:ascii="GHEA Grapalat" w:hAnsi="GHEA Grapalat"/>
          <w:b/>
          <w:bCs/>
          <w:sz w:val="24"/>
          <w:szCs w:val="24"/>
          <w:lang w:val="hy-AM"/>
        </w:rPr>
        <w:t>ՆԵՐ</w:t>
      </w:r>
      <w:r w:rsidR="00607D23">
        <w:rPr>
          <w:rFonts w:ascii="GHEA Grapalat" w:hAnsi="GHEA Grapalat"/>
          <w:b/>
          <w:bCs/>
          <w:sz w:val="24"/>
          <w:szCs w:val="24"/>
          <w:lang w:val="hy-AM"/>
        </w:rPr>
        <w:t xml:space="preserve"> </w:t>
      </w:r>
      <w:r w:rsidR="00A65534">
        <w:rPr>
          <w:rFonts w:ascii="GHEA Grapalat" w:hAnsi="GHEA Grapalat"/>
          <w:b/>
          <w:bCs/>
          <w:sz w:val="24"/>
          <w:szCs w:val="24"/>
          <w:lang w:val="af-ZA"/>
        </w:rPr>
        <w:t>ԿԱՏԱՐԵԼՈՒ ՄԱՍԻՆ</w:t>
      </w:r>
      <w:r w:rsidR="00DB2425" w:rsidRPr="000654C5">
        <w:rPr>
          <w:rFonts w:ascii="GHEA Grapalat" w:hAnsi="GHEA Grapalat"/>
          <w:b/>
          <w:bCs/>
          <w:sz w:val="24"/>
          <w:szCs w:val="24"/>
          <w:lang w:val="hy-AM"/>
        </w:rPr>
        <w:t xml:space="preserve">» </w:t>
      </w:r>
      <w:r w:rsidR="00DB2425" w:rsidRPr="000654C5">
        <w:rPr>
          <w:rFonts w:ascii="GHEA Grapalat" w:hAnsi="GHEA Grapalat" w:cs="Sylfaen"/>
          <w:b/>
          <w:sz w:val="24"/>
          <w:szCs w:val="24"/>
        </w:rPr>
        <w:t>ՕՐԵՆՔԻ</w:t>
      </w:r>
      <w:r w:rsidR="00DB2425" w:rsidRPr="000654C5">
        <w:rPr>
          <w:rFonts w:ascii="GHEA Grapalat" w:hAnsi="GHEA Grapalat"/>
          <w:b/>
          <w:bCs/>
          <w:color w:val="000000"/>
          <w:sz w:val="24"/>
          <w:szCs w:val="24"/>
          <w:shd w:val="clear" w:color="auto" w:fill="FFFFFF"/>
          <w:lang w:val="pt-BR"/>
        </w:rPr>
        <w:t xml:space="preserve"> </w:t>
      </w:r>
      <w:r w:rsidR="00DB2425" w:rsidRPr="000654C5">
        <w:rPr>
          <w:rFonts w:ascii="GHEA Grapalat" w:hAnsi="GHEA Grapalat"/>
          <w:b/>
          <w:bCs/>
          <w:color w:val="000000"/>
          <w:sz w:val="24"/>
          <w:szCs w:val="24"/>
          <w:shd w:val="clear" w:color="auto" w:fill="FFFFFF"/>
          <w:lang w:val="hy-AM"/>
        </w:rPr>
        <w:t>ՆԱԽԱԳ</w:t>
      </w:r>
      <w:r w:rsidR="00DB2425" w:rsidRPr="000654C5">
        <w:rPr>
          <w:rFonts w:ascii="GHEA Grapalat" w:hAnsi="GHEA Grapalat"/>
          <w:b/>
          <w:bCs/>
          <w:color w:val="000000"/>
          <w:sz w:val="24"/>
          <w:szCs w:val="24"/>
          <w:shd w:val="clear" w:color="auto" w:fill="FFFFFF"/>
        </w:rPr>
        <w:t>ԾԻ</w:t>
      </w:r>
      <w:r w:rsidR="00DB2425" w:rsidRPr="000654C5">
        <w:rPr>
          <w:rFonts w:ascii="GHEA Grapalat" w:hAnsi="GHEA Grapalat"/>
          <w:b/>
          <w:bCs/>
          <w:color w:val="000000"/>
          <w:sz w:val="24"/>
          <w:szCs w:val="24"/>
          <w:shd w:val="clear" w:color="auto" w:fill="FFFFFF"/>
          <w:lang w:val="pt-BR"/>
        </w:rPr>
        <w:t xml:space="preserve"> </w:t>
      </w:r>
      <w:r w:rsidR="00DB2425" w:rsidRPr="000654C5">
        <w:rPr>
          <w:rFonts w:ascii="GHEA Grapalat" w:hAnsi="GHEA Grapalat"/>
          <w:b/>
          <w:bCs/>
          <w:color w:val="000000"/>
          <w:sz w:val="24"/>
          <w:szCs w:val="24"/>
          <w:shd w:val="clear" w:color="auto" w:fill="FFFFFF"/>
        </w:rPr>
        <w:t>ԸՆԴՈՒՆՄԱՆ</w:t>
      </w:r>
    </w:p>
    <w:p w:rsidR="00DB2425" w:rsidRPr="00E428C1" w:rsidRDefault="00DB2425" w:rsidP="001A6D2B">
      <w:pPr>
        <w:spacing w:after="0" w:line="360" w:lineRule="auto"/>
        <w:ind w:firstLine="720"/>
        <w:rPr>
          <w:rFonts w:ascii="GHEA Grapalat" w:hAnsi="GHEA Grapalat" w:cs="Times Armenian"/>
          <w:b/>
          <w:sz w:val="24"/>
          <w:szCs w:val="24"/>
          <w:lang w:val="pt-BR"/>
        </w:rPr>
      </w:pPr>
    </w:p>
    <w:p w:rsidR="00B12FF4" w:rsidRPr="00B12FF4" w:rsidRDefault="00B12FF4" w:rsidP="006708A4">
      <w:pPr>
        <w:numPr>
          <w:ilvl w:val="0"/>
          <w:numId w:val="9"/>
        </w:numPr>
        <w:tabs>
          <w:tab w:val="left" w:pos="851"/>
        </w:tabs>
        <w:spacing w:after="0" w:line="360" w:lineRule="auto"/>
        <w:ind w:left="0" w:firstLine="720"/>
        <w:jc w:val="both"/>
        <w:rPr>
          <w:rFonts w:ascii="GHEA Grapalat" w:hAnsi="GHEA Grapalat" w:cs="Times Armenian"/>
          <w:sz w:val="24"/>
          <w:szCs w:val="24"/>
          <w:lang w:val="pt-BR"/>
        </w:rPr>
      </w:pPr>
      <w:r w:rsidRPr="00B12FF4">
        <w:rPr>
          <w:rFonts w:ascii="GHEA Grapalat" w:hAnsi="GHEA Grapalat"/>
          <w:b/>
          <w:sz w:val="24"/>
          <w:szCs w:val="24"/>
          <w:lang w:val="hy-AM"/>
        </w:rPr>
        <w:t>Ի</w:t>
      </w:r>
      <w:r w:rsidR="00DB2425" w:rsidRPr="00B12FF4">
        <w:rPr>
          <w:rFonts w:ascii="GHEA Grapalat" w:hAnsi="GHEA Grapalat"/>
          <w:b/>
          <w:sz w:val="24"/>
          <w:szCs w:val="24"/>
          <w:lang w:val="pt-BR"/>
        </w:rPr>
        <w:t>րավական ակտերի ընդունման անհրաժեշտությունը.</w:t>
      </w:r>
    </w:p>
    <w:p w:rsidR="008B7AAF" w:rsidRPr="008B7AAF" w:rsidRDefault="008B7AAF" w:rsidP="000648F8">
      <w:pPr>
        <w:spacing w:after="0" w:line="360" w:lineRule="auto"/>
        <w:ind w:firstLine="720"/>
        <w:jc w:val="both"/>
        <w:rPr>
          <w:rFonts w:ascii="GHEA Grapalat" w:hAnsi="GHEA Grapalat"/>
          <w:sz w:val="24"/>
          <w:szCs w:val="24"/>
          <w:lang w:val="hy-AM"/>
        </w:rPr>
      </w:pPr>
      <w:r w:rsidRPr="008B7AAF">
        <w:rPr>
          <w:rFonts w:ascii="GHEA Grapalat" w:hAnsi="GHEA Grapalat"/>
          <w:bCs/>
          <w:sz w:val="24"/>
          <w:szCs w:val="24"/>
          <w:lang w:val="hy-AM"/>
        </w:rPr>
        <w:t>«</w:t>
      </w:r>
      <w:r w:rsidR="00E06983">
        <w:rPr>
          <w:rFonts w:ascii="GHEA Grapalat" w:hAnsi="GHEA Grapalat"/>
          <w:bCs/>
          <w:sz w:val="24"/>
          <w:szCs w:val="24"/>
          <w:lang w:val="hy-AM"/>
        </w:rPr>
        <w:t>Պետական գույքի</w:t>
      </w:r>
      <w:r w:rsidRPr="008B7AAF">
        <w:rPr>
          <w:rFonts w:ascii="GHEA Grapalat" w:hAnsi="GHEA Grapalat"/>
          <w:bCs/>
          <w:sz w:val="24"/>
          <w:szCs w:val="24"/>
          <w:lang w:val="af-ZA"/>
        </w:rPr>
        <w:t xml:space="preserve"> մասին» </w:t>
      </w:r>
      <w:r w:rsidR="00B12FF4" w:rsidRPr="008B7AAF">
        <w:rPr>
          <w:rFonts w:ascii="GHEA Grapalat" w:hAnsi="GHEA Grapalat"/>
          <w:sz w:val="24"/>
          <w:szCs w:val="24"/>
          <w:lang w:val="hy-AM"/>
        </w:rPr>
        <w:t xml:space="preserve">օրենքում </w:t>
      </w:r>
      <w:r w:rsidR="00B12FF4" w:rsidRPr="008B7AAF">
        <w:rPr>
          <w:rFonts w:ascii="GHEA Grapalat" w:hAnsi="GHEA Grapalat"/>
          <w:sz w:val="24"/>
          <w:szCs w:val="24"/>
          <w:lang w:val="pt-BR"/>
        </w:rPr>
        <w:t>(</w:t>
      </w:r>
      <w:r w:rsidR="00B12FF4" w:rsidRPr="008B7AAF">
        <w:rPr>
          <w:rFonts w:ascii="GHEA Grapalat" w:hAnsi="GHEA Grapalat"/>
          <w:sz w:val="24"/>
          <w:szCs w:val="24"/>
          <w:lang w:val="hy-AM"/>
        </w:rPr>
        <w:t>այսուհետ՝ Օրենք</w:t>
      </w:r>
      <w:r w:rsidR="00B12FF4" w:rsidRPr="008B7AAF">
        <w:rPr>
          <w:rFonts w:ascii="GHEA Grapalat" w:hAnsi="GHEA Grapalat"/>
          <w:sz w:val="24"/>
          <w:szCs w:val="24"/>
          <w:lang w:val="pt-BR"/>
        </w:rPr>
        <w:t xml:space="preserve">) </w:t>
      </w:r>
      <w:r w:rsidR="00B12FF4" w:rsidRPr="008B7AAF">
        <w:rPr>
          <w:rFonts w:ascii="GHEA Grapalat" w:hAnsi="GHEA Grapalat"/>
          <w:sz w:val="24"/>
          <w:szCs w:val="24"/>
          <w:lang w:val="hy-AM"/>
        </w:rPr>
        <w:t>լրացում</w:t>
      </w:r>
      <w:r w:rsidR="00E06983">
        <w:rPr>
          <w:rFonts w:ascii="GHEA Grapalat" w:hAnsi="GHEA Grapalat"/>
          <w:sz w:val="24"/>
          <w:szCs w:val="24"/>
          <w:lang w:val="hy-AM"/>
        </w:rPr>
        <w:t>ներ</w:t>
      </w:r>
      <w:r w:rsidR="00B12FF4" w:rsidRPr="008B7AAF">
        <w:rPr>
          <w:rFonts w:ascii="GHEA Grapalat" w:hAnsi="GHEA Grapalat"/>
          <w:sz w:val="24"/>
          <w:szCs w:val="24"/>
          <w:lang w:val="hy-AM"/>
        </w:rPr>
        <w:t xml:space="preserve"> </w:t>
      </w:r>
      <w:r w:rsidR="00607D23">
        <w:rPr>
          <w:rFonts w:ascii="GHEA Grapalat" w:hAnsi="GHEA Grapalat"/>
          <w:sz w:val="24"/>
          <w:szCs w:val="24"/>
          <w:lang w:val="hy-AM"/>
        </w:rPr>
        <w:t>և փոփոխություն</w:t>
      </w:r>
      <w:r w:rsidR="00755C0B">
        <w:rPr>
          <w:rFonts w:ascii="GHEA Grapalat" w:hAnsi="GHEA Grapalat"/>
          <w:sz w:val="24"/>
          <w:szCs w:val="24"/>
          <w:lang w:val="hy-AM"/>
        </w:rPr>
        <w:t>ներ</w:t>
      </w:r>
      <w:bookmarkStart w:id="0" w:name="_GoBack"/>
      <w:bookmarkEnd w:id="0"/>
      <w:r w:rsidR="00607D23">
        <w:rPr>
          <w:rFonts w:ascii="GHEA Grapalat" w:hAnsi="GHEA Grapalat"/>
          <w:sz w:val="24"/>
          <w:szCs w:val="24"/>
          <w:lang w:val="hy-AM"/>
        </w:rPr>
        <w:t xml:space="preserve"> </w:t>
      </w:r>
      <w:r w:rsidR="00B12FF4" w:rsidRPr="008B7AAF">
        <w:rPr>
          <w:rFonts w:ascii="GHEA Grapalat" w:hAnsi="GHEA Grapalat"/>
          <w:sz w:val="24"/>
          <w:szCs w:val="24"/>
          <w:lang w:val="hy-AM"/>
        </w:rPr>
        <w:t>կատարելը պայմանավորված է</w:t>
      </w:r>
      <w:r w:rsidR="00883A93" w:rsidRPr="008B7AAF">
        <w:rPr>
          <w:rFonts w:ascii="GHEA Grapalat" w:hAnsi="GHEA Grapalat"/>
          <w:sz w:val="24"/>
          <w:szCs w:val="24"/>
          <w:lang w:val="hy-AM"/>
        </w:rPr>
        <w:t xml:space="preserve"> </w:t>
      </w:r>
      <w:r w:rsidRPr="008B7AAF">
        <w:rPr>
          <w:rFonts w:ascii="GHEA Grapalat" w:hAnsi="GHEA Grapalat"/>
          <w:sz w:val="24"/>
          <w:szCs w:val="24"/>
          <w:lang w:val="hy-AM"/>
        </w:rPr>
        <w:t xml:space="preserve">ՀՀ կառավարության կողմից պետական կառավարման մարմինների համար տրանսպորտային միջոցներ ձեռք բերելու գծով հստակ նորմատիվներ սահմանելու գործընթացում իրավական հիմնավորվածությունը </w:t>
      </w:r>
      <w:r w:rsidRPr="008B7AAF">
        <w:rPr>
          <w:rFonts w:ascii="GHEA Grapalat" w:hAnsi="GHEA Grapalat"/>
          <w:sz w:val="24"/>
          <w:szCs w:val="24"/>
          <w:lang w:val="pt-BR"/>
        </w:rPr>
        <w:t>(</w:t>
      </w:r>
      <w:r w:rsidRPr="008B7AAF">
        <w:rPr>
          <w:rFonts w:ascii="GHEA Grapalat" w:hAnsi="GHEA Grapalat"/>
          <w:sz w:val="24"/>
          <w:szCs w:val="24"/>
          <w:lang w:val="hy-AM"/>
        </w:rPr>
        <w:t>լիազորող նորմը</w:t>
      </w:r>
      <w:r w:rsidRPr="008B7AAF">
        <w:rPr>
          <w:rFonts w:ascii="GHEA Grapalat" w:hAnsi="GHEA Grapalat"/>
          <w:sz w:val="24"/>
          <w:szCs w:val="24"/>
          <w:lang w:val="pt-BR"/>
        </w:rPr>
        <w:t>)</w:t>
      </w:r>
      <w:r w:rsidRPr="008B7AAF">
        <w:rPr>
          <w:rFonts w:ascii="GHEA Grapalat" w:hAnsi="GHEA Grapalat"/>
          <w:sz w:val="24"/>
          <w:szCs w:val="24"/>
          <w:lang w:val="hy-AM"/>
        </w:rPr>
        <w:t xml:space="preserve"> սահմանելու ահրաժեշտությամբ։</w:t>
      </w:r>
    </w:p>
    <w:p w:rsidR="005A4D26" w:rsidRDefault="005A4D26" w:rsidP="003112DC">
      <w:pPr>
        <w:pStyle w:val="NormalWeb"/>
        <w:numPr>
          <w:ilvl w:val="1"/>
          <w:numId w:val="14"/>
        </w:numPr>
        <w:spacing w:before="0" w:beforeAutospacing="0" w:after="0" w:afterAutospacing="0" w:line="360" w:lineRule="auto"/>
        <w:ind w:left="0" w:firstLine="720"/>
        <w:jc w:val="both"/>
        <w:rPr>
          <w:rFonts w:ascii="GHEA Grapalat" w:hAnsi="GHEA Grapalat" w:cs="Arial"/>
          <w:b/>
          <w:bCs/>
          <w:kern w:val="16"/>
          <w:lang w:val="hy-AM"/>
        </w:rPr>
      </w:pPr>
      <w:r w:rsidRPr="0053253B">
        <w:rPr>
          <w:rFonts w:ascii="GHEA Grapalat" w:hAnsi="GHEA Grapalat" w:cs="Arial"/>
          <w:b/>
          <w:bCs/>
          <w:kern w:val="16"/>
          <w:lang w:val="hy-AM"/>
        </w:rPr>
        <w:t>Կարգավորման հարաբերությունների ներկա վիճակը և առկա խնդիրները</w:t>
      </w:r>
    </w:p>
    <w:p w:rsidR="00E06983" w:rsidRDefault="008B7AAF" w:rsidP="008B7AAF">
      <w:pPr>
        <w:tabs>
          <w:tab w:val="left" w:pos="657"/>
        </w:tabs>
        <w:spacing w:after="0" w:line="360" w:lineRule="auto"/>
        <w:jc w:val="both"/>
        <w:rPr>
          <w:rFonts w:ascii="GHEA Grapalat" w:hAnsi="GHEA Grapalat" w:cs="Sylfaen"/>
          <w:bCs/>
          <w:iCs/>
          <w:sz w:val="24"/>
          <w:szCs w:val="24"/>
          <w:lang w:val="hy-AM"/>
        </w:rPr>
      </w:pPr>
      <w:r>
        <w:rPr>
          <w:rFonts w:ascii="GHEA Grapalat" w:hAnsi="GHEA Grapalat" w:cs="Sylfaen"/>
          <w:sz w:val="24"/>
          <w:szCs w:val="24"/>
          <w:lang w:val="hy-AM"/>
        </w:rPr>
        <w:tab/>
      </w:r>
      <w:r w:rsidR="00AF2C6F" w:rsidRPr="008B7AAF">
        <w:rPr>
          <w:rFonts w:ascii="GHEA Grapalat" w:hAnsi="GHEA Grapalat" w:cs="Sylfaen"/>
          <w:sz w:val="24"/>
          <w:szCs w:val="24"/>
          <w:lang w:val="hy-AM"/>
        </w:rPr>
        <w:t>Ներկայումս պ</w:t>
      </w:r>
      <w:r w:rsidR="00A864EF" w:rsidRPr="008B7AAF">
        <w:rPr>
          <w:rFonts w:ascii="GHEA Grapalat" w:hAnsi="GHEA Grapalat"/>
          <w:sz w:val="24"/>
          <w:szCs w:val="24"/>
          <w:lang w:val="hy-AM"/>
        </w:rPr>
        <w:t xml:space="preserve">ետական ծառայողական ավտոմեքենաների շահագործման ոլորտում </w:t>
      </w:r>
      <w:r w:rsidR="00803B47">
        <w:rPr>
          <w:rFonts w:ascii="GHEA Grapalat" w:hAnsi="GHEA Grapalat"/>
          <w:sz w:val="24"/>
          <w:szCs w:val="24"/>
          <w:lang w:val="hy-AM"/>
        </w:rPr>
        <w:t>ստեղծված իրավիճակում անհրաժեշտ է</w:t>
      </w:r>
      <w:r w:rsidR="00A864EF" w:rsidRPr="008B7AAF">
        <w:rPr>
          <w:rFonts w:ascii="GHEA Grapalat" w:hAnsi="GHEA Grapalat"/>
          <w:sz w:val="24"/>
          <w:szCs w:val="24"/>
          <w:lang w:val="hy-AM"/>
        </w:rPr>
        <w:t xml:space="preserve"> վերանայել գործող իրավական ակտերը</w:t>
      </w:r>
      <w:r w:rsidR="00803B47">
        <w:rPr>
          <w:rFonts w:ascii="GHEA Grapalat" w:hAnsi="GHEA Grapalat"/>
          <w:sz w:val="24"/>
          <w:szCs w:val="24"/>
          <w:lang w:val="hy-AM"/>
        </w:rPr>
        <w:t>, դրանք</w:t>
      </w:r>
      <w:r w:rsidR="00A864EF" w:rsidRPr="008B7AAF">
        <w:rPr>
          <w:rFonts w:ascii="GHEA Grapalat" w:hAnsi="GHEA Grapalat"/>
          <w:sz w:val="24"/>
          <w:szCs w:val="24"/>
          <w:lang w:val="hy-AM"/>
        </w:rPr>
        <w:t xml:space="preserve"> </w:t>
      </w:r>
      <w:r w:rsidR="00803B47">
        <w:rPr>
          <w:rFonts w:ascii="GHEA Grapalat" w:hAnsi="GHEA Grapalat"/>
          <w:sz w:val="24"/>
          <w:szCs w:val="24"/>
          <w:lang w:val="hy-AM"/>
        </w:rPr>
        <w:t>միավորել և</w:t>
      </w:r>
      <w:r w:rsidR="00A864EF" w:rsidRPr="008B7AAF">
        <w:rPr>
          <w:rFonts w:ascii="GHEA Grapalat" w:hAnsi="GHEA Grapalat"/>
          <w:sz w:val="24"/>
          <w:szCs w:val="24"/>
          <w:lang w:val="hy-AM"/>
        </w:rPr>
        <w:t xml:space="preserve"> արդյունքում մեթոդական կարգավորման միասնական մոտեցում կիրառել: Վերջինիս շրջանակներում, </w:t>
      </w:r>
      <w:r w:rsidR="00E06983">
        <w:rPr>
          <w:rFonts w:ascii="GHEA Grapalat" w:hAnsi="GHEA Grapalat"/>
          <w:sz w:val="24"/>
          <w:szCs w:val="24"/>
          <w:lang w:val="hy-AM"/>
        </w:rPr>
        <w:t xml:space="preserve">ծառայողական </w:t>
      </w:r>
      <w:r w:rsidR="00A864EF" w:rsidRPr="008B7AAF">
        <w:rPr>
          <w:rFonts w:ascii="GHEA Grapalat" w:hAnsi="GHEA Grapalat" w:cs="Sylfaen"/>
          <w:bCs/>
          <w:iCs/>
          <w:sz w:val="24"/>
          <w:szCs w:val="24"/>
          <w:lang w:val="hy-AM"/>
        </w:rPr>
        <w:t xml:space="preserve">ավտոմեքենաների </w:t>
      </w:r>
      <w:r w:rsidR="00E06983">
        <w:rPr>
          <w:rFonts w:ascii="GHEA Grapalat" w:hAnsi="GHEA Grapalat" w:cs="Sylfaen"/>
          <w:bCs/>
          <w:iCs/>
          <w:sz w:val="24"/>
          <w:szCs w:val="24"/>
          <w:lang w:val="hy-AM"/>
        </w:rPr>
        <w:t>հատկացման, չափաքանակների, սպասարկման չափորոշիչները</w:t>
      </w:r>
      <w:r w:rsidR="00A864EF" w:rsidRPr="008B7AAF">
        <w:rPr>
          <w:rFonts w:ascii="GHEA Grapalat" w:hAnsi="GHEA Grapalat" w:cs="Sylfaen"/>
          <w:bCs/>
          <w:iCs/>
          <w:sz w:val="24"/>
          <w:szCs w:val="24"/>
          <w:lang w:val="hy-AM"/>
        </w:rPr>
        <w:t xml:space="preserve"> և </w:t>
      </w:r>
      <w:r w:rsidR="00E06983" w:rsidRPr="008B7AAF">
        <w:rPr>
          <w:rFonts w:ascii="GHEA Grapalat" w:hAnsi="GHEA Grapalat" w:cs="Sylfaen"/>
          <w:bCs/>
          <w:iCs/>
          <w:sz w:val="24"/>
          <w:szCs w:val="24"/>
          <w:lang w:val="hy-AM"/>
        </w:rPr>
        <w:t xml:space="preserve">շահագործման </w:t>
      </w:r>
      <w:r w:rsidR="00E06983">
        <w:rPr>
          <w:rFonts w:ascii="GHEA Grapalat" w:hAnsi="GHEA Grapalat" w:cs="Sylfaen"/>
          <w:bCs/>
          <w:iCs/>
          <w:sz w:val="24"/>
          <w:szCs w:val="24"/>
          <w:lang w:val="hy-AM"/>
        </w:rPr>
        <w:t>նորմատիվները</w:t>
      </w:r>
      <w:r w:rsidR="00A864EF" w:rsidRPr="008B7AAF">
        <w:rPr>
          <w:rFonts w:ascii="GHEA Grapalat" w:hAnsi="GHEA Grapalat" w:cs="Sylfaen"/>
          <w:bCs/>
          <w:iCs/>
          <w:sz w:val="24"/>
          <w:szCs w:val="24"/>
          <w:lang w:val="hy-AM"/>
        </w:rPr>
        <w:t xml:space="preserve"> </w:t>
      </w:r>
      <w:r w:rsidR="00E06983">
        <w:rPr>
          <w:rFonts w:ascii="GHEA Grapalat" w:hAnsi="GHEA Grapalat" w:cs="Sylfaen"/>
          <w:bCs/>
          <w:iCs/>
          <w:sz w:val="24"/>
          <w:szCs w:val="24"/>
          <w:lang w:val="hy-AM"/>
        </w:rPr>
        <w:t>սահմանող լիազորող նորմը բացակայում է։</w:t>
      </w:r>
    </w:p>
    <w:p w:rsidR="003112DC" w:rsidRPr="008B7AAF" w:rsidRDefault="00E06983" w:rsidP="008B7AAF">
      <w:pPr>
        <w:tabs>
          <w:tab w:val="left" w:pos="657"/>
        </w:tabs>
        <w:spacing w:after="0" w:line="360" w:lineRule="auto"/>
        <w:jc w:val="both"/>
        <w:rPr>
          <w:rFonts w:ascii="GHEA Grapalat" w:hAnsi="GHEA Grapalat" w:cs="Sylfaen"/>
          <w:sz w:val="24"/>
          <w:szCs w:val="24"/>
          <w:lang w:val="hy-AM"/>
        </w:rPr>
      </w:pPr>
      <w:r>
        <w:rPr>
          <w:rFonts w:ascii="GHEA Grapalat" w:hAnsi="GHEA Grapalat" w:cs="Sylfaen"/>
          <w:bCs/>
          <w:iCs/>
          <w:sz w:val="24"/>
          <w:szCs w:val="24"/>
          <w:lang w:val="hy-AM"/>
        </w:rPr>
        <w:tab/>
      </w:r>
      <w:r w:rsidR="008B7AAF">
        <w:rPr>
          <w:rFonts w:ascii="GHEA Grapalat" w:hAnsi="GHEA Grapalat" w:cs="Sylfaen"/>
          <w:bCs/>
          <w:iCs/>
          <w:sz w:val="24"/>
          <w:szCs w:val="24"/>
          <w:lang w:val="hy-AM"/>
        </w:rPr>
        <w:t xml:space="preserve">Հարկ է նշել, որ </w:t>
      </w:r>
      <w:r w:rsidR="00AF2C6F" w:rsidRPr="008B7AAF">
        <w:rPr>
          <w:rFonts w:ascii="GHEA Grapalat" w:hAnsi="GHEA Grapalat" w:cs="Sylfaen"/>
          <w:bCs/>
          <w:iCs/>
          <w:sz w:val="24"/>
          <w:szCs w:val="24"/>
          <w:lang w:val="hy-AM"/>
        </w:rPr>
        <w:t xml:space="preserve">պետական </w:t>
      </w:r>
      <w:r w:rsidR="00A864EF" w:rsidRPr="008B7AAF">
        <w:rPr>
          <w:rFonts w:ascii="GHEA Grapalat" w:hAnsi="GHEA Grapalat" w:cs="Sylfaen"/>
          <w:bCs/>
          <w:iCs/>
          <w:sz w:val="24"/>
          <w:szCs w:val="24"/>
          <w:lang w:val="hy-AM"/>
        </w:rPr>
        <w:t xml:space="preserve"> ծառայողական ավտոմեքենաների շահագործման նորմատիվների մշակման</w:t>
      </w:r>
      <w:r w:rsidR="00AF2C6F" w:rsidRPr="008B7AAF">
        <w:rPr>
          <w:rFonts w:ascii="GHEA Grapalat" w:hAnsi="GHEA Grapalat" w:cs="Sylfaen"/>
          <w:bCs/>
          <w:iCs/>
          <w:sz w:val="24"/>
          <w:szCs w:val="24"/>
          <w:lang w:val="hy-AM"/>
        </w:rPr>
        <w:t xml:space="preserve"> գործընթացը, ինչպես նաև ընդհանուր համակարգումն իրականացնելու համար նման լիազորությունը </w:t>
      </w:r>
      <w:r w:rsidR="003112DC" w:rsidRPr="008B7AAF">
        <w:rPr>
          <w:rFonts w:ascii="GHEA Grapalat" w:hAnsi="GHEA Grapalat" w:cs="Sylfaen"/>
          <w:sz w:val="24"/>
          <w:szCs w:val="24"/>
          <w:lang w:val="hy-AM"/>
        </w:rPr>
        <w:t>պետք է ուղղակիորեն նախատեսված լինի օրենքով:</w:t>
      </w:r>
    </w:p>
    <w:p w:rsidR="0073797A" w:rsidRPr="008B7AAF" w:rsidRDefault="00AF2C6F" w:rsidP="008B7AAF">
      <w:pPr>
        <w:spacing w:after="0" w:line="360" w:lineRule="auto"/>
        <w:ind w:firstLine="720"/>
        <w:jc w:val="both"/>
        <w:rPr>
          <w:rFonts w:ascii="GHEA Grapalat" w:hAnsi="GHEA Grapalat" w:cs="Cambria Math"/>
          <w:sz w:val="24"/>
          <w:szCs w:val="24"/>
          <w:lang w:val="hy-AM"/>
        </w:rPr>
      </w:pPr>
      <w:r w:rsidRPr="008B7AAF">
        <w:rPr>
          <w:rFonts w:ascii="GHEA Grapalat" w:hAnsi="GHEA Grapalat" w:cs="Cambria Math"/>
          <w:sz w:val="24"/>
          <w:szCs w:val="24"/>
          <w:lang w:val="hy-AM"/>
        </w:rPr>
        <w:t xml:space="preserve">Ներկա պահին </w:t>
      </w:r>
      <w:r w:rsidR="0073797A" w:rsidRPr="008B7AAF">
        <w:rPr>
          <w:rFonts w:ascii="GHEA Grapalat" w:hAnsi="GHEA Grapalat" w:cs="Cambria Math"/>
          <w:sz w:val="24"/>
          <w:szCs w:val="24"/>
          <w:lang w:val="hy-AM"/>
        </w:rPr>
        <w:t xml:space="preserve">ՀՀ պետական մարմինների ղեկավարների ծառայողական և կառուցվածքային ստորաբաժանումների գործառույթների իրականացման համար պետական մարմիններին սպասարկող ծառայողական ավտոմեքենաների շահագործման նորմատիվների մշակման, իրավական դաշտի վերանայման և օպտիմալացման գործընթացի ուսումնասիրության արդյունքում անհրաժեշտություն է առաջացել ՀՀ պետական մարմինների ծառայողական ավտոմեքենաների հատկացման և սպասարկման </w:t>
      </w:r>
      <w:r w:rsidR="0073797A" w:rsidRPr="008B7AAF">
        <w:rPr>
          <w:rFonts w:ascii="GHEA Grapalat" w:hAnsi="GHEA Grapalat" w:cs="Cambria Math"/>
          <w:sz w:val="24"/>
          <w:szCs w:val="24"/>
          <w:lang w:val="hy-AM"/>
        </w:rPr>
        <w:lastRenderedPageBreak/>
        <w:t xml:space="preserve">չափորոշիչները սահմանող ՀՀ կառավարության 17.02.2005թ. N 194-Ն, 27.07.2005թ. N 1001-Ն և 24.07.2008թ. N 830-Ն </w:t>
      </w:r>
      <w:r w:rsidR="00E06983">
        <w:rPr>
          <w:rFonts w:ascii="GHEA Grapalat" w:hAnsi="GHEA Grapalat" w:cs="Cambria Math"/>
          <w:sz w:val="24"/>
          <w:szCs w:val="24"/>
          <w:lang w:val="hy-AM"/>
        </w:rPr>
        <w:t xml:space="preserve">որոշումներով սահմանված կարգավորումները </w:t>
      </w:r>
      <w:r w:rsidR="0073797A" w:rsidRPr="008B7AAF">
        <w:rPr>
          <w:rFonts w:ascii="GHEA Grapalat" w:hAnsi="GHEA Grapalat" w:cs="Cambria Math"/>
          <w:sz w:val="24"/>
          <w:szCs w:val="24"/>
          <w:lang w:val="hy-AM"/>
        </w:rPr>
        <w:t>մեկ միասնական իրավական ակտով ընդունելու</w:t>
      </w:r>
      <w:r w:rsidR="002C5CF6">
        <w:rPr>
          <w:rFonts w:ascii="GHEA Grapalat" w:hAnsi="GHEA Grapalat" w:cs="Cambria Math"/>
          <w:sz w:val="24"/>
          <w:szCs w:val="24"/>
          <w:lang w:val="hy-AM"/>
        </w:rPr>
        <w:t xml:space="preserve">, որը կհաստատի </w:t>
      </w:r>
      <w:r w:rsidR="00925BE0">
        <w:rPr>
          <w:rFonts w:ascii="GHEA Grapalat" w:hAnsi="GHEA Grapalat" w:cs="Cambria Math"/>
          <w:sz w:val="24"/>
          <w:szCs w:val="24"/>
          <w:lang w:val="hy-AM"/>
        </w:rPr>
        <w:t>կառավարությունը</w:t>
      </w:r>
      <w:r w:rsidR="0073797A" w:rsidRPr="008B7AAF">
        <w:rPr>
          <w:rFonts w:ascii="GHEA Grapalat" w:hAnsi="GHEA Grapalat" w:cs="Cambria Math"/>
          <w:sz w:val="24"/>
          <w:szCs w:val="24"/>
          <w:lang w:val="hy-AM"/>
        </w:rPr>
        <w:t xml:space="preserve">։ </w:t>
      </w:r>
    </w:p>
    <w:p w:rsidR="005A4D26" w:rsidRPr="008B7AAF" w:rsidRDefault="005A4D26" w:rsidP="006708A4">
      <w:pPr>
        <w:pStyle w:val="NormalWeb"/>
        <w:spacing w:before="0" w:beforeAutospacing="0" w:after="0" w:afterAutospacing="0" w:line="360" w:lineRule="auto"/>
        <w:ind w:firstLine="720"/>
        <w:jc w:val="both"/>
        <w:rPr>
          <w:rFonts w:ascii="GHEA Grapalat" w:hAnsi="GHEA Grapalat" w:cs="Arial"/>
          <w:b/>
          <w:bCs/>
          <w:kern w:val="16"/>
          <w:lang w:val="hy-AM"/>
        </w:rPr>
      </w:pPr>
      <w:r w:rsidRPr="008B7AAF">
        <w:rPr>
          <w:rFonts w:ascii="GHEA Grapalat" w:hAnsi="GHEA Grapalat" w:cs="Arial"/>
          <w:b/>
          <w:bCs/>
          <w:kern w:val="16"/>
          <w:lang w:val="hy-AM"/>
        </w:rPr>
        <w:t xml:space="preserve">1.2. Առկա խնդիրների առաջարկվող լուծումները </w:t>
      </w:r>
    </w:p>
    <w:p w:rsidR="002C5CF6" w:rsidRDefault="002C5CF6" w:rsidP="002C5CF6">
      <w:pPr>
        <w:spacing w:after="0" w:line="360" w:lineRule="auto"/>
        <w:ind w:firstLine="72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Գործող օրենսդրական կարգավորումների շրջանակներում բացակայում է իրավական հիմքը</w:t>
      </w:r>
      <w:r w:rsidR="00803B47">
        <w:rPr>
          <w:rFonts w:ascii="GHEA Grapalat" w:eastAsia="Times New Roman" w:hAnsi="GHEA Grapalat" w:cs="Sylfaen"/>
          <w:sz w:val="24"/>
          <w:szCs w:val="24"/>
          <w:lang w:val="hy-AM"/>
        </w:rPr>
        <w:t xml:space="preserve"> ծառայողական մեքենաների միասնական</w:t>
      </w:r>
      <w:r>
        <w:rPr>
          <w:rFonts w:ascii="GHEA Grapalat" w:eastAsia="Times New Roman" w:hAnsi="GHEA Grapalat" w:cs="Sylfaen"/>
          <w:sz w:val="24"/>
          <w:szCs w:val="24"/>
          <w:lang w:val="hy-AM"/>
        </w:rPr>
        <w:t xml:space="preserve"> չափորոշիչների սահման</w:t>
      </w:r>
      <w:r w:rsidR="00803B47">
        <w:rPr>
          <w:rFonts w:ascii="GHEA Grapalat" w:eastAsia="Times New Roman" w:hAnsi="GHEA Grapalat" w:cs="Sylfaen"/>
          <w:sz w:val="24"/>
          <w:szCs w:val="24"/>
          <w:lang w:val="hy-AM"/>
        </w:rPr>
        <w:t>մ</w:t>
      </w:r>
      <w:r>
        <w:rPr>
          <w:rFonts w:ascii="GHEA Grapalat" w:eastAsia="Times New Roman" w:hAnsi="GHEA Grapalat" w:cs="Sylfaen"/>
          <w:sz w:val="24"/>
          <w:szCs w:val="24"/>
          <w:lang w:val="hy-AM"/>
        </w:rPr>
        <w:t>ան համար</w:t>
      </w:r>
      <w:r w:rsidR="00803B47">
        <w:rPr>
          <w:rFonts w:ascii="GHEA Grapalat" w:eastAsia="Times New Roman" w:hAnsi="GHEA Grapalat" w:cs="Sylfaen"/>
          <w:sz w:val="24"/>
          <w:szCs w:val="24"/>
          <w:lang w:val="hy-AM"/>
        </w:rPr>
        <w:t>։</w:t>
      </w:r>
      <w:r w:rsidR="00454D77" w:rsidRPr="008B7AAF">
        <w:rPr>
          <w:rFonts w:ascii="GHEA Grapalat" w:eastAsia="Times New Roman" w:hAnsi="GHEA Grapalat" w:cs="Sylfaen"/>
          <w:sz w:val="24"/>
          <w:szCs w:val="24"/>
          <w:lang w:val="hy-AM"/>
        </w:rPr>
        <w:t xml:space="preserve"> </w:t>
      </w:r>
    </w:p>
    <w:p w:rsidR="002C5CF6" w:rsidRDefault="00803B47" w:rsidP="002C5CF6">
      <w:pPr>
        <w:spacing w:after="0" w:line="360" w:lineRule="auto"/>
        <w:ind w:firstLine="720"/>
        <w:jc w:val="both"/>
        <w:rPr>
          <w:rFonts w:ascii="GHEA Grapalat" w:hAnsi="GHEA Grapalat" w:cs="Cambria Math"/>
          <w:sz w:val="24"/>
          <w:szCs w:val="24"/>
          <w:lang w:val="hy-AM"/>
        </w:rPr>
      </w:pPr>
      <w:r>
        <w:rPr>
          <w:rFonts w:ascii="GHEA Grapalat" w:eastAsia="Times New Roman" w:hAnsi="GHEA Grapalat" w:cs="Sylfaen"/>
          <w:sz w:val="24"/>
          <w:szCs w:val="24"/>
          <w:lang w:val="hy-AM"/>
        </w:rPr>
        <w:t xml:space="preserve"> </w:t>
      </w:r>
      <w:r w:rsidR="002C5CF6" w:rsidRPr="008B7AAF">
        <w:rPr>
          <w:rFonts w:ascii="GHEA Grapalat" w:hAnsi="GHEA Grapalat" w:cs="Cambria Math"/>
          <w:sz w:val="24"/>
          <w:szCs w:val="24"/>
          <w:lang w:val="hy-AM"/>
        </w:rPr>
        <w:t>Այդ գործընթացը իրականացնելու համար համապատասխան լիազորող նորմ պետք է սահմանել «</w:t>
      </w:r>
      <w:r w:rsidR="002C5CF6">
        <w:rPr>
          <w:rFonts w:ascii="GHEA Grapalat" w:hAnsi="GHEA Grapalat" w:cs="Cambria Math"/>
          <w:sz w:val="24"/>
          <w:szCs w:val="24"/>
          <w:lang w:val="hy-AM"/>
        </w:rPr>
        <w:t>Պետական գույքի</w:t>
      </w:r>
      <w:r w:rsidR="002C5CF6" w:rsidRPr="008B7AAF">
        <w:rPr>
          <w:rFonts w:ascii="GHEA Grapalat" w:hAnsi="GHEA Grapalat" w:cs="Cambria Math"/>
          <w:sz w:val="24"/>
          <w:szCs w:val="24"/>
          <w:lang w:val="hy-AM"/>
        </w:rPr>
        <w:t xml:space="preserve"> մասին» օրենք</w:t>
      </w:r>
      <w:r w:rsidR="002C5CF6">
        <w:rPr>
          <w:rFonts w:ascii="GHEA Grapalat" w:hAnsi="GHEA Grapalat" w:cs="Cambria Math"/>
          <w:sz w:val="24"/>
          <w:szCs w:val="24"/>
          <w:lang w:val="hy-AM"/>
        </w:rPr>
        <w:t>ում</w:t>
      </w:r>
      <w:r w:rsidR="002C5CF6" w:rsidRPr="008B7AAF">
        <w:rPr>
          <w:rFonts w:ascii="GHEA Grapalat" w:hAnsi="GHEA Grapalat" w:cs="Cambria Math"/>
          <w:sz w:val="24"/>
          <w:szCs w:val="24"/>
          <w:lang w:val="hy-AM"/>
        </w:rPr>
        <w:t>՝ հաշվի առնելով</w:t>
      </w:r>
      <w:r w:rsidR="00462E58">
        <w:rPr>
          <w:rFonts w:ascii="GHEA Grapalat" w:hAnsi="GHEA Grapalat" w:cs="Cambria Math"/>
          <w:sz w:val="24"/>
          <w:szCs w:val="24"/>
          <w:lang w:val="hy-AM"/>
        </w:rPr>
        <w:t>, որ</w:t>
      </w:r>
      <w:r w:rsidR="002C5CF6" w:rsidRPr="008B7AAF">
        <w:rPr>
          <w:rFonts w:ascii="GHEA Grapalat" w:hAnsi="GHEA Grapalat" w:cs="Cambria Math"/>
          <w:sz w:val="24"/>
          <w:szCs w:val="24"/>
          <w:lang w:val="hy-AM"/>
        </w:rPr>
        <w:t xml:space="preserve"> նախատեսվող իրավական ակտով </w:t>
      </w:r>
      <w:r w:rsidR="00D66F36">
        <w:rPr>
          <w:rFonts w:ascii="GHEA Grapalat" w:hAnsi="GHEA Grapalat" w:cs="Cambria Math"/>
          <w:sz w:val="24"/>
          <w:szCs w:val="24"/>
          <w:lang w:val="hy-AM"/>
        </w:rPr>
        <w:t xml:space="preserve">սահմանվելու են </w:t>
      </w:r>
      <w:r w:rsidR="002C5CF6" w:rsidRPr="008B7AAF">
        <w:rPr>
          <w:rFonts w:ascii="GHEA Grapalat" w:hAnsi="GHEA Grapalat" w:cs="Cambria Math"/>
          <w:sz w:val="24"/>
          <w:szCs w:val="24"/>
          <w:lang w:val="hy-AM"/>
        </w:rPr>
        <w:t xml:space="preserve">պետական տարբեր մարմիններին սպասարկող ծառայողական և գործառութային անհրաժեշտությամբ պայմանավորված շահագործվող </w:t>
      </w:r>
      <w:r w:rsidR="00D66F36">
        <w:rPr>
          <w:rFonts w:ascii="GHEA Grapalat" w:hAnsi="GHEA Grapalat" w:cs="Cambria Math"/>
          <w:sz w:val="24"/>
          <w:szCs w:val="24"/>
          <w:lang w:val="hy-AM"/>
        </w:rPr>
        <w:t xml:space="preserve">շարժական գույքի՝ </w:t>
      </w:r>
      <w:r w:rsidR="002C5CF6" w:rsidRPr="008B7AAF">
        <w:rPr>
          <w:rFonts w:ascii="GHEA Grapalat" w:hAnsi="GHEA Grapalat" w:cs="Cambria Math"/>
          <w:sz w:val="24"/>
          <w:szCs w:val="24"/>
          <w:lang w:val="hy-AM"/>
        </w:rPr>
        <w:t>տրանսպորտային միջոցների տեխնիկական, քանակական և դրանց պահպանման համար նախատեսված չափորոշիչները։ Վերոնշյալ գործընթացը իրականացնելու համար մշակվել է օրենքի նախագիծը։</w:t>
      </w:r>
    </w:p>
    <w:p w:rsidR="00607D23" w:rsidRPr="008B7AAF" w:rsidRDefault="00607D23" w:rsidP="002C5CF6">
      <w:pPr>
        <w:spacing w:after="0" w:line="360" w:lineRule="auto"/>
        <w:ind w:firstLine="720"/>
        <w:jc w:val="both"/>
        <w:rPr>
          <w:rFonts w:ascii="GHEA Grapalat" w:hAnsi="GHEA Grapalat" w:cs="Cambria Math"/>
          <w:sz w:val="24"/>
          <w:szCs w:val="24"/>
          <w:lang w:val="hy-AM"/>
        </w:rPr>
      </w:pPr>
      <w:r>
        <w:rPr>
          <w:rFonts w:ascii="GHEA Grapalat" w:hAnsi="GHEA Grapalat" w:cs="Cambria Math"/>
          <w:sz w:val="24"/>
          <w:szCs w:val="24"/>
          <w:lang w:val="hy-AM"/>
        </w:rPr>
        <w:t>Օրենքի նախագծով նախատեսվում է Պետական գույքի կառավարման կոմիտեին լիազորություն վերապահել պետական շարժական գույքը հաշվառելու և էլեկտրոնային գրանցամատյան վարելու համար։</w:t>
      </w:r>
    </w:p>
    <w:p w:rsidR="005A4D26" w:rsidRPr="008B7AAF" w:rsidRDefault="005A4D26" w:rsidP="002C5CF6">
      <w:pPr>
        <w:spacing w:after="0" w:line="360" w:lineRule="auto"/>
        <w:ind w:firstLine="720"/>
        <w:jc w:val="both"/>
        <w:rPr>
          <w:rFonts w:ascii="GHEA Grapalat" w:hAnsi="GHEA Grapalat"/>
          <w:b/>
          <w:lang w:val="hy-AM" w:eastAsia="en-GB"/>
        </w:rPr>
      </w:pPr>
      <w:r w:rsidRPr="008B7AAF">
        <w:rPr>
          <w:rFonts w:ascii="GHEA Grapalat" w:hAnsi="GHEA Grapalat"/>
          <w:b/>
          <w:lang w:val="hy-AM" w:eastAsia="en-GB"/>
        </w:rPr>
        <w:t xml:space="preserve">2. </w:t>
      </w:r>
      <w:r w:rsidR="005E172D" w:rsidRPr="008B7AAF">
        <w:rPr>
          <w:rFonts w:ascii="GHEA Grapalat" w:hAnsi="GHEA Grapalat"/>
          <w:b/>
          <w:lang w:val="hy-AM" w:eastAsia="en-GB"/>
        </w:rPr>
        <w:t>Ա</w:t>
      </w:r>
      <w:r w:rsidRPr="008B7AAF">
        <w:rPr>
          <w:rFonts w:ascii="GHEA Grapalat" w:hAnsi="GHEA Grapalat"/>
          <w:b/>
          <w:lang w:val="hy-AM" w:eastAsia="en-GB"/>
        </w:rPr>
        <w:t>կնկալվող արդյունքը</w:t>
      </w:r>
    </w:p>
    <w:p w:rsidR="005A4D26" w:rsidRPr="000D7FAF" w:rsidRDefault="005A4D26" w:rsidP="006708A4">
      <w:pPr>
        <w:tabs>
          <w:tab w:val="left" w:pos="858"/>
          <w:tab w:val="left" w:pos="1080"/>
        </w:tabs>
        <w:spacing w:after="0" w:line="360" w:lineRule="auto"/>
        <w:ind w:firstLine="720"/>
        <w:jc w:val="both"/>
        <w:rPr>
          <w:rFonts w:ascii="GHEA Grapalat" w:eastAsia="Times New Roman" w:hAnsi="GHEA Grapalat" w:cs="Times New Roman"/>
          <w:sz w:val="24"/>
          <w:szCs w:val="24"/>
          <w:lang w:val="hy-AM"/>
        </w:rPr>
      </w:pPr>
      <w:r w:rsidRPr="008B7AAF">
        <w:rPr>
          <w:rFonts w:ascii="GHEA Grapalat" w:eastAsia="Times New Roman" w:hAnsi="GHEA Grapalat" w:cs="Times New Roman"/>
          <w:sz w:val="24"/>
          <w:szCs w:val="24"/>
          <w:lang w:val="hy-AM"/>
        </w:rPr>
        <w:t>Նախագծի ընդունման արդյունքում</w:t>
      </w:r>
      <w:r w:rsidR="000D7FAF" w:rsidRPr="008B7AAF">
        <w:rPr>
          <w:rFonts w:ascii="GHEA Grapalat" w:eastAsia="Times New Roman" w:hAnsi="GHEA Grapalat" w:cs="Times New Roman"/>
          <w:sz w:val="24"/>
          <w:szCs w:val="24"/>
          <w:lang w:val="hy-AM"/>
        </w:rPr>
        <w:t xml:space="preserve"> </w:t>
      </w:r>
      <w:r w:rsidRPr="008B7AAF">
        <w:rPr>
          <w:rFonts w:ascii="GHEA Grapalat" w:eastAsia="Times New Roman" w:hAnsi="GHEA Grapalat" w:cs="Times New Roman"/>
          <w:sz w:val="24"/>
          <w:szCs w:val="24"/>
          <w:lang w:val="hy-AM"/>
        </w:rPr>
        <w:t xml:space="preserve"> </w:t>
      </w:r>
      <w:r w:rsidR="000D7FAF" w:rsidRPr="008B7AAF">
        <w:rPr>
          <w:rFonts w:ascii="GHEA Grapalat" w:hAnsi="GHEA Grapalat" w:cs="Cambria Math"/>
          <w:sz w:val="24"/>
          <w:szCs w:val="24"/>
          <w:lang w:val="hy-AM"/>
        </w:rPr>
        <w:t>լիազորող նորմ կսահմանվի «</w:t>
      </w:r>
      <w:r w:rsidR="00D66F36">
        <w:rPr>
          <w:rFonts w:ascii="GHEA Grapalat" w:hAnsi="GHEA Grapalat" w:cs="Cambria Math"/>
          <w:sz w:val="24"/>
          <w:szCs w:val="24"/>
          <w:lang w:val="hy-AM"/>
        </w:rPr>
        <w:t>Պետական գույքի կառավարման</w:t>
      </w:r>
      <w:r w:rsidR="000D7FAF" w:rsidRPr="008B7AAF">
        <w:rPr>
          <w:rFonts w:ascii="GHEA Grapalat" w:hAnsi="GHEA Grapalat" w:cs="Cambria Math"/>
          <w:sz w:val="24"/>
          <w:szCs w:val="24"/>
          <w:lang w:val="hy-AM"/>
        </w:rPr>
        <w:t xml:space="preserve"> մասին» օրենք</w:t>
      </w:r>
      <w:r w:rsidR="00D66F36">
        <w:rPr>
          <w:rFonts w:ascii="GHEA Grapalat" w:hAnsi="GHEA Grapalat" w:cs="Cambria Math"/>
          <w:sz w:val="24"/>
          <w:szCs w:val="24"/>
          <w:lang w:val="hy-AM"/>
        </w:rPr>
        <w:t>ում</w:t>
      </w:r>
      <w:r w:rsidR="000D7FAF" w:rsidRPr="000D7FAF">
        <w:rPr>
          <w:rFonts w:ascii="GHEA Grapalat" w:hAnsi="GHEA Grapalat" w:cs="Cambria Math"/>
          <w:sz w:val="24"/>
          <w:szCs w:val="24"/>
          <w:lang w:val="hy-AM"/>
        </w:rPr>
        <w:t xml:space="preserve">, </w:t>
      </w:r>
      <w:r w:rsidR="00D66F36">
        <w:rPr>
          <w:rFonts w:ascii="GHEA Grapalat" w:hAnsi="GHEA Grapalat" w:cs="Cambria Math"/>
          <w:sz w:val="24"/>
          <w:szCs w:val="24"/>
          <w:lang w:val="hy-AM"/>
        </w:rPr>
        <w:t xml:space="preserve">որը կլիազորի </w:t>
      </w:r>
      <w:r w:rsidR="00925BE0">
        <w:rPr>
          <w:rFonts w:ascii="GHEA Grapalat" w:hAnsi="GHEA Grapalat" w:cs="Cambria Math"/>
          <w:sz w:val="24"/>
          <w:szCs w:val="24"/>
          <w:lang w:val="hy-AM"/>
        </w:rPr>
        <w:t>ՀՀ կառավարությանը</w:t>
      </w:r>
      <w:r w:rsidR="00D66F36">
        <w:rPr>
          <w:rFonts w:ascii="GHEA Grapalat" w:hAnsi="GHEA Grapalat" w:cs="Cambria Math"/>
          <w:sz w:val="24"/>
          <w:szCs w:val="24"/>
          <w:lang w:val="hy-AM"/>
        </w:rPr>
        <w:t xml:space="preserve"> հաստատելու պետական </w:t>
      </w:r>
      <w:r w:rsidR="003A5BF2">
        <w:rPr>
          <w:rFonts w:ascii="GHEA Grapalat" w:hAnsi="GHEA Grapalat" w:cs="Cambria Math"/>
          <w:sz w:val="24"/>
          <w:szCs w:val="24"/>
          <w:lang w:val="hy-AM"/>
        </w:rPr>
        <w:t>գույքի չափորոշիչները</w:t>
      </w:r>
      <w:r w:rsidR="000D7FAF" w:rsidRPr="000D7FAF">
        <w:rPr>
          <w:rFonts w:ascii="GHEA Grapalat" w:eastAsia="Times New Roman" w:hAnsi="GHEA Grapalat" w:cs="Times New Roman"/>
          <w:sz w:val="24"/>
          <w:szCs w:val="24"/>
          <w:lang w:val="hy-AM"/>
        </w:rPr>
        <w:t xml:space="preserve"> </w:t>
      </w:r>
      <w:r w:rsidR="000D7FAF" w:rsidRPr="000D7FAF">
        <w:rPr>
          <w:rFonts w:ascii="GHEA Grapalat" w:hAnsi="GHEA Grapalat" w:cs="Cambria Math"/>
          <w:sz w:val="24"/>
          <w:szCs w:val="24"/>
          <w:lang w:val="hy-AM"/>
        </w:rPr>
        <w:t>մեկ միասնական իրավական ակտով</w:t>
      </w:r>
      <w:r w:rsidR="00607D23">
        <w:rPr>
          <w:rFonts w:ascii="GHEA Grapalat" w:hAnsi="GHEA Grapalat" w:cs="Cambria Math"/>
          <w:sz w:val="24"/>
          <w:szCs w:val="24"/>
          <w:lang w:val="hy-AM"/>
        </w:rPr>
        <w:t>, ինչպես նաև հաշվառելու պետական շարժական գույքը</w:t>
      </w:r>
      <w:r w:rsidR="000D7FAF" w:rsidRPr="000D7FAF">
        <w:rPr>
          <w:rFonts w:ascii="GHEA Grapalat" w:hAnsi="GHEA Grapalat" w:cs="Cambria Math"/>
          <w:sz w:val="24"/>
          <w:szCs w:val="24"/>
          <w:lang w:val="hy-AM"/>
        </w:rPr>
        <w:t>։</w:t>
      </w:r>
    </w:p>
    <w:p w:rsidR="005A4D26" w:rsidRPr="006708A4" w:rsidRDefault="005A4D26" w:rsidP="006708A4">
      <w:pPr>
        <w:spacing w:after="0" w:line="360" w:lineRule="auto"/>
        <w:ind w:firstLine="720"/>
        <w:jc w:val="both"/>
        <w:rPr>
          <w:rFonts w:ascii="GHEA Grapalat" w:hAnsi="GHEA Grapalat"/>
          <w:b/>
          <w:sz w:val="24"/>
          <w:szCs w:val="24"/>
          <w:lang w:val="af-ZA"/>
        </w:rPr>
      </w:pPr>
      <w:r w:rsidRPr="006708A4">
        <w:rPr>
          <w:rFonts w:ascii="GHEA Grapalat" w:hAnsi="GHEA Grapalat"/>
          <w:b/>
          <w:sz w:val="24"/>
          <w:szCs w:val="24"/>
          <w:lang w:val="hy-AM"/>
        </w:rPr>
        <w:t>3.</w:t>
      </w:r>
      <w:r w:rsidRPr="006708A4">
        <w:rPr>
          <w:rFonts w:ascii="GHEA Grapalat" w:hAnsi="GHEA Grapalat"/>
          <w:b/>
          <w:sz w:val="24"/>
          <w:szCs w:val="24"/>
          <w:lang w:val="af-ZA"/>
        </w:rPr>
        <w:t xml:space="preserve"> </w:t>
      </w:r>
      <w:r w:rsidRPr="006708A4">
        <w:rPr>
          <w:rFonts w:ascii="GHEA Grapalat" w:hAnsi="GHEA Grapalat"/>
          <w:b/>
          <w:sz w:val="24"/>
          <w:szCs w:val="24"/>
          <w:lang w:val="hy-AM"/>
        </w:rPr>
        <w:t>Նախագծի</w:t>
      </w:r>
      <w:r w:rsidRPr="006708A4">
        <w:rPr>
          <w:rFonts w:ascii="GHEA Grapalat" w:hAnsi="GHEA Grapalat"/>
          <w:b/>
          <w:sz w:val="24"/>
          <w:szCs w:val="24"/>
          <w:lang w:val="af-ZA"/>
        </w:rPr>
        <w:t xml:space="preserve"> </w:t>
      </w:r>
      <w:r w:rsidRPr="006708A4">
        <w:rPr>
          <w:rFonts w:ascii="GHEA Grapalat" w:hAnsi="GHEA Grapalat"/>
          <w:b/>
          <w:sz w:val="24"/>
          <w:szCs w:val="24"/>
          <w:lang w:val="hy-AM"/>
        </w:rPr>
        <w:t>մշակման</w:t>
      </w:r>
      <w:r w:rsidRPr="006708A4">
        <w:rPr>
          <w:rFonts w:ascii="GHEA Grapalat" w:hAnsi="GHEA Grapalat"/>
          <w:b/>
          <w:sz w:val="24"/>
          <w:szCs w:val="24"/>
          <w:lang w:val="af-ZA"/>
        </w:rPr>
        <w:t xml:space="preserve"> </w:t>
      </w:r>
      <w:r w:rsidRPr="006708A4">
        <w:rPr>
          <w:rFonts w:ascii="GHEA Grapalat" w:hAnsi="GHEA Grapalat"/>
          <w:b/>
          <w:sz w:val="24"/>
          <w:szCs w:val="24"/>
          <w:lang w:val="hy-AM"/>
        </w:rPr>
        <w:t>գործընթացում</w:t>
      </w:r>
      <w:r w:rsidRPr="006708A4">
        <w:rPr>
          <w:rFonts w:ascii="GHEA Grapalat" w:hAnsi="GHEA Grapalat"/>
          <w:b/>
          <w:sz w:val="24"/>
          <w:szCs w:val="24"/>
          <w:lang w:val="af-ZA"/>
        </w:rPr>
        <w:t xml:space="preserve"> </w:t>
      </w:r>
      <w:r w:rsidRPr="006708A4">
        <w:rPr>
          <w:rFonts w:ascii="GHEA Grapalat" w:hAnsi="GHEA Grapalat"/>
          <w:b/>
          <w:sz w:val="24"/>
          <w:szCs w:val="24"/>
          <w:lang w:val="hy-AM"/>
        </w:rPr>
        <w:t>ներգրավված</w:t>
      </w:r>
      <w:r w:rsidRPr="006708A4">
        <w:rPr>
          <w:rFonts w:ascii="GHEA Grapalat" w:hAnsi="GHEA Grapalat"/>
          <w:b/>
          <w:sz w:val="24"/>
          <w:szCs w:val="24"/>
          <w:lang w:val="af-ZA"/>
        </w:rPr>
        <w:t xml:space="preserve"> </w:t>
      </w:r>
      <w:r w:rsidRPr="006708A4">
        <w:rPr>
          <w:rFonts w:ascii="GHEA Grapalat" w:hAnsi="GHEA Grapalat"/>
          <w:b/>
          <w:sz w:val="24"/>
          <w:szCs w:val="24"/>
          <w:lang w:val="hy-AM"/>
        </w:rPr>
        <w:t>ինստիտուտները</w:t>
      </w:r>
      <w:r w:rsidRPr="006708A4">
        <w:rPr>
          <w:rFonts w:ascii="GHEA Grapalat" w:hAnsi="GHEA Grapalat"/>
          <w:b/>
          <w:sz w:val="24"/>
          <w:szCs w:val="24"/>
          <w:lang w:val="af-ZA"/>
        </w:rPr>
        <w:t xml:space="preserve"> </w:t>
      </w:r>
      <w:r w:rsidRPr="006708A4">
        <w:rPr>
          <w:rFonts w:ascii="GHEA Grapalat" w:hAnsi="GHEA Grapalat"/>
          <w:b/>
          <w:sz w:val="24"/>
          <w:szCs w:val="24"/>
          <w:lang w:val="hy-AM"/>
        </w:rPr>
        <w:t>և</w:t>
      </w:r>
      <w:r w:rsidRPr="006708A4">
        <w:rPr>
          <w:rFonts w:ascii="GHEA Grapalat" w:hAnsi="GHEA Grapalat"/>
          <w:b/>
          <w:sz w:val="24"/>
          <w:szCs w:val="24"/>
          <w:lang w:val="af-ZA"/>
        </w:rPr>
        <w:t xml:space="preserve"> </w:t>
      </w:r>
      <w:r w:rsidRPr="006708A4">
        <w:rPr>
          <w:rFonts w:ascii="GHEA Grapalat" w:hAnsi="GHEA Grapalat"/>
          <w:b/>
          <w:sz w:val="24"/>
          <w:szCs w:val="24"/>
          <w:lang w:val="hy-AM"/>
        </w:rPr>
        <w:t>անձինք</w:t>
      </w:r>
    </w:p>
    <w:p w:rsidR="005A4D26" w:rsidRPr="006708A4" w:rsidRDefault="005A4D26" w:rsidP="006708A4">
      <w:pPr>
        <w:spacing w:after="0" w:line="360" w:lineRule="auto"/>
        <w:ind w:firstLine="720"/>
        <w:jc w:val="both"/>
        <w:rPr>
          <w:rFonts w:ascii="GHEA Grapalat" w:hAnsi="GHEA Grapalat"/>
          <w:sz w:val="24"/>
          <w:szCs w:val="24"/>
          <w:lang w:val="hy-AM"/>
        </w:rPr>
      </w:pPr>
      <w:r w:rsidRPr="006708A4">
        <w:rPr>
          <w:rFonts w:ascii="GHEA Grapalat" w:hAnsi="GHEA Grapalat"/>
          <w:sz w:val="24"/>
          <w:szCs w:val="24"/>
          <w:lang w:val="hy-AM"/>
        </w:rPr>
        <w:t>Նախագիծը</w:t>
      </w:r>
      <w:r w:rsidRPr="006708A4">
        <w:rPr>
          <w:rFonts w:ascii="GHEA Grapalat" w:hAnsi="GHEA Grapalat"/>
          <w:sz w:val="24"/>
          <w:szCs w:val="24"/>
          <w:lang w:val="af-ZA"/>
        </w:rPr>
        <w:t xml:space="preserve"> </w:t>
      </w:r>
      <w:r w:rsidRPr="006708A4">
        <w:rPr>
          <w:rFonts w:ascii="GHEA Grapalat" w:hAnsi="GHEA Grapalat"/>
          <w:sz w:val="24"/>
          <w:szCs w:val="24"/>
          <w:lang w:val="hy-AM"/>
        </w:rPr>
        <w:t>մշակվել</w:t>
      </w:r>
      <w:r w:rsidRPr="006708A4">
        <w:rPr>
          <w:rFonts w:ascii="GHEA Grapalat" w:hAnsi="GHEA Grapalat"/>
          <w:sz w:val="24"/>
          <w:szCs w:val="24"/>
          <w:lang w:val="af-ZA"/>
        </w:rPr>
        <w:t xml:space="preserve"> </w:t>
      </w:r>
      <w:r w:rsidRPr="006708A4">
        <w:rPr>
          <w:rFonts w:ascii="GHEA Grapalat" w:hAnsi="GHEA Grapalat"/>
          <w:sz w:val="24"/>
          <w:szCs w:val="24"/>
          <w:lang w:val="hy-AM"/>
        </w:rPr>
        <w:t>է</w:t>
      </w:r>
      <w:r w:rsidRPr="006708A4">
        <w:rPr>
          <w:rFonts w:ascii="GHEA Grapalat" w:hAnsi="GHEA Grapalat"/>
          <w:sz w:val="24"/>
          <w:szCs w:val="24"/>
          <w:lang w:val="af-ZA"/>
        </w:rPr>
        <w:t xml:space="preserve"> </w:t>
      </w:r>
      <w:r w:rsidRPr="006708A4">
        <w:rPr>
          <w:rFonts w:ascii="GHEA Grapalat" w:eastAsia="Calibri" w:hAnsi="GHEA Grapalat" w:cs="Arial"/>
          <w:bCs/>
          <w:kern w:val="16"/>
          <w:sz w:val="24"/>
          <w:szCs w:val="24"/>
          <w:lang w:val="hy-AM"/>
        </w:rPr>
        <w:t xml:space="preserve">ՀՀ տարածքային կառավարման և ենթակառուցվածքների նախարարության </w:t>
      </w:r>
      <w:r w:rsidRPr="006708A4">
        <w:rPr>
          <w:rFonts w:ascii="GHEA Grapalat" w:hAnsi="GHEA Grapalat"/>
          <w:sz w:val="24"/>
          <w:szCs w:val="24"/>
          <w:lang w:val="af-ZA"/>
        </w:rPr>
        <w:t xml:space="preserve">կողմից: </w:t>
      </w:r>
    </w:p>
    <w:p w:rsidR="005E172D" w:rsidRPr="006708A4" w:rsidRDefault="006708A4" w:rsidP="006708A4">
      <w:pPr>
        <w:spacing w:after="0" w:line="360" w:lineRule="auto"/>
        <w:ind w:firstLine="720"/>
        <w:jc w:val="both"/>
        <w:rPr>
          <w:rFonts w:ascii="GHEA Grapalat" w:hAnsi="GHEA Grapalat"/>
          <w:b/>
          <w:sz w:val="24"/>
          <w:szCs w:val="24"/>
          <w:lang w:val="hy-AM"/>
        </w:rPr>
      </w:pPr>
      <w:r w:rsidRPr="006708A4">
        <w:rPr>
          <w:rFonts w:ascii="GHEA Grapalat" w:hAnsi="GHEA Grapalat" w:cs="Sylfaen"/>
          <w:b/>
          <w:sz w:val="24"/>
          <w:szCs w:val="24"/>
          <w:lang w:val="hy-AM"/>
        </w:rPr>
        <w:t xml:space="preserve">4. </w:t>
      </w:r>
      <w:r w:rsidR="005E172D" w:rsidRPr="006708A4">
        <w:rPr>
          <w:rFonts w:ascii="GHEA Grapalat" w:hAnsi="GHEA Grapalat" w:cs="Sylfaen"/>
          <w:b/>
          <w:sz w:val="24"/>
          <w:szCs w:val="24"/>
          <w:lang w:val="hy-AM"/>
        </w:rPr>
        <w:t>Լրացուցիչ</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ֆինանսական</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միջոցների</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անհրաժեշտությունը</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և</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պետական</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բյուջեի</w:t>
      </w:r>
      <w:r w:rsidRPr="006708A4">
        <w:rPr>
          <w:rFonts w:ascii="GHEA Grapalat" w:hAnsi="GHEA Grapalat"/>
          <w:b/>
          <w:sz w:val="24"/>
          <w:szCs w:val="24"/>
          <w:lang w:val="af-ZA"/>
        </w:rPr>
        <w:t xml:space="preserve"> </w:t>
      </w:r>
      <w:r w:rsidR="005E172D" w:rsidRPr="006708A4">
        <w:rPr>
          <w:rFonts w:ascii="GHEA Grapalat" w:hAnsi="GHEA Grapalat" w:cs="Sylfaen"/>
          <w:b/>
          <w:sz w:val="24"/>
          <w:szCs w:val="24"/>
          <w:lang w:val="hy-AM"/>
        </w:rPr>
        <w:t>եկամուտներում</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և</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ծախսերում</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սպասվելիք</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փոփոխությունները</w:t>
      </w:r>
      <w:r w:rsidR="005E172D" w:rsidRPr="006708A4">
        <w:rPr>
          <w:rFonts w:ascii="GHEA Grapalat" w:hAnsi="GHEA Grapalat" w:cs="Arial"/>
          <w:b/>
          <w:sz w:val="24"/>
          <w:szCs w:val="24"/>
          <w:lang w:val="hy-AM"/>
        </w:rPr>
        <w:t>.</w:t>
      </w:r>
    </w:p>
    <w:p w:rsidR="005E172D" w:rsidRPr="00E428C1" w:rsidRDefault="005E172D" w:rsidP="006708A4">
      <w:pPr>
        <w:tabs>
          <w:tab w:val="left" w:pos="0"/>
        </w:tabs>
        <w:spacing w:after="0" w:line="360" w:lineRule="auto"/>
        <w:ind w:firstLine="720"/>
        <w:jc w:val="both"/>
        <w:rPr>
          <w:rFonts w:ascii="GHEA Grapalat" w:hAnsi="GHEA Grapalat"/>
          <w:sz w:val="24"/>
          <w:szCs w:val="24"/>
          <w:lang w:val="hy-AM"/>
        </w:rPr>
      </w:pPr>
      <w:r w:rsidRPr="006708A4">
        <w:rPr>
          <w:rFonts w:ascii="GHEA Grapalat" w:hAnsi="GHEA Grapalat" w:cs="Sylfaen"/>
          <w:sz w:val="24"/>
          <w:szCs w:val="24"/>
          <w:lang w:val="hy-AM"/>
        </w:rPr>
        <w:lastRenderedPageBreak/>
        <w:t>Նախագծի</w:t>
      </w:r>
      <w:r w:rsidRPr="006708A4">
        <w:rPr>
          <w:rFonts w:ascii="GHEA Grapalat" w:hAnsi="GHEA Grapalat"/>
          <w:sz w:val="24"/>
          <w:szCs w:val="24"/>
          <w:lang w:val="hy-AM"/>
        </w:rPr>
        <w:t xml:space="preserve"> </w:t>
      </w:r>
      <w:r w:rsidRPr="006708A4">
        <w:rPr>
          <w:rFonts w:ascii="GHEA Grapalat" w:hAnsi="GHEA Grapalat" w:cs="Sylfaen"/>
          <w:sz w:val="24"/>
          <w:szCs w:val="24"/>
          <w:lang w:val="hy-AM"/>
        </w:rPr>
        <w:t>ընդունման</w:t>
      </w:r>
      <w:r w:rsidRPr="006708A4">
        <w:rPr>
          <w:rFonts w:ascii="GHEA Grapalat" w:hAnsi="GHEA Grapalat"/>
          <w:sz w:val="24"/>
          <w:szCs w:val="24"/>
          <w:lang w:val="hy-AM"/>
        </w:rPr>
        <w:t xml:space="preserve"> </w:t>
      </w:r>
      <w:r w:rsidRPr="006708A4">
        <w:rPr>
          <w:rFonts w:ascii="GHEA Grapalat" w:hAnsi="GHEA Grapalat" w:cs="Sylfaen"/>
          <w:sz w:val="24"/>
          <w:szCs w:val="24"/>
          <w:lang w:val="hy-AM"/>
        </w:rPr>
        <w:t>կապակցությամբ</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լրացուցիչ</w:t>
      </w:r>
      <w:r w:rsidRPr="00E428C1">
        <w:rPr>
          <w:rFonts w:ascii="GHEA Grapalat" w:hAnsi="GHEA Grapalat"/>
          <w:sz w:val="24"/>
          <w:szCs w:val="24"/>
          <w:lang w:val="hy-AM"/>
        </w:rPr>
        <w:t xml:space="preserve"> </w:t>
      </w:r>
      <w:r w:rsidRPr="00E428C1">
        <w:rPr>
          <w:rFonts w:ascii="GHEA Grapalat" w:hAnsi="GHEA Grapalat" w:cs="Sylfaen"/>
          <w:sz w:val="24"/>
          <w:szCs w:val="24"/>
          <w:lang w:val="hy-AM"/>
        </w:rPr>
        <w:t>ֆինանսական</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միջոցների</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անհրաժեշտությունը</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բացակայում</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է</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ՀՀ</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պետական</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կամ</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տեղական</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ինքնակառավարման</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մարմնի</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բյուջեի</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ծախսերի</w:t>
      </w:r>
      <w:r w:rsidRPr="00E428C1">
        <w:rPr>
          <w:rFonts w:ascii="GHEA Grapalat" w:hAnsi="GHEA Grapalat"/>
          <w:sz w:val="24"/>
          <w:szCs w:val="24"/>
          <w:lang w:val="hy-AM"/>
        </w:rPr>
        <w:t xml:space="preserve"> </w:t>
      </w:r>
      <w:r w:rsidRPr="00E428C1">
        <w:rPr>
          <w:rFonts w:ascii="GHEA Grapalat" w:hAnsi="GHEA Grapalat" w:cs="Sylfaen"/>
          <w:sz w:val="24"/>
          <w:szCs w:val="24"/>
          <w:lang w:val="hy-AM"/>
        </w:rPr>
        <w:t>և</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եկամուտների</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ավելացում</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կամ</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նվազեցում</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չի</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նախատեսվում</w:t>
      </w:r>
      <w:r w:rsidRPr="00E428C1">
        <w:rPr>
          <w:rFonts w:ascii="GHEA Grapalat" w:hAnsi="GHEA Grapalat"/>
          <w:sz w:val="24"/>
          <w:szCs w:val="24"/>
          <w:lang w:val="hy-AM"/>
        </w:rPr>
        <w:t>:</w:t>
      </w:r>
    </w:p>
    <w:p w:rsidR="005E172D" w:rsidRPr="006708A4" w:rsidRDefault="006708A4" w:rsidP="006708A4">
      <w:pPr>
        <w:tabs>
          <w:tab w:val="left" w:pos="851"/>
        </w:tabs>
        <w:spacing w:after="0" w:line="360" w:lineRule="auto"/>
        <w:jc w:val="both"/>
        <w:rPr>
          <w:rFonts w:ascii="GHEA Grapalat" w:hAnsi="GHEA Grapalat"/>
          <w:b/>
          <w:sz w:val="24"/>
          <w:szCs w:val="24"/>
          <w:lang w:val="hy-AM"/>
        </w:rPr>
      </w:pPr>
      <w:r>
        <w:rPr>
          <w:rFonts w:ascii="GHEA Grapalat" w:hAnsi="GHEA Grapalat"/>
          <w:b/>
          <w:shd w:val="clear" w:color="auto" w:fill="FFFFFF"/>
          <w:lang w:val="hy-AM"/>
        </w:rPr>
        <w:tab/>
        <w:t>5</w:t>
      </w:r>
      <w:r w:rsidRPr="006708A4">
        <w:rPr>
          <w:rFonts w:ascii="GHEA Grapalat" w:hAnsi="GHEA Grapalat"/>
          <w:b/>
          <w:sz w:val="24"/>
          <w:szCs w:val="24"/>
          <w:shd w:val="clear" w:color="auto" w:fill="FFFFFF"/>
          <w:lang w:val="hy-AM"/>
        </w:rPr>
        <w:t xml:space="preserve">. </w:t>
      </w:r>
      <w:r w:rsidR="005E172D" w:rsidRPr="006708A4">
        <w:rPr>
          <w:rFonts w:ascii="GHEA Grapalat" w:hAnsi="GHEA Grapalat"/>
          <w:b/>
          <w:sz w:val="24"/>
          <w:szCs w:val="24"/>
          <w:shd w:val="clear" w:color="auto" w:fill="FFFFFF"/>
          <w:lang w:val="hy-AM"/>
        </w:rPr>
        <w:t>«</w:t>
      </w:r>
      <w:r w:rsidR="005E172D" w:rsidRPr="006708A4">
        <w:rPr>
          <w:rFonts w:ascii="GHEA Grapalat" w:hAnsi="GHEA Grapalat" w:cs="Sylfaen"/>
          <w:b/>
          <w:sz w:val="24"/>
          <w:szCs w:val="24"/>
          <w:shd w:val="clear" w:color="auto" w:fill="FFFFFF"/>
          <w:lang w:val="hy-AM"/>
        </w:rPr>
        <w:t>Կապը</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ռազմավարական</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փաստաթղթերի</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հետ</w:t>
      </w:r>
      <w:r w:rsidR="005E172D" w:rsidRPr="006708A4">
        <w:rPr>
          <w:rFonts w:ascii="GHEA Grapalat" w:hAnsi="GHEA Grapalat"/>
          <w:b/>
          <w:sz w:val="24"/>
          <w:szCs w:val="24"/>
          <w:shd w:val="clear" w:color="auto" w:fill="FFFFFF"/>
          <w:lang w:val="hy-AM"/>
        </w:rPr>
        <w:t xml:space="preserve">. </w:t>
      </w:r>
    </w:p>
    <w:p w:rsidR="005E172D" w:rsidRPr="005E172D" w:rsidRDefault="005E172D" w:rsidP="006708A4">
      <w:pPr>
        <w:spacing w:after="0" w:line="360" w:lineRule="auto"/>
        <w:ind w:firstLine="720"/>
        <w:jc w:val="both"/>
        <w:rPr>
          <w:rFonts w:ascii="GHEA Grapalat" w:hAnsi="GHEA Grapalat"/>
          <w:sz w:val="24"/>
          <w:szCs w:val="24"/>
          <w:lang w:val="hy-AM"/>
        </w:rPr>
      </w:pPr>
      <w:r w:rsidRPr="005E172D">
        <w:rPr>
          <w:rFonts w:ascii="GHEA Grapalat" w:hAnsi="GHEA Grapalat" w:cs="Sylfaen"/>
          <w:sz w:val="24"/>
          <w:szCs w:val="24"/>
          <w:shd w:val="clear" w:color="auto" w:fill="FFFFFF"/>
          <w:lang w:val="hy-AM"/>
        </w:rPr>
        <w:t>Օրենքի</w:t>
      </w:r>
      <w:r w:rsidRPr="005E172D">
        <w:rPr>
          <w:rFonts w:ascii="GHEA Grapalat" w:hAnsi="GHEA Grapalat"/>
          <w:sz w:val="24"/>
          <w:szCs w:val="24"/>
          <w:shd w:val="clear" w:color="auto" w:fill="FFFFFF"/>
          <w:lang w:val="hy-AM"/>
        </w:rPr>
        <w:t xml:space="preserve"> </w:t>
      </w:r>
      <w:r w:rsidRPr="005E172D">
        <w:rPr>
          <w:rFonts w:ascii="GHEA Grapalat" w:hAnsi="GHEA Grapalat" w:cs="Sylfaen"/>
          <w:sz w:val="24"/>
          <w:szCs w:val="24"/>
          <w:shd w:val="clear" w:color="auto" w:fill="FFFFFF"/>
          <w:lang w:val="hy-AM"/>
        </w:rPr>
        <w:t>նախագիծը</w:t>
      </w:r>
      <w:r w:rsidRPr="005E172D">
        <w:rPr>
          <w:rFonts w:ascii="GHEA Grapalat" w:hAnsi="GHEA Grapalat"/>
          <w:sz w:val="24"/>
          <w:szCs w:val="24"/>
          <w:shd w:val="clear" w:color="auto" w:fill="FFFFFF"/>
          <w:lang w:val="hy-AM"/>
        </w:rPr>
        <w:t xml:space="preserve"> </w:t>
      </w:r>
      <w:r w:rsidRPr="005E172D">
        <w:rPr>
          <w:rFonts w:ascii="GHEA Grapalat" w:hAnsi="GHEA Grapalat" w:cs="Sylfaen"/>
          <w:sz w:val="24"/>
          <w:szCs w:val="24"/>
          <w:shd w:val="clear" w:color="auto" w:fill="FFFFFF"/>
          <w:lang w:val="hy-AM"/>
        </w:rPr>
        <w:t>չի</w:t>
      </w:r>
      <w:r w:rsidRPr="005E172D">
        <w:rPr>
          <w:rFonts w:ascii="GHEA Grapalat" w:hAnsi="GHEA Grapalat"/>
          <w:sz w:val="24"/>
          <w:szCs w:val="24"/>
          <w:shd w:val="clear" w:color="auto" w:fill="FFFFFF"/>
          <w:lang w:val="hy-AM"/>
        </w:rPr>
        <w:t xml:space="preserve"> </w:t>
      </w:r>
      <w:r w:rsidRPr="005E172D">
        <w:rPr>
          <w:rFonts w:ascii="GHEA Grapalat" w:hAnsi="GHEA Grapalat" w:cs="Sylfaen"/>
          <w:sz w:val="24"/>
          <w:szCs w:val="24"/>
          <w:shd w:val="clear" w:color="auto" w:fill="FFFFFF"/>
          <w:lang w:val="hy-AM"/>
        </w:rPr>
        <w:t>բխում</w:t>
      </w:r>
      <w:r w:rsidRPr="005E172D">
        <w:rPr>
          <w:rFonts w:ascii="GHEA Grapalat" w:hAnsi="GHEA Grapalat"/>
          <w:sz w:val="24"/>
          <w:szCs w:val="24"/>
          <w:shd w:val="clear" w:color="auto" w:fill="FFFFFF"/>
          <w:lang w:val="hy-AM"/>
        </w:rPr>
        <w:t xml:space="preserve"> </w:t>
      </w:r>
      <w:r w:rsidRPr="005E172D">
        <w:rPr>
          <w:rFonts w:ascii="GHEA Grapalat" w:hAnsi="GHEA Grapalat" w:cs="Sylfaen"/>
          <w:sz w:val="24"/>
          <w:szCs w:val="24"/>
          <w:shd w:val="clear" w:color="auto" w:fill="FFFFFF"/>
          <w:lang w:val="hy-AM"/>
        </w:rPr>
        <w:t>ռազմավարական</w:t>
      </w:r>
      <w:r w:rsidRPr="005E172D">
        <w:rPr>
          <w:rFonts w:ascii="GHEA Grapalat" w:hAnsi="GHEA Grapalat"/>
          <w:sz w:val="24"/>
          <w:szCs w:val="24"/>
          <w:shd w:val="clear" w:color="auto" w:fill="FFFFFF"/>
          <w:lang w:val="hy-AM"/>
        </w:rPr>
        <w:t xml:space="preserve"> </w:t>
      </w:r>
      <w:r w:rsidRPr="005E172D">
        <w:rPr>
          <w:rFonts w:ascii="GHEA Grapalat" w:hAnsi="GHEA Grapalat" w:cs="Sylfaen"/>
          <w:sz w:val="24"/>
          <w:szCs w:val="24"/>
          <w:shd w:val="clear" w:color="auto" w:fill="FFFFFF"/>
          <w:lang w:val="hy-AM"/>
        </w:rPr>
        <w:t xml:space="preserve">փաստաթղթերից, </w:t>
      </w:r>
      <w:r w:rsidR="00D04EC3">
        <w:rPr>
          <w:rFonts w:ascii="GHEA Grapalat" w:hAnsi="GHEA Grapalat"/>
          <w:sz w:val="24"/>
          <w:szCs w:val="24"/>
          <w:lang w:val="hy-AM"/>
        </w:rPr>
        <w:t>այլ միտված է ոլորտը կարգավորող իրավական տաշտի կանոնակարգմանը և հստակեցմանը</w:t>
      </w:r>
      <w:r w:rsidRPr="005E172D">
        <w:rPr>
          <w:rFonts w:ascii="GHEA Grapalat" w:hAnsi="GHEA Grapalat"/>
          <w:sz w:val="24"/>
          <w:szCs w:val="24"/>
          <w:lang w:val="hy-AM"/>
        </w:rPr>
        <w:t>։</w:t>
      </w:r>
    </w:p>
    <w:sectPr w:rsidR="005E172D" w:rsidRPr="005E172D" w:rsidSect="005E172D">
      <w:pgSz w:w="12240" w:h="15840"/>
      <w:pgMar w:top="993" w:right="1041"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936AA"/>
    <w:multiLevelType w:val="hybridMultilevel"/>
    <w:tmpl w:val="6E8A4570"/>
    <w:lvl w:ilvl="0" w:tplc="5DAA96EC">
      <w:start w:val="1"/>
      <w:numFmt w:val="decimal"/>
      <w:lvlText w:val="%1."/>
      <w:lvlJc w:val="left"/>
      <w:pPr>
        <w:ind w:left="915" w:hanging="360"/>
      </w:pPr>
      <w:rPr>
        <w:rFonts w:cs="Sylfaen"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 w15:restartNumberingAfterBreak="0">
    <w:nsid w:val="17234439"/>
    <w:multiLevelType w:val="hybridMultilevel"/>
    <w:tmpl w:val="18640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3F3211"/>
    <w:multiLevelType w:val="hybridMultilevel"/>
    <w:tmpl w:val="1AC8BD12"/>
    <w:lvl w:ilvl="0" w:tplc="722692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2B10F8"/>
    <w:multiLevelType w:val="hybridMultilevel"/>
    <w:tmpl w:val="E9C605CC"/>
    <w:lvl w:ilvl="0" w:tplc="06C4E998">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4C67FD"/>
    <w:multiLevelType w:val="hybridMultilevel"/>
    <w:tmpl w:val="07DC0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5F06F5"/>
    <w:multiLevelType w:val="multilevel"/>
    <w:tmpl w:val="1428C8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6D8044F"/>
    <w:multiLevelType w:val="hybridMultilevel"/>
    <w:tmpl w:val="8E04CC60"/>
    <w:lvl w:ilvl="0" w:tplc="99A0F55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5336003"/>
    <w:multiLevelType w:val="hybridMultilevel"/>
    <w:tmpl w:val="15081A52"/>
    <w:lvl w:ilvl="0" w:tplc="DE54F1C0">
      <w:start w:val="5"/>
      <w:numFmt w:val="decimal"/>
      <w:lvlText w:val="%1."/>
      <w:lvlJc w:val="left"/>
      <w:pPr>
        <w:ind w:left="900" w:hanging="360"/>
      </w:pPr>
      <w:rPr>
        <w:rFonts w:cs="Sylfaen" w:hint="default"/>
        <w:u w:val="single"/>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556B23CF"/>
    <w:multiLevelType w:val="hybridMultilevel"/>
    <w:tmpl w:val="80B2CDB2"/>
    <w:lvl w:ilvl="0" w:tplc="864CBA52">
      <w:start w:val="1"/>
      <w:numFmt w:val="decimal"/>
      <w:lvlText w:val="%1."/>
      <w:lvlJc w:val="left"/>
      <w:pPr>
        <w:ind w:left="555" w:hanging="360"/>
      </w:pPr>
      <w:rPr>
        <w:rFonts w:cs="Sylfae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9" w15:restartNumberingAfterBreak="0">
    <w:nsid w:val="5F035022"/>
    <w:multiLevelType w:val="hybridMultilevel"/>
    <w:tmpl w:val="A09637E6"/>
    <w:lvl w:ilvl="0" w:tplc="C4D0008E">
      <w:start w:val="1"/>
      <w:numFmt w:val="decimal"/>
      <w:lvlText w:val="%1."/>
      <w:lvlJc w:val="left"/>
      <w:pPr>
        <w:ind w:left="764" w:hanging="360"/>
      </w:pPr>
      <w:rPr>
        <w:rFonts w:ascii="GHEA Grapalat" w:eastAsia="Calibri" w:hAnsi="GHEA Grapalat" w:cs="Sylfaen"/>
        <w:b w:val="0"/>
      </w:rPr>
    </w:lvl>
    <w:lvl w:ilvl="1" w:tplc="04090019">
      <w:start w:val="1"/>
      <w:numFmt w:val="lowerLetter"/>
      <w:lvlText w:val="%2."/>
      <w:lvlJc w:val="left"/>
      <w:pPr>
        <w:ind w:left="1484" w:hanging="360"/>
      </w:pPr>
      <w:rPr>
        <w:rFonts w:cs="Times New Roman"/>
      </w:rPr>
    </w:lvl>
    <w:lvl w:ilvl="2" w:tplc="0409001B">
      <w:start w:val="1"/>
      <w:numFmt w:val="lowerRoman"/>
      <w:lvlText w:val="%3."/>
      <w:lvlJc w:val="right"/>
      <w:pPr>
        <w:ind w:left="2204" w:hanging="180"/>
      </w:pPr>
      <w:rPr>
        <w:rFonts w:cs="Times New Roman"/>
      </w:rPr>
    </w:lvl>
    <w:lvl w:ilvl="3" w:tplc="0409000F">
      <w:start w:val="1"/>
      <w:numFmt w:val="decimal"/>
      <w:lvlText w:val="%4."/>
      <w:lvlJc w:val="left"/>
      <w:pPr>
        <w:ind w:left="2924" w:hanging="360"/>
      </w:pPr>
      <w:rPr>
        <w:rFonts w:cs="Times New Roman"/>
      </w:rPr>
    </w:lvl>
    <w:lvl w:ilvl="4" w:tplc="04090019">
      <w:start w:val="1"/>
      <w:numFmt w:val="lowerLetter"/>
      <w:lvlText w:val="%5."/>
      <w:lvlJc w:val="left"/>
      <w:pPr>
        <w:ind w:left="3644" w:hanging="360"/>
      </w:pPr>
      <w:rPr>
        <w:rFonts w:cs="Times New Roman"/>
      </w:rPr>
    </w:lvl>
    <w:lvl w:ilvl="5" w:tplc="0409001B">
      <w:start w:val="1"/>
      <w:numFmt w:val="lowerRoman"/>
      <w:lvlText w:val="%6."/>
      <w:lvlJc w:val="right"/>
      <w:pPr>
        <w:ind w:left="4364" w:hanging="180"/>
      </w:pPr>
      <w:rPr>
        <w:rFonts w:cs="Times New Roman"/>
      </w:rPr>
    </w:lvl>
    <w:lvl w:ilvl="6" w:tplc="0409000F">
      <w:start w:val="1"/>
      <w:numFmt w:val="decimal"/>
      <w:lvlText w:val="%7."/>
      <w:lvlJc w:val="left"/>
      <w:pPr>
        <w:ind w:left="5084" w:hanging="360"/>
      </w:pPr>
      <w:rPr>
        <w:rFonts w:cs="Times New Roman"/>
      </w:rPr>
    </w:lvl>
    <w:lvl w:ilvl="7" w:tplc="04090019">
      <w:start w:val="1"/>
      <w:numFmt w:val="lowerLetter"/>
      <w:lvlText w:val="%8."/>
      <w:lvlJc w:val="left"/>
      <w:pPr>
        <w:ind w:left="5804" w:hanging="360"/>
      </w:pPr>
      <w:rPr>
        <w:rFonts w:cs="Times New Roman"/>
      </w:rPr>
    </w:lvl>
    <w:lvl w:ilvl="8" w:tplc="0409001B">
      <w:start w:val="1"/>
      <w:numFmt w:val="lowerRoman"/>
      <w:lvlText w:val="%9."/>
      <w:lvlJc w:val="right"/>
      <w:pPr>
        <w:ind w:left="6524" w:hanging="180"/>
      </w:pPr>
      <w:rPr>
        <w:rFonts w:cs="Times New Roman"/>
      </w:rPr>
    </w:lvl>
  </w:abstractNum>
  <w:abstractNum w:abstractNumId="10" w15:restartNumberingAfterBreak="0">
    <w:nsid w:val="63212DAE"/>
    <w:multiLevelType w:val="multilevel"/>
    <w:tmpl w:val="305CA86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1" w15:restartNumberingAfterBreak="0">
    <w:nsid w:val="656B7673"/>
    <w:multiLevelType w:val="hybridMultilevel"/>
    <w:tmpl w:val="AC4EAE20"/>
    <w:lvl w:ilvl="0" w:tplc="841C99D2">
      <w:start w:val="1"/>
      <w:numFmt w:val="decimal"/>
      <w:lvlText w:val="%1."/>
      <w:lvlJc w:val="left"/>
      <w:pPr>
        <w:ind w:left="1428" w:hanging="360"/>
      </w:pPr>
      <w:rPr>
        <w:b/>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6C140EA8"/>
    <w:multiLevelType w:val="hybridMultilevel"/>
    <w:tmpl w:val="0B422B46"/>
    <w:lvl w:ilvl="0" w:tplc="85A696F4">
      <w:start w:val="4"/>
      <w:numFmt w:val="decimal"/>
      <w:lvlText w:val="%1."/>
      <w:lvlJc w:val="left"/>
      <w:pPr>
        <w:ind w:left="360" w:hanging="360"/>
      </w:pPr>
      <w:rPr>
        <w:rFonts w:cs="Sylfaen"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03333F0"/>
    <w:multiLevelType w:val="hybridMultilevel"/>
    <w:tmpl w:val="76F072A0"/>
    <w:lvl w:ilvl="0" w:tplc="CBE46D12">
      <w:start w:val="1"/>
      <w:numFmt w:val="decimal"/>
      <w:lvlText w:val="%1."/>
      <w:lvlJc w:val="left"/>
      <w:pPr>
        <w:ind w:left="900" w:hanging="360"/>
      </w:pPr>
      <w:rPr>
        <w:rFonts w:cs="Sylfaen" w:hint="default"/>
        <w:b w:val="0"/>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79532C9E"/>
    <w:multiLevelType w:val="multilevel"/>
    <w:tmpl w:val="22E875E6"/>
    <w:lvl w:ilvl="0">
      <w:start w:val="1"/>
      <w:numFmt w:val="decimal"/>
      <w:lvlText w:val="%1."/>
      <w:lvlJc w:val="left"/>
      <w:pPr>
        <w:ind w:left="1428" w:hanging="360"/>
      </w:pPr>
      <w:rPr>
        <w:b/>
        <w:i w:val="0"/>
      </w:rPr>
    </w:lvl>
    <w:lvl w:ilvl="1">
      <w:start w:val="1"/>
      <w:numFmt w:val="decimal"/>
      <w:isLgl/>
      <w:lvlText w:val="%1.%2."/>
      <w:lvlJc w:val="left"/>
      <w:pPr>
        <w:ind w:left="1788" w:hanging="7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868" w:hanging="180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3228" w:hanging="2160"/>
      </w:pPr>
      <w:rPr>
        <w:rFonts w:hint="default"/>
      </w:rPr>
    </w:lvl>
  </w:abstractNum>
  <w:abstractNum w:abstractNumId="15" w15:restartNumberingAfterBreak="0">
    <w:nsid w:val="7B96052A"/>
    <w:multiLevelType w:val="hybridMultilevel"/>
    <w:tmpl w:val="C186E2C2"/>
    <w:lvl w:ilvl="0" w:tplc="CD34BCCE">
      <w:start w:val="1"/>
      <w:numFmt w:val="decimal"/>
      <w:lvlText w:val="%1."/>
      <w:lvlJc w:val="left"/>
      <w:pPr>
        <w:ind w:left="825" w:hanging="45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8"/>
  </w:num>
  <w:num w:numId="2">
    <w:abstractNumId w:val="0"/>
  </w:num>
  <w:num w:numId="3">
    <w:abstractNumId w:val="1"/>
  </w:num>
  <w:num w:numId="4">
    <w:abstractNumId w:val="4"/>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6"/>
  </w:num>
  <w:num w:numId="8">
    <w:abstractNumId w:val="2"/>
  </w:num>
  <w:num w:numId="9">
    <w:abstractNumId w:val="14"/>
  </w:num>
  <w:num w:numId="10">
    <w:abstractNumId w:val="13"/>
  </w:num>
  <w:num w:numId="11">
    <w:abstractNumId w:val="7"/>
  </w:num>
  <w:num w:numId="12">
    <w:abstractNumId w:val="11"/>
  </w:num>
  <w:num w:numId="13">
    <w:abstractNumId w:val="5"/>
  </w:num>
  <w:num w:numId="14">
    <w:abstractNumId w:val="10"/>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826"/>
    <w:rsid w:val="0002062C"/>
    <w:rsid w:val="00023056"/>
    <w:rsid w:val="00034DCC"/>
    <w:rsid w:val="00057AC9"/>
    <w:rsid w:val="000648F8"/>
    <w:rsid w:val="000654C5"/>
    <w:rsid w:val="00070FF5"/>
    <w:rsid w:val="00081B8C"/>
    <w:rsid w:val="000A1C63"/>
    <w:rsid w:val="000B1C6C"/>
    <w:rsid w:val="000D20EC"/>
    <w:rsid w:val="000D7FAF"/>
    <w:rsid w:val="000F209A"/>
    <w:rsid w:val="00142D5E"/>
    <w:rsid w:val="00146EB2"/>
    <w:rsid w:val="00153826"/>
    <w:rsid w:val="00163046"/>
    <w:rsid w:val="0016779C"/>
    <w:rsid w:val="00180921"/>
    <w:rsid w:val="00182031"/>
    <w:rsid w:val="00182184"/>
    <w:rsid w:val="00193C74"/>
    <w:rsid w:val="001A4E72"/>
    <w:rsid w:val="001A6D2B"/>
    <w:rsid w:val="001B0D33"/>
    <w:rsid w:val="001E782F"/>
    <w:rsid w:val="00206035"/>
    <w:rsid w:val="002172E7"/>
    <w:rsid w:val="00224F87"/>
    <w:rsid w:val="0023448A"/>
    <w:rsid w:val="00241101"/>
    <w:rsid w:val="0024682C"/>
    <w:rsid w:val="00281C56"/>
    <w:rsid w:val="002A012C"/>
    <w:rsid w:val="002A394D"/>
    <w:rsid w:val="002C0D81"/>
    <w:rsid w:val="002C5CF6"/>
    <w:rsid w:val="003112DC"/>
    <w:rsid w:val="00313448"/>
    <w:rsid w:val="003157D0"/>
    <w:rsid w:val="0033257D"/>
    <w:rsid w:val="00342EEC"/>
    <w:rsid w:val="00362ADC"/>
    <w:rsid w:val="00376E58"/>
    <w:rsid w:val="003A043A"/>
    <w:rsid w:val="003A0A9C"/>
    <w:rsid w:val="003A5540"/>
    <w:rsid w:val="003A5BF2"/>
    <w:rsid w:val="003C42DD"/>
    <w:rsid w:val="00405AD6"/>
    <w:rsid w:val="00422CF9"/>
    <w:rsid w:val="00454D77"/>
    <w:rsid w:val="00462E58"/>
    <w:rsid w:val="004A3A3C"/>
    <w:rsid w:val="004B6E4F"/>
    <w:rsid w:val="004C04E5"/>
    <w:rsid w:val="004C1113"/>
    <w:rsid w:val="004C1AAD"/>
    <w:rsid w:val="004E25AB"/>
    <w:rsid w:val="004F23E6"/>
    <w:rsid w:val="004F586B"/>
    <w:rsid w:val="00512500"/>
    <w:rsid w:val="005162C4"/>
    <w:rsid w:val="0053765B"/>
    <w:rsid w:val="005654A4"/>
    <w:rsid w:val="005804B9"/>
    <w:rsid w:val="00594798"/>
    <w:rsid w:val="005A4D26"/>
    <w:rsid w:val="005B7F30"/>
    <w:rsid w:val="005D0367"/>
    <w:rsid w:val="005E172D"/>
    <w:rsid w:val="005E70DD"/>
    <w:rsid w:val="00600F1D"/>
    <w:rsid w:val="00607D23"/>
    <w:rsid w:val="00617B04"/>
    <w:rsid w:val="006246E1"/>
    <w:rsid w:val="006708A4"/>
    <w:rsid w:val="00672522"/>
    <w:rsid w:val="00672CBB"/>
    <w:rsid w:val="00696E6A"/>
    <w:rsid w:val="006973E1"/>
    <w:rsid w:val="0069792B"/>
    <w:rsid w:val="006A2322"/>
    <w:rsid w:val="006A39C4"/>
    <w:rsid w:val="006A70EB"/>
    <w:rsid w:val="006C34BB"/>
    <w:rsid w:val="006C6BB7"/>
    <w:rsid w:val="006F2B65"/>
    <w:rsid w:val="006F2CE1"/>
    <w:rsid w:val="006F45F6"/>
    <w:rsid w:val="006F4B63"/>
    <w:rsid w:val="00701B87"/>
    <w:rsid w:val="0072169F"/>
    <w:rsid w:val="0073797A"/>
    <w:rsid w:val="00750619"/>
    <w:rsid w:val="00750797"/>
    <w:rsid w:val="00755C0B"/>
    <w:rsid w:val="007800CE"/>
    <w:rsid w:val="00790C29"/>
    <w:rsid w:val="007C0384"/>
    <w:rsid w:val="007C24ED"/>
    <w:rsid w:val="007C300E"/>
    <w:rsid w:val="007C786F"/>
    <w:rsid w:val="007D151A"/>
    <w:rsid w:val="007F19D1"/>
    <w:rsid w:val="007F74AB"/>
    <w:rsid w:val="00803B47"/>
    <w:rsid w:val="00807DA2"/>
    <w:rsid w:val="008252A2"/>
    <w:rsid w:val="00866F85"/>
    <w:rsid w:val="00883A93"/>
    <w:rsid w:val="00890355"/>
    <w:rsid w:val="00894620"/>
    <w:rsid w:val="008B7AAF"/>
    <w:rsid w:val="008D3C99"/>
    <w:rsid w:val="008D753B"/>
    <w:rsid w:val="008F48F4"/>
    <w:rsid w:val="0092208E"/>
    <w:rsid w:val="00925BE0"/>
    <w:rsid w:val="00936D42"/>
    <w:rsid w:val="009847EA"/>
    <w:rsid w:val="00996DFA"/>
    <w:rsid w:val="009A1D35"/>
    <w:rsid w:val="009B1AD8"/>
    <w:rsid w:val="009B3C7D"/>
    <w:rsid w:val="00A0259C"/>
    <w:rsid w:val="00A16F4E"/>
    <w:rsid w:val="00A40FFD"/>
    <w:rsid w:val="00A4528C"/>
    <w:rsid w:val="00A5295D"/>
    <w:rsid w:val="00A54E22"/>
    <w:rsid w:val="00A6030E"/>
    <w:rsid w:val="00A65534"/>
    <w:rsid w:val="00A73D51"/>
    <w:rsid w:val="00A864EF"/>
    <w:rsid w:val="00AB14FF"/>
    <w:rsid w:val="00AB4A09"/>
    <w:rsid w:val="00AE618F"/>
    <w:rsid w:val="00AF2C6F"/>
    <w:rsid w:val="00B11D40"/>
    <w:rsid w:val="00B12FF4"/>
    <w:rsid w:val="00B33711"/>
    <w:rsid w:val="00B50639"/>
    <w:rsid w:val="00B71981"/>
    <w:rsid w:val="00B93114"/>
    <w:rsid w:val="00BC2ACF"/>
    <w:rsid w:val="00BE197A"/>
    <w:rsid w:val="00BF2965"/>
    <w:rsid w:val="00C01D51"/>
    <w:rsid w:val="00C1561B"/>
    <w:rsid w:val="00C3352F"/>
    <w:rsid w:val="00C37131"/>
    <w:rsid w:val="00C53C67"/>
    <w:rsid w:val="00C644AE"/>
    <w:rsid w:val="00CD23EB"/>
    <w:rsid w:val="00CE1AC0"/>
    <w:rsid w:val="00CE7724"/>
    <w:rsid w:val="00CF3934"/>
    <w:rsid w:val="00D04EC3"/>
    <w:rsid w:val="00D303AA"/>
    <w:rsid w:val="00D35E1E"/>
    <w:rsid w:val="00D52BDF"/>
    <w:rsid w:val="00D66F36"/>
    <w:rsid w:val="00D73447"/>
    <w:rsid w:val="00D7428B"/>
    <w:rsid w:val="00D81BC3"/>
    <w:rsid w:val="00D9402F"/>
    <w:rsid w:val="00DB2425"/>
    <w:rsid w:val="00DC143A"/>
    <w:rsid w:val="00DC6D7B"/>
    <w:rsid w:val="00DD627C"/>
    <w:rsid w:val="00DF76D9"/>
    <w:rsid w:val="00E06983"/>
    <w:rsid w:val="00E357A8"/>
    <w:rsid w:val="00E4032D"/>
    <w:rsid w:val="00E428C1"/>
    <w:rsid w:val="00E777FD"/>
    <w:rsid w:val="00E829B8"/>
    <w:rsid w:val="00E938BE"/>
    <w:rsid w:val="00EC780A"/>
    <w:rsid w:val="00ED05B1"/>
    <w:rsid w:val="00ED522B"/>
    <w:rsid w:val="00EE508B"/>
    <w:rsid w:val="00F04574"/>
    <w:rsid w:val="00F35B79"/>
    <w:rsid w:val="00F51D01"/>
    <w:rsid w:val="00F53F14"/>
    <w:rsid w:val="00F769A3"/>
    <w:rsid w:val="00F81B94"/>
    <w:rsid w:val="00F87168"/>
    <w:rsid w:val="00F9598B"/>
    <w:rsid w:val="00F97386"/>
    <w:rsid w:val="00FA7AEB"/>
    <w:rsid w:val="00FB1405"/>
    <w:rsid w:val="00FB6B9E"/>
    <w:rsid w:val="00FD68AD"/>
    <w:rsid w:val="00FE37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2C95E"/>
  <w15:docId w15:val="{309831EE-DF80-44F0-A225-DD95EA299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E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1538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3826"/>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35E1E"/>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semiHidden/>
    <w:rsid w:val="00D35E1E"/>
    <w:pPr>
      <w:spacing w:after="0" w:line="360" w:lineRule="auto"/>
      <w:jc w:val="both"/>
    </w:pPr>
    <w:rPr>
      <w:rFonts w:ascii="Times LatArm" w:eastAsia="Times New Roman" w:hAnsi="Times LatArm" w:cs="Times New Roman"/>
      <w:sz w:val="24"/>
      <w:szCs w:val="24"/>
    </w:rPr>
  </w:style>
  <w:style w:type="character" w:customStyle="1" w:styleId="BodyTextChar">
    <w:name w:val="Body Text Char"/>
    <w:basedOn w:val="DefaultParagraphFont"/>
    <w:link w:val="BodyText"/>
    <w:semiHidden/>
    <w:rsid w:val="00D35E1E"/>
    <w:rPr>
      <w:rFonts w:ascii="Times LatArm" w:eastAsia="Times New Roman" w:hAnsi="Times LatArm" w:cs="Times New Roman"/>
      <w:sz w:val="24"/>
      <w:szCs w:val="24"/>
    </w:rPr>
  </w:style>
  <w:style w:type="paragraph" w:customStyle="1" w:styleId="mechtex">
    <w:name w:val="mechtex"/>
    <w:basedOn w:val="Normal"/>
    <w:link w:val="mechtexChar"/>
    <w:rsid w:val="00594798"/>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94798"/>
    <w:rPr>
      <w:rFonts w:ascii="Arial Armenian" w:eastAsia="Times New Roman" w:hAnsi="Arial Armenian" w:cs="Times New Roman"/>
      <w:szCs w:val="20"/>
      <w:lang w:eastAsia="ru-RU"/>
    </w:rPr>
  </w:style>
  <w:style w:type="paragraph" w:styleId="BodyText3">
    <w:name w:val="Body Text 3"/>
    <w:basedOn w:val="Normal"/>
    <w:link w:val="BodyText3Char"/>
    <w:rsid w:val="00313448"/>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313448"/>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13448"/>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D81BC3"/>
    <w:pPr>
      <w:spacing w:after="120"/>
      <w:ind w:left="360"/>
    </w:pPr>
  </w:style>
  <w:style w:type="character" w:customStyle="1" w:styleId="BodyTextIndentChar">
    <w:name w:val="Body Text Indent Char"/>
    <w:basedOn w:val="DefaultParagraphFont"/>
    <w:link w:val="BodyTextIndent"/>
    <w:semiHidden/>
    <w:rsid w:val="00D81BC3"/>
  </w:style>
  <w:style w:type="character" w:customStyle="1" w:styleId="normChar">
    <w:name w:val="norm Char"/>
    <w:link w:val="norm"/>
    <w:uiPriority w:val="99"/>
    <w:locked/>
    <w:rsid w:val="00BF2965"/>
    <w:rPr>
      <w:rFonts w:ascii="Arial Armenian" w:eastAsia="Times New Roman" w:hAnsi="Arial Armenian" w:cs="Times New Roman"/>
      <w:sz w:val="20"/>
      <w:szCs w:val="20"/>
      <w:lang w:eastAsia="ru-RU"/>
    </w:rPr>
  </w:style>
  <w:style w:type="paragraph" w:customStyle="1" w:styleId="norm">
    <w:name w:val="norm"/>
    <w:basedOn w:val="Normal"/>
    <w:link w:val="normChar"/>
    <w:uiPriority w:val="99"/>
    <w:rsid w:val="00BF2965"/>
    <w:pPr>
      <w:spacing w:after="0" w:line="480" w:lineRule="auto"/>
      <w:ind w:firstLine="709"/>
      <w:jc w:val="both"/>
    </w:pPr>
    <w:rPr>
      <w:rFonts w:ascii="Arial Armenian" w:eastAsia="Times New Roman" w:hAnsi="Arial Armenian" w:cs="Times New Roman"/>
      <w:sz w:val="20"/>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locked/>
    <w:rsid w:val="00CE772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B6B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6B9E"/>
    <w:rPr>
      <w:rFonts w:ascii="Segoe UI" w:hAnsi="Segoe UI" w:cs="Segoe UI"/>
      <w:sz w:val="18"/>
      <w:szCs w:val="18"/>
    </w:rPr>
  </w:style>
  <w:style w:type="character" w:styleId="CommentReference">
    <w:name w:val="annotation reference"/>
    <w:basedOn w:val="DefaultParagraphFont"/>
    <w:uiPriority w:val="99"/>
    <w:semiHidden/>
    <w:unhideWhenUsed/>
    <w:rsid w:val="007F74AB"/>
    <w:rPr>
      <w:sz w:val="16"/>
      <w:szCs w:val="16"/>
    </w:rPr>
  </w:style>
  <w:style w:type="paragraph" w:styleId="CommentText">
    <w:name w:val="annotation text"/>
    <w:basedOn w:val="Normal"/>
    <w:link w:val="CommentTextChar"/>
    <w:uiPriority w:val="99"/>
    <w:semiHidden/>
    <w:unhideWhenUsed/>
    <w:rsid w:val="007F74AB"/>
    <w:pPr>
      <w:spacing w:line="240" w:lineRule="auto"/>
    </w:pPr>
    <w:rPr>
      <w:sz w:val="20"/>
      <w:szCs w:val="20"/>
    </w:rPr>
  </w:style>
  <w:style w:type="character" w:customStyle="1" w:styleId="CommentTextChar">
    <w:name w:val="Comment Text Char"/>
    <w:basedOn w:val="DefaultParagraphFont"/>
    <w:link w:val="CommentText"/>
    <w:uiPriority w:val="99"/>
    <w:semiHidden/>
    <w:rsid w:val="007F74AB"/>
    <w:rPr>
      <w:sz w:val="20"/>
      <w:szCs w:val="20"/>
    </w:rPr>
  </w:style>
  <w:style w:type="paragraph" w:styleId="CommentSubject">
    <w:name w:val="annotation subject"/>
    <w:basedOn w:val="CommentText"/>
    <w:next w:val="CommentText"/>
    <w:link w:val="CommentSubjectChar"/>
    <w:uiPriority w:val="99"/>
    <w:semiHidden/>
    <w:unhideWhenUsed/>
    <w:rsid w:val="007F74AB"/>
    <w:rPr>
      <w:b/>
      <w:bCs/>
    </w:rPr>
  </w:style>
  <w:style w:type="character" w:customStyle="1" w:styleId="CommentSubjectChar">
    <w:name w:val="Comment Subject Char"/>
    <w:basedOn w:val="CommentTextChar"/>
    <w:link w:val="CommentSubject"/>
    <w:uiPriority w:val="99"/>
    <w:semiHidden/>
    <w:rsid w:val="007F74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046119">
      <w:bodyDiv w:val="1"/>
      <w:marLeft w:val="0"/>
      <w:marRight w:val="0"/>
      <w:marTop w:val="0"/>
      <w:marBottom w:val="0"/>
      <w:divBdr>
        <w:top w:val="none" w:sz="0" w:space="0" w:color="auto"/>
        <w:left w:val="none" w:sz="0" w:space="0" w:color="auto"/>
        <w:bottom w:val="none" w:sz="0" w:space="0" w:color="auto"/>
        <w:right w:val="none" w:sz="0" w:space="0" w:color="auto"/>
      </w:divBdr>
      <w:divsChild>
        <w:div w:id="94718355">
          <w:marLeft w:val="0"/>
          <w:marRight w:val="0"/>
          <w:marTop w:val="0"/>
          <w:marBottom w:val="0"/>
          <w:divBdr>
            <w:top w:val="none" w:sz="0" w:space="0" w:color="auto"/>
            <w:left w:val="none" w:sz="0" w:space="0" w:color="auto"/>
            <w:bottom w:val="none" w:sz="0" w:space="0" w:color="auto"/>
            <w:right w:val="none" w:sz="0" w:space="0" w:color="auto"/>
          </w:divBdr>
        </w:div>
      </w:divsChild>
    </w:div>
    <w:div w:id="1218783263">
      <w:bodyDiv w:val="1"/>
      <w:marLeft w:val="0"/>
      <w:marRight w:val="0"/>
      <w:marTop w:val="0"/>
      <w:marBottom w:val="0"/>
      <w:divBdr>
        <w:top w:val="none" w:sz="0" w:space="0" w:color="auto"/>
        <w:left w:val="none" w:sz="0" w:space="0" w:color="auto"/>
        <w:bottom w:val="none" w:sz="0" w:space="0" w:color="auto"/>
        <w:right w:val="none" w:sz="0" w:space="0" w:color="auto"/>
      </w:divBdr>
    </w:div>
    <w:div w:id="1599868746">
      <w:bodyDiv w:val="1"/>
      <w:marLeft w:val="0"/>
      <w:marRight w:val="0"/>
      <w:marTop w:val="0"/>
      <w:marBottom w:val="0"/>
      <w:divBdr>
        <w:top w:val="none" w:sz="0" w:space="0" w:color="auto"/>
        <w:left w:val="none" w:sz="0" w:space="0" w:color="auto"/>
        <w:bottom w:val="none" w:sz="0" w:space="0" w:color="auto"/>
        <w:right w:val="none" w:sz="0" w:space="0" w:color="auto"/>
      </w:divBdr>
      <w:divsChild>
        <w:div w:id="885720904">
          <w:marLeft w:val="0"/>
          <w:marRight w:val="0"/>
          <w:marTop w:val="0"/>
          <w:marBottom w:val="0"/>
          <w:divBdr>
            <w:top w:val="none" w:sz="0" w:space="0" w:color="auto"/>
            <w:left w:val="none" w:sz="0" w:space="0" w:color="auto"/>
            <w:bottom w:val="none" w:sz="0" w:space="0" w:color="auto"/>
            <w:right w:val="none" w:sz="0" w:space="0" w:color="auto"/>
          </w:divBdr>
        </w:div>
      </w:divsChild>
    </w:div>
    <w:div w:id="1818766547">
      <w:bodyDiv w:val="1"/>
      <w:marLeft w:val="0"/>
      <w:marRight w:val="0"/>
      <w:marTop w:val="0"/>
      <w:marBottom w:val="0"/>
      <w:divBdr>
        <w:top w:val="none" w:sz="0" w:space="0" w:color="auto"/>
        <w:left w:val="none" w:sz="0" w:space="0" w:color="auto"/>
        <w:bottom w:val="none" w:sz="0" w:space="0" w:color="auto"/>
        <w:right w:val="none" w:sz="0" w:space="0" w:color="auto"/>
      </w:divBdr>
    </w:div>
    <w:div w:id="1971280125">
      <w:bodyDiv w:val="1"/>
      <w:marLeft w:val="0"/>
      <w:marRight w:val="0"/>
      <w:marTop w:val="0"/>
      <w:marBottom w:val="0"/>
      <w:divBdr>
        <w:top w:val="none" w:sz="0" w:space="0" w:color="auto"/>
        <w:left w:val="none" w:sz="0" w:space="0" w:color="auto"/>
        <w:bottom w:val="none" w:sz="0" w:space="0" w:color="auto"/>
        <w:right w:val="none" w:sz="0" w:space="0" w:color="auto"/>
      </w:divBdr>
    </w:div>
    <w:div w:id="2077704138">
      <w:bodyDiv w:val="1"/>
      <w:marLeft w:val="0"/>
      <w:marRight w:val="0"/>
      <w:marTop w:val="0"/>
      <w:marBottom w:val="0"/>
      <w:divBdr>
        <w:top w:val="none" w:sz="0" w:space="0" w:color="auto"/>
        <w:left w:val="none" w:sz="0" w:space="0" w:color="auto"/>
        <w:bottom w:val="none" w:sz="0" w:space="0" w:color="auto"/>
        <w:right w:val="none" w:sz="0" w:space="0" w:color="auto"/>
      </w:divBdr>
      <w:divsChild>
        <w:div w:id="1454211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87EDB2-AF78-4587-BEE7-2D5BBE1AE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524</Words>
  <Characters>2987</Characters>
  <Application>Microsoft Office Word</Application>
  <DocSecurity>0</DocSecurity>
  <Lines>24</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dc:creator>
  <cp:keywords>https://mul2.gov.am/tasks/797445/oneclick/5a6cb9fb245d2a39f0d5baff1ae74f32aa9cc7871d4ea38c9008c0cdb2a2ea24.docx?token=1a678fde1c9d2fa5e3b1b596657539d9</cp:keywords>
  <cp:lastModifiedBy>Ruzanna Ayvazyan</cp:lastModifiedBy>
  <cp:revision>14</cp:revision>
  <cp:lastPrinted>2022-03-17T06:23:00Z</cp:lastPrinted>
  <dcterms:created xsi:type="dcterms:W3CDTF">2022-06-13T07:23:00Z</dcterms:created>
  <dcterms:modified xsi:type="dcterms:W3CDTF">2023-05-29T05:49:00Z</dcterms:modified>
</cp:coreProperties>
</file>