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67F4C" w14:textId="77777777" w:rsidR="00547204" w:rsidRPr="00B45D77" w:rsidRDefault="00547204" w:rsidP="00547204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45D77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793E671D" w14:textId="77777777" w:rsidR="00547204" w:rsidRPr="00B45D77" w:rsidRDefault="00547204" w:rsidP="00547204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B45D77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Pr="00B45D7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այաստանի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անրապետության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2005 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դեկտեմբերի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29-</w:t>
      </w:r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N 2329-</w:t>
      </w:r>
      <w:r w:rsidRPr="00B45D7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մեջ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փոփոխություններ</w:t>
      </w:r>
      <w:proofErr w:type="spellEnd"/>
      <w:r w:rsidR="00904269" w:rsidRPr="00B45D77">
        <w:rPr>
          <w:rFonts w:ascii="GHEA Grapalat" w:hAnsi="GHEA Grapalat"/>
          <w:b/>
          <w:bCs/>
          <w:color w:val="000000"/>
          <w:sz w:val="24"/>
          <w:szCs w:val="24"/>
        </w:rPr>
        <w:t xml:space="preserve"> և </w:t>
      </w:r>
      <w:proofErr w:type="spellStart"/>
      <w:r w:rsidR="00904269" w:rsidRPr="00B45D77">
        <w:rPr>
          <w:rFonts w:ascii="GHEA Grapalat" w:hAnsi="GHEA Grapalat"/>
          <w:b/>
          <w:bCs/>
          <w:color w:val="000000"/>
          <w:sz w:val="24"/>
          <w:szCs w:val="24"/>
        </w:rPr>
        <w:t>լրացումներ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proofErr w:type="spellEnd"/>
      <w:r w:rsidRPr="00B45D7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B45D77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B45D77">
        <w:rPr>
          <w:rFonts w:ascii="GHEA Grapalat" w:hAnsi="GHEA Grapalat" w:cs="Sylfaen"/>
          <w:b/>
          <w:sz w:val="24"/>
          <w:szCs w:val="24"/>
        </w:rPr>
        <w:t>ՀՀ</w:t>
      </w:r>
      <w:r w:rsidRPr="00B45D7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</w:rPr>
        <w:t>ընդուման</w:t>
      </w:r>
      <w:proofErr w:type="spellEnd"/>
    </w:p>
    <w:p w14:paraId="6A06C1F0" w14:textId="77777777" w:rsidR="00547204" w:rsidRPr="00B45D77" w:rsidRDefault="00547204" w:rsidP="00547204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204AFE83" w14:textId="77777777" w:rsidR="00547204" w:rsidRPr="00B45D77" w:rsidRDefault="00547204" w:rsidP="00547204">
      <w:pPr>
        <w:numPr>
          <w:ilvl w:val="0"/>
          <w:numId w:val="1"/>
        </w:numPr>
        <w:spacing w:after="0" w:line="360" w:lineRule="auto"/>
        <w:ind w:left="851" w:hanging="284"/>
        <w:jc w:val="both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Ընթացիկ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իրավիճակը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ընդունման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</w:p>
    <w:p w14:paraId="7812B7C3" w14:textId="6D9A5F70" w:rsidR="00547204" w:rsidRPr="00B45D77" w:rsidRDefault="00547204" w:rsidP="00547204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5D77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ՀՀ կառավարության </w:t>
      </w:r>
      <w:r w:rsidRPr="00B45D77">
        <w:rPr>
          <w:rFonts w:ascii="GHEA Grapalat" w:hAnsi="GHEA Grapalat"/>
          <w:color w:val="000000"/>
          <w:sz w:val="24"/>
          <w:szCs w:val="24"/>
          <w:lang w:val="fr-FR"/>
        </w:rPr>
        <w:t xml:space="preserve">2005 </w:t>
      </w:r>
      <w:proofErr w:type="spellStart"/>
      <w:r w:rsidRPr="00B45D77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Pr="00B45D7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color w:val="000000"/>
          <w:sz w:val="24"/>
          <w:szCs w:val="24"/>
        </w:rPr>
        <w:t>դեկտեմբերի</w:t>
      </w:r>
      <w:proofErr w:type="spellEnd"/>
      <w:r w:rsidRPr="00B45D77">
        <w:rPr>
          <w:rFonts w:ascii="GHEA Grapalat" w:hAnsi="GHEA Grapalat"/>
          <w:color w:val="000000"/>
          <w:sz w:val="24"/>
          <w:szCs w:val="24"/>
          <w:lang w:val="fr-FR"/>
        </w:rPr>
        <w:t xml:space="preserve"> 29-</w:t>
      </w:r>
      <w:r w:rsidRPr="00B45D77">
        <w:rPr>
          <w:rFonts w:ascii="GHEA Grapalat" w:hAnsi="GHEA Grapalat"/>
          <w:color w:val="000000"/>
          <w:sz w:val="24"/>
          <w:szCs w:val="24"/>
        </w:rPr>
        <w:t>ի</w:t>
      </w:r>
      <w:r w:rsidRPr="00B45D77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N 2329-Ն որոշմամբ 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Որոշում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հաստատված հավելվածով սահմանվում է այն տրանսպորտային միջոցների ցանկը, որոնք ենթակա են կահավորման կապույտ առկայծող փարոսիկներով կամ կապույտ կամ կապույտ և կարմիր առկայծող փարոսիկներով։</w:t>
      </w:r>
    </w:p>
    <w:p w14:paraId="01209B52" w14:textId="057E8C86" w:rsidR="00547204" w:rsidRPr="00B45D77" w:rsidRDefault="00547204" w:rsidP="00547204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Այդ ցանկից դուրս </w:t>
      </w:r>
      <w:r w:rsidR="00F459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մնացել </w:t>
      </w:r>
      <w:r w:rsidRPr="00B45D77">
        <w:rPr>
          <w:rFonts w:ascii="GHEA Grapalat" w:hAnsi="GHEA Grapalat"/>
          <w:color w:val="212529"/>
          <w:sz w:val="24"/>
          <w:szCs w:val="24"/>
          <w:lang w:val="hy-AM"/>
        </w:rPr>
        <w:t>ՀՀ հակակոռուպցիոն կոմիտե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524EA7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Պետական եկամուտների կոմիտեի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տրանսպորտային միջոցները։</w:t>
      </w:r>
    </w:p>
    <w:p w14:paraId="5AF3466B" w14:textId="7358367B" w:rsidR="00547204" w:rsidRPr="00B45D77" w:rsidRDefault="00F4593C" w:rsidP="00547204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 համատեքստում հ</w:t>
      </w:r>
      <w:r w:rsidR="00B45D77"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ատկանշական է, որ </w:t>
      </w:r>
      <w:r w:rsidR="00547204"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քրե</w:t>
      </w:r>
      <w:r w:rsidR="00007909"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547204"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կան դատավարության օրենսգրքի,</w:t>
      </w:r>
      <w:r w:rsidR="00547204" w:rsidRPr="00B45D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7204"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«Հակակոռուպցիոն կոմիտեի մասին»</w:t>
      </w:r>
      <w:r w:rsidR="00547204" w:rsidRPr="00B45D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7204"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547204" w:rsidRPr="00B45D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7204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«Օպերատիվ-հետախուզական գործունեության մասին» օրենքների կարգավորումներով </w:t>
      </w:r>
      <w:r w:rsidR="00524EA7" w:rsidRPr="00B45D77">
        <w:rPr>
          <w:rFonts w:ascii="GHEA Grapalat" w:hAnsi="GHEA Grapalat"/>
          <w:color w:val="212529"/>
          <w:sz w:val="24"/>
          <w:szCs w:val="24"/>
          <w:lang w:val="hy-AM"/>
        </w:rPr>
        <w:t>ՀՀ հակակոռուպցիոն կ</w:t>
      </w:r>
      <w:r w:rsidR="00547204"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ոմիտեն </w:t>
      </w:r>
      <w:r w:rsidR="00547204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օժտվել</w:t>
      </w:r>
      <w:r w:rsidR="00547204"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 քրեադատավարական և</w:t>
      </w:r>
      <w:r w:rsidR="00547204" w:rsidRPr="00B45D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7204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օպերատիվ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-հետախուզական</w:t>
      </w:r>
      <w:r w:rsidR="00547204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գործունեություն իրակա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</w:t>
      </w:r>
      <w:r w:rsidR="00547204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547204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 լիազորություններով։</w:t>
      </w:r>
      <w:r w:rsidR="00B45D77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Իսկ Պետական եկամուտներին կոմիտեն, չնայած ունի նման գործառույթ, բայց ներառված չի եղել ցանկում։</w:t>
      </w:r>
    </w:p>
    <w:p w14:paraId="41E16877" w14:textId="29FB88B7" w:rsidR="00DB2A4B" w:rsidRPr="00B45D77" w:rsidRDefault="00B45D77" w:rsidP="00DB2A4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 xml:space="preserve">Ցանկում ներառված չեն նաև </w:t>
      </w:r>
      <w:r w:rsidR="00DB2A4B" w:rsidRPr="00B45D77">
        <w:rPr>
          <w:rFonts w:ascii="GHEA Grapalat" w:hAnsi="GHEA Grapalat"/>
          <w:color w:val="000000"/>
          <w:sz w:val="24"/>
          <w:szCs w:val="24"/>
          <w:lang w:val="hy-AM"/>
        </w:rPr>
        <w:t xml:space="preserve">Անվտանգության խորհրդի անդամների և Վարչապետի աշխատակազմի ղեկավարի </w:t>
      </w: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 xml:space="preserve">տրանսպորտային միջոցները, այնինչ վերջիններիս </w:t>
      </w: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>բնականոն գործունեության ապահովման անհրաժեշտութ</w:t>
      </w: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>յուն է առկա</w:t>
      </w:r>
      <w:r w:rsidR="00DB2A4B" w:rsidRPr="00B45D7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3D063553" w14:textId="77777777" w:rsidR="00547204" w:rsidRPr="00B45D77" w:rsidRDefault="00547204" w:rsidP="00547204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5D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</w:p>
    <w:p w14:paraId="323898C8" w14:textId="77777777" w:rsidR="00547204" w:rsidRPr="00B45D77" w:rsidRDefault="00547204" w:rsidP="00547204">
      <w:pPr>
        <w:numPr>
          <w:ilvl w:val="0"/>
          <w:numId w:val="1"/>
        </w:numPr>
        <w:shd w:val="clear" w:color="auto" w:fill="FFFFFF"/>
        <w:spacing w:after="0" w:line="360" w:lineRule="auto"/>
        <w:ind w:left="851" w:hanging="284"/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B45D77">
        <w:rPr>
          <w:rFonts w:ascii="GHEA Grapalat" w:hAnsi="GHEA Grapalat"/>
          <w:b/>
          <w:sz w:val="24"/>
          <w:szCs w:val="24"/>
          <w:u w:val="single"/>
        </w:rPr>
        <w:t>Առաջարկվող</w:t>
      </w:r>
      <w:proofErr w:type="spellEnd"/>
      <w:r w:rsidRPr="00B45D77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45D77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B45D77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B45D77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</w:p>
    <w:p w14:paraId="4049EC26" w14:textId="587909CD" w:rsidR="00547204" w:rsidRPr="00B45D77" w:rsidRDefault="00547204" w:rsidP="005472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Առաջարկվում է </w:t>
      </w:r>
      <w:r w:rsidRPr="00B45D77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Ո</w:t>
      </w:r>
      <w:r w:rsidRPr="00B45D77">
        <w:rPr>
          <w:rFonts w:ascii="GHEA Grapalat" w:eastAsia="Calibri" w:hAnsi="GHEA Grapalat" w:cs="Sylfaen"/>
          <w:sz w:val="24"/>
          <w:szCs w:val="24"/>
          <w:lang w:val="hy-AM"/>
        </w:rPr>
        <w:t xml:space="preserve">րոշմամբ հաստատված </w:t>
      </w:r>
      <w:proofErr w:type="spellStart"/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</w:t>
      </w:r>
      <w:proofErr w:type="spellEnd"/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նախատեսել </w:t>
      </w:r>
      <w:r w:rsidRPr="00B45D77">
        <w:rPr>
          <w:rFonts w:ascii="GHEA Grapalat" w:hAnsi="GHEA Grapalat"/>
          <w:color w:val="212529"/>
          <w:sz w:val="24"/>
          <w:szCs w:val="24"/>
          <w:lang w:val="hy-AM"/>
        </w:rPr>
        <w:t>ՀՀ հակակոռուպցիոն կոմիտե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B45D77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Պետական եկամուտների կոմիտեի</w:t>
      </w:r>
      <w:r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տրանսպորտային միջոցների կապույտ առկայծող փարոսիկներով կահավորելու իրավասություն, քանի որ </w:t>
      </w: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B45D77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Անվավոր տրանսպորտային միջոցների անվտանգության մասին» (ՄՄ ՏԿ 018/2011) կանոնակարգի (այսուհետ՝ Կանոնակարգ) 6-րդ հավելվածի 2.4.1-ին կետի (387-րդ էջ) </w:t>
      </w:r>
      <w:r w:rsidRPr="00B45D77">
        <w:rPr>
          <w:rFonts w:ascii="GHEA Grapalat" w:hAnsi="GHEA Grapalat" w:cs="Segoe UI"/>
          <w:color w:val="000000"/>
          <w:sz w:val="24"/>
          <w:szCs w:val="24"/>
          <w:lang w:val="hy-AM"/>
        </w:rPr>
        <w:lastRenderedPageBreak/>
        <w:t>համաձայն՝ շտապ օգնության, հրդեհային, զինվորական, փրկարար ծառայությունների և իրավակարգի ու անվտանգության ապահովման մարմինների տրանսպորտային միջոցները համարվում են օպերատիծ ծառայությունների տրանսպորտային միջոցներ, իսկ Կանոնակարգի 2.4.3.2.1-ին կետի (390-րդ էջ) համաձայն՝ բ</w:t>
      </w: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>ոլոր տեսակի օպերատիվ ծառայությունների տրանսպորտային միջոցների առկայծող փարոսիկները պետք է լինեն կապույտ գույնի։</w:t>
      </w:r>
    </w:p>
    <w:p w14:paraId="6EF5502F" w14:textId="03EF3B8D" w:rsidR="003723AD" w:rsidRPr="00B45D77" w:rsidRDefault="00B45D77" w:rsidP="005472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>Ցանկում առաջարկվում է լրացնել նաև</w:t>
      </w:r>
      <w:r w:rsidR="003723AD" w:rsidRPr="00B45D77">
        <w:rPr>
          <w:rFonts w:ascii="GHEA Grapalat" w:hAnsi="GHEA Grapalat"/>
          <w:color w:val="000000"/>
          <w:sz w:val="24"/>
          <w:szCs w:val="24"/>
          <w:lang w:val="hy-AM"/>
        </w:rPr>
        <w:t xml:space="preserve"> Անվտանգության խորհրդի անդամների և Վարչապետի աշխատակազմի ղեկավարի </w:t>
      </w: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 xml:space="preserve">տրանսպորտային միջոցները՝ նրանց </w:t>
      </w:r>
      <w:r w:rsidR="003723AD" w:rsidRPr="00B45D77">
        <w:rPr>
          <w:rFonts w:ascii="GHEA Grapalat" w:hAnsi="GHEA Grapalat"/>
          <w:color w:val="000000"/>
          <w:sz w:val="24"/>
          <w:szCs w:val="24"/>
          <w:lang w:val="hy-AM"/>
        </w:rPr>
        <w:t>բնականոն գործունեության ապահովման անհրաժեշտությամբ</w:t>
      </w:r>
      <w:r w:rsidRPr="00B45D77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պայմանավորված</w:t>
      </w:r>
      <w:r w:rsidR="003723AD" w:rsidRPr="00B45D7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0B4CAF6" w14:textId="5B3B1B22" w:rsidR="00B45D77" w:rsidRPr="00B45D77" w:rsidRDefault="00B45D77" w:rsidP="00B45D77">
      <w:pPr>
        <w:spacing w:after="0" w:line="360" w:lineRule="auto"/>
        <w:ind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</w:t>
      </w:r>
      <w:r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 առաջարկվում է</w:t>
      </w:r>
      <w:r w:rsidRPr="00B45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նաև փոփոխված անվանումներով որոշ պետական մարմինների անվանումները հստակեցնել։</w:t>
      </w:r>
    </w:p>
    <w:p w14:paraId="541207DF" w14:textId="77777777" w:rsidR="00547204" w:rsidRPr="00B45D77" w:rsidRDefault="00547204" w:rsidP="00547204">
      <w:pPr>
        <w:spacing w:after="0" w:line="360" w:lineRule="auto"/>
        <w:ind w:firstLine="426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14:paraId="52C4C5F6" w14:textId="77777777" w:rsidR="00547204" w:rsidRPr="00B45D77" w:rsidRDefault="00547204" w:rsidP="00B45D77">
      <w:pPr>
        <w:numPr>
          <w:ilvl w:val="0"/>
          <w:numId w:val="2"/>
        </w:numPr>
        <w:spacing w:after="0" w:line="360" w:lineRule="auto"/>
        <w:ind w:left="-90" w:firstLine="540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</w:p>
    <w:p w14:paraId="61EB40F0" w14:textId="77777777" w:rsidR="00547204" w:rsidRPr="00B45D77" w:rsidRDefault="00547204" w:rsidP="00547204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45D7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B45D77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B45D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B45D77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B45D77">
        <w:rPr>
          <w:rFonts w:ascii="GHEA Grapalat" w:hAnsi="GHEA Grapalat" w:cs="Arian AMU"/>
          <w:sz w:val="24"/>
          <w:szCs w:val="24"/>
          <w:lang w:val="hy-AM"/>
        </w:rPr>
        <w:t>ՀՀ</w:t>
      </w:r>
      <w:r w:rsidRPr="00B45D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sz w:val="24"/>
          <w:szCs w:val="24"/>
          <w:lang w:val="hy-AM"/>
        </w:rPr>
        <w:t>ՆԳՆ</w:t>
      </w:r>
      <w:r w:rsidRPr="00B45D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B45D77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19271779" w14:textId="77777777" w:rsidR="00524EA7" w:rsidRPr="00B45D77" w:rsidRDefault="00524EA7" w:rsidP="00524EA7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</w:p>
    <w:p w14:paraId="0BBC4019" w14:textId="77777777" w:rsidR="00524EA7" w:rsidRPr="00B45D77" w:rsidRDefault="00524EA7" w:rsidP="00524EA7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>Կապը</w:t>
      </w:r>
      <w:proofErr w:type="spellEnd"/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>հետ</w:t>
      </w:r>
      <w:proofErr w:type="spellEnd"/>
      <w:r w:rsidRPr="00B45D77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4FF3A8F7" w14:textId="77777777" w:rsidR="00524EA7" w:rsidRPr="00B45D77" w:rsidRDefault="00524EA7" w:rsidP="00524EA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B45D77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B45D7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B45D7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B45D7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B45D7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B45D77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14:paraId="51A5FA2D" w14:textId="77777777" w:rsidR="00547204" w:rsidRPr="00B45D77" w:rsidRDefault="00547204" w:rsidP="00547204">
      <w:pPr>
        <w:spacing w:after="0" w:line="360" w:lineRule="auto"/>
        <w:ind w:left="426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677B6025" w14:textId="0E03BDE3" w:rsidR="00547204" w:rsidRPr="00F4593C" w:rsidRDefault="00524EA7" w:rsidP="00547204">
      <w:pPr>
        <w:spacing w:after="0" w:line="360" w:lineRule="auto"/>
        <w:ind w:left="567"/>
        <w:jc w:val="both"/>
        <w:rPr>
          <w:rFonts w:ascii="Cambria Math" w:hAnsi="Cambria Math" w:cs="Sylfaen"/>
          <w:sz w:val="24"/>
          <w:szCs w:val="24"/>
          <w:lang w:val="hy-AM"/>
        </w:rPr>
      </w:pPr>
      <w:r w:rsidRPr="00B45D77">
        <w:rPr>
          <w:rFonts w:ascii="GHEA Grapalat" w:hAnsi="GHEA Grapalat" w:cs="Sylfaen"/>
          <w:b/>
          <w:bCs/>
          <w:sz w:val="24"/>
          <w:szCs w:val="24"/>
          <w:lang w:val="fr-FR"/>
        </w:rPr>
        <w:t>5</w:t>
      </w:r>
      <w:r w:rsidR="00547204" w:rsidRPr="00B45D77">
        <w:rPr>
          <w:rFonts w:ascii="GHEA Grapalat" w:hAnsi="GHEA Grapalat" w:cs="Sylfaen"/>
          <w:b/>
          <w:bCs/>
          <w:sz w:val="24"/>
          <w:szCs w:val="24"/>
          <w:lang w:val="fr-FR"/>
        </w:rPr>
        <w:t>.</w:t>
      </w:r>
      <w:r w:rsidR="00547204" w:rsidRPr="00B45D77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proofErr w:type="spellStart"/>
      <w:r w:rsidR="00547204"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Ակնկալվող</w:t>
      </w:r>
      <w:proofErr w:type="spellEnd"/>
      <w:r w:rsidR="00547204"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547204" w:rsidRPr="00B45D77">
        <w:rPr>
          <w:rFonts w:ascii="GHEA Grapalat" w:hAnsi="GHEA Grapalat" w:cs="Sylfaen"/>
          <w:b/>
          <w:sz w:val="24"/>
          <w:szCs w:val="24"/>
          <w:u w:val="single"/>
          <w:lang w:val="fr-FR"/>
        </w:rPr>
        <w:t>արդյունքը</w:t>
      </w:r>
      <w:proofErr w:type="spellEnd"/>
      <w:r w:rsidR="00F4593C">
        <w:rPr>
          <w:rFonts w:ascii="Cambria Math" w:hAnsi="Cambria Math" w:cs="Sylfaen"/>
          <w:b/>
          <w:sz w:val="24"/>
          <w:szCs w:val="24"/>
          <w:u w:val="single"/>
          <w:lang w:val="hy-AM"/>
        </w:rPr>
        <w:t>․</w:t>
      </w:r>
    </w:p>
    <w:p w14:paraId="03245671" w14:textId="6C732EF9" w:rsidR="00547204" w:rsidRPr="00B45D77" w:rsidRDefault="00547204" w:rsidP="00547204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B45D7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B45D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B45D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45D77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B45D77">
        <w:rPr>
          <w:rFonts w:ascii="GHEA Grapalat" w:hAnsi="GHEA Grapalat" w:cs="Sylfaen"/>
          <w:sz w:val="24"/>
          <w:szCs w:val="24"/>
          <w:lang w:val="hy-AM"/>
        </w:rPr>
        <w:t xml:space="preserve"> կապահովվի </w:t>
      </w:r>
      <w:r w:rsidR="00B45D77" w:rsidRPr="00B45D77">
        <w:rPr>
          <w:rFonts w:ascii="GHEA Grapalat" w:hAnsi="GHEA Grapalat"/>
          <w:color w:val="212529"/>
          <w:sz w:val="24"/>
          <w:szCs w:val="24"/>
          <w:lang w:val="hy-AM"/>
        </w:rPr>
        <w:t>ցանկում լրացվողների բնականոն գործունեությունը</w:t>
      </w:r>
      <w:r w:rsidR="00B45D77" w:rsidRPr="00B45D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3A16AEF" w14:textId="77777777" w:rsidR="00B45D77" w:rsidRPr="00B45D77" w:rsidRDefault="00B45D77" w:rsidP="00547204">
      <w:pPr>
        <w:spacing w:after="0" w:line="360" w:lineRule="auto"/>
        <w:ind w:firstLine="54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14:paraId="55B6BF74" w14:textId="77777777" w:rsidR="00B45D77" w:rsidRPr="00B45D77" w:rsidRDefault="00B45D77" w:rsidP="0054720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</w:pPr>
      <w:r w:rsidRPr="00F4593C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F4593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B45D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45D77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B45D77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5229D35E" w14:textId="1A2F126F" w:rsidR="00547204" w:rsidRPr="00B45D77" w:rsidRDefault="00547204" w:rsidP="00F4593C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45D7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ընդունմամբ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բյուջեում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hy-AM"/>
        </w:rPr>
        <w:t>և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B45D77" w:rsidRPr="00B45D77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նվազեցում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B45D77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B45D77">
        <w:rPr>
          <w:rFonts w:ascii="GHEA Grapalat" w:hAnsi="GHEA Grapalat" w:cs="Times Armenian"/>
          <w:color w:val="000000"/>
          <w:sz w:val="24"/>
          <w:szCs w:val="24"/>
          <w:lang w:val="fr-FR"/>
        </w:rPr>
        <w:t>:</w:t>
      </w:r>
    </w:p>
    <w:p w14:paraId="4723F647" w14:textId="1AE2E8A5" w:rsidR="00896094" w:rsidRPr="00B45D77" w:rsidRDefault="009D0AA0" w:rsidP="00F4593C">
      <w:pPr>
        <w:spacing w:after="0" w:line="276" w:lineRule="auto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B45D77">
        <w:rPr>
          <w:rFonts w:ascii="GHEA Grapalat" w:hAnsi="GHEA Grapalat"/>
          <w:b/>
          <w:i/>
          <w:sz w:val="24"/>
          <w:szCs w:val="24"/>
          <w:lang w:eastAsia="ru-RU"/>
        </w:rPr>
        <w:t xml:space="preserve">ՀՀ </w:t>
      </w:r>
      <w:proofErr w:type="spellStart"/>
      <w:r w:rsidRPr="00B45D77">
        <w:rPr>
          <w:rFonts w:ascii="GHEA Grapalat" w:hAnsi="GHEA Grapalat"/>
          <w:b/>
          <w:i/>
          <w:sz w:val="24"/>
          <w:szCs w:val="24"/>
          <w:lang w:eastAsia="ru-RU"/>
        </w:rPr>
        <w:t>ներքին</w:t>
      </w:r>
      <w:proofErr w:type="spellEnd"/>
      <w:r w:rsidRPr="00B45D77">
        <w:rPr>
          <w:rFonts w:ascii="GHEA Grapalat" w:hAnsi="GHEA Grapalat"/>
          <w:b/>
          <w:i/>
          <w:sz w:val="24"/>
          <w:szCs w:val="24"/>
          <w:lang w:eastAsia="ru-RU"/>
        </w:rPr>
        <w:t xml:space="preserve"> </w:t>
      </w:r>
      <w:proofErr w:type="spellStart"/>
      <w:r w:rsidRPr="00B45D77">
        <w:rPr>
          <w:rFonts w:ascii="GHEA Grapalat" w:hAnsi="GHEA Grapalat"/>
          <w:b/>
          <w:i/>
          <w:sz w:val="24"/>
          <w:szCs w:val="24"/>
          <w:lang w:eastAsia="ru-RU"/>
        </w:rPr>
        <w:t>գործերի</w:t>
      </w:r>
      <w:proofErr w:type="spellEnd"/>
      <w:r w:rsidRPr="00B45D77">
        <w:rPr>
          <w:rFonts w:ascii="GHEA Grapalat" w:hAnsi="GHEA Grapalat"/>
          <w:b/>
          <w:i/>
          <w:sz w:val="24"/>
          <w:szCs w:val="24"/>
          <w:lang w:eastAsia="ru-RU"/>
        </w:rPr>
        <w:t xml:space="preserve"> </w:t>
      </w:r>
      <w:proofErr w:type="spellStart"/>
      <w:r w:rsidRPr="00B45D77">
        <w:rPr>
          <w:rFonts w:ascii="GHEA Grapalat" w:hAnsi="GHEA Grapalat"/>
          <w:b/>
          <w:i/>
          <w:sz w:val="24"/>
          <w:szCs w:val="24"/>
          <w:lang w:eastAsia="ru-RU"/>
        </w:rPr>
        <w:t>նախարարություն</w:t>
      </w:r>
      <w:proofErr w:type="spellEnd"/>
    </w:p>
    <w:sectPr w:rsidR="00896094" w:rsidRPr="00B45D77" w:rsidSect="00547204">
      <w:pgSz w:w="12240" w:h="15840"/>
      <w:pgMar w:top="1440" w:right="108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n AMU">
    <w:charset w:val="00"/>
    <w:family w:val="auto"/>
    <w:pitch w:val="variable"/>
    <w:sig w:usb0="A1003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71F2B7B6"/>
    <w:lvl w:ilvl="0" w:tplc="6A8CDA70">
      <w:start w:val="3"/>
      <w:numFmt w:val="decimal"/>
      <w:lvlText w:val="%1."/>
      <w:lvlJc w:val="left"/>
      <w:pPr>
        <w:ind w:left="45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num w:numId="1" w16cid:durableId="6882629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898757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86"/>
    <w:rsid w:val="00007909"/>
    <w:rsid w:val="00043D86"/>
    <w:rsid w:val="00176619"/>
    <w:rsid w:val="002C31A3"/>
    <w:rsid w:val="003723AD"/>
    <w:rsid w:val="003B79D1"/>
    <w:rsid w:val="00524EA7"/>
    <w:rsid w:val="00547204"/>
    <w:rsid w:val="00896094"/>
    <w:rsid w:val="00904269"/>
    <w:rsid w:val="009D0AA0"/>
    <w:rsid w:val="00B45D77"/>
    <w:rsid w:val="00BF39FF"/>
    <w:rsid w:val="00DB2A4B"/>
    <w:rsid w:val="00F4593C"/>
    <w:rsid w:val="00F55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45DE5"/>
  <w15:docId w15:val="{F90FAE50-8E81-4982-A6AB-D81F5F2F4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04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47204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24EA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24E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2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Avoyan</dc:creator>
  <cp:keywords>https://mul2.gov.am/tasks/797974/oneclick/2329 himnavorum.docx?token=41dc2379ab6d99b2b8bdef335d12161f</cp:keywords>
  <dc:description/>
  <cp:lastModifiedBy>Arpine Sargsyan</cp:lastModifiedBy>
  <cp:revision>2</cp:revision>
  <cp:lastPrinted>2023-04-12T13:07:00Z</cp:lastPrinted>
  <dcterms:created xsi:type="dcterms:W3CDTF">2023-05-29T15:11:00Z</dcterms:created>
  <dcterms:modified xsi:type="dcterms:W3CDTF">2023-05-29T15:11:00Z</dcterms:modified>
</cp:coreProperties>
</file>