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62400C" w:rsidRDefault="007039BA" w:rsidP="0062400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62400C">
        <w:rPr>
          <w:rFonts w:ascii="GHEA Grapalat" w:hAnsi="GHEA Grapalat"/>
          <w:b/>
          <w:lang w:val="hy-AM"/>
        </w:rPr>
        <w:t>Ա Մ Փ Ո Փ Ա Թ Ե Ր Թ</w:t>
      </w:r>
      <w:r w:rsidR="00830262" w:rsidRPr="0062400C">
        <w:rPr>
          <w:rFonts w:ascii="GHEA Grapalat" w:hAnsi="GHEA Grapalat"/>
          <w:b/>
          <w:lang w:val="hy-AM"/>
        </w:rPr>
        <w:t xml:space="preserve"> </w:t>
      </w:r>
    </w:p>
    <w:p w:rsidR="00A10451" w:rsidRPr="0062400C" w:rsidRDefault="00713CFF" w:rsidP="0062400C">
      <w:pPr>
        <w:spacing w:line="360" w:lineRule="auto"/>
        <w:jc w:val="center"/>
        <w:rPr>
          <w:rFonts w:ascii="GHEA Grapalat" w:hAnsi="GHEA Grapalat" w:cs="Sylfaen"/>
          <w:lang w:val="pt-PT"/>
        </w:rPr>
      </w:pPr>
      <w:r w:rsidRPr="0062400C">
        <w:rPr>
          <w:rFonts w:ascii="GHEA Grapalat" w:hAnsi="GHEA Grapalat"/>
          <w:lang w:val="hy-AM"/>
        </w:rPr>
        <w:t>«</w:t>
      </w:r>
      <w:r w:rsidRPr="0062400C">
        <w:rPr>
          <w:rFonts w:ascii="GHEA Grapalat" w:hAnsi="GHEA Grapalat" w:cs="Sylfaen"/>
          <w:color w:val="000000" w:themeColor="text1"/>
          <w:lang w:val="hy-AM"/>
        </w:rPr>
        <w:t>Ջրային ռեսուրսների պահպանության դրամագլխ</w:t>
      </w:r>
      <w:r w:rsidRPr="0062400C">
        <w:rPr>
          <w:rFonts w:ascii="GHEA Grapalat" w:hAnsi="GHEA Grapalat"/>
          <w:color w:val="000000" w:themeColor="text1"/>
          <w:lang w:val="hy-AM"/>
        </w:rPr>
        <w:t>ի օգտագործման, հատկացումների հաշվարկման կարգը և վճարման  ժամանակացույցը սահմանելու մասին»</w:t>
      </w:r>
      <w:r w:rsidRPr="0062400C">
        <w:rPr>
          <w:rFonts w:ascii="GHEA Grapalat" w:hAnsi="GHEA Grapalat"/>
          <w:bCs/>
          <w:lang w:val="hy-AM"/>
        </w:rPr>
        <w:t xml:space="preserve"> </w:t>
      </w:r>
      <w:r w:rsidR="003714BF" w:rsidRPr="0062400C">
        <w:rPr>
          <w:rFonts w:ascii="GHEA Grapalat" w:hAnsi="GHEA Grapalat"/>
          <w:bCs/>
          <w:lang w:val="hy-AM"/>
        </w:rPr>
        <w:t xml:space="preserve"> </w:t>
      </w:r>
      <w:r w:rsidR="003714BF" w:rsidRPr="0062400C">
        <w:rPr>
          <w:rFonts w:ascii="GHEA Grapalat" w:hAnsi="GHEA Grapalat"/>
          <w:lang w:val="hy-AM"/>
        </w:rPr>
        <w:t>Կառավարության որոշման նախագծի</w:t>
      </w:r>
      <w:r w:rsidR="003714BF" w:rsidRPr="0062400C">
        <w:rPr>
          <w:rFonts w:ascii="GHEA Grapalat" w:hAnsi="GHEA Grapalat" w:cs="GHEA Grapalat"/>
          <w:lang w:val="fr-FR"/>
        </w:rPr>
        <w:t xml:space="preserve"> </w:t>
      </w:r>
      <w:r w:rsidR="003714BF" w:rsidRPr="0062400C">
        <w:rPr>
          <w:rFonts w:ascii="GHEA Grapalat" w:hAnsi="GHEA Grapalat" w:cs="GHEA Grapalat"/>
          <w:lang w:val="hy-AM"/>
        </w:rPr>
        <w:t xml:space="preserve">(այսուհետ՝ Նախագիծ) </w:t>
      </w:r>
      <w:bookmarkStart w:id="0" w:name="_GoBack"/>
    </w:p>
    <w:tbl>
      <w:tblPr>
        <w:tblStyle w:val="TableGrid"/>
        <w:tblpPr w:leftFromText="180" w:rightFromText="180" w:vertAnchor="text" w:horzAnchor="margin" w:tblpX="-468" w:tblpY="664"/>
        <w:tblW w:w="1488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8874"/>
        <w:gridCol w:w="6010"/>
      </w:tblGrid>
      <w:tr w:rsidR="004C0A04" w:rsidRPr="0062400C" w:rsidTr="0062400C">
        <w:trPr>
          <w:trHeight w:val="495"/>
        </w:trPr>
        <w:tc>
          <w:tcPr>
            <w:tcW w:w="8874" w:type="dxa"/>
            <w:vMerge w:val="restart"/>
            <w:tcBorders>
              <w:top w:val="single" w:sz="4" w:space="0" w:color="000000" w:themeColor="text1"/>
            </w:tcBorders>
            <w:shd w:val="clear" w:color="auto" w:fill="808080" w:themeFill="background1" w:themeFillShade="80"/>
          </w:tcPr>
          <w:bookmarkEnd w:id="0"/>
          <w:p w:rsidR="004C0A04" w:rsidRPr="0062400C" w:rsidRDefault="00CB5DDB" w:rsidP="0062400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 w:rsidRPr="0062400C">
              <w:rPr>
                <w:rFonts w:ascii="GHEA Grapalat" w:hAnsi="GHEA Grapalat"/>
                <w:highlight w:val="darkGray"/>
                <w:lang w:val="en-US"/>
              </w:rPr>
              <w:t>1</w:t>
            </w:r>
            <w:r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 xml:space="preserve"> </w:t>
            </w:r>
            <w:r w:rsidR="00D559B2" w:rsidRPr="0062400C">
              <w:rPr>
                <w:rFonts w:ascii="GHEA Grapalat" w:hAnsi="GHEA Grapalat" w:cs="Tahoma"/>
                <w:color w:val="000000" w:themeColor="text1"/>
                <w:highlight w:val="darkGray"/>
                <w:lang w:val="hy-AM"/>
              </w:rPr>
              <w:t>Արդարադատության</w:t>
            </w:r>
            <w:r w:rsidR="007958EF" w:rsidRPr="0062400C">
              <w:rPr>
                <w:rFonts w:ascii="GHEA Grapalat" w:hAnsi="GHEA Grapalat" w:cs="Tahoma"/>
                <w:color w:val="000000" w:themeColor="text1"/>
                <w:highlight w:val="darkGray"/>
                <w:lang w:val="hy-AM"/>
              </w:rPr>
              <w:t xml:space="preserve"> նախարարություն</w:t>
            </w:r>
          </w:p>
        </w:tc>
        <w:tc>
          <w:tcPr>
            <w:tcW w:w="601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808080" w:themeFill="background1" w:themeFillShade="80"/>
          </w:tcPr>
          <w:p w:rsidR="004C0A04" w:rsidRPr="0062400C" w:rsidRDefault="0084360C" w:rsidP="0062400C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 w:rsidRPr="0062400C">
              <w:rPr>
                <w:rFonts w:ascii="GHEA Grapalat" w:hAnsi="GHEA Grapalat"/>
                <w:highlight w:val="darkGray"/>
                <w:lang w:val="hy-AM"/>
              </w:rPr>
              <w:t>2</w:t>
            </w:r>
            <w:r w:rsidR="00D559B2" w:rsidRPr="0062400C">
              <w:rPr>
                <w:rFonts w:ascii="GHEA Grapalat" w:hAnsi="GHEA Grapalat"/>
                <w:highlight w:val="darkGray"/>
                <w:lang w:val="hy-AM"/>
              </w:rPr>
              <w:t>5</w:t>
            </w:r>
            <w:r w:rsidR="00A2076C"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="00A2076C"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0</w:t>
            </w:r>
            <w:r w:rsidR="00D559B2"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5</w:t>
            </w:r>
            <w:r w:rsidR="00A2076C"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="00A2076C"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2023թ</w:t>
            </w:r>
            <w:r w:rsidR="00A2076C"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</w:p>
        </w:tc>
      </w:tr>
      <w:tr w:rsidR="004C0A04" w:rsidRPr="0062400C" w:rsidTr="0062400C">
        <w:trPr>
          <w:trHeight w:val="456"/>
        </w:trPr>
        <w:tc>
          <w:tcPr>
            <w:tcW w:w="8874" w:type="dxa"/>
            <w:vMerge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4C0A04" w:rsidRPr="0062400C" w:rsidRDefault="004C0A04" w:rsidP="0062400C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</w:p>
        </w:tc>
        <w:tc>
          <w:tcPr>
            <w:tcW w:w="601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4C0A04" w:rsidRPr="0062400C" w:rsidRDefault="008009D3" w:rsidP="0062400C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en-US"/>
              </w:rPr>
            </w:pPr>
            <w:r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 xml:space="preserve">N </w:t>
            </w:r>
            <w:r w:rsidR="00D559B2"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/27.2/26447</w:t>
            </w:r>
            <w:r w:rsidR="00A2076C"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-2023</w:t>
            </w:r>
            <w:r w:rsidR="001B7E00"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en-US"/>
              </w:rPr>
              <w:t xml:space="preserve"> </w:t>
            </w:r>
          </w:p>
        </w:tc>
      </w:tr>
      <w:tr w:rsidR="00E4426E" w:rsidRPr="0062400C" w:rsidTr="0062400C">
        <w:trPr>
          <w:trHeight w:val="699"/>
        </w:trPr>
        <w:tc>
          <w:tcPr>
            <w:tcW w:w="88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F46C1C" w:rsidRPr="0062400C" w:rsidRDefault="00F46C1C" w:rsidP="0062400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240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Նախագծի՝</w:t>
            </w:r>
          </w:p>
          <w:p w:rsidR="00E4426E" w:rsidRPr="0062400C" w:rsidRDefault="00F46C1C" w:rsidP="0062400C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6240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1. </w:t>
            </w:r>
            <w:r w:rsidRPr="0062400C">
              <w:rPr>
                <w:rFonts w:ascii="GHEA Grapalat" w:hAnsi="GHEA Grapalat"/>
                <w:lang w:val="hy-AM"/>
              </w:rPr>
              <w:t>«</w:t>
            </w:r>
            <w:r w:rsidRPr="0062400C">
              <w:rPr>
                <w:rFonts w:ascii="GHEA Grapalat" w:hAnsi="GHEA Grapalat" w:cs="Sylfaen"/>
                <w:color w:val="000000" w:themeColor="text1"/>
                <w:lang w:val="hy-AM"/>
              </w:rPr>
              <w:t>Ջրային ռեսուրսների պահպանության դրամագլխ</w:t>
            </w:r>
            <w:r w:rsidRPr="0062400C">
              <w:rPr>
                <w:rFonts w:ascii="GHEA Grapalat" w:hAnsi="GHEA Grapalat"/>
                <w:color w:val="000000" w:themeColor="text1"/>
                <w:lang w:val="hy-AM"/>
              </w:rPr>
              <w:t>ի օգտագործման, հատկացումների հաշվարկման կարգը և վճարման  ժամանակացույցը սահմանելու մասին</w:t>
            </w:r>
            <w:r w:rsidRPr="0062400C">
              <w:rPr>
                <w:rFonts w:ascii="GHEA Grapalat" w:hAnsi="GHEA Grapalat"/>
                <w:lang w:val="hy-AM"/>
              </w:rPr>
              <w:t xml:space="preserve">» </w:t>
            </w:r>
            <w:r w:rsidRPr="0062400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62400C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62400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62400C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62400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 որոշման նախագծի</w:t>
            </w:r>
            <w:r w:rsidRPr="006240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(այսուհետ՝ Նախագիծ) </w:t>
            </w:r>
            <w:bookmarkStart w:id="1" w:name="P192"/>
            <w:bookmarkStart w:id="2" w:name="P198"/>
            <w:bookmarkEnd w:id="1"/>
            <w:bookmarkEnd w:id="2"/>
            <w:r w:rsidRPr="0062400C">
              <w:rPr>
                <w:rFonts w:ascii="GHEA Grapalat" w:hAnsi="GHEA Grapalat"/>
                <w:color w:val="000000"/>
                <w:lang w:val="hy-AM"/>
              </w:rPr>
              <w:t>3-րդ կետում առաջարկում ենք հստակ նշել հրամանի ուժի մեջ մտնելու ժամկետը, մասնավորապես՝ այն նախատեսելով հստակ տարեթվով, ամսով և ամսաթվով:</w:t>
            </w:r>
          </w:p>
        </w:tc>
        <w:tc>
          <w:tcPr>
            <w:tcW w:w="601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5D5028" w:rsidRPr="0062400C" w:rsidRDefault="005D5028" w:rsidP="0062400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</w:rPr>
            </w:pPr>
          </w:p>
          <w:p w:rsidR="00F46C1C" w:rsidRPr="0062400C" w:rsidRDefault="00F46C1C" w:rsidP="0062400C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240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1. Ընդունվել է</w:t>
            </w:r>
          </w:p>
          <w:p w:rsidR="00F46C1C" w:rsidRPr="0062400C" w:rsidRDefault="00F46C1C" w:rsidP="0062400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</w:p>
        </w:tc>
      </w:tr>
      <w:tr w:rsidR="00F46C1C" w:rsidRPr="0062400C" w:rsidTr="0062400C">
        <w:trPr>
          <w:trHeight w:val="699"/>
        </w:trPr>
        <w:tc>
          <w:tcPr>
            <w:tcW w:w="88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F46C1C" w:rsidRPr="0062400C" w:rsidRDefault="00F46C1C" w:rsidP="0062400C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6240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2. Նախագծով հաստատվող հավելված 1-ի (այսուհետ՝ Հավելված) 7-րդ կետում </w:t>
            </w:r>
            <w:r w:rsidRPr="0062400C">
              <w:rPr>
                <w:rFonts w:ascii="GHEA Grapalat" w:hAnsi="GHEA Grapalat"/>
                <w:lang w:val="hy-AM"/>
              </w:rPr>
              <w:t>«սույն կարգի» բառերն անհրաժեշտ է փոխարինել «սույն որոշման» բառերով:</w:t>
            </w:r>
          </w:p>
          <w:p w:rsidR="00F46C1C" w:rsidRPr="0062400C" w:rsidRDefault="00F46C1C" w:rsidP="0062400C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62400C">
              <w:rPr>
                <w:rFonts w:ascii="GHEA Grapalat" w:hAnsi="GHEA Grapalat"/>
                <w:lang w:val="hy-AM"/>
              </w:rPr>
              <w:t>Նույն դիտողությունը վերաբերում է նաև Հավելվածի 8-րդ և 10-րդ կետերին:</w:t>
            </w:r>
          </w:p>
        </w:tc>
        <w:tc>
          <w:tcPr>
            <w:tcW w:w="601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F46C1C" w:rsidRPr="0062400C" w:rsidRDefault="00F46C1C" w:rsidP="0062400C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6240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2.  Ընդունվել է</w:t>
            </w:r>
          </w:p>
          <w:p w:rsidR="00F46C1C" w:rsidRPr="0062400C" w:rsidRDefault="00F46C1C" w:rsidP="0062400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F46C1C" w:rsidRPr="0062400C" w:rsidTr="0062400C">
        <w:trPr>
          <w:trHeight w:val="699"/>
        </w:trPr>
        <w:tc>
          <w:tcPr>
            <w:tcW w:w="88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F46C1C" w:rsidRPr="0062400C" w:rsidRDefault="00F46C1C" w:rsidP="0062400C">
            <w:pPr>
              <w:spacing w:line="360" w:lineRule="auto"/>
              <w:ind w:firstLine="720"/>
              <w:jc w:val="both"/>
              <w:rPr>
                <w:rFonts w:ascii="GHEA Grapalat" w:hAnsi="GHEA Grapalat"/>
                <w:i/>
                <w:lang w:val="hy-AM"/>
              </w:rPr>
            </w:pPr>
            <w:r w:rsidRPr="0062400C">
              <w:rPr>
                <w:rFonts w:ascii="GHEA Grapalat" w:hAnsi="GHEA Grapalat"/>
                <w:lang w:val="hy-AM"/>
              </w:rPr>
              <w:t xml:space="preserve">3. Հավելվածի 12-րդ կետի համաձայն՝ </w:t>
            </w:r>
            <w:r w:rsidRPr="0062400C">
              <w:rPr>
                <w:rFonts w:ascii="GHEA Grapalat" w:hAnsi="GHEA Grapalat"/>
                <w:i/>
                <w:lang w:val="hy-AM"/>
              </w:rPr>
              <w:t xml:space="preserve">ընթացիկ հատկացումների կատարման ժամանակացույց սահմանված չլինելու դեպքում հատկացումները կատարվում են ջրօգտագործման թույլտվությամբ սահմանված ժամկետի յուրաքանչյուր տարվա համար՝ մինչև հաշվետու տարվա դեկտեմբերի 20-ը, </w:t>
            </w:r>
            <w:r w:rsidRPr="0062400C">
              <w:rPr>
                <w:rFonts w:ascii="GHEA Grapalat" w:hAnsi="GHEA Grapalat"/>
                <w:i/>
                <w:lang w:val="hy-AM"/>
              </w:rPr>
              <w:lastRenderedPageBreak/>
              <w:t>բացառությամբ ջրօգտագործման թույլտվության գործողության ժամկետի վերջին տարվա։</w:t>
            </w:r>
          </w:p>
          <w:p w:rsidR="00F46C1C" w:rsidRPr="0062400C" w:rsidRDefault="00F46C1C" w:rsidP="0062400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2400C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Այս առումով հարկ ենք համարում նշել, որ պարզաբանման կարիք ունի այն հանգամանքը, թե ինչ ժամկետներում պետք է կատարվեն հատկացումները </w:t>
            </w:r>
            <w:r w:rsidRPr="0062400C">
              <w:rPr>
                <w:rFonts w:ascii="GHEA Grapalat" w:hAnsi="GHEA Grapalat"/>
                <w:lang w:val="hy-AM"/>
              </w:rPr>
              <w:t>ջրօգտագործման թույլտվության գործողության ժամկետի վերջին տարվա</w:t>
            </w:r>
            <w:r w:rsidRPr="0062400C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62400C">
              <w:rPr>
                <w:rFonts w:ascii="GHEA Grapalat" w:hAnsi="GHEA Grapalat"/>
                <w:lang w:val="hy-AM"/>
              </w:rPr>
              <w:t>ընթացքում:</w:t>
            </w:r>
          </w:p>
        </w:tc>
        <w:tc>
          <w:tcPr>
            <w:tcW w:w="601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F46C1C" w:rsidRPr="0062400C" w:rsidRDefault="00F46C1C" w:rsidP="0062400C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240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3.  Ընդունվել է</w:t>
            </w:r>
          </w:p>
          <w:p w:rsidR="00F46C1C" w:rsidRPr="0062400C" w:rsidRDefault="00F46C1C" w:rsidP="0062400C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240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Կետը հանվել է։</w:t>
            </w:r>
          </w:p>
          <w:p w:rsidR="00F46C1C" w:rsidRPr="0062400C" w:rsidRDefault="00F46C1C" w:rsidP="0062400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F46C1C" w:rsidRPr="0062400C" w:rsidTr="0062400C">
        <w:trPr>
          <w:trHeight w:val="699"/>
        </w:trPr>
        <w:tc>
          <w:tcPr>
            <w:tcW w:w="88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F46C1C" w:rsidRPr="0062400C" w:rsidRDefault="00F46C1C" w:rsidP="0062400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2400C">
              <w:rPr>
                <w:rFonts w:ascii="GHEA Grapalat" w:hAnsi="GHEA Grapalat"/>
                <w:lang w:val="hy-AM"/>
              </w:rPr>
              <w:lastRenderedPageBreak/>
              <w:t xml:space="preserve">4. Հավելվածի 14-րդ կետում անհրաժեշտ է նշել, թե ինչ ժամկետներում են ջրօգտագործողը լիազոր մարմին ներկայացնում մասնագիտական </w:t>
            </w:r>
            <w:r w:rsidRPr="006240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կազմակերպության կողմից </w:t>
            </w:r>
            <w:r w:rsidRPr="0062400C">
              <w:rPr>
                <w:rFonts w:ascii="GHEA Grapalat" w:hAnsi="GHEA Grapalat"/>
                <w:lang w:val="hy-AM"/>
              </w:rPr>
              <w:t xml:space="preserve">իրականացված </w:t>
            </w:r>
            <w:r w:rsidRPr="006240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կոնսերվացման կամ լուծարման</w:t>
            </w:r>
            <w:r w:rsidRPr="0062400C">
              <w:rPr>
                <w:rFonts w:ascii="GHEA Grapalat" w:hAnsi="GHEA Grapalat"/>
                <w:lang w:val="hy-AM"/>
              </w:rPr>
              <w:t xml:space="preserve"> աշխատանքների ծավալների համաձայն կազմված կատարողական ակտերը:</w:t>
            </w:r>
          </w:p>
        </w:tc>
        <w:tc>
          <w:tcPr>
            <w:tcW w:w="601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F46C1C" w:rsidRPr="0062400C" w:rsidRDefault="00F46C1C" w:rsidP="0062400C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240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4.  Ընդունվել է</w:t>
            </w:r>
          </w:p>
          <w:p w:rsidR="00F46C1C" w:rsidRPr="0062400C" w:rsidRDefault="00F46C1C" w:rsidP="0062400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F46C1C" w:rsidRPr="0062400C" w:rsidTr="0062400C">
        <w:trPr>
          <w:trHeight w:val="699"/>
        </w:trPr>
        <w:tc>
          <w:tcPr>
            <w:tcW w:w="88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F46C1C" w:rsidRPr="0062400C" w:rsidRDefault="00F46C1C" w:rsidP="0062400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2400C">
              <w:rPr>
                <w:rFonts w:ascii="GHEA Grapalat" w:hAnsi="GHEA Grapalat"/>
                <w:lang w:val="hy-AM"/>
              </w:rPr>
              <w:t xml:space="preserve">5. Հավելվածի 15-րդ կետում անհրաժեշտ է նախատեսել նաև </w:t>
            </w:r>
            <w:r w:rsidRPr="006240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հորատանցքերի կոնսերվացման կամ լուծարման հարցերով աշխատանքային հանձնախումբ ստեղծելու մասին լիազոր մարմնի ղեկավարի հրամանի ընդունման ժամկետ, ինչպես նաև հստակեցնել թե ինչ իրավական ակտով է սահմանվելու աշխատանքային հանձնախմբի կազմը:</w:t>
            </w:r>
          </w:p>
        </w:tc>
        <w:tc>
          <w:tcPr>
            <w:tcW w:w="601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F46C1C" w:rsidRPr="0062400C" w:rsidRDefault="00F46C1C" w:rsidP="0062400C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240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5.  Ընդունվել է</w:t>
            </w:r>
          </w:p>
          <w:p w:rsidR="00F46C1C" w:rsidRPr="0062400C" w:rsidRDefault="00F46C1C" w:rsidP="0062400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F46C1C" w:rsidRPr="0062400C" w:rsidTr="0062400C">
        <w:trPr>
          <w:trHeight w:val="699"/>
        </w:trPr>
        <w:tc>
          <w:tcPr>
            <w:tcW w:w="88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F46C1C" w:rsidRPr="0062400C" w:rsidRDefault="00F46C1C" w:rsidP="0062400C">
            <w:pPr>
              <w:spacing w:line="360" w:lineRule="auto"/>
              <w:ind w:firstLine="43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240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6. Հավելվածի 18-րդ կետում հարկավոր է նախատեսել, թե որ դեպքերում է ընդունվում </w:t>
            </w:r>
            <w:r w:rsidRPr="0062400C">
              <w:rPr>
                <w:rFonts w:ascii="GHEA Grapalat" w:hAnsi="GHEA Grapalat"/>
                <w:lang w:val="hy-AM"/>
              </w:rPr>
              <w:t xml:space="preserve">ջրօգտագործողին </w:t>
            </w:r>
            <w:r w:rsidRPr="006240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կոնսերվացման կամ լուծարման</w:t>
            </w:r>
            <w:r w:rsidRPr="0062400C">
              <w:rPr>
                <w:rFonts w:ascii="GHEA Grapalat" w:hAnsi="GHEA Grapalat"/>
                <w:lang w:val="hy-AM"/>
              </w:rPr>
              <w:t xml:space="preserve"> աշխատանքների իրականացման համար Դրամագլխից կատարողական ակտերով ընդունված աշխատանքների նախահաշվային արժեքներին համապատասխան գումար չտրամադրելու մասին հրաման:</w:t>
            </w:r>
          </w:p>
        </w:tc>
        <w:tc>
          <w:tcPr>
            <w:tcW w:w="601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F46C1C" w:rsidRPr="0062400C" w:rsidRDefault="00F46C1C" w:rsidP="0062400C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240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6. Չի ընդունվել է</w:t>
            </w:r>
          </w:p>
          <w:p w:rsidR="00F46C1C" w:rsidRPr="0062400C" w:rsidRDefault="00F46C1C" w:rsidP="0062400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F46C1C" w:rsidRPr="0062400C" w:rsidTr="0062400C">
        <w:trPr>
          <w:trHeight w:val="5943"/>
        </w:trPr>
        <w:tc>
          <w:tcPr>
            <w:tcW w:w="88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F46C1C" w:rsidRPr="0062400C" w:rsidRDefault="00F46C1C" w:rsidP="0062400C">
            <w:pPr>
              <w:spacing w:line="360" w:lineRule="auto"/>
              <w:ind w:firstLine="43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240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7. Հավելվածի 19-րդ կետում</w:t>
            </w:r>
            <w:r w:rsidRPr="0062400C">
              <w:rPr>
                <w:rFonts w:ascii="GHEA Grapalat" w:hAnsi="GHEA Grapalat"/>
                <w:lang w:val="hy-AM"/>
              </w:rPr>
              <w:t xml:space="preserve"> </w:t>
            </w:r>
            <w:r w:rsidRPr="0062400C">
              <w:rPr>
                <w:rFonts w:ascii="GHEA Grapalat" w:hAnsi="GHEA Grapalat"/>
                <w:noProof/>
                <w:lang w:val="hy-AM"/>
              </w:rPr>
              <w:t xml:space="preserve">անհրաժեշտ է հստակեցնել, թե երկու աշխատանքային օրվա ժամկետի սկիզբը որ պահից է սկսվելու հաշվարկվել՝ </w:t>
            </w:r>
            <w:r w:rsidRPr="0062400C">
              <w:rPr>
                <w:rFonts w:ascii="GHEA Grapalat" w:hAnsi="GHEA Grapalat" w:cs="Arial"/>
                <w:noProof/>
                <w:lang w:val="hy-AM"/>
              </w:rPr>
              <w:t>նկատի ունենալով</w:t>
            </w:r>
            <w:r w:rsidRPr="0062400C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62400C">
              <w:rPr>
                <w:rFonts w:ascii="GHEA Grapalat" w:hAnsi="GHEA Grapalat"/>
                <w:noProof/>
                <w:lang w:val="hy-AM"/>
              </w:rPr>
              <w:t>«</w:t>
            </w:r>
            <w:r w:rsidRPr="0062400C">
              <w:rPr>
                <w:rFonts w:ascii="GHEA Grapalat" w:hAnsi="GHEA Grapalat" w:cs="Arial"/>
                <w:noProof/>
                <w:lang w:val="hy-AM"/>
              </w:rPr>
              <w:t>Նորմատիվ</w:t>
            </w:r>
            <w:r w:rsidRPr="0062400C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62400C">
              <w:rPr>
                <w:rFonts w:ascii="GHEA Grapalat" w:hAnsi="GHEA Grapalat" w:cs="Arial"/>
                <w:noProof/>
                <w:lang w:val="hy-AM"/>
              </w:rPr>
              <w:t>իրավական</w:t>
            </w:r>
            <w:r w:rsidRPr="0062400C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62400C">
              <w:rPr>
                <w:rFonts w:ascii="GHEA Grapalat" w:hAnsi="GHEA Grapalat" w:cs="Arial"/>
                <w:noProof/>
                <w:lang w:val="hy-AM"/>
              </w:rPr>
              <w:t>ակտերի</w:t>
            </w:r>
            <w:r w:rsidRPr="0062400C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62400C">
              <w:rPr>
                <w:rFonts w:ascii="GHEA Grapalat" w:hAnsi="GHEA Grapalat" w:cs="Arial"/>
                <w:noProof/>
                <w:lang w:val="hy-AM"/>
              </w:rPr>
              <w:t>մասին</w:t>
            </w:r>
            <w:r w:rsidRPr="0062400C">
              <w:rPr>
                <w:rFonts w:ascii="GHEA Grapalat" w:hAnsi="GHEA Grapalat"/>
                <w:noProof/>
                <w:lang w:val="hy-AM"/>
              </w:rPr>
              <w:t xml:space="preserve">» </w:t>
            </w:r>
            <w:r w:rsidRPr="0062400C">
              <w:rPr>
                <w:rFonts w:ascii="GHEA Grapalat" w:hAnsi="GHEA Grapalat" w:cs="Arial"/>
                <w:noProof/>
                <w:lang w:val="hy-AM"/>
              </w:rPr>
              <w:t>օրենքի</w:t>
            </w:r>
            <w:r w:rsidRPr="0062400C">
              <w:rPr>
                <w:rFonts w:ascii="GHEA Grapalat" w:hAnsi="GHEA Grapalat"/>
                <w:noProof/>
                <w:lang w:val="hy-AM"/>
              </w:rPr>
              <w:t xml:space="preserve"> 21-րդ </w:t>
            </w:r>
            <w:r w:rsidRPr="0062400C">
              <w:rPr>
                <w:rFonts w:ascii="GHEA Grapalat" w:hAnsi="GHEA Grapalat" w:cs="Arial"/>
                <w:noProof/>
                <w:lang w:val="hy-AM"/>
              </w:rPr>
              <w:t xml:space="preserve">հոդվածի 6-րդ մասի պահանջը, որի համաձայն՝ </w:t>
            </w:r>
            <w:r w:rsidRPr="0062400C">
              <w:rPr>
                <w:rFonts w:ascii="GHEA Grapalat" w:hAnsi="GHEA Grapalat"/>
                <w:i/>
                <w:noProof/>
                <w:color w:val="000000"/>
                <w:shd w:val="clear" w:color="auto" w:fill="FFFFFF"/>
                <w:lang w:val="hy-AM"/>
              </w:rPr>
              <w:t>նորմատիվ իրավական ակտում ժամկետ սահմանելիս անհրաժեշտ է հստակ նշել ժամկետի սկիզբն ու ավարտը: Եթե ժամկետը նշված է ամսաթվերով, ապա ժամկետի վերջին օրը ևս պետք է հաշվարկվի այդ ժամկետում: Եթե իրավական ակտով սահմանված ժամկետի հաշվարկը կատարվում է ոչ թե ըստ օրացուցային օրերի, այլ աշխատանքային օրերով, ապա դա պետք է հատուկ նշվի: Ժամերը գրվում են թվերով` քսանչորսժամյա ռեժիմով: Ժամերը նշելիս ժամը և րոպեն արտահայտող թվերի միջև դրվում է երկու կետ, իսկ դրանցից առաջ նշվում է «ժամը» բառը:</w:t>
            </w:r>
          </w:p>
        </w:tc>
        <w:tc>
          <w:tcPr>
            <w:tcW w:w="601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F46C1C" w:rsidRPr="0062400C" w:rsidRDefault="00F46C1C" w:rsidP="0062400C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240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7.  Ընդունվել է</w:t>
            </w:r>
          </w:p>
          <w:p w:rsidR="00F46C1C" w:rsidRPr="0062400C" w:rsidRDefault="00F46C1C" w:rsidP="0062400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F46C1C" w:rsidRPr="0062400C" w:rsidTr="0062400C">
        <w:trPr>
          <w:trHeight w:val="1973"/>
        </w:trPr>
        <w:tc>
          <w:tcPr>
            <w:tcW w:w="88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F46C1C" w:rsidRPr="0062400C" w:rsidRDefault="00F46C1C" w:rsidP="0062400C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62400C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8. Հավելվածի 21-րդ կետում անհրաժեշտ է հիշատակել Կառավարության այն որոշման կրճատ անվանումը, որով սահմանված է տվյալ կարգը՝</w:t>
            </w:r>
            <w:r w:rsidRPr="0062400C">
              <w:rPr>
                <w:rFonts w:ascii="GHEA Grapalat" w:hAnsi="GHEA Grapalat"/>
                <w:lang w:val="hy-AM"/>
              </w:rPr>
              <w:t xml:space="preserve"> նկատի ունենալով </w:t>
            </w:r>
            <w:r w:rsidRPr="0062400C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62400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Նորմատիվ իրավական ակտերի</w:t>
            </w:r>
            <w:r w:rsidRPr="0062400C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62400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Pr="0062400C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» օրենքի 17-րդ և 18-րդ հոդվածների դրույթները:</w:t>
            </w:r>
          </w:p>
        </w:tc>
        <w:tc>
          <w:tcPr>
            <w:tcW w:w="601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F46C1C" w:rsidRPr="0062400C" w:rsidRDefault="00F46C1C" w:rsidP="0062400C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240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8.  Ընդունվել է</w:t>
            </w:r>
          </w:p>
          <w:p w:rsidR="00F46C1C" w:rsidRPr="0062400C" w:rsidRDefault="00F46C1C" w:rsidP="0062400C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F46C1C" w:rsidRPr="0062400C" w:rsidRDefault="00F46C1C" w:rsidP="0062400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D559B2" w:rsidRPr="0062400C" w:rsidTr="0062400C">
        <w:trPr>
          <w:trHeight w:val="495"/>
        </w:trPr>
        <w:tc>
          <w:tcPr>
            <w:tcW w:w="8874" w:type="dxa"/>
            <w:vMerge w:val="restart"/>
            <w:tcBorders>
              <w:top w:val="single" w:sz="4" w:space="0" w:color="000000" w:themeColor="text1"/>
            </w:tcBorders>
            <w:shd w:val="clear" w:color="auto" w:fill="808080" w:themeFill="background1" w:themeFillShade="80"/>
          </w:tcPr>
          <w:p w:rsidR="00D559B2" w:rsidRPr="0062400C" w:rsidRDefault="003C56B4" w:rsidP="0062400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 w:rsidRPr="0062400C">
              <w:rPr>
                <w:rFonts w:ascii="GHEA Grapalat" w:hAnsi="GHEA Grapalat"/>
                <w:highlight w:val="darkGray"/>
                <w:lang w:val="hy-AM"/>
              </w:rPr>
              <w:t>2</w:t>
            </w:r>
            <w:r w:rsidR="00D559B2"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="00D559B2"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 xml:space="preserve"> </w:t>
            </w:r>
            <w:r w:rsidR="00D559B2" w:rsidRPr="0062400C">
              <w:rPr>
                <w:rFonts w:ascii="GHEA Grapalat" w:hAnsi="GHEA Grapalat" w:cs="Tahoma"/>
                <w:color w:val="000000" w:themeColor="text1"/>
                <w:highlight w:val="darkGray"/>
                <w:lang w:val="hy-AM"/>
              </w:rPr>
              <w:t>Ֆինանսների նախարարություն</w:t>
            </w:r>
          </w:p>
        </w:tc>
        <w:tc>
          <w:tcPr>
            <w:tcW w:w="601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808080" w:themeFill="background1" w:themeFillShade="80"/>
          </w:tcPr>
          <w:p w:rsidR="00D559B2" w:rsidRPr="0062400C" w:rsidRDefault="00D559B2" w:rsidP="0062400C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 w:rsidRPr="0062400C">
              <w:rPr>
                <w:rFonts w:ascii="GHEA Grapalat" w:hAnsi="GHEA Grapalat"/>
                <w:highlight w:val="darkGray"/>
                <w:lang w:val="hy-AM"/>
              </w:rPr>
              <w:t>29</w:t>
            </w:r>
            <w:r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04</w:t>
            </w:r>
            <w:r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2023թ</w:t>
            </w:r>
            <w:r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</w:p>
        </w:tc>
      </w:tr>
      <w:tr w:rsidR="00D559B2" w:rsidRPr="0062400C" w:rsidTr="0062400C">
        <w:trPr>
          <w:trHeight w:val="456"/>
        </w:trPr>
        <w:tc>
          <w:tcPr>
            <w:tcW w:w="8874" w:type="dxa"/>
            <w:vMerge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D559B2" w:rsidRPr="0062400C" w:rsidRDefault="00D559B2" w:rsidP="0062400C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</w:p>
        </w:tc>
        <w:tc>
          <w:tcPr>
            <w:tcW w:w="601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D559B2" w:rsidRPr="0062400C" w:rsidRDefault="00D559B2" w:rsidP="0062400C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en-US"/>
              </w:rPr>
            </w:pPr>
            <w:r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 xml:space="preserve">N </w:t>
            </w:r>
            <w:r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01/9-2/8626-2023</w:t>
            </w:r>
          </w:p>
        </w:tc>
      </w:tr>
      <w:tr w:rsidR="00D559B2" w:rsidRPr="0062400C" w:rsidTr="0062400C">
        <w:trPr>
          <w:trHeight w:val="699"/>
        </w:trPr>
        <w:tc>
          <w:tcPr>
            <w:tcW w:w="88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D559B2" w:rsidRPr="0062400C" w:rsidRDefault="00D559B2" w:rsidP="0062400C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400C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601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D559B2" w:rsidRPr="0062400C" w:rsidRDefault="00D559B2" w:rsidP="0062400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2400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2400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Ընդունվել է</w:t>
            </w:r>
          </w:p>
        </w:tc>
      </w:tr>
      <w:tr w:rsidR="00D559B2" w:rsidRPr="0062400C" w:rsidTr="0062400C">
        <w:trPr>
          <w:trHeight w:val="92"/>
        </w:trPr>
        <w:tc>
          <w:tcPr>
            <w:tcW w:w="8874" w:type="dxa"/>
            <w:vMerge w:val="restart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D559B2" w:rsidRPr="0062400C" w:rsidRDefault="003C56B4" w:rsidP="0062400C">
            <w:pPr>
              <w:pStyle w:val="mechtex"/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highlight w:val="darkGray"/>
                <w:lang w:val="hy-AM"/>
              </w:rPr>
            </w:pPr>
            <w:r w:rsidRPr="0062400C">
              <w:rPr>
                <w:rFonts w:ascii="GHEA Grapalat" w:hAnsi="GHEA Grapalat"/>
                <w:color w:val="000000" w:themeColor="text1"/>
                <w:sz w:val="24"/>
                <w:szCs w:val="24"/>
                <w:highlight w:val="darkGray"/>
                <w:lang w:val="hy-AM"/>
              </w:rPr>
              <w:t>3</w:t>
            </w:r>
            <w:r w:rsidR="00D559B2" w:rsidRPr="0062400C">
              <w:rPr>
                <w:rFonts w:ascii="GHEA Grapalat" w:hAnsi="GHEA Grapalat"/>
                <w:color w:val="000000" w:themeColor="text1"/>
                <w:sz w:val="24"/>
                <w:szCs w:val="24"/>
                <w:highlight w:val="darkGray"/>
                <w:lang w:val="hy-AM"/>
              </w:rPr>
              <w:t>. էկոնոմիկայի նախարարություն</w:t>
            </w:r>
          </w:p>
        </w:tc>
        <w:tc>
          <w:tcPr>
            <w:tcW w:w="601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D559B2" w:rsidRPr="0062400C" w:rsidRDefault="00D559B2" w:rsidP="0062400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 w:rsidRPr="0062400C"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  <w:t>21.04.2023թ.</w:t>
            </w:r>
          </w:p>
        </w:tc>
      </w:tr>
      <w:tr w:rsidR="00D559B2" w:rsidRPr="0062400C" w:rsidTr="0062400C">
        <w:trPr>
          <w:trHeight w:val="92"/>
        </w:trPr>
        <w:tc>
          <w:tcPr>
            <w:tcW w:w="8874" w:type="dxa"/>
            <w:vMerge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D559B2" w:rsidRPr="0062400C" w:rsidRDefault="00D559B2" w:rsidP="0062400C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</w:p>
        </w:tc>
        <w:tc>
          <w:tcPr>
            <w:tcW w:w="601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D559B2" w:rsidRPr="0062400C" w:rsidRDefault="00D559B2" w:rsidP="0062400C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 w:rsidRPr="0062400C"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  <w:t>N 01/7262-2023</w:t>
            </w:r>
          </w:p>
        </w:tc>
      </w:tr>
      <w:tr w:rsidR="00D559B2" w:rsidRPr="0062400C" w:rsidTr="0062400C">
        <w:trPr>
          <w:trHeight w:val="92"/>
        </w:trPr>
        <w:tc>
          <w:tcPr>
            <w:tcW w:w="88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D559B2" w:rsidRPr="0062400C" w:rsidRDefault="00D559B2" w:rsidP="0062400C">
            <w:pPr>
              <w:spacing w:line="360" w:lineRule="auto"/>
              <w:jc w:val="both"/>
              <w:rPr>
                <w:rFonts w:ascii="GHEA Grapalat" w:eastAsia="Calibri" w:hAnsi="GHEA Grapalat" w:cs="Calibri"/>
                <w:bdr w:val="none" w:sz="0" w:space="0" w:color="auto" w:frame="1"/>
                <w:lang w:val="hy-AM"/>
              </w:rPr>
            </w:pPr>
            <w:r w:rsidRPr="0062400C">
              <w:rPr>
                <w:rFonts w:ascii="GHEA Grapalat" w:eastAsia="Calibri" w:hAnsi="GHEA Grapalat" w:cs="Calibri"/>
                <w:bdr w:val="none" w:sz="0" w:space="0" w:color="auto" w:frame="1"/>
                <w:lang w:val="hy-AM"/>
              </w:rPr>
              <w:lastRenderedPageBreak/>
              <w:t>Նախագիծը համալիր մշակված փաստաթուղթ է և Էկոնոմիկայի նախարարությունը առաջարկություններ, դիտողություններ չունի։</w:t>
            </w:r>
          </w:p>
          <w:p w:rsidR="00D559B2" w:rsidRPr="0062400C" w:rsidRDefault="00D559B2" w:rsidP="0062400C">
            <w:pPr>
              <w:spacing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62400C">
              <w:rPr>
                <w:rFonts w:ascii="GHEA Grapalat" w:eastAsia="Calibri" w:hAnsi="GHEA Grapalat" w:cs="Calibri"/>
                <w:bdr w:val="none" w:sz="0" w:space="0" w:color="auto" w:frame="1"/>
                <w:lang w:val="hy-AM"/>
              </w:rPr>
              <w:t>Հարկ ենք համարում նշել, որ Նախագծի հիմնավորման 4-րդ կետի (Ակնկալվող արդյունքները) բովանդակությունը կրկնվում է հիմնավորման 6-րդ կետում (Կապը ռազմավարական փաստաթղթերի հետ</w:t>
            </w:r>
            <w:r w:rsidRPr="006240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. </w:t>
            </w:r>
            <w:r w:rsidRPr="0062400C">
              <w:rPr>
                <w:rFonts w:ascii="GHEA Grapalat" w:eastAsia="Calibri" w:hAnsi="GHEA Grapalat" w:cs="Calibri"/>
                <w:bdr w:val="none" w:sz="0" w:space="0" w:color="auto" w:frame="1"/>
                <w:lang w:val="hy-AM"/>
              </w:rPr>
              <w:t>Հայաստանի վերափոխման ռազմավարություն 2050, Կառավարության 2021-2026թթ</w:t>
            </w:r>
            <w:r w:rsidRPr="006240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</w:t>
            </w:r>
            <w:r w:rsidRPr="0062400C">
              <w:rPr>
                <w:rFonts w:ascii="GHEA Grapalat" w:eastAsia="Calibri" w:hAnsi="GHEA Grapalat" w:cs="Cambria Math"/>
                <w:bdr w:val="none" w:sz="0" w:space="0" w:color="auto" w:frame="1"/>
                <w:lang w:val="hy-AM"/>
              </w:rPr>
              <w:t xml:space="preserve">  </w:t>
            </w:r>
            <w:r w:rsidRPr="0062400C">
              <w:rPr>
                <w:rFonts w:ascii="GHEA Grapalat" w:eastAsia="Calibri" w:hAnsi="GHEA Grapalat" w:cs="Calibri"/>
                <w:bdr w:val="none" w:sz="0" w:space="0" w:color="auto" w:frame="1"/>
                <w:lang w:val="hy-AM"/>
              </w:rPr>
              <w:t>ծրագիր, ոլորտային և/կամ այլ ռազմավարություններ), ուստի` առաջարկում ենք խմբագրել պարբերությունը։</w:t>
            </w:r>
          </w:p>
        </w:tc>
        <w:tc>
          <w:tcPr>
            <w:tcW w:w="601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D559B2" w:rsidRPr="0062400C" w:rsidRDefault="00D559B2" w:rsidP="0062400C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62400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Ընդունվել է</w:t>
            </w:r>
          </w:p>
        </w:tc>
      </w:tr>
      <w:tr w:rsidR="00D559B2" w:rsidRPr="0062400C" w:rsidTr="0062400C">
        <w:trPr>
          <w:trHeight w:val="255"/>
        </w:trPr>
        <w:tc>
          <w:tcPr>
            <w:tcW w:w="8874" w:type="dxa"/>
            <w:vMerge w:val="restart"/>
            <w:shd w:val="clear" w:color="auto" w:fill="808080" w:themeFill="background1" w:themeFillShade="80"/>
          </w:tcPr>
          <w:p w:rsidR="00D559B2" w:rsidRPr="0062400C" w:rsidRDefault="003C56B4" w:rsidP="0062400C">
            <w:pPr>
              <w:pStyle w:val="mechtex"/>
              <w:spacing w:line="360" w:lineRule="auto"/>
              <w:rPr>
                <w:rFonts w:ascii="GHEA Grapalat" w:hAnsi="GHEA Grapalat"/>
                <w:sz w:val="24"/>
                <w:szCs w:val="24"/>
                <w:highlight w:val="darkGray"/>
                <w:lang w:val="hy-AM"/>
              </w:rPr>
            </w:pPr>
            <w:r w:rsidRPr="0062400C">
              <w:rPr>
                <w:rFonts w:ascii="GHEA Grapalat" w:hAnsi="GHEA Grapalat"/>
                <w:sz w:val="24"/>
                <w:szCs w:val="24"/>
                <w:highlight w:val="darkGray"/>
                <w:lang w:val="hy-AM"/>
              </w:rPr>
              <w:t>4</w:t>
            </w:r>
            <w:r w:rsidR="00D559B2" w:rsidRPr="0062400C">
              <w:rPr>
                <w:rFonts w:ascii="GHEA Grapalat" w:hAnsi="GHEA Grapalat"/>
                <w:color w:val="000000"/>
                <w:sz w:val="24"/>
                <w:szCs w:val="24"/>
                <w:highlight w:val="darkGray"/>
                <w:shd w:val="clear" w:color="auto" w:fill="FFFFFF"/>
              </w:rPr>
              <w:t>.</w:t>
            </w:r>
            <w:r w:rsidR="00D559B2" w:rsidRPr="0062400C">
              <w:rPr>
                <w:rFonts w:ascii="GHEA Grapalat" w:hAnsi="GHEA Grapalat"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 </w:t>
            </w:r>
            <w:r w:rsidR="00D559B2" w:rsidRPr="0062400C">
              <w:rPr>
                <w:rFonts w:ascii="GHEA Grapalat" w:hAnsi="GHEA Grapalat"/>
                <w:color w:val="000000"/>
                <w:sz w:val="24"/>
                <w:szCs w:val="24"/>
                <w:highlight w:val="darkGray"/>
                <w:shd w:val="clear" w:color="auto" w:fill="FFFFFF"/>
              </w:rPr>
              <w:t>Տարածքային կառավարման և ենթակառուցվածքների նախարարություն</w:t>
            </w:r>
          </w:p>
        </w:tc>
        <w:tc>
          <w:tcPr>
            <w:tcW w:w="6010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D559B2" w:rsidRPr="0062400C" w:rsidRDefault="00D559B2" w:rsidP="0062400C">
            <w:pPr>
              <w:spacing w:line="360" w:lineRule="auto"/>
              <w:jc w:val="both"/>
              <w:rPr>
                <w:rFonts w:ascii="GHEA Grapalat" w:hAnsi="GHEA Grapalat"/>
                <w:highlight w:val="darkGray"/>
                <w:lang w:val="hy-AM"/>
              </w:rPr>
            </w:pPr>
            <w:r w:rsidRPr="0062400C">
              <w:rPr>
                <w:rFonts w:ascii="GHEA Grapalat" w:hAnsi="GHEA Grapalat"/>
                <w:highlight w:val="darkGray"/>
                <w:lang w:val="en-US"/>
              </w:rPr>
              <w:t>08</w:t>
            </w:r>
            <w:r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0</w:t>
            </w:r>
            <w:r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en-US"/>
              </w:rPr>
              <w:t>5</w:t>
            </w:r>
            <w:r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2023թ</w:t>
            </w:r>
            <w:r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</w:p>
        </w:tc>
      </w:tr>
      <w:tr w:rsidR="00D559B2" w:rsidRPr="0062400C" w:rsidTr="0062400C">
        <w:trPr>
          <w:trHeight w:val="213"/>
        </w:trPr>
        <w:tc>
          <w:tcPr>
            <w:tcW w:w="8874" w:type="dxa"/>
            <w:vMerge/>
            <w:shd w:val="clear" w:color="auto" w:fill="808080" w:themeFill="background1" w:themeFillShade="80"/>
          </w:tcPr>
          <w:p w:rsidR="00D559B2" w:rsidRPr="0062400C" w:rsidRDefault="00D559B2" w:rsidP="0062400C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color w:val="191919"/>
                <w:sz w:val="24"/>
                <w:szCs w:val="24"/>
                <w:highlight w:val="darkGray"/>
                <w:shd w:val="clear" w:color="auto" w:fill="FFFFFF"/>
                <w:lang w:val="hy-AM"/>
              </w:rPr>
            </w:pPr>
          </w:p>
        </w:tc>
        <w:tc>
          <w:tcPr>
            <w:tcW w:w="6010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D559B2" w:rsidRPr="0062400C" w:rsidRDefault="00D559B2" w:rsidP="0062400C">
            <w:pPr>
              <w:spacing w:line="360" w:lineRule="auto"/>
              <w:jc w:val="both"/>
              <w:rPr>
                <w:rFonts w:ascii="GHEA Grapalat" w:hAnsi="GHEA Grapalat"/>
                <w:highlight w:val="darkGray"/>
                <w:lang w:val="hy-AM"/>
              </w:rPr>
            </w:pPr>
            <w:r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ԳՍ//13066-2023</w:t>
            </w:r>
          </w:p>
        </w:tc>
      </w:tr>
      <w:tr w:rsidR="00D559B2" w:rsidRPr="0062400C" w:rsidTr="0062400C">
        <w:trPr>
          <w:trHeight w:val="702"/>
        </w:trPr>
        <w:tc>
          <w:tcPr>
            <w:tcW w:w="88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D559B2" w:rsidRPr="0062400C" w:rsidRDefault="00D559B2" w:rsidP="0062400C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color w:val="000000" w:themeColor="text1"/>
                <w:lang w:val="hy-AM"/>
              </w:rPr>
            </w:pPr>
            <w:r w:rsidRPr="0062400C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Նախագիծը քննարկվել է ՀՀ ՏԿԵՆ ջրային կոմիտեի համակարգման ոլորտի կազմակերպությունների կողմից: Ներկայացված տեղեկատվությունները ամփոփվել են, որի վերաբերյալ </w:t>
            </w:r>
            <w:r w:rsidRPr="0062400C">
              <w:rPr>
                <w:rFonts w:ascii="GHEA Grapalat" w:hAnsi="GHEA Grapalat" w:cs="Sylfaen"/>
                <w:lang w:val="hy-AM"/>
              </w:rPr>
              <w:t>տեղեկացնում ենք, որ Նախագծի Հավելված 1-ի «Ջ</w:t>
            </w:r>
            <w:r w:rsidRPr="0062400C">
              <w:rPr>
                <w:rFonts w:ascii="GHEA Grapalat" w:hAnsi="GHEA Grapalat" w:cs="Sylfaen"/>
                <w:color w:val="000000" w:themeColor="text1"/>
                <w:lang w:val="hy-AM"/>
              </w:rPr>
              <w:t>րային ռեսուրսների պահպանության դրամագլխ</w:t>
            </w:r>
            <w:r w:rsidRPr="0062400C">
              <w:rPr>
                <w:rFonts w:ascii="GHEA Grapalat" w:hAnsi="GHEA Grapalat"/>
                <w:color w:val="000000" w:themeColor="text1"/>
                <w:lang w:val="hy-AM"/>
              </w:rPr>
              <w:t>ի օգտագործման, հատկացումների հաշվարկման» կ</w:t>
            </w:r>
            <w:r w:rsidRPr="0062400C">
              <w:rPr>
                <w:rFonts w:ascii="GHEA Grapalat" w:hAnsi="GHEA Grapalat" w:cs="Sylfaen"/>
                <w:lang w:val="hy-AM"/>
              </w:rPr>
              <w:t xml:space="preserve">արգի </w:t>
            </w:r>
            <w:r w:rsidRPr="0062400C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(այսուհետ՝ Կարգ) </w:t>
            </w:r>
            <w:r w:rsidRPr="0062400C">
              <w:rPr>
                <w:rFonts w:ascii="GHEA Grapalat" w:hAnsi="GHEA Grapalat" w:cs="Sylfaen"/>
                <w:lang w:val="hy-AM"/>
              </w:rPr>
              <w:t>4-րդ կետի 2-րդ նախադասության՝ «մասնագիտական կազմակերպության կողմից» արտահայտությունը հստակեցման կարիք ունի՝ տարընթերցումներից ու վիճահարույց իրավիճակներից խուսափելու համար անհրաժեշտ է կիրառել օրինակ՝ «համապատասխան փորձառություն ունեցող, լիցենզավորված նախագծային կազմակերպության կողմից» արտահայտությունը:</w:t>
            </w:r>
          </w:p>
        </w:tc>
        <w:tc>
          <w:tcPr>
            <w:tcW w:w="601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D559B2" w:rsidRPr="0062400C" w:rsidRDefault="00D559B2" w:rsidP="0062400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2400C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</w:p>
          <w:p w:rsidR="00D559B2" w:rsidRPr="0062400C" w:rsidRDefault="00D559B2" w:rsidP="0062400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D559B2" w:rsidRPr="0062400C" w:rsidRDefault="00D559B2" w:rsidP="0062400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D559B2" w:rsidRPr="0062400C" w:rsidRDefault="00D559B2" w:rsidP="0062400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D559B2" w:rsidRPr="0062400C" w:rsidRDefault="00D559B2" w:rsidP="0062400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D559B2" w:rsidRPr="0062400C" w:rsidRDefault="00D559B2" w:rsidP="0062400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D559B2" w:rsidRPr="0062400C" w:rsidRDefault="00D559B2" w:rsidP="0062400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D559B2" w:rsidRPr="0062400C" w:rsidRDefault="00D559B2" w:rsidP="0062400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D559B2" w:rsidRPr="0062400C" w:rsidRDefault="00D559B2" w:rsidP="0062400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D559B2" w:rsidRPr="0062400C" w:rsidRDefault="00D559B2" w:rsidP="0062400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AF1FDC" w:rsidRPr="0062400C" w:rsidTr="0062400C">
        <w:trPr>
          <w:trHeight w:val="92"/>
        </w:trPr>
        <w:tc>
          <w:tcPr>
            <w:tcW w:w="88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AF1FDC" w:rsidRPr="0062400C" w:rsidRDefault="00AF1FDC" w:rsidP="0062400C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62400C">
              <w:rPr>
                <w:rFonts w:ascii="GHEA Grapalat" w:hAnsi="GHEA Grapalat" w:cs="Sylfaen"/>
                <w:lang w:val="hy-AM"/>
              </w:rPr>
              <w:t xml:space="preserve">Կարգի 5-րդ </w:t>
            </w:r>
            <w:proofErr w:type="spellStart"/>
            <w:r w:rsidRPr="0062400C"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 w:rsidRPr="0062400C">
              <w:rPr>
                <w:rFonts w:ascii="GHEA Grapalat" w:hAnsi="GHEA Grapalat" w:cs="Sylfaen"/>
                <w:lang w:val="hy-AM"/>
              </w:rPr>
              <w:t xml:space="preserve"> անհրաժեշտ է հստակ նշել ում կողմից է կատարվելու նախահաշվային արժեքների վերահաշվարկը և նախագծի ու </w:t>
            </w:r>
            <w:r w:rsidRPr="0062400C">
              <w:rPr>
                <w:rFonts w:ascii="GHEA Grapalat" w:hAnsi="GHEA Grapalat" w:cs="Sylfaen"/>
                <w:lang w:val="hy-AM"/>
              </w:rPr>
              <w:lastRenderedPageBreak/>
              <w:t>վերահաշվարկի փորձաքննությունը:</w:t>
            </w:r>
          </w:p>
          <w:p w:rsidR="00AF1FDC" w:rsidRPr="0062400C" w:rsidRDefault="00AF1FDC" w:rsidP="0062400C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color w:val="000000" w:themeColor="text1"/>
                <w:lang w:val="hy-AM"/>
              </w:rPr>
            </w:pPr>
            <w:r w:rsidRPr="0062400C">
              <w:rPr>
                <w:rFonts w:ascii="GHEA Grapalat" w:hAnsi="GHEA Grapalat" w:cs="Sylfaen"/>
                <w:lang w:val="hy-AM"/>
              </w:rPr>
              <w:t xml:space="preserve">Միաժամանակ տեղեկացնում ենք, որ </w:t>
            </w:r>
            <w:r w:rsidRPr="006240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ջրային ռեսուրսների պահպանության դրամագլխից</w:t>
            </w:r>
            <w:r w:rsidRPr="0062400C">
              <w:rPr>
                <w:rFonts w:ascii="GHEA Grapalat" w:hAnsi="GHEA Grapalat"/>
                <w:lang w:val="hy-AM"/>
              </w:rPr>
              <w:t xml:space="preserve"> կատարվող վճարումը ջրօգտագործողների ընկերություններում կառաջացնի լրացուցիչ ֆինանսական ծախսեր:</w:t>
            </w:r>
          </w:p>
        </w:tc>
        <w:tc>
          <w:tcPr>
            <w:tcW w:w="601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AF1FDC" w:rsidRPr="0062400C" w:rsidRDefault="00AF1FDC" w:rsidP="0062400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2400C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Ընդունվել է</w:t>
            </w:r>
          </w:p>
          <w:p w:rsidR="00AF1FDC" w:rsidRPr="0062400C" w:rsidRDefault="00AF1FDC" w:rsidP="0062400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D559B2" w:rsidRPr="0062400C" w:rsidTr="0062400C">
        <w:trPr>
          <w:trHeight w:val="92"/>
        </w:trPr>
        <w:tc>
          <w:tcPr>
            <w:tcW w:w="8874" w:type="dxa"/>
            <w:vMerge w:val="restart"/>
            <w:tcBorders>
              <w:top w:val="single" w:sz="4" w:space="0" w:color="000000" w:themeColor="text1"/>
            </w:tcBorders>
            <w:shd w:val="clear" w:color="auto" w:fill="808080" w:themeFill="background1" w:themeFillShade="80"/>
          </w:tcPr>
          <w:p w:rsidR="00D559B2" w:rsidRPr="0062400C" w:rsidRDefault="00D559B2" w:rsidP="0062400C">
            <w:pPr>
              <w:pStyle w:val="mechtex"/>
              <w:spacing w:line="360" w:lineRule="auto"/>
              <w:rPr>
                <w:rFonts w:ascii="GHEA Grapalat" w:hAnsi="GHEA Grapalat"/>
                <w:sz w:val="24"/>
                <w:szCs w:val="24"/>
                <w:highlight w:val="darkGray"/>
                <w:lang w:val="hy-AM"/>
              </w:rPr>
            </w:pPr>
            <w:r w:rsidRPr="0062400C">
              <w:rPr>
                <w:rFonts w:ascii="GHEA Grapalat" w:hAnsi="GHEA Grapalat"/>
                <w:sz w:val="24"/>
                <w:szCs w:val="24"/>
                <w:highlight w:val="darkGray"/>
                <w:lang w:val="hy-AM"/>
              </w:rPr>
              <w:lastRenderedPageBreak/>
              <w:t>5</w:t>
            </w:r>
            <w:r w:rsidRPr="0062400C">
              <w:rPr>
                <w:rFonts w:ascii="GHEA Grapalat" w:hAnsi="GHEA Grapalat"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. Բնապահպանության և ընդերքի տեսչական մարմին</w:t>
            </w:r>
          </w:p>
        </w:tc>
        <w:tc>
          <w:tcPr>
            <w:tcW w:w="601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D559B2" w:rsidRPr="0062400C" w:rsidRDefault="00D559B2" w:rsidP="0062400C">
            <w:pPr>
              <w:spacing w:line="360" w:lineRule="auto"/>
              <w:jc w:val="both"/>
              <w:rPr>
                <w:rFonts w:ascii="GHEA Grapalat" w:hAnsi="GHEA Grapalat"/>
                <w:highlight w:val="darkGray"/>
                <w:lang w:val="hy-AM"/>
              </w:rPr>
            </w:pPr>
            <w:r w:rsidRPr="0062400C">
              <w:rPr>
                <w:rFonts w:ascii="GHEA Grapalat" w:hAnsi="GHEA Grapalat"/>
                <w:highlight w:val="darkGray"/>
              </w:rPr>
              <w:t>1</w:t>
            </w:r>
            <w:r w:rsidRPr="0062400C">
              <w:rPr>
                <w:rFonts w:ascii="GHEA Grapalat" w:hAnsi="GHEA Grapalat"/>
                <w:highlight w:val="darkGray"/>
                <w:lang w:val="hy-AM"/>
              </w:rPr>
              <w:t>7</w:t>
            </w:r>
            <w:r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04</w:t>
            </w:r>
            <w:r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2023թ</w:t>
            </w:r>
            <w:r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</w:p>
        </w:tc>
      </w:tr>
      <w:tr w:rsidR="00D559B2" w:rsidRPr="0062400C" w:rsidTr="0062400C">
        <w:trPr>
          <w:trHeight w:val="92"/>
        </w:trPr>
        <w:tc>
          <w:tcPr>
            <w:tcW w:w="8874" w:type="dxa"/>
            <w:vMerge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D559B2" w:rsidRPr="0062400C" w:rsidRDefault="00D559B2" w:rsidP="0062400C">
            <w:pPr>
              <w:pStyle w:val="mechtex"/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highlight w:val="darkGray"/>
                <w:lang w:val="af-ZA"/>
              </w:rPr>
            </w:pPr>
          </w:p>
        </w:tc>
        <w:tc>
          <w:tcPr>
            <w:tcW w:w="601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D559B2" w:rsidRPr="0062400C" w:rsidRDefault="00D559B2" w:rsidP="0062400C">
            <w:pPr>
              <w:spacing w:line="360" w:lineRule="auto"/>
              <w:ind w:right="72"/>
              <w:jc w:val="both"/>
              <w:rPr>
                <w:rFonts w:ascii="GHEA Grapalat" w:hAnsi="GHEA Grapalat"/>
                <w:highlight w:val="darkGray"/>
                <w:lang w:val="hy-AM"/>
              </w:rPr>
            </w:pPr>
            <w:r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 xml:space="preserve">N </w:t>
            </w:r>
            <w:r w:rsidRPr="0062400C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01//1787-2023</w:t>
            </w:r>
          </w:p>
        </w:tc>
      </w:tr>
      <w:tr w:rsidR="00D559B2" w:rsidRPr="0062400C" w:rsidTr="0062400C">
        <w:trPr>
          <w:trHeight w:val="419"/>
        </w:trPr>
        <w:tc>
          <w:tcPr>
            <w:tcW w:w="88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D559B2" w:rsidRPr="0062400C" w:rsidRDefault="00D559B2" w:rsidP="0062400C">
            <w:pPr>
              <w:spacing w:line="360" w:lineRule="auto"/>
              <w:jc w:val="both"/>
              <w:rPr>
                <w:rFonts w:ascii="GHEA Grapalat" w:eastAsia="Calibri" w:hAnsi="GHEA Grapalat" w:cs="Vrinda"/>
                <w:lang w:val="hy-AM"/>
              </w:rPr>
            </w:pPr>
            <w:r w:rsidRPr="0062400C">
              <w:rPr>
                <w:rFonts w:ascii="GHEA Grapalat" w:eastAsia="Calibri" w:hAnsi="GHEA Grapalat" w:cs="Vrinda"/>
                <w:lang w:val="hy-AM"/>
              </w:rPr>
              <w:t>Նախագծի վերաբերյալ բնապահպանության և ընդերքի տեսչական մարմինը ունի հետևյալ առաջարկությունները.</w:t>
            </w:r>
          </w:p>
          <w:p w:rsidR="00D559B2" w:rsidRPr="0062400C" w:rsidRDefault="00D559B2" w:rsidP="0062400C">
            <w:pPr>
              <w:pStyle w:val="ListParagraph"/>
              <w:numPr>
                <w:ilvl w:val="0"/>
                <w:numId w:val="28"/>
              </w:numPr>
              <w:spacing w:line="360" w:lineRule="auto"/>
              <w:ind w:left="0" w:firstLine="360"/>
              <w:jc w:val="both"/>
              <w:rPr>
                <w:rFonts w:ascii="GHEA Grapalat" w:hAnsi="GHEA Grapalat"/>
                <w:lang w:val="hy-AM"/>
              </w:rPr>
            </w:pPr>
            <w:r w:rsidRPr="0062400C">
              <w:rPr>
                <w:rFonts w:ascii="GHEA Grapalat" w:eastAsia="Calibri" w:hAnsi="GHEA Grapalat" w:cs="Vrinda"/>
                <w:lang w:val="hy-AM"/>
              </w:rPr>
              <w:t xml:space="preserve">«Ջրային ռեսուրսների պահպանության դրամագլխի օգտագործման, հատկացումների հաշվարկման կարգը և վճարման  ժամանակացույցը սահմանելու մասին» ՀՀ Կառավարության որոշման վերնագրի սկզբնամասում ավելացնել </w:t>
            </w:r>
            <w:bookmarkStart w:id="3" w:name="_Hlk132638873"/>
            <w:r w:rsidRPr="0062400C">
              <w:rPr>
                <w:rFonts w:ascii="GHEA Grapalat" w:eastAsia="Calibri" w:hAnsi="GHEA Grapalat" w:cs="Vrinda"/>
                <w:lang w:val="hy-AM"/>
              </w:rPr>
              <w:t>«ստորգետնյա</w:t>
            </w:r>
            <w:r w:rsidRPr="0062400C"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bookmarkEnd w:id="3"/>
            <w:r w:rsidRPr="0062400C">
              <w:rPr>
                <w:rFonts w:ascii="GHEA Grapalat" w:hAnsi="GHEA Grapalat"/>
                <w:color w:val="000000"/>
                <w:lang w:val="hy-AM"/>
              </w:rPr>
              <w:t xml:space="preserve">բառը, քանի որ </w:t>
            </w:r>
            <w:r w:rsidRPr="0062400C">
              <w:rPr>
                <w:rFonts w:ascii="GHEA Grapalat" w:eastAsia="Calibri" w:hAnsi="GHEA Grapalat" w:cs="Vrinda"/>
                <w:lang w:val="hy-AM"/>
              </w:rPr>
              <w:t>«կոնսերվացում</w:t>
            </w:r>
            <w:r w:rsidRPr="0062400C">
              <w:rPr>
                <w:rFonts w:ascii="GHEA Grapalat" w:hAnsi="GHEA Grapalat"/>
                <w:color w:val="000000"/>
                <w:lang w:val="hy-AM"/>
              </w:rPr>
              <w:t xml:space="preserve">» կամ </w:t>
            </w:r>
            <w:r w:rsidRPr="0062400C">
              <w:rPr>
                <w:rFonts w:ascii="GHEA Grapalat" w:eastAsia="Calibri" w:hAnsi="GHEA Grapalat" w:cs="Vrinda"/>
                <w:lang w:val="hy-AM"/>
              </w:rPr>
              <w:t>«լիկվիդացում</w:t>
            </w:r>
            <w:r w:rsidRPr="0062400C">
              <w:rPr>
                <w:rFonts w:ascii="GHEA Grapalat" w:hAnsi="GHEA Grapalat"/>
                <w:color w:val="000000"/>
                <w:lang w:val="hy-AM"/>
              </w:rPr>
              <w:t>» գործողությունները վերաբերվում են հորատանցքերի միջոցով ստորերկրյա ջրային ոեսուրսների ջրառի իրականացմանը</w:t>
            </w:r>
            <w:r w:rsidRPr="0062400C">
              <w:rPr>
                <w:rFonts w:ascii="GHEA Grapalat" w:eastAsia="Calibri" w:hAnsi="GHEA Grapalat" w:cs="Vrinda"/>
                <w:lang w:val="hy-AM"/>
              </w:rPr>
              <w:t>:</w:t>
            </w:r>
          </w:p>
        </w:tc>
        <w:tc>
          <w:tcPr>
            <w:tcW w:w="601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D559B2" w:rsidRPr="0062400C" w:rsidRDefault="00D559B2" w:rsidP="0062400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D559B2" w:rsidRPr="0062400C" w:rsidRDefault="00D559B2" w:rsidP="0062400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2400C" w:rsidRDefault="00D559B2" w:rsidP="0062400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2400C">
              <w:rPr>
                <w:rFonts w:ascii="GHEA Grapalat" w:hAnsi="GHEA Grapalat"/>
                <w:lang w:val="hy-AM"/>
              </w:rPr>
              <w:t xml:space="preserve">1. Չի ընդունվել։ </w:t>
            </w:r>
          </w:p>
          <w:p w:rsidR="00D559B2" w:rsidRPr="0062400C" w:rsidRDefault="00D559B2" w:rsidP="0062400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2400C">
              <w:rPr>
                <w:rFonts w:ascii="GHEA Grapalat" w:hAnsi="GHEA Grapalat"/>
                <w:lang w:val="hy-AM"/>
              </w:rPr>
              <w:t xml:space="preserve">Ջրային օրենսգրքով սահմանված է </w:t>
            </w:r>
            <w:r w:rsidRPr="0062400C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ջրային ռեսուրսների պահպանության դրամագլուխ </w:t>
            </w:r>
            <w:r w:rsidRPr="0062400C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հասկացությունը, համաձայն որի</w:t>
            </w:r>
            <w:r w:rsidRPr="006240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՝ կենտրոնական գանձապետարանում Ջրային ռեսուրսների կառավարման և պահպանության մարմնի անվամբ բացված արտաբյուջետային հաշվեհամարին հորատանցքի միջոցով ջրառ իրականացնող ջրօգտագործողների փոխանցած ֆինանսական միջոցներ, որոնք ուղղվում են ստորերկրյա ջրերի արդյունահանումից հետո հորատանցքերի կոնսերվացմանը կամ լուծարմանը։ </w:t>
            </w:r>
            <w:r w:rsidRPr="0062400C">
              <w:rPr>
                <w:rFonts w:ascii="GHEA Grapalat" w:hAnsi="GHEA Grapalat"/>
                <w:lang w:val="hy-AM"/>
              </w:rPr>
              <w:t>Նախագծի վերնագիրը սահմանվել է համաձայն Ջրային օրենսգրքի 37.1.1  հոդվածի 1-ին մասի։</w:t>
            </w:r>
          </w:p>
        </w:tc>
      </w:tr>
      <w:tr w:rsidR="007E0CD3" w:rsidRPr="0062400C" w:rsidTr="0062400C">
        <w:trPr>
          <w:trHeight w:val="92"/>
        </w:trPr>
        <w:tc>
          <w:tcPr>
            <w:tcW w:w="88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7E0CD3" w:rsidRPr="0062400C" w:rsidRDefault="007E0CD3" w:rsidP="0062400C">
            <w:pPr>
              <w:spacing w:line="360" w:lineRule="auto"/>
              <w:jc w:val="both"/>
              <w:rPr>
                <w:rFonts w:ascii="GHEA Grapalat" w:eastAsia="Calibri" w:hAnsi="GHEA Grapalat" w:cs="Vrinda"/>
                <w:lang w:val="hy-AM"/>
              </w:rPr>
            </w:pPr>
            <w:r w:rsidRPr="0062400C">
              <w:rPr>
                <w:rFonts w:ascii="GHEA Grapalat" w:hAnsi="GHEA Grapalat"/>
                <w:lang w:val="hy-AM"/>
              </w:rPr>
              <w:lastRenderedPageBreak/>
              <w:t xml:space="preserve">2. </w:t>
            </w:r>
            <w:r w:rsidRPr="0062400C">
              <w:rPr>
                <w:rFonts w:ascii="GHEA Grapalat" w:eastAsia="Calibri" w:hAnsi="GHEA Grapalat" w:cs="Vrinda"/>
                <w:lang w:val="hy-AM"/>
              </w:rPr>
              <w:t>Ջրային ռեսուրսների պահպանության դրամագլխի օգտագործման հատկացումների հաշվարկման կարգի 4-րդ մասով նախատեսված է ջրօգտագործման թույլտվության հայտին կից ներկայացնել մասնագիտացված կազմակերպության կողմից կազմված նախահաշվային փաստաթղթեր</w:t>
            </w:r>
            <w:r w:rsidRPr="0062400C">
              <w:rPr>
                <w:rFonts w:ascii="GHEA Grapalat" w:hAnsi="GHEA Grapalat"/>
                <w:color w:val="000000"/>
                <w:lang w:val="hy-AM"/>
              </w:rPr>
              <w:t>: Անհրաժեշտ է  պարզաբանել </w:t>
            </w:r>
            <w:r w:rsidRPr="0062400C">
              <w:rPr>
                <w:rFonts w:ascii="GHEA Grapalat" w:eastAsia="Calibri" w:hAnsi="GHEA Grapalat" w:cs="Vrinda"/>
                <w:lang w:val="hy-AM"/>
              </w:rPr>
              <w:t xml:space="preserve">մասնագիտացված կազմակերպություն հասկացությունը, կամ այն </w:t>
            </w:r>
            <w:r w:rsidRPr="0062400C">
              <w:rPr>
                <w:rFonts w:ascii="GHEA Grapalat" w:hAnsi="GHEA Grapalat"/>
                <w:color w:val="000000"/>
                <w:lang w:val="hy-AM"/>
              </w:rPr>
              <w:t>հանել:</w:t>
            </w:r>
          </w:p>
        </w:tc>
        <w:tc>
          <w:tcPr>
            <w:tcW w:w="601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7E0CD3" w:rsidRPr="0062400C" w:rsidRDefault="007E0CD3" w:rsidP="0062400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2400C">
              <w:rPr>
                <w:rFonts w:ascii="GHEA Grapalat" w:hAnsi="GHEA Grapalat"/>
                <w:lang w:val="hy-AM"/>
              </w:rPr>
              <w:t>2. Ընդունվել է</w:t>
            </w:r>
          </w:p>
        </w:tc>
      </w:tr>
    </w:tbl>
    <w:p w:rsidR="004A1C9B" w:rsidRPr="0062400C" w:rsidRDefault="004A1C9B" w:rsidP="0062400C">
      <w:pPr>
        <w:spacing w:line="360" w:lineRule="auto"/>
        <w:rPr>
          <w:rFonts w:ascii="GHEA Grapalat" w:hAnsi="GHEA Grapalat"/>
          <w:b/>
          <w:lang w:val="en-US"/>
        </w:rPr>
      </w:pPr>
    </w:p>
    <w:sectPr w:rsidR="004A1C9B" w:rsidRPr="0062400C" w:rsidSect="0062400C">
      <w:pgSz w:w="15840" w:h="12240" w:orient="landscape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Vrinda">
    <w:panose1 w:val="00000400000000000000"/>
    <w:charset w:val="01"/>
    <w:family w:val="roman"/>
    <w:notTrueType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17D3C8A"/>
    <w:multiLevelType w:val="hybridMultilevel"/>
    <w:tmpl w:val="71CE6D02"/>
    <w:lvl w:ilvl="0" w:tplc="529A74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7301D7"/>
    <w:multiLevelType w:val="hybridMultilevel"/>
    <w:tmpl w:val="C7163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D25714"/>
    <w:multiLevelType w:val="hybridMultilevel"/>
    <w:tmpl w:val="8C60D300"/>
    <w:lvl w:ilvl="0" w:tplc="8FB82220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9E8125A"/>
    <w:multiLevelType w:val="hybridMultilevel"/>
    <w:tmpl w:val="5FC695D6"/>
    <w:lvl w:ilvl="0" w:tplc="E494C79C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205D5A61"/>
    <w:multiLevelType w:val="hybridMultilevel"/>
    <w:tmpl w:val="194E3A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1530DE"/>
    <w:multiLevelType w:val="hybridMultilevel"/>
    <w:tmpl w:val="4C5E097E"/>
    <w:lvl w:ilvl="0" w:tplc="8C2AB890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757614"/>
    <w:multiLevelType w:val="hybridMultilevel"/>
    <w:tmpl w:val="74A8DF2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044C0F"/>
    <w:multiLevelType w:val="hybridMultilevel"/>
    <w:tmpl w:val="DE68E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C73D79"/>
    <w:multiLevelType w:val="hybridMultilevel"/>
    <w:tmpl w:val="0916CBE4"/>
    <w:lvl w:ilvl="0" w:tplc="A5BEFA2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7B856FE"/>
    <w:multiLevelType w:val="hybridMultilevel"/>
    <w:tmpl w:val="5CBC1B64"/>
    <w:lvl w:ilvl="0" w:tplc="441A206A">
      <w:start w:val="1"/>
      <w:numFmt w:val="decimal"/>
      <w:lvlText w:val="%1."/>
      <w:lvlJc w:val="left"/>
      <w:pPr>
        <w:ind w:left="99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39" w:hanging="360"/>
      </w:pPr>
    </w:lvl>
    <w:lvl w:ilvl="2" w:tplc="0409001B" w:tentative="1">
      <w:start w:val="1"/>
      <w:numFmt w:val="lowerRoman"/>
      <w:lvlText w:val="%3."/>
      <w:lvlJc w:val="right"/>
      <w:pPr>
        <w:ind w:left="2559" w:hanging="180"/>
      </w:pPr>
    </w:lvl>
    <w:lvl w:ilvl="3" w:tplc="0409000F" w:tentative="1">
      <w:start w:val="1"/>
      <w:numFmt w:val="decimal"/>
      <w:lvlText w:val="%4."/>
      <w:lvlJc w:val="left"/>
      <w:pPr>
        <w:ind w:left="3279" w:hanging="360"/>
      </w:pPr>
    </w:lvl>
    <w:lvl w:ilvl="4" w:tplc="04090019" w:tentative="1">
      <w:start w:val="1"/>
      <w:numFmt w:val="lowerLetter"/>
      <w:lvlText w:val="%5."/>
      <w:lvlJc w:val="left"/>
      <w:pPr>
        <w:ind w:left="3999" w:hanging="360"/>
      </w:pPr>
    </w:lvl>
    <w:lvl w:ilvl="5" w:tplc="0409001B" w:tentative="1">
      <w:start w:val="1"/>
      <w:numFmt w:val="lowerRoman"/>
      <w:lvlText w:val="%6."/>
      <w:lvlJc w:val="right"/>
      <w:pPr>
        <w:ind w:left="4719" w:hanging="180"/>
      </w:pPr>
    </w:lvl>
    <w:lvl w:ilvl="6" w:tplc="0409000F" w:tentative="1">
      <w:start w:val="1"/>
      <w:numFmt w:val="decimal"/>
      <w:lvlText w:val="%7."/>
      <w:lvlJc w:val="left"/>
      <w:pPr>
        <w:ind w:left="5439" w:hanging="360"/>
      </w:pPr>
    </w:lvl>
    <w:lvl w:ilvl="7" w:tplc="04090019" w:tentative="1">
      <w:start w:val="1"/>
      <w:numFmt w:val="lowerLetter"/>
      <w:lvlText w:val="%8."/>
      <w:lvlJc w:val="left"/>
      <w:pPr>
        <w:ind w:left="6159" w:hanging="360"/>
      </w:pPr>
    </w:lvl>
    <w:lvl w:ilvl="8" w:tplc="040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3" w15:restartNumberingAfterBreak="0">
    <w:nsid w:val="3A2D223E"/>
    <w:multiLevelType w:val="hybridMultilevel"/>
    <w:tmpl w:val="B5BA3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28956D4"/>
    <w:multiLevelType w:val="hybridMultilevel"/>
    <w:tmpl w:val="67D02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375BF5"/>
    <w:multiLevelType w:val="hybridMultilevel"/>
    <w:tmpl w:val="F050EBFE"/>
    <w:lvl w:ilvl="0" w:tplc="BF942404">
      <w:start w:val="1"/>
      <w:numFmt w:val="decimal"/>
      <w:lvlText w:val="%1."/>
      <w:lvlJc w:val="left"/>
      <w:pPr>
        <w:ind w:left="720" w:hanging="360"/>
      </w:pPr>
      <w:rPr>
        <w:rFonts w:eastAsia="MS Gothic" w:cs="MS Gothic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E52F72"/>
    <w:multiLevelType w:val="hybridMultilevel"/>
    <w:tmpl w:val="6CD0E6CA"/>
    <w:lvl w:ilvl="0" w:tplc="28F45F38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699D6B1E"/>
    <w:multiLevelType w:val="hybridMultilevel"/>
    <w:tmpl w:val="3EA21A6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21" w15:restartNumberingAfterBreak="0">
    <w:nsid w:val="6A602209"/>
    <w:multiLevelType w:val="hybridMultilevel"/>
    <w:tmpl w:val="6EFC53D0"/>
    <w:lvl w:ilvl="0" w:tplc="0E120A6A">
      <w:start w:val="2022"/>
      <w:numFmt w:val="bullet"/>
      <w:lvlText w:val="-"/>
      <w:lvlJc w:val="left"/>
      <w:pPr>
        <w:ind w:left="720" w:hanging="360"/>
      </w:pPr>
      <w:rPr>
        <w:rFonts w:ascii="Cambria Math" w:eastAsia="Calibri" w:hAnsi="Cambria Math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DC6485"/>
    <w:multiLevelType w:val="hybridMultilevel"/>
    <w:tmpl w:val="95BA6AAA"/>
    <w:lvl w:ilvl="0" w:tplc="8328FE4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4"/>
  </w:num>
  <w:num w:numId="3">
    <w:abstractNumId w:val="14"/>
  </w:num>
  <w:num w:numId="4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</w:num>
  <w:num w:numId="8">
    <w:abstractNumId w:val="18"/>
  </w:num>
  <w:num w:numId="9">
    <w:abstractNumId w:val="1"/>
  </w:num>
  <w:num w:numId="10">
    <w:abstractNumId w:val="0"/>
  </w:num>
  <w:num w:numId="11">
    <w:abstractNumId w:val="8"/>
  </w:num>
  <w:num w:numId="12">
    <w:abstractNumId w:val="12"/>
  </w:num>
  <w:num w:numId="13">
    <w:abstractNumId w:val="20"/>
  </w:num>
  <w:num w:numId="14">
    <w:abstractNumId w:val="3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2"/>
  </w:num>
  <w:num w:numId="18">
    <w:abstractNumId w:val="17"/>
  </w:num>
  <w:num w:numId="19">
    <w:abstractNumId w:val="13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  <w:num w:numId="22">
    <w:abstractNumId w:val="9"/>
  </w:num>
  <w:num w:numId="23">
    <w:abstractNumId w:val="5"/>
  </w:num>
  <w:num w:numId="24">
    <w:abstractNumId w:val="5"/>
  </w:num>
  <w:num w:numId="25">
    <w:abstractNumId w:val="11"/>
  </w:num>
  <w:num w:numId="26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</w:num>
  <w:num w:numId="28">
    <w:abstractNumId w:val="2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3AB"/>
    <w:rsid w:val="00001AAE"/>
    <w:rsid w:val="00001C23"/>
    <w:rsid w:val="000027AF"/>
    <w:rsid w:val="00003B91"/>
    <w:rsid w:val="000040C5"/>
    <w:rsid w:val="000061F3"/>
    <w:rsid w:val="000079DC"/>
    <w:rsid w:val="000124AD"/>
    <w:rsid w:val="00012D73"/>
    <w:rsid w:val="00014553"/>
    <w:rsid w:val="00017565"/>
    <w:rsid w:val="00022AE7"/>
    <w:rsid w:val="00024D54"/>
    <w:rsid w:val="00024FE8"/>
    <w:rsid w:val="000376E7"/>
    <w:rsid w:val="000408DC"/>
    <w:rsid w:val="0004250B"/>
    <w:rsid w:val="00045131"/>
    <w:rsid w:val="0004533D"/>
    <w:rsid w:val="00045806"/>
    <w:rsid w:val="000500AC"/>
    <w:rsid w:val="00053DB5"/>
    <w:rsid w:val="0005456A"/>
    <w:rsid w:val="000567E6"/>
    <w:rsid w:val="00056B85"/>
    <w:rsid w:val="000600E7"/>
    <w:rsid w:val="00060FF6"/>
    <w:rsid w:val="00062757"/>
    <w:rsid w:val="00062B14"/>
    <w:rsid w:val="00067310"/>
    <w:rsid w:val="00067F60"/>
    <w:rsid w:val="00071483"/>
    <w:rsid w:val="00071E5E"/>
    <w:rsid w:val="0007360A"/>
    <w:rsid w:val="000770EA"/>
    <w:rsid w:val="000841F5"/>
    <w:rsid w:val="000843C9"/>
    <w:rsid w:val="00087585"/>
    <w:rsid w:val="00090038"/>
    <w:rsid w:val="00091157"/>
    <w:rsid w:val="00096F90"/>
    <w:rsid w:val="00097950"/>
    <w:rsid w:val="000A070F"/>
    <w:rsid w:val="000A17AC"/>
    <w:rsid w:val="000A2EDA"/>
    <w:rsid w:val="000A3D3C"/>
    <w:rsid w:val="000A42DE"/>
    <w:rsid w:val="000A66B8"/>
    <w:rsid w:val="000A6D95"/>
    <w:rsid w:val="000A71F4"/>
    <w:rsid w:val="000B138E"/>
    <w:rsid w:val="000B3147"/>
    <w:rsid w:val="000B6199"/>
    <w:rsid w:val="000B6A7C"/>
    <w:rsid w:val="000B6C61"/>
    <w:rsid w:val="000B6F52"/>
    <w:rsid w:val="000C1606"/>
    <w:rsid w:val="000C597C"/>
    <w:rsid w:val="000C6090"/>
    <w:rsid w:val="000C7E60"/>
    <w:rsid w:val="000D1AD8"/>
    <w:rsid w:val="000D2923"/>
    <w:rsid w:val="000D5684"/>
    <w:rsid w:val="000D56FB"/>
    <w:rsid w:val="000E0393"/>
    <w:rsid w:val="000E3FCD"/>
    <w:rsid w:val="000E43C0"/>
    <w:rsid w:val="000E62C0"/>
    <w:rsid w:val="000E6853"/>
    <w:rsid w:val="000F3C40"/>
    <w:rsid w:val="000F4B48"/>
    <w:rsid w:val="000F5029"/>
    <w:rsid w:val="000F6995"/>
    <w:rsid w:val="000F7C76"/>
    <w:rsid w:val="000F7FE3"/>
    <w:rsid w:val="001011A0"/>
    <w:rsid w:val="0010394C"/>
    <w:rsid w:val="00105273"/>
    <w:rsid w:val="00107EF2"/>
    <w:rsid w:val="001105E3"/>
    <w:rsid w:val="00111EE0"/>
    <w:rsid w:val="00112007"/>
    <w:rsid w:val="001127A9"/>
    <w:rsid w:val="00113D79"/>
    <w:rsid w:val="0011698A"/>
    <w:rsid w:val="00116CFE"/>
    <w:rsid w:val="00116D1E"/>
    <w:rsid w:val="00117532"/>
    <w:rsid w:val="001177D3"/>
    <w:rsid w:val="00120F1F"/>
    <w:rsid w:val="001216AC"/>
    <w:rsid w:val="00124684"/>
    <w:rsid w:val="001303F2"/>
    <w:rsid w:val="0013325E"/>
    <w:rsid w:val="001362E4"/>
    <w:rsid w:val="00136643"/>
    <w:rsid w:val="00136C53"/>
    <w:rsid w:val="001378EE"/>
    <w:rsid w:val="00140E62"/>
    <w:rsid w:val="00143FA2"/>
    <w:rsid w:val="00145158"/>
    <w:rsid w:val="00150104"/>
    <w:rsid w:val="0015087D"/>
    <w:rsid w:val="001515DD"/>
    <w:rsid w:val="001528FE"/>
    <w:rsid w:val="00155476"/>
    <w:rsid w:val="00161EB9"/>
    <w:rsid w:val="00165605"/>
    <w:rsid w:val="00171861"/>
    <w:rsid w:val="001730E8"/>
    <w:rsid w:val="00175426"/>
    <w:rsid w:val="001759E2"/>
    <w:rsid w:val="00175D6C"/>
    <w:rsid w:val="001761EF"/>
    <w:rsid w:val="0017629E"/>
    <w:rsid w:val="00176E73"/>
    <w:rsid w:val="0018228B"/>
    <w:rsid w:val="00182AA3"/>
    <w:rsid w:val="00183885"/>
    <w:rsid w:val="001852CE"/>
    <w:rsid w:val="0018536C"/>
    <w:rsid w:val="0018597A"/>
    <w:rsid w:val="0018658E"/>
    <w:rsid w:val="00186C8B"/>
    <w:rsid w:val="00190625"/>
    <w:rsid w:val="001911CD"/>
    <w:rsid w:val="0019340A"/>
    <w:rsid w:val="001A02C7"/>
    <w:rsid w:val="001A31EE"/>
    <w:rsid w:val="001A5817"/>
    <w:rsid w:val="001A5A56"/>
    <w:rsid w:val="001A6005"/>
    <w:rsid w:val="001B1B8E"/>
    <w:rsid w:val="001B247D"/>
    <w:rsid w:val="001B2C22"/>
    <w:rsid w:val="001B3EAF"/>
    <w:rsid w:val="001B4B59"/>
    <w:rsid w:val="001B6891"/>
    <w:rsid w:val="001B7E00"/>
    <w:rsid w:val="001C0C22"/>
    <w:rsid w:val="001C16AC"/>
    <w:rsid w:val="001C2191"/>
    <w:rsid w:val="001C2251"/>
    <w:rsid w:val="001C3565"/>
    <w:rsid w:val="001C3739"/>
    <w:rsid w:val="001C382D"/>
    <w:rsid w:val="001C3EB0"/>
    <w:rsid w:val="001C5303"/>
    <w:rsid w:val="001C74D7"/>
    <w:rsid w:val="001D45FB"/>
    <w:rsid w:val="001D4D15"/>
    <w:rsid w:val="001D66A4"/>
    <w:rsid w:val="001D6962"/>
    <w:rsid w:val="001D6FF7"/>
    <w:rsid w:val="001D71F2"/>
    <w:rsid w:val="001D7576"/>
    <w:rsid w:val="001E1B2E"/>
    <w:rsid w:val="001E3174"/>
    <w:rsid w:val="001E431D"/>
    <w:rsid w:val="001E713A"/>
    <w:rsid w:val="001F0DD1"/>
    <w:rsid w:val="001F2C49"/>
    <w:rsid w:val="001F3E7C"/>
    <w:rsid w:val="001F7686"/>
    <w:rsid w:val="001F7D32"/>
    <w:rsid w:val="00203854"/>
    <w:rsid w:val="00205DB2"/>
    <w:rsid w:val="00206D7E"/>
    <w:rsid w:val="00210865"/>
    <w:rsid w:val="002134F4"/>
    <w:rsid w:val="00217101"/>
    <w:rsid w:val="00220C35"/>
    <w:rsid w:val="00221CE5"/>
    <w:rsid w:val="0022241D"/>
    <w:rsid w:val="0022653A"/>
    <w:rsid w:val="00227316"/>
    <w:rsid w:val="002332A0"/>
    <w:rsid w:val="00235E9E"/>
    <w:rsid w:val="002364E6"/>
    <w:rsid w:val="002372E6"/>
    <w:rsid w:val="00237A4C"/>
    <w:rsid w:val="002402E1"/>
    <w:rsid w:val="002446B6"/>
    <w:rsid w:val="0024604E"/>
    <w:rsid w:val="00251383"/>
    <w:rsid w:val="00254229"/>
    <w:rsid w:val="00262817"/>
    <w:rsid w:val="00262A5B"/>
    <w:rsid w:val="00265413"/>
    <w:rsid w:val="00266CB6"/>
    <w:rsid w:val="00267216"/>
    <w:rsid w:val="002677F8"/>
    <w:rsid w:val="00271F26"/>
    <w:rsid w:val="00272092"/>
    <w:rsid w:val="002728BD"/>
    <w:rsid w:val="00272ABF"/>
    <w:rsid w:val="00272B27"/>
    <w:rsid w:val="00273297"/>
    <w:rsid w:val="002758A8"/>
    <w:rsid w:val="0027606B"/>
    <w:rsid w:val="002766E8"/>
    <w:rsid w:val="0027676B"/>
    <w:rsid w:val="00280FC5"/>
    <w:rsid w:val="00281F38"/>
    <w:rsid w:val="00286629"/>
    <w:rsid w:val="002940E9"/>
    <w:rsid w:val="002949C7"/>
    <w:rsid w:val="00296BC8"/>
    <w:rsid w:val="002A56C6"/>
    <w:rsid w:val="002A5D8F"/>
    <w:rsid w:val="002A713B"/>
    <w:rsid w:val="002A7958"/>
    <w:rsid w:val="002B0ADA"/>
    <w:rsid w:val="002B2283"/>
    <w:rsid w:val="002B4409"/>
    <w:rsid w:val="002B6A98"/>
    <w:rsid w:val="002B75EE"/>
    <w:rsid w:val="002C56DB"/>
    <w:rsid w:val="002C7D72"/>
    <w:rsid w:val="002D198E"/>
    <w:rsid w:val="002D2EF7"/>
    <w:rsid w:val="002D3D45"/>
    <w:rsid w:val="002D6430"/>
    <w:rsid w:val="002D6B5C"/>
    <w:rsid w:val="002D767E"/>
    <w:rsid w:val="002E0764"/>
    <w:rsid w:val="002E1965"/>
    <w:rsid w:val="002E47E0"/>
    <w:rsid w:val="002E493C"/>
    <w:rsid w:val="002E68E1"/>
    <w:rsid w:val="002E7207"/>
    <w:rsid w:val="002E7FB9"/>
    <w:rsid w:val="002F0417"/>
    <w:rsid w:val="002F2A9F"/>
    <w:rsid w:val="002F3195"/>
    <w:rsid w:val="002F3D54"/>
    <w:rsid w:val="002F5C9F"/>
    <w:rsid w:val="002F6EDE"/>
    <w:rsid w:val="002F7662"/>
    <w:rsid w:val="002F7AAA"/>
    <w:rsid w:val="00300765"/>
    <w:rsid w:val="0030294D"/>
    <w:rsid w:val="00303C88"/>
    <w:rsid w:val="003056F2"/>
    <w:rsid w:val="0030760C"/>
    <w:rsid w:val="0031221C"/>
    <w:rsid w:val="00314987"/>
    <w:rsid w:val="00315D41"/>
    <w:rsid w:val="00315E12"/>
    <w:rsid w:val="003205F8"/>
    <w:rsid w:val="00321A3C"/>
    <w:rsid w:val="00322CEE"/>
    <w:rsid w:val="00324225"/>
    <w:rsid w:val="00326913"/>
    <w:rsid w:val="003301C2"/>
    <w:rsid w:val="00330ECD"/>
    <w:rsid w:val="00331E5E"/>
    <w:rsid w:val="0033598F"/>
    <w:rsid w:val="0033624E"/>
    <w:rsid w:val="003371D0"/>
    <w:rsid w:val="00337A41"/>
    <w:rsid w:val="003419CE"/>
    <w:rsid w:val="00342F10"/>
    <w:rsid w:val="00345BE4"/>
    <w:rsid w:val="00351459"/>
    <w:rsid w:val="00354BEA"/>
    <w:rsid w:val="00354C82"/>
    <w:rsid w:val="003550D2"/>
    <w:rsid w:val="00356566"/>
    <w:rsid w:val="003565D7"/>
    <w:rsid w:val="003573BB"/>
    <w:rsid w:val="00357E31"/>
    <w:rsid w:val="00362136"/>
    <w:rsid w:val="00370AC4"/>
    <w:rsid w:val="003714BF"/>
    <w:rsid w:val="00373CC9"/>
    <w:rsid w:val="00375C4A"/>
    <w:rsid w:val="00375EFA"/>
    <w:rsid w:val="0037721F"/>
    <w:rsid w:val="00380D1B"/>
    <w:rsid w:val="00381B0F"/>
    <w:rsid w:val="00382E35"/>
    <w:rsid w:val="00383BCD"/>
    <w:rsid w:val="003928E9"/>
    <w:rsid w:val="00392DCD"/>
    <w:rsid w:val="0039373D"/>
    <w:rsid w:val="003A0334"/>
    <w:rsid w:val="003A0B8C"/>
    <w:rsid w:val="003A0D2B"/>
    <w:rsid w:val="003A397F"/>
    <w:rsid w:val="003A4F97"/>
    <w:rsid w:val="003A51A4"/>
    <w:rsid w:val="003A7691"/>
    <w:rsid w:val="003B004D"/>
    <w:rsid w:val="003B0568"/>
    <w:rsid w:val="003B22C4"/>
    <w:rsid w:val="003B2728"/>
    <w:rsid w:val="003B2CF6"/>
    <w:rsid w:val="003B44EB"/>
    <w:rsid w:val="003B7716"/>
    <w:rsid w:val="003C1FF3"/>
    <w:rsid w:val="003C2BD4"/>
    <w:rsid w:val="003C3C91"/>
    <w:rsid w:val="003C56B4"/>
    <w:rsid w:val="003C5B03"/>
    <w:rsid w:val="003C5B8A"/>
    <w:rsid w:val="003C7FF4"/>
    <w:rsid w:val="003D1953"/>
    <w:rsid w:val="003E022D"/>
    <w:rsid w:val="003E2577"/>
    <w:rsid w:val="003E3DD4"/>
    <w:rsid w:val="003E5DC8"/>
    <w:rsid w:val="003E5EFE"/>
    <w:rsid w:val="003E685F"/>
    <w:rsid w:val="003E75D0"/>
    <w:rsid w:val="003F4092"/>
    <w:rsid w:val="003F4B7C"/>
    <w:rsid w:val="003F7E10"/>
    <w:rsid w:val="004002D8"/>
    <w:rsid w:val="004032B2"/>
    <w:rsid w:val="004043D2"/>
    <w:rsid w:val="004049B5"/>
    <w:rsid w:val="0040550F"/>
    <w:rsid w:val="0040774B"/>
    <w:rsid w:val="004138F3"/>
    <w:rsid w:val="00415722"/>
    <w:rsid w:val="004174D6"/>
    <w:rsid w:val="00417FCF"/>
    <w:rsid w:val="00422F14"/>
    <w:rsid w:val="0042640A"/>
    <w:rsid w:val="004317D5"/>
    <w:rsid w:val="004337B2"/>
    <w:rsid w:val="00433E0C"/>
    <w:rsid w:val="0043452E"/>
    <w:rsid w:val="0043577C"/>
    <w:rsid w:val="00437C2C"/>
    <w:rsid w:val="00440E01"/>
    <w:rsid w:val="00440F36"/>
    <w:rsid w:val="004434A7"/>
    <w:rsid w:val="00444E62"/>
    <w:rsid w:val="004454F9"/>
    <w:rsid w:val="00450111"/>
    <w:rsid w:val="0045186F"/>
    <w:rsid w:val="00452572"/>
    <w:rsid w:val="00452C6B"/>
    <w:rsid w:val="00453359"/>
    <w:rsid w:val="00453674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252C"/>
    <w:rsid w:val="0046356D"/>
    <w:rsid w:val="0046395B"/>
    <w:rsid w:val="0046490E"/>
    <w:rsid w:val="0046741B"/>
    <w:rsid w:val="00471A57"/>
    <w:rsid w:val="00475F6D"/>
    <w:rsid w:val="00481053"/>
    <w:rsid w:val="0048235B"/>
    <w:rsid w:val="00484DBD"/>
    <w:rsid w:val="00487CA9"/>
    <w:rsid w:val="0049123E"/>
    <w:rsid w:val="00494C26"/>
    <w:rsid w:val="004A02A9"/>
    <w:rsid w:val="004A11D2"/>
    <w:rsid w:val="004A1C9B"/>
    <w:rsid w:val="004A2EA4"/>
    <w:rsid w:val="004A330B"/>
    <w:rsid w:val="004A5124"/>
    <w:rsid w:val="004B4A47"/>
    <w:rsid w:val="004B5954"/>
    <w:rsid w:val="004C0A04"/>
    <w:rsid w:val="004C1FDF"/>
    <w:rsid w:val="004C2E7C"/>
    <w:rsid w:val="004C3221"/>
    <w:rsid w:val="004C7400"/>
    <w:rsid w:val="004D0420"/>
    <w:rsid w:val="004D2151"/>
    <w:rsid w:val="004D357A"/>
    <w:rsid w:val="004D4E72"/>
    <w:rsid w:val="004D7881"/>
    <w:rsid w:val="004E1591"/>
    <w:rsid w:val="004E2168"/>
    <w:rsid w:val="004E2C84"/>
    <w:rsid w:val="004E3846"/>
    <w:rsid w:val="004E3A3A"/>
    <w:rsid w:val="004E4541"/>
    <w:rsid w:val="004E5C18"/>
    <w:rsid w:val="004E623F"/>
    <w:rsid w:val="004E67A0"/>
    <w:rsid w:val="004F0857"/>
    <w:rsid w:val="004F09A7"/>
    <w:rsid w:val="004F1F8A"/>
    <w:rsid w:val="004F287E"/>
    <w:rsid w:val="004F294D"/>
    <w:rsid w:val="004F2CED"/>
    <w:rsid w:val="004F31A3"/>
    <w:rsid w:val="004F529F"/>
    <w:rsid w:val="004F6180"/>
    <w:rsid w:val="004F6FCD"/>
    <w:rsid w:val="004F75AD"/>
    <w:rsid w:val="00500F25"/>
    <w:rsid w:val="00502078"/>
    <w:rsid w:val="005026C4"/>
    <w:rsid w:val="005035F1"/>
    <w:rsid w:val="005050E9"/>
    <w:rsid w:val="00505FEE"/>
    <w:rsid w:val="0050619B"/>
    <w:rsid w:val="00506A34"/>
    <w:rsid w:val="00507827"/>
    <w:rsid w:val="00507C64"/>
    <w:rsid w:val="005124B0"/>
    <w:rsid w:val="0051338B"/>
    <w:rsid w:val="005137E3"/>
    <w:rsid w:val="00514F29"/>
    <w:rsid w:val="00520A5D"/>
    <w:rsid w:val="00520DAF"/>
    <w:rsid w:val="005238F5"/>
    <w:rsid w:val="00523CA0"/>
    <w:rsid w:val="005245A7"/>
    <w:rsid w:val="00527390"/>
    <w:rsid w:val="00527AB5"/>
    <w:rsid w:val="00527DA4"/>
    <w:rsid w:val="0053225C"/>
    <w:rsid w:val="00540020"/>
    <w:rsid w:val="00542590"/>
    <w:rsid w:val="00542920"/>
    <w:rsid w:val="00544AA5"/>
    <w:rsid w:val="00544C1B"/>
    <w:rsid w:val="00545AA4"/>
    <w:rsid w:val="005472AA"/>
    <w:rsid w:val="00551192"/>
    <w:rsid w:val="00552068"/>
    <w:rsid w:val="005527F5"/>
    <w:rsid w:val="0055325F"/>
    <w:rsid w:val="005532A1"/>
    <w:rsid w:val="005534CE"/>
    <w:rsid w:val="005546C1"/>
    <w:rsid w:val="00554D2F"/>
    <w:rsid w:val="0055747A"/>
    <w:rsid w:val="00557CC0"/>
    <w:rsid w:val="0056076E"/>
    <w:rsid w:val="00562670"/>
    <w:rsid w:val="00565DBD"/>
    <w:rsid w:val="00566772"/>
    <w:rsid w:val="0056798D"/>
    <w:rsid w:val="005754A7"/>
    <w:rsid w:val="00575555"/>
    <w:rsid w:val="00575EF8"/>
    <w:rsid w:val="00576ED0"/>
    <w:rsid w:val="005775DD"/>
    <w:rsid w:val="00582C15"/>
    <w:rsid w:val="00582C78"/>
    <w:rsid w:val="00583DAB"/>
    <w:rsid w:val="005903EF"/>
    <w:rsid w:val="00590BB2"/>
    <w:rsid w:val="00592B20"/>
    <w:rsid w:val="00593A03"/>
    <w:rsid w:val="00595A35"/>
    <w:rsid w:val="00595BBB"/>
    <w:rsid w:val="0059668B"/>
    <w:rsid w:val="00597731"/>
    <w:rsid w:val="00597740"/>
    <w:rsid w:val="005A3D95"/>
    <w:rsid w:val="005A5873"/>
    <w:rsid w:val="005A5A14"/>
    <w:rsid w:val="005A6390"/>
    <w:rsid w:val="005A6872"/>
    <w:rsid w:val="005B205A"/>
    <w:rsid w:val="005B3575"/>
    <w:rsid w:val="005B6F08"/>
    <w:rsid w:val="005C007F"/>
    <w:rsid w:val="005C06CF"/>
    <w:rsid w:val="005C119E"/>
    <w:rsid w:val="005C1373"/>
    <w:rsid w:val="005C315C"/>
    <w:rsid w:val="005C333A"/>
    <w:rsid w:val="005C63CD"/>
    <w:rsid w:val="005D2B65"/>
    <w:rsid w:val="005D2B80"/>
    <w:rsid w:val="005D323E"/>
    <w:rsid w:val="005D5028"/>
    <w:rsid w:val="005E091E"/>
    <w:rsid w:val="005E4023"/>
    <w:rsid w:val="005E4BC2"/>
    <w:rsid w:val="005E53F7"/>
    <w:rsid w:val="005E5745"/>
    <w:rsid w:val="005E5B82"/>
    <w:rsid w:val="005F39CF"/>
    <w:rsid w:val="005F5641"/>
    <w:rsid w:val="005F7E36"/>
    <w:rsid w:val="00604032"/>
    <w:rsid w:val="00607FB4"/>
    <w:rsid w:val="006138F4"/>
    <w:rsid w:val="00614D65"/>
    <w:rsid w:val="00616700"/>
    <w:rsid w:val="00616D9C"/>
    <w:rsid w:val="00616F7A"/>
    <w:rsid w:val="006171C7"/>
    <w:rsid w:val="006172FA"/>
    <w:rsid w:val="006173B1"/>
    <w:rsid w:val="006215A7"/>
    <w:rsid w:val="006225CF"/>
    <w:rsid w:val="00622D86"/>
    <w:rsid w:val="00623815"/>
    <w:rsid w:val="00623947"/>
    <w:rsid w:val="0062400C"/>
    <w:rsid w:val="00624992"/>
    <w:rsid w:val="00625B68"/>
    <w:rsid w:val="00630A30"/>
    <w:rsid w:val="00630E78"/>
    <w:rsid w:val="0063180B"/>
    <w:rsid w:val="006323AD"/>
    <w:rsid w:val="00633CEB"/>
    <w:rsid w:val="006340E0"/>
    <w:rsid w:val="00634423"/>
    <w:rsid w:val="00637705"/>
    <w:rsid w:val="006429BE"/>
    <w:rsid w:val="00644995"/>
    <w:rsid w:val="00646B73"/>
    <w:rsid w:val="00646EA6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0C19"/>
    <w:rsid w:val="00683303"/>
    <w:rsid w:val="00683685"/>
    <w:rsid w:val="00684D53"/>
    <w:rsid w:val="0068573E"/>
    <w:rsid w:val="00686310"/>
    <w:rsid w:val="00691E88"/>
    <w:rsid w:val="00691FDF"/>
    <w:rsid w:val="0069562E"/>
    <w:rsid w:val="00695718"/>
    <w:rsid w:val="00697C69"/>
    <w:rsid w:val="006A0C32"/>
    <w:rsid w:val="006A1B6E"/>
    <w:rsid w:val="006A274D"/>
    <w:rsid w:val="006A5FC6"/>
    <w:rsid w:val="006A7A9A"/>
    <w:rsid w:val="006A7EFB"/>
    <w:rsid w:val="006B03AB"/>
    <w:rsid w:val="006B1310"/>
    <w:rsid w:val="006B1DE3"/>
    <w:rsid w:val="006B27F9"/>
    <w:rsid w:val="006B5BF8"/>
    <w:rsid w:val="006B5F28"/>
    <w:rsid w:val="006B6618"/>
    <w:rsid w:val="006B7AEA"/>
    <w:rsid w:val="006B7B90"/>
    <w:rsid w:val="006C176E"/>
    <w:rsid w:val="006C29B3"/>
    <w:rsid w:val="006C2B59"/>
    <w:rsid w:val="006C67C1"/>
    <w:rsid w:val="006D1837"/>
    <w:rsid w:val="006D2245"/>
    <w:rsid w:val="006D6705"/>
    <w:rsid w:val="006D7CD5"/>
    <w:rsid w:val="006E5A5C"/>
    <w:rsid w:val="006E5AF7"/>
    <w:rsid w:val="006E627B"/>
    <w:rsid w:val="006F5DA7"/>
    <w:rsid w:val="006F7E1B"/>
    <w:rsid w:val="00700088"/>
    <w:rsid w:val="00702142"/>
    <w:rsid w:val="00702A4E"/>
    <w:rsid w:val="00702DAF"/>
    <w:rsid w:val="007031C1"/>
    <w:rsid w:val="007039BA"/>
    <w:rsid w:val="007074D8"/>
    <w:rsid w:val="00710336"/>
    <w:rsid w:val="007105DF"/>
    <w:rsid w:val="007116A1"/>
    <w:rsid w:val="00711DB2"/>
    <w:rsid w:val="00713CFF"/>
    <w:rsid w:val="00717398"/>
    <w:rsid w:val="00720779"/>
    <w:rsid w:val="0072079A"/>
    <w:rsid w:val="007217B7"/>
    <w:rsid w:val="007233E2"/>
    <w:rsid w:val="0072403E"/>
    <w:rsid w:val="00724C0B"/>
    <w:rsid w:val="00726316"/>
    <w:rsid w:val="00726C15"/>
    <w:rsid w:val="007318A6"/>
    <w:rsid w:val="00731967"/>
    <w:rsid w:val="00732505"/>
    <w:rsid w:val="00734216"/>
    <w:rsid w:val="00741CD0"/>
    <w:rsid w:val="007421A3"/>
    <w:rsid w:val="00743CF0"/>
    <w:rsid w:val="007446DA"/>
    <w:rsid w:val="00744C0E"/>
    <w:rsid w:val="00746559"/>
    <w:rsid w:val="0075304C"/>
    <w:rsid w:val="007533D0"/>
    <w:rsid w:val="00756601"/>
    <w:rsid w:val="0076180C"/>
    <w:rsid w:val="00763876"/>
    <w:rsid w:val="0076438C"/>
    <w:rsid w:val="00765346"/>
    <w:rsid w:val="007664A8"/>
    <w:rsid w:val="0076720A"/>
    <w:rsid w:val="00767272"/>
    <w:rsid w:val="0076795E"/>
    <w:rsid w:val="00771E8B"/>
    <w:rsid w:val="00776563"/>
    <w:rsid w:val="0077741E"/>
    <w:rsid w:val="00781FD9"/>
    <w:rsid w:val="007830B0"/>
    <w:rsid w:val="00784204"/>
    <w:rsid w:val="00784BCA"/>
    <w:rsid w:val="00785043"/>
    <w:rsid w:val="00785B31"/>
    <w:rsid w:val="0078782A"/>
    <w:rsid w:val="00790454"/>
    <w:rsid w:val="00790E46"/>
    <w:rsid w:val="00793DB7"/>
    <w:rsid w:val="00794CA2"/>
    <w:rsid w:val="007958BF"/>
    <w:rsid w:val="007958EF"/>
    <w:rsid w:val="00795912"/>
    <w:rsid w:val="0079746D"/>
    <w:rsid w:val="007A01E3"/>
    <w:rsid w:val="007A0E13"/>
    <w:rsid w:val="007A17C3"/>
    <w:rsid w:val="007A40AB"/>
    <w:rsid w:val="007A4181"/>
    <w:rsid w:val="007A4A80"/>
    <w:rsid w:val="007A6182"/>
    <w:rsid w:val="007B11E0"/>
    <w:rsid w:val="007B1648"/>
    <w:rsid w:val="007B49CA"/>
    <w:rsid w:val="007B6562"/>
    <w:rsid w:val="007B6C46"/>
    <w:rsid w:val="007B7666"/>
    <w:rsid w:val="007B7BAE"/>
    <w:rsid w:val="007C2B34"/>
    <w:rsid w:val="007C2F44"/>
    <w:rsid w:val="007C468F"/>
    <w:rsid w:val="007C6514"/>
    <w:rsid w:val="007C6F11"/>
    <w:rsid w:val="007C72D7"/>
    <w:rsid w:val="007C7793"/>
    <w:rsid w:val="007D01F0"/>
    <w:rsid w:val="007D1677"/>
    <w:rsid w:val="007D34E2"/>
    <w:rsid w:val="007E0CD3"/>
    <w:rsid w:val="007E1D75"/>
    <w:rsid w:val="007E57A7"/>
    <w:rsid w:val="007E798D"/>
    <w:rsid w:val="007F3684"/>
    <w:rsid w:val="007F4FB7"/>
    <w:rsid w:val="007F5A87"/>
    <w:rsid w:val="007F60AA"/>
    <w:rsid w:val="007F6440"/>
    <w:rsid w:val="007F732E"/>
    <w:rsid w:val="008003AB"/>
    <w:rsid w:val="008009D3"/>
    <w:rsid w:val="00801F1A"/>
    <w:rsid w:val="0080339C"/>
    <w:rsid w:val="00807C1D"/>
    <w:rsid w:val="00810AEB"/>
    <w:rsid w:val="00811480"/>
    <w:rsid w:val="0081245F"/>
    <w:rsid w:val="0081249B"/>
    <w:rsid w:val="00814AA1"/>
    <w:rsid w:val="00815733"/>
    <w:rsid w:val="00816C7F"/>
    <w:rsid w:val="00816D15"/>
    <w:rsid w:val="008172C0"/>
    <w:rsid w:val="0082079A"/>
    <w:rsid w:val="00820E0A"/>
    <w:rsid w:val="008219A8"/>
    <w:rsid w:val="00823483"/>
    <w:rsid w:val="0082444F"/>
    <w:rsid w:val="00825787"/>
    <w:rsid w:val="0082724F"/>
    <w:rsid w:val="00830262"/>
    <w:rsid w:val="008308E5"/>
    <w:rsid w:val="00831C62"/>
    <w:rsid w:val="008325FE"/>
    <w:rsid w:val="00832DDF"/>
    <w:rsid w:val="0083463E"/>
    <w:rsid w:val="00835149"/>
    <w:rsid w:val="00836259"/>
    <w:rsid w:val="008364E2"/>
    <w:rsid w:val="0084032F"/>
    <w:rsid w:val="0084360C"/>
    <w:rsid w:val="00845243"/>
    <w:rsid w:val="00845B05"/>
    <w:rsid w:val="00846244"/>
    <w:rsid w:val="008518E5"/>
    <w:rsid w:val="00853E59"/>
    <w:rsid w:val="00854712"/>
    <w:rsid w:val="00855008"/>
    <w:rsid w:val="00855417"/>
    <w:rsid w:val="00856794"/>
    <w:rsid w:val="008574E6"/>
    <w:rsid w:val="0086166F"/>
    <w:rsid w:val="0086571F"/>
    <w:rsid w:val="00872555"/>
    <w:rsid w:val="00872C5A"/>
    <w:rsid w:val="00874045"/>
    <w:rsid w:val="008746AE"/>
    <w:rsid w:val="008759D3"/>
    <w:rsid w:val="008766BF"/>
    <w:rsid w:val="0087714F"/>
    <w:rsid w:val="00877970"/>
    <w:rsid w:val="00882BCB"/>
    <w:rsid w:val="00882ECD"/>
    <w:rsid w:val="00883668"/>
    <w:rsid w:val="00884836"/>
    <w:rsid w:val="00884C8C"/>
    <w:rsid w:val="008864A9"/>
    <w:rsid w:val="00887E27"/>
    <w:rsid w:val="0089000E"/>
    <w:rsid w:val="00891B46"/>
    <w:rsid w:val="008942C7"/>
    <w:rsid w:val="00896010"/>
    <w:rsid w:val="008A389E"/>
    <w:rsid w:val="008A5348"/>
    <w:rsid w:val="008A7237"/>
    <w:rsid w:val="008A7DAA"/>
    <w:rsid w:val="008A7FA5"/>
    <w:rsid w:val="008B0174"/>
    <w:rsid w:val="008B0B17"/>
    <w:rsid w:val="008B1B1E"/>
    <w:rsid w:val="008B2819"/>
    <w:rsid w:val="008B2A32"/>
    <w:rsid w:val="008B2C7F"/>
    <w:rsid w:val="008B33FE"/>
    <w:rsid w:val="008B391F"/>
    <w:rsid w:val="008B3A38"/>
    <w:rsid w:val="008B45C4"/>
    <w:rsid w:val="008B5372"/>
    <w:rsid w:val="008B7665"/>
    <w:rsid w:val="008B7FC0"/>
    <w:rsid w:val="008C063A"/>
    <w:rsid w:val="008C50B8"/>
    <w:rsid w:val="008D1D74"/>
    <w:rsid w:val="008D1F8E"/>
    <w:rsid w:val="008D3ED5"/>
    <w:rsid w:val="008D7381"/>
    <w:rsid w:val="008D79B6"/>
    <w:rsid w:val="008D7BFD"/>
    <w:rsid w:val="008E03D8"/>
    <w:rsid w:val="008E11B0"/>
    <w:rsid w:val="008E20AA"/>
    <w:rsid w:val="008E221B"/>
    <w:rsid w:val="008E2720"/>
    <w:rsid w:val="008E35A7"/>
    <w:rsid w:val="008E5785"/>
    <w:rsid w:val="008E6FFD"/>
    <w:rsid w:val="008E7B87"/>
    <w:rsid w:val="008F1F29"/>
    <w:rsid w:val="008F447B"/>
    <w:rsid w:val="008F4D57"/>
    <w:rsid w:val="00900BA8"/>
    <w:rsid w:val="00904D94"/>
    <w:rsid w:val="009050E6"/>
    <w:rsid w:val="00906ADB"/>
    <w:rsid w:val="00911251"/>
    <w:rsid w:val="009120E0"/>
    <w:rsid w:val="00912179"/>
    <w:rsid w:val="00912D45"/>
    <w:rsid w:val="00913682"/>
    <w:rsid w:val="009168E1"/>
    <w:rsid w:val="00916A81"/>
    <w:rsid w:val="00916D5D"/>
    <w:rsid w:val="00921DDC"/>
    <w:rsid w:val="00924B6E"/>
    <w:rsid w:val="00924BEA"/>
    <w:rsid w:val="00925757"/>
    <w:rsid w:val="00927B64"/>
    <w:rsid w:val="0093028C"/>
    <w:rsid w:val="00930498"/>
    <w:rsid w:val="009306C1"/>
    <w:rsid w:val="00933BC7"/>
    <w:rsid w:val="00934310"/>
    <w:rsid w:val="00935B7D"/>
    <w:rsid w:val="0093768C"/>
    <w:rsid w:val="009446DF"/>
    <w:rsid w:val="00944D76"/>
    <w:rsid w:val="00945FED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62D4"/>
    <w:rsid w:val="009671A9"/>
    <w:rsid w:val="00967A56"/>
    <w:rsid w:val="0097175A"/>
    <w:rsid w:val="00971926"/>
    <w:rsid w:val="00972126"/>
    <w:rsid w:val="00974658"/>
    <w:rsid w:val="00976FF8"/>
    <w:rsid w:val="0098026B"/>
    <w:rsid w:val="0098179E"/>
    <w:rsid w:val="00982B7B"/>
    <w:rsid w:val="0098364D"/>
    <w:rsid w:val="009869BF"/>
    <w:rsid w:val="00987129"/>
    <w:rsid w:val="00991068"/>
    <w:rsid w:val="00993598"/>
    <w:rsid w:val="00994AE3"/>
    <w:rsid w:val="00997DB9"/>
    <w:rsid w:val="009A1735"/>
    <w:rsid w:val="009A3E60"/>
    <w:rsid w:val="009B069D"/>
    <w:rsid w:val="009B0B8E"/>
    <w:rsid w:val="009B1004"/>
    <w:rsid w:val="009B426F"/>
    <w:rsid w:val="009B754E"/>
    <w:rsid w:val="009B7DCF"/>
    <w:rsid w:val="009C03ED"/>
    <w:rsid w:val="009C04B4"/>
    <w:rsid w:val="009C0DCE"/>
    <w:rsid w:val="009C2B1E"/>
    <w:rsid w:val="009C73F5"/>
    <w:rsid w:val="009D1E9A"/>
    <w:rsid w:val="009D3548"/>
    <w:rsid w:val="009D69D4"/>
    <w:rsid w:val="009E184C"/>
    <w:rsid w:val="009E1BE5"/>
    <w:rsid w:val="009E61B8"/>
    <w:rsid w:val="009F0173"/>
    <w:rsid w:val="009F073B"/>
    <w:rsid w:val="009F1853"/>
    <w:rsid w:val="009F1894"/>
    <w:rsid w:val="009F2F6D"/>
    <w:rsid w:val="009F3113"/>
    <w:rsid w:val="009F44E0"/>
    <w:rsid w:val="009F5150"/>
    <w:rsid w:val="009F6789"/>
    <w:rsid w:val="00A000FC"/>
    <w:rsid w:val="00A00CB0"/>
    <w:rsid w:val="00A00D4D"/>
    <w:rsid w:val="00A04027"/>
    <w:rsid w:val="00A04CCA"/>
    <w:rsid w:val="00A04EC2"/>
    <w:rsid w:val="00A050A8"/>
    <w:rsid w:val="00A064D6"/>
    <w:rsid w:val="00A06E16"/>
    <w:rsid w:val="00A10451"/>
    <w:rsid w:val="00A110AB"/>
    <w:rsid w:val="00A11D03"/>
    <w:rsid w:val="00A155E1"/>
    <w:rsid w:val="00A16154"/>
    <w:rsid w:val="00A16572"/>
    <w:rsid w:val="00A2076C"/>
    <w:rsid w:val="00A2295A"/>
    <w:rsid w:val="00A25290"/>
    <w:rsid w:val="00A25FAF"/>
    <w:rsid w:val="00A26EF2"/>
    <w:rsid w:val="00A270AA"/>
    <w:rsid w:val="00A27DC6"/>
    <w:rsid w:val="00A27F81"/>
    <w:rsid w:val="00A30C59"/>
    <w:rsid w:val="00A30E05"/>
    <w:rsid w:val="00A3121D"/>
    <w:rsid w:val="00A3131C"/>
    <w:rsid w:val="00A3343E"/>
    <w:rsid w:val="00A3559C"/>
    <w:rsid w:val="00A3606B"/>
    <w:rsid w:val="00A377A8"/>
    <w:rsid w:val="00A4158A"/>
    <w:rsid w:val="00A418F9"/>
    <w:rsid w:val="00A41BF2"/>
    <w:rsid w:val="00A44DE7"/>
    <w:rsid w:val="00A45482"/>
    <w:rsid w:val="00A45A65"/>
    <w:rsid w:val="00A4612B"/>
    <w:rsid w:val="00A51722"/>
    <w:rsid w:val="00A54057"/>
    <w:rsid w:val="00A55461"/>
    <w:rsid w:val="00A55999"/>
    <w:rsid w:val="00A5668A"/>
    <w:rsid w:val="00A57114"/>
    <w:rsid w:val="00A60AB6"/>
    <w:rsid w:val="00A60F11"/>
    <w:rsid w:val="00A610AF"/>
    <w:rsid w:val="00A627C7"/>
    <w:rsid w:val="00A66F8C"/>
    <w:rsid w:val="00A727CA"/>
    <w:rsid w:val="00A73C53"/>
    <w:rsid w:val="00A7717F"/>
    <w:rsid w:val="00A80030"/>
    <w:rsid w:val="00A82499"/>
    <w:rsid w:val="00A84203"/>
    <w:rsid w:val="00A8497B"/>
    <w:rsid w:val="00A85FA1"/>
    <w:rsid w:val="00A86A7D"/>
    <w:rsid w:val="00A90663"/>
    <w:rsid w:val="00A90CC8"/>
    <w:rsid w:val="00A90D85"/>
    <w:rsid w:val="00A911B7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A7D37"/>
    <w:rsid w:val="00AB29E5"/>
    <w:rsid w:val="00AB2A97"/>
    <w:rsid w:val="00AB3319"/>
    <w:rsid w:val="00AB4F06"/>
    <w:rsid w:val="00AB6C1A"/>
    <w:rsid w:val="00AC16A6"/>
    <w:rsid w:val="00AC62A6"/>
    <w:rsid w:val="00AC68C2"/>
    <w:rsid w:val="00AC6989"/>
    <w:rsid w:val="00AC767E"/>
    <w:rsid w:val="00AD354E"/>
    <w:rsid w:val="00AD4EA4"/>
    <w:rsid w:val="00AD659A"/>
    <w:rsid w:val="00AE3D81"/>
    <w:rsid w:val="00AF1FDC"/>
    <w:rsid w:val="00AF5202"/>
    <w:rsid w:val="00AF6EEC"/>
    <w:rsid w:val="00AF7059"/>
    <w:rsid w:val="00AF7611"/>
    <w:rsid w:val="00B00133"/>
    <w:rsid w:val="00B01858"/>
    <w:rsid w:val="00B03EA4"/>
    <w:rsid w:val="00B053DB"/>
    <w:rsid w:val="00B05C23"/>
    <w:rsid w:val="00B06A22"/>
    <w:rsid w:val="00B11BDB"/>
    <w:rsid w:val="00B12BD2"/>
    <w:rsid w:val="00B1521D"/>
    <w:rsid w:val="00B158BC"/>
    <w:rsid w:val="00B2089B"/>
    <w:rsid w:val="00B21DB7"/>
    <w:rsid w:val="00B22F61"/>
    <w:rsid w:val="00B263DA"/>
    <w:rsid w:val="00B2742C"/>
    <w:rsid w:val="00B3007C"/>
    <w:rsid w:val="00B31108"/>
    <w:rsid w:val="00B32570"/>
    <w:rsid w:val="00B355EA"/>
    <w:rsid w:val="00B35F78"/>
    <w:rsid w:val="00B3716D"/>
    <w:rsid w:val="00B424C5"/>
    <w:rsid w:val="00B42A32"/>
    <w:rsid w:val="00B43CBF"/>
    <w:rsid w:val="00B441A6"/>
    <w:rsid w:val="00B45FD6"/>
    <w:rsid w:val="00B527CA"/>
    <w:rsid w:val="00B5400C"/>
    <w:rsid w:val="00B54F26"/>
    <w:rsid w:val="00B55978"/>
    <w:rsid w:val="00B5677F"/>
    <w:rsid w:val="00B60C0E"/>
    <w:rsid w:val="00B626E6"/>
    <w:rsid w:val="00B6353A"/>
    <w:rsid w:val="00B63E30"/>
    <w:rsid w:val="00B70964"/>
    <w:rsid w:val="00B71EFB"/>
    <w:rsid w:val="00B72373"/>
    <w:rsid w:val="00B7321C"/>
    <w:rsid w:val="00B743D6"/>
    <w:rsid w:val="00B75591"/>
    <w:rsid w:val="00B75E62"/>
    <w:rsid w:val="00B80A42"/>
    <w:rsid w:val="00B80A91"/>
    <w:rsid w:val="00B80FF0"/>
    <w:rsid w:val="00B811D8"/>
    <w:rsid w:val="00B84A0E"/>
    <w:rsid w:val="00B85797"/>
    <w:rsid w:val="00B86A2A"/>
    <w:rsid w:val="00B871BC"/>
    <w:rsid w:val="00B9025D"/>
    <w:rsid w:val="00B915DB"/>
    <w:rsid w:val="00B95FE8"/>
    <w:rsid w:val="00B979BC"/>
    <w:rsid w:val="00BA02C8"/>
    <w:rsid w:val="00BA574F"/>
    <w:rsid w:val="00BB0C74"/>
    <w:rsid w:val="00BB170A"/>
    <w:rsid w:val="00BB35F7"/>
    <w:rsid w:val="00BC24B6"/>
    <w:rsid w:val="00BC515D"/>
    <w:rsid w:val="00BC5691"/>
    <w:rsid w:val="00BC5DD8"/>
    <w:rsid w:val="00BD23A0"/>
    <w:rsid w:val="00BD28ED"/>
    <w:rsid w:val="00BD52A0"/>
    <w:rsid w:val="00BD67FC"/>
    <w:rsid w:val="00BE204E"/>
    <w:rsid w:val="00BE2660"/>
    <w:rsid w:val="00BE3491"/>
    <w:rsid w:val="00BE5540"/>
    <w:rsid w:val="00BE6560"/>
    <w:rsid w:val="00BE772D"/>
    <w:rsid w:val="00BF0EA7"/>
    <w:rsid w:val="00BF5105"/>
    <w:rsid w:val="00BF7E85"/>
    <w:rsid w:val="00C028E8"/>
    <w:rsid w:val="00C04AF7"/>
    <w:rsid w:val="00C05B5D"/>
    <w:rsid w:val="00C07D7A"/>
    <w:rsid w:val="00C07EB9"/>
    <w:rsid w:val="00C158DC"/>
    <w:rsid w:val="00C16221"/>
    <w:rsid w:val="00C16F88"/>
    <w:rsid w:val="00C20B5E"/>
    <w:rsid w:val="00C22F72"/>
    <w:rsid w:val="00C23EFF"/>
    <w:rsid w:val="00C2436A"/>
    <w:rsid w:val="00C26A69"/>
    <w:rsid w:val="00C27300"/>
    <w:rsid w:val="00C3043C"/>
    <w:rsid w:val="00C33023"/>
    <w:rsid w:val="00C3557C"/>
    <w:rsid w:val="00C358C4"/>
    <w:rsid w:val="00C43069"/>
    <w:rsid w:val="00C45AB0"/>
    <w:rsid w:val="00C46430"/>
    <w:rsid w:val="00C5127E"/>
    <w:rsid w:val="00C51E39"/>
    <w:rsid w:val="00C522EF"/>
    <w:rsid w:val="00C5478D"/>
    <w:rsid w:val="00C547A0"/>
    <w:rsid w:val="00C55790"/>
    <w:rsid w:val="00C56506"/>
    <w:rsid w:val="00C611D8"/>
    <w:rsid w:val="00C63256"/>
    <w:rsid w:val="00C6404A"/>
    <w:rsid w:val="00C64C25"/>
    <w:rsid w:val="00C70858"/>
    <w:rsid w:val="00C74C6E"/>
    <w:rsid w:val="00C75309"/>
    <w:rsid w:val="00C753A7"/>
    <w:rsid w:val="00C7690C"/>
    <w:rsid w:val="00C7693A"/>
    <w:rsid w:val="00C77465"/>
    <w:rsid w:val="00C77C1A"/>
    <w:rsid w:val="00C813B2"/>
    <w:rsid w:val="00C816F2"/>
    <w:rsid w:val="00C840FD"/>
    <w:rsid w:val="00C871F4"/>
    <w:rsid w:val="00C87385"/>
    <w:rsid w:val="00C95CFF"/>
    <w:rsid w:val="00CA1680"/>
    <w:rsid w:val="00CA26A8"/>
    <w:rsid w:val="00CA3929"/>
    <w:rsid w:val="00CA62C3"/>
    <w:rsid w:val="00CB055B"/>
    <w:rsid w:val="00CB2B9F"/>
    <w:rsid w:val="00CB3BAA"/>
    <w:rsid w:val="00CB3D33"/>
    <w:rsid w:val="00CB3FC7"/>
    <w:rsid w:val="00CB44ED"/>
    <w:rsid w:val="00CB5458"/>
    <w:rsid w:val="00CB5DDB"/>
    <w:rsid w:val="00CB7F7C"/>
    <w:rsid w:val="00CC116C"/>
    <w:rsid w:val="00CC3308"/>
    <w:rsid w:val="00CC3EFB"/>
    <w:rsid w:val="00CC467B"/>
    <w:rsid w:val="00CC53AE"/>
    <w:rsid w:val="00CC5C6B"/>
    <w:rsid w:val="00CC5D10"/>
    <w:rsid w:val="00CC781B"/>
    <w:rsid w:val="00CC7DF4"/>
    <w:rsid w:val="00CD0259"/>
    <w:rsid w:val="00CD3A1A"/>
    <w:rsid w:val="00CD451E"/>
    <w:rsid w:val="00CD53B4"/>
    <w:rsid w:val="00CD776E"/>
    <w:rsid w:val="00CE09CD"/>
    <w:rsid w:val="00CE0F57"/>
    <w:rsid w:val="00CE2166"/>
    <w:rsid w:val="00CE2AEC"/>
    <w:rsid w:val="00CE5533"/>
    <w:rsid w:val="00CE64D3"/>
    <w:rsid w:val="00CF0184"/>
    <w:rsid w:val="00CF2644"/>
    <w:rsid w:val="00CF26AA"/>
    <w:rsid w:val="00CF49CB"/>
    <w:rsid w:val="00CF54C7"/>
    <w:rsid w:val="00CF6CAB"/>
    <w:rsid w:val="00D01563"/>
    <w:rsid w:val="00D04104"/>
    <w:rsid w:val="00D0432A"/>
    <w:rsid w:val="00D04369"/>
    <w:rsid w:val="00D04DE6"/>
    <w:rsid w:val="00D04E9D"/>
    <w:rsid w:val="00D05D28"/>
    <w:rsid w:val="00D06DCA"/>
    <w:rsid w:val="00D11D32"/>
    <w:rsid w:val="00D12D04"/>
    <w:rsid w:val="00D12D40"/>
    <w:rsid w:val="00D148B6"/>
    <w:rsid w:val="00D14B9F"/>
    <w:rsid w:val="00D14D7F"/>
    <w:rsid w:val="00D172E5"/>
    <w:rsid w:val="00D21D91"/>
    <w:rsid w:val="00D23368"/>
    <w:rsid w:val="00D24058"/>
    <w:rsid w:val="00D248D7"/>
    <w:rsid w:val="00D26EC1"/>
    <w:rsid w:val="00D27C4B"/>
    <w:rsid w:val="00D314EE"/>
    <w:rsid w:val="00D3215B"/>
    <w:rsid w:val="00D333C8"/>
    <w:rsid w:val="00D3424B"/>
    <w:rsid w:val="00D4007C"/>
    <w:rsid w:val="00D415D1"/>
    <w:rsid w:val="00D437BE"/>
    <w:rsid w:val="00D45E55"/>
    <w:rsid w:val="00D5098C"/>
    <w:rsid w:val="00D52B94"/>
    <w:rsid w:val="00D54711"/>
    <w:rsid w:val="00D559B2"/>
    <w:rsid w:val="00D562F4"/>
    <w:rsid w:val="00D56FAB"/>
    <w:rsid w:val="00D5746B"/>
    <w:rsid w:val="00D5756D"/>
    <w:rsid w:val="00D6141C"/>
    <w:rsid w:val="00D63168"/>
    <w:rsid w:val="00D64E73"/>
    <w:rsid w:val="00D71C85"/>
    <w:rsid w:val="00D72176"/>
    <w:rsid w:val="00D72430"/>
    <w:rsid w:val="00D72E3C"/>
    <w:rsid w:val="00D73A70"/>
    <w:rsid w:val="00D750FD"/>
    <w:rsid w:val="00D770FC"/>
    <w:rsid w:val="00D807D0"/>
    <w:rsid w:val="00D823A6"/>
    <w:rsid w:val="00D83E99"/>
    <w:rsid w:val="00D84848"/>
    <w:rsid w:val="00D85473"/>
    <w:rsid w:val="00D857F6"/>
    <w:rsid w:val="00D8653C"/>
    <w:rsid w:val="00D867CF"/>
    <w:rsid w:val="00D8766C"/>
    <w:rsid w:val="00D91C9F"/>
    <w:rsid w:val="00D93682"/>
    <w:rsid w:val="00D94F30"/>
    <w:rsid w:val="00D96217"/>
    <w:rsid w:val="00DA589F"/>
    <w:rsid w:val="00DA6142"/>
    <w:rsid w:val="00DA63D1"/>
    <w:rsid w:val="00DA756F"/>
    <w:rsid w:val="00DB0143"/>
    <w:rsid w:val="00DB0D8B"/>
    <w:rsid w:val="00DB21D1"/>
    <w:rsid w:val="00DB24F5"/>
    <w:rsid w:val="00DB4BC4"/>
    <w:rsid w:val="00DC0BBB"/>
    <w:rsid w:val="00DC1E27"/>
    <w:rsid w:val="00DC299C"/>
    <w:rsid w:val="00DC40EC"/>
    <w:rsid w:val="00DC5153"/>
    <w:rsid w:val="00DD0755"/>
    <w:rsid w:val="00DD0CB9"/>
    <w:rsid w:val="00DD3612"/>
    <w:rsid w:val="00DD3ACF"/>
    <w:rsid w:val="00DD6B01"/>
    <w:rsid w:val="00DD7B55"/>
    <w:rsid w:val="00DE2657"/>
    <w:rsid w:val="00DE2DE7"/>
    <w:rsid w:val="00DE3299"/>
    <w:rsid w:val="00DE460C"/>
    <w:rsid w:val="00DE4F58"/>
    <w:rsid w:val="00DE720A"/>
    <w:rsid w:val="00DE7895"/>
    <w:rsid w:val="00DE797F"/>
    <w:rsid w:val="00DF0DD0"/>
    <w:rsid w:val="00DF1249"/>
    <w:rsid w:val="00DF2874"/>
    <w:rsid w:val="00DF2BBC"/>
    <w:rsid w:val="00DF3BA0"/>
    <w:rsid w:val="00E01B81"/>
    <w:rsid w:val="00E05457"/>
    <w:rsid w:val="00E066AA"/>
    <w:rsid w:val="00E06802"/>
    <w:rsid w:val="00E06E86"/>
    <w:rsid w:val="00E06F8B"/>
    <w:rsid w:val="00E07389"/>
    <w:rsid w:val="00E07C63"/>
    <w:rsid w:val="00E10307"/>
    <w:rsid w:val="00E11922"/>
    <w:rsid w:val="00E1240D"/>
    <w:rsid w:val="00E13F66"/>
    <w:rsid w:val="00E14EE6"/>
    <w:rsid w:val="00E20427"/>
    <w:rsid w:val="00E2106E"/>
    <w:rsid w:val="00E21B48"/>
    <w:rsid w:val="00E21D4F"/>
    <w:rsid w:val="00E22868"/>
    <w:rsid w:val="00E23F26"/>
    <w:rsid w:val="00E247C9"/>
    <w:rsid w:val="00E27DDE"/>
    <w:rsid w:val="00E303FB"/>
    <w:rsid w:val="00E318D2"/>
    <w:rsid w:val="00E33383"/>
    <w:rsid w:val="00E40B5F"/>
    <w:rsid w:val="00E4214A"/>
    <w:rsid w:val="00E4426E"/>
    <w:rsid w:val="00E4486C"/>
    <w:rsid w:val="00E459F5"/>
    <w:rsid w:val="00E45FF2"/>
    <w:rsid w:val="00E46F26"/>
    <w:rsid w:val="00E47D82"/>
    <w:rsid w:val="00E47F4E"/>
    <w:rsid w:val="00E51145"/>
    <w:rsid w:val="00E52356"/>
    <w:rsid w:val="00E54108"/>
    <w:rsid w:val="00E563BB"/>
    <w:rsid w:val="00E62B13"/>
    <w:rsid w:val="00E6371A"/>
    <w:rsid w:val="00E6634B"/>
    <w:rsid w:val="00E71C1B"/>
    <w:rsid w:val="00E72F28"/>
    <w:rsid w:val="00E74A6D"/>
    <w:rsid w:val="00E76032"/>
    <w:rsid w:val="00E76631"/>
    <w:rsid w:val="00E77638"/>
    <w:rsid w:val="00E7782E"/>
    <w:rsid w:val="00E816F6"/>
    <w:rsid w:val="00E83F78"/>
    <w:rsid w:val="00E84A40"/>
    <w:rsid w:val="00E8520D"/>
    <w:rsid w:val="00E85AE1"/>
    <w:rsid w:val="00E85BFC"/>
    <w:rsid w:val="00E91CE4"/>
    <w:rsid w:val="00E93DB2"/>
    <w:rsid w:val="00E94A00"/>
    <w:rsid w:val="00EA3D83"/>
    <w:rsid w:val="00EA52C9"/>
    <w:rsid w:val="00EB6272"/>
    <w:rsid w:val="00EB701E"/>
    <w:rsid w:val="00EB7673"/>
    <w:rsid w:val="00EC0896"/>
    <w:rsid w:val="00EC16F6"/>
    <w:rsid w:val="00EC440D"/>
    <w:rsid w:val="00EC4544"/>
    <w:rsid w:val="00EC5DFA"/>
    <w:rsid w:val="00EC7861"/>
    <w:rsid w:val="00EC7F6F"/>
    <w:rsid w:val="00ED0E14"/>
    <w:rsid w:val="00ED1E92"/>
    <w:rsid w:val="00ED70BE"/>
    <w:rsid w:val="00ED769A"/>
    <w:rsid w:val="00EE0182"/>
    <w:rsid w:val="00EE09D6"/>
    <w:rsid w:val="00EE1B06"/>
    <w:rsid w:val="00EE1C40"/>
    <w:rsid w:val="00EE3570"/>
    <w:rsid w:val="00EE3867"/>
    <w:rsid w:val="00EE5CA9"/>
    <w:rsid w:val="00EE62CE"/>
    <w:rsid w:val="00EF224F"/>
    <w:rsid w:val="00EF2428"/>
    <w:rsid w:val="00EF2896"/>
    <w:rsid w:val="00EF34E5"/>
    <w:rsid w:val="00EF79FC"/>
    <w:rsid w:val="00F0071B"/>
    <w:rsid w:val="00F0185A"/>
    <w:rsid w:val="00F01C27"/>
    <w:rsid w:val="00F01ED7"/>
    <w:rsid w:val="00F02EF2"/>
    <w:rsid w:val="00F0384F"/>
    <w:rsid w:val="00F06B09"/>
    <w:rsid w:val="00F06CFF"/>
    <w:rsid w:val="00F07085"/>
    <w:rsid w:val="00F072A9"/>
    <w:rsid w:val="00F0792D"/>
    <w:rsid w:val="00F144D8"/>
    <w:rsid w:val="00F175F9"/>
    <w:rsid w:val="00F17A04"/>
    <w:rsid w:val="00F17BAC"/>
    <w:rsid w:val="00F21D62"/>
    <w:rsid w:val="00F22701"/>
    <w:rsid w:val="00F24C7D"/>
    <w:rsid w:val="00F304EE"/>
    <w:rsid w:val="00F31989"/>
    <w:rsid w:val="00F31B86"/>
    <w:rsid w:val="00F34250"/>
    <w:rsid w:val="00F34547"/>
    <w:rsid w:val="00F35A7F"/>
    <w:rsid w:val="00F379C4"/>
    <w:rsid w:val="00F436B2"/>
    <w:rsid w:val="00F44DFD"/>
    <w:rsid w:val="00F46512"/>
    <w:rsid w:val="00F468FD"/>
    <w:rsid w:val="00F46C1C"/>
    <w:rsid w:val="00F46CC3"/>
    <w:rsid w:val="00F46F00"/>
    <w:rsid w:val="00F50DF6"/>
    <w:rsid w:val="00F513F8"/>
    <w:rsid w:val="00F57CDB"/>
    <w:rsid w:val="00F66812"/>
    <w:rsid w:val="00F67D6B"/>
    <w:rsid w:val="00F67DD3"/>
    <w:rsid w:val="00F73932"/>
    <w:rsid w:val="00F77FB9"/>
    <w:rsid w:val="00F77FBA"/>
    <w:rsid w:val="00F837AD"/>
    <w:rsid w:val="00F87A9C"/>
    <w:rsid w:val="00F91BD2"/>
    <w:rsid w:val="00F91BFB"/>
    <w:rsid w:val="00F92139"/>
    <w:rsid w:val="00F93B46"/>
    <w:rsid w:val="00F93C77"/>
    <w:rsid w:val="00F93E76"/>
    <w:rsid w:val="00F94C45"/>
    <w:rsid w:val="00F95F87"/>
    <w:rsid w:val="00F96B8C"/>
    <w:rsid w:val="00FA4E49"/>
    <w:rsid w:val="00FA5EC4"/>
    <w:rsid w:val="00FA7210"/>
    <w:rsid w:val="00FA7AEC"/>
    <w:rsid w:val="00FB5123"/>
    <w:rsid w:val="00FB5583"/>
    <w:rsid w:val="00FB6CF5"/>
    <w:rsid w:val="00FB7EB1"/>
    <w:rsid w:val="00FC0046"/>
    <w:rsid w:val="00FC4006"/>
    <w:rsid w:val="00FC404C"/>
    <w:rsid w:val="00FD2138"/>
    <w:rsid w:val="00FD2D36"/>
    <w:rsid w:val="00FD3229"/>
    <w:rsid w:val="00FD3A6D"/>
    <w:rsid w:val="00FD4A12"/>
    <w:rsid w:val="00FD4BB4"/>
    <w:rsid w:val="00FD5B73"/>
    <w:rsid w:val="00FD683B"/>
    <w:rsid w:val="00FE1889"/>
    <w:rsid w:val="00FE2DEC"/>
    <w:rsid w:val="00FE4802"/>
    <w:rsid w:val="00FE56A2"/>
    <w:rsid w:val="00FE6627"/>
    <w:rsid w:val="00FF124B"/>
    <w:rsid w:val="00FF16BE"/>
    <w:rsid w:val="00FF232A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50D52C63"/>
  <w15:docId w15:val="{65B29833-05A1-443F-B766-D6DB42A12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A66F8C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912D45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E073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9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0EF92-2525-4021-8ED7-9AA6C4742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939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6280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https:/mul2-mta.gov.am/tasks/915981/oneclick/04Ampopatert.docx?token=e8ea29b963d66fe8e65774c9e541c9be</cp:keywords>
  <cp:lastModifiedBy>Ruzanna Khachatryan</cp:lastModifiedBy>
  <cp:revision>500</cp:revision>
  <cp:lastPrinted>2023-05-03T11:49:00Z</cp:lastPrinted>
  <dcterms:created xsi:type="dcterms:W3CDTF">2023-02-24T13:11:00Z</dcterms:created>
  <dcterms:modified xsi:type="dcterms:W3CDTF">2023-05-30T06:02:00Z</dcterms:modified>
</cp:coreProperties>
</file>