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D5E3C" w:rsidRPr="005D5E3C" w:rsidRDefault="009B7816" w:rsidP="005D5E3C">
      <w:pPr>
        <w:spacing w:line="360" w:lineRule="auto"/>
        <w:ind w:right="-186"/>
        <w:jc w:val="center"/>
        <w:rPr>
          <w:rFonts w:ascii="GHEA Mariam" w:hAnsi="GHEA Mariam" w:cs="GHEA Grapalat"/>
          <w:sz w:val="24"/>
          <w:szCs w:val="24"/>
          <w:lang w:val="fr-FR"/>
        </w:rPr>
      </w:pPr>
      <w:r w:rsidRPr="005D5E3C">
        <w:rPr>
          <w:rFonts w:ascii="GHEA Mariam" w:hAnsi="GHEA Mariam"/>
          <w:sz w:val="24"/>
          <w:szCs w:val="24"/>
        </w:rPr>
        <w:t xml:space="preserve">1 հունիսի </w:t>
      </w:r>
      <w:r w:rsidR="00296E5B" w:rsidRPr="005D5E3C">
        <w:rPr>
          <w:rFonts w:ascii="GHEA Mariam" w:hAnsi="GHEA Mariam"/>
          <w:sz w:val="24"/>
          <w:szCs w:val="24"/>
        </w:rPr>
        <w:t>202</w:t>
      </w:r>
      <w:r w:rsidR="00A151A0" w:rsidRPr="005D5E3C">
        <w:rPr>
          <w:rFonts w:ascii="GHEA Mariam" w:hAnsi="GHEA Mariam"/>
          <w:sz w:val="24"/>
          <w:szCs w:val="24"/>
          <w:lang w:val="hy-AM"/>
        </w:rPr>
        <w:t>3</w:t>
      </w:r>
      <w:r w:rsidR="00296E5B" w:rsidRPr="005D5E3C">
        <w:rPr>
          <w:rFonts w:ascii="GHEA Mariam" w:hAnsi="GHEA Mariam"/>
          <w:sz w:val="24"/>
          <w:szCs w:val="24"/>
        </w:rPr>
        <w:t xml:space="preserve"> </w:t>
      </w:r>
      <w:r w:rsidR="00296E5B" w:rsidRPr="005D5E3C">
        <w:rPr>
          <w:rFonts w:ascii="GHEA Mariam" w:hAnsi="GHEA Mariam" w:cs="Sylfaen"/>
          <w:sz w:val="24"/>
          <w:szCs w:val="24"/>
        </w:rPr>
        <w:t>թվականի</w:t>
      </w:r>
      <w:r w:rsidR="00296E5B" w:rsidRPr="005D5E3C">
        <w:rPr>
          <w:rFonts w:ascii="GHEA Mariam" w:hAnsi="GHEA Mariam"/>
          <w:sz w:val="24"/>
          <w:szCs w:val="24"/>
        </w:rPr>
        <w:t xml:space="preserve"> N </w:t>
      </w:r>
      <w:r w:rsidR="00296E5B" w:rsidRPr="005D5E3C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5D5E3C" w:rsidRPr="005D5E3C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5D5E3C" w:rsidRPr="005D5E3C">
        <w:rPr>
          <w:rFonts w:ascii="GHEA Mariam" w:hAnsi="GHEA Mariam" w:cs="GHEA Grapalat"/>
          <w:sz w:val="24"/>
          <w:szCs w:val="24"/>
        </w:rPr>
        <w:t>Ա</w:t>
      </w:r>
    </w:p>
    <w:p w:rsidR="005D5E3C" w:rsidRPr="005D5E3C" w:rsidRDefault="005D5E3C" w:rsidP="005D5E3C">
      <w:pPr>
        <w:spacing w:line="360" w:lineRule="auto"/>
        <w:ind w:right="-143"/>
        <w:jc w:val="center"/>
        <w:rPr>
          <w:rFonts w:ascii="GHEA Mariam" w:hAnsi="GHEA Mariam"/>
          <w:sz w:val="24"/>
          <w:szCs w:val="24"/>
        </w:rPr>
      </w:pPr>
    </w:p>
    <w:p w:rsidR="005D5E3C" w:rsidRPr="005D5E3C" w:rsidRDefault="005D5E3C" w:rsidP="005D5E3C">
      <w:pPr>
        <w:ind w:right="-143"/>
        <w:jc w:val="center"/>
        <w:rPr>
          <w:rFonts w:ascii="GHEA Mariam" w:hAnsi="GHEA Mariam"/>
          <w:sz w:val="24"/>
          <w:szCs w:val="24"/>
          <w:lang w:val="fr-FR"/>
        </w:rPr>
      </w:pPr>
      <w:r w:rsidRPr="005D5E3C">
        <w:rPr>
          <w:rFonts w:ascii="GHEA Mariam" w:hAnsi="GHEA Mariam"/>
          <w:sz w:val="24"/>
          <w:szCs w:val="24"/>
        </w:rPr>
        <w:t>ՈՐՊԵՍ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ՆՎԻՐԱՏՎՈՒԹՅՈՒՆ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ԳՈՒՅՔ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ԸՆԴՈՒՆԵԼՈՒ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5D5E3C" w:rsidRPr="005D5E3C" w:rsidRDefault="005D5E3C" w:rsidP="005D5E3C">
      <w:pPr>
        <w:ind w:right="-143"/>
        <w:jc w:val="center"/>
        <w:rPr>
          <w:rFonts w:ascii="GHEA Mariam" w:hAnsi="GHEA Mariam"/>
          <w:sz w:val="24"/>
          <w:szCs w:val="24"/>
        </w:rPr>
      </w:pPr>
      <w:r w:rsidRPr="005D5E3C">
        <w:rPr>
          <w:rFonts w:ascii="GHEA Mariam" w:hAnsi="GHEA Mariam"/>
          <w:sz w:val="24"/>
          <w:szCs w:val="24"/>
        </w:rPr>
        <w:t>ԵՎ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ԱՄՐԱՑՆԵԼՈՒ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ՄԱՍԻՆ</w:t>
      </w:r>
    </w:p>
    <w:p w:rsidR="005D5E3C" w:rsidRPr="005D5E3C" w:rsidRDefault="005D5E3C" w:rsidP="005D5E3C">
      <w:pPr>
        <w:ind w:right="-143"/>
        <w:jc w:val="center"/>
        <w:rPr>
          <w:rFonts w:ascii="GHEA Mariam" w:hAnsi="GHEA Mariam"/>
          <w:sz w:val="24"/>
          <w:szCs w:val="24"/>
          <w:lang w:val="hy-AM"/>
        </w:rPr>
      </w:pPr>
      <w:r w:rsidRPr="005D5E3C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</w:t>
      </w:r>
    </w:p>
    <w:p w:rsidR="005D5E3C" w:rsidRPr="005D5E3C" w:rsidRDefault="005D5E3C" w:rsidP="005D5E3C">
      <w:pPr>
        <w:spacing w:line="360" w:lineRule="auto"/>
        <w:ind w:right="-43" w:firstLine="747"/>
        <w:jc w:val="both"/>
        <w:rPr>
          <w:rFonts w:ascii="GHEA Mariam" w:hAnsi="GHEA Mariam"/>
          <w:sz w:val="24"/>
          <w:szCs w:val="24"/>
        </w:rPr>
      </w:pPr>
    </w:p>
    <w:p w:rsidR="005D5E3C" w:rsidRPr="005D5E3C" w:rsidRDefault="005D5E3C" w:rsidP="005D5E3C">
      <w:pPr>
        <w:spacing w:line="360" w:lineRule="auto"/>
        <w:ind w:right="-43" w:firstLine="747"/>
        <w:jc w:val="both"/>
        <w:rPr>
          <w:rFonts w:ascii="GHEA Mariam" w:hAnsi="GHEA Mariam"/>
          <w:sz w:val="24"/>
          <w:szCs w:val="24"/>
          <w:lang w:val="fr-FR"/>
        </w:rPr>
      </w:pPr>
      <w:r w:rsidRPr="005D5E3C">
        <w:rPr>
          <w:rFonts w:ascii="GHEA Mariam" w:hAnsi="GHEA Mariam"/>
          <w:spacing w:val="-4"/>
          <w:sz w:val="24"/>
          <w:szCs w:val="24"/>
        </w:rPr>
        <w:t>Հիմք</w:t>
      </w:r>
      <w:r w:rsidRPr="005D5E3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pacing w:val="-4"/>
          <w:sz w:val="24"/>
          <w:szCs w:val="24"/>
        </w:rPr>
        <w:t>ընդունելով</w:t>
      </w:r>
      <w:r w:rsidRPr="005D5E3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pacing w:val="-4"/>
          <w:sz w:val="24"/>
          <w:szCs w:val="24"/>
        </w:rPr>
        <w:t>Հայաստանի</w:t>
      </w:r>
      <w:r w:rsidRPr="005D5E3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pacing w:val="-4"/>
          <w:sz w:val="24"/>
          <w:szCs w:val="24"/>
        </w:rPr>
        <w:t>Հանրապետության</w:t>
      </w:r>
      <w:r w:rsidRPr="005D5E3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pacing w:val="-4"/>
          <w:sz w:val="24"/>
          <w:szCs w:val="24"/>
        </w:rPr>
        <w:t>քաղաքացիական</w:t>
      </w:r>
      <w:r w:rsidRPr="005D5E3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pacing w:val="-4"/>
          <w:sz w:val="24"/>
          <w:szCs w:val="24"/>
        </w:rPr>
        <w:t>օրենսգրքի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594-</w:t>
      </w:r>
      <w:r w:rsidRPr="005D5E3C">
        <w:rPr>
          <w:rFonts w:ascii="GHEA Mariam" w:hAnsi="GHEA Mariam"/>
          <w:sz w:val="24"/>
          <w:szCs w:val="24"/>
        </w:rPr>
        <w:t>րդ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հոդվածը</w:t>
      </w:r>
      <w:r w:rsidRPr="005D5E3C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և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«</w:t>
      </w:r>
      <w:r w:rsidRPr="005D5E3C">
        <w:rPr>
          <w:rFonts w:ascii="GHEA Mariam" w:hAnsi="GHEA Mariam"/>
          <w:sz w:val="24"/>
          <w:szCs w:val="24"/>
        </w:rPr>
        <w:t>Կառավարչական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իրավահարաբերությունների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կարգավորման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մասին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» </w:t>
      </w:r>
      <w:r w:rsidRPr="005D5E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D5E3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D5E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օրենքի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5-</w:t>
      </w:r>
      <w:r w:rsidRPr="005D5E3C">
        <w:rPr>
          <w:rFonts w:ascii="GHEA Mariam" w:hAnsi="GHEA Mariam"/>
          <w:sz w:val="24"/>
          <w:szCs w:val="24"/>
        </w:rPr>
        <w:t>րդ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հոդվածի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5-</w:t>
      </w:r>
      <w:r w:rsidRPr="005D5E3C">
        <w:rPr>
          <w:rFonts w:ascii="GHEA Mariam" w:hAnsi="GHEA Mariam"/>
          <w:sz w:val="24"/>
          <w:szCs w:val="24"/>
        </w:rPr>
        <w:t>րդ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մասը՝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 </w:t>
      </w:r>
      <w:r w:rsidRPr="005D5E3C">
        <w:rPr>
          <w:rFonts w:ascii="GHEA Mariam" w:hAnsi="GHEA Mariam"/>
          <w:sz w:val="24"/>
          <w:szCs w:val="24"/>
        </w:rPr>
        <w:t>Հայաստանի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Հանրապետության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կառավարությունը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 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ո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ր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ո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շ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ու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</w:rPr>
        <w:t>մ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D5E3C">
        <w:rPr>
          <w:rFonts w:ascii="GHEA Mariam" w:hAnsi="GHEA Mariam"/>
          <w:sz w:val="24"/>
          <w:szCs w:val="24"/>
        </w:rPr>
        <w:t>է</w:t>
      </w:r>
      <w:r w:rsidRPr="005D5E3C">
        <w:rPr>
          <w:rFonts w:ascii="GHEA Mariam" w:hAnsi="GHEA Mariam"/>
          <w:sz w:val="24"/>
          <w:szCs w:val="24"/>
          <w:lang w:val="fr-FR"/>
        </w:rPr>
        <w:t>.</w:t>
      </w:r>
    </w:p>
    <w:p w:rsidR="005D5E3C" w:rsidRPr="005D5E3C" w:rsidRDefault="005D5E3C" w:rsidP="005D5E3C">
      <w:pPr>
        <w:pStyle w:val="ListParagraph"/>
        <w:spacing w:after="0" w:line="360" w:lineRule="auto"/>
        <w:ind w:left="0" w:right="-43" w:firstLine="54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D5E3C">
        <w:rPr>
          <w:rFonts w:ascii="GHEA Mariam" w:hAnsi="GHEA Mariam"/>
          <w:sz w:val="24"/>
          <w:szCs w:val="24"/>
          <w:lang w:val="hy-AM"/>
        </w:rPr>
        <w:t>1.</w:t>
      </w:r>
      <w:r w:rsidRPr="005D5E3C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Որպես նվիրատվություն Հայաստանի Հանրապետության</w:t>
      </w:r>
      <w:r w:rsidR="00DC0715">
        <w:rPr>
          <w:rFonts w:ascii="GHEA Mariam" w:hAnsi="GHEA Mariam"/>
          <w:sz w:val="24"/>
          <w:szCs w:val="24"/>
          <w:lang w:val="hy-AM"/>
        </w:rPr>
        <w:t>ն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ընդունել «Միջազ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D5E3C">
        <w:rPr>
          <w:rFonts w:ascii="GHEA Mariam" w:hAnsi="GHEA Mariam"/>
          <w:sz w:val="24"/>
          <w:szCs w:val="24"/>
          <w:lang w:val="hy-AM"/>
        </w:rPr>
        <w:t xml:space="preserve">գային էներգետիկ կորպորացիա» փակ բաժնետիրական ընկերությանը </w:t>
      </w:r>
      <w:r w:rsidRPr="005D5E3C">
        <w:rPr>
          <w:rFonts w:ascii="GHEA Mariam" w:hAnsi="GHEA Mariam"/>
          <w:sz w:val="24"/>
          <w:szCs w:val="24"/>
          <w:lang w:val="fr-FR"/>
        </w:rPr>
        <w:t>(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այսուհետ՝ </w:t>
      </w:r>
      <w:r w:rsidRPr="00450B2B">
        <w:rPr>
          <w:rFonts w:ascii="GHEA Mariam" w:hAnsi="GHEA Mariam"/>
          <w:spacing w:val="-6"/>
          <w:sz w:val="24"/>
          <w:szCs w:val="24"/>
          <w:lang w:val="hy-AM"/>
        </w:rPr>
        <w:t>ընկերություն</w:t>
      </w:r>
      <w:r w:rsidRPr="00450B2B">
        <w:rPr>
          <w:rFonts w:ascii="GHEA Mariam" w:hAnsi="GHEA Mariam"/>
          <w:spacing w:val="-6"/>
          <w:sz w:val="24"/>
          <w:szCs w:val="24"/>
          <w:lang w:val="fr-FR"/>
        </w:rPr>
        <w:t>)</w:t>
      </w:r>
      <w:r w:rsidRPr="00450B2B">
        <w:rPr>
          <w:rFonts w:ascii="GHEA Mariam" w:hAnsi="GHEA Mariam"/>
          <w:spacing w:val="-6"/>
          <w:sz w:val="24"/>
          <w:szCs w:val="24"/>
          <w:lang w:val="hy-AM"/>
        </w:rPr>
        <w:t xml:space="preserve"> սեփականության իրավունքով պատկանող</w:t>
      </w:r>
      <w:r w:rsidR="00450B2B" w:rsidRPr="00450B2B">
        <w:rPr>
          <w:rFonts w:ascii="GHEA Mariam" w:hAnsi="GHEA Mariam"/>
          <w:spacing w:val="-6"/>
          <w:sz w:val="24"/>
          <w:szCs w:val="24"/>
          <w:lang w:val="hy-AM"/>
        </w:rPr>
        <w:t>՝</w:t>
      </w:r>
      <w:r w:rsidRPr="00450B2B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450B2B">
        <w:rPr>
          <w:rFonts w:ascii="GHEA Mariam" w:hAnsi="GHEA Mariam"/>
          <w:spacing w:val="-6"/>
          <w:sz w:val="24"/>
          <w:szCs w:val="24"/>
          <w:lang w:val="fr-FR"/>
        </w:rPr>
        <w:t>MERCEDES-BENZ</w:t>
      </w:r>
      <w:r w:rsidRPr="00450B2B">
        <w:rPr>
          <w:rFonts w:ascii="GHEA Mariam" w:hAnsi="GHEA Mariam"/>
          <w:spacing w:val="-6"/>
          <w:sz w:val="24"/>
          <w:szCs w:val="24"/>
          <w:lang w:val="hy-AM"/>
        </w:rPr>
        <w:t>» մակնիշի,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SPRINTER 524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տիպարի,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664 OV 61 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հաշվառման համարանիշի </w:t>
      </w:r>
      <w:r w:rsidRPr="005D5E3C">
        <w:rPr>
          <w:rFonts w:ascii="GHEA Mariam" w:hAnsi="GHEA Mariam"/>
          <w:sz w:val="24"/>
          <w:szCs w:val="24"/>
          <w:lang w:val="fr-FR"/>
        </w:rPr>
        <w:t>(</w:t>
      </w:r>
      <w:r w:rsidRPr="005D5E3C">
        <w:rPr>
          <w:rFonts w:ascii="GHEA Mariam" w:hAnsi="GHEA Mariam"/>
          <w:sz w:val="24"/>
          <w:szCs w:val="24"/>
          <w:lang w:val="hy-AM"/>
        </w:rPr>
        <w:t>թողարկման տարեթիվը՝ 2013 թվական, նույնացման համարը՝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WDB9066551S799549)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տրանսպոր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D5E3C">
        <w:rPr>
          <w:rFonts w:ascii="GHEA Mariam" w:hAnsi="GHEA Mariam"/>
          <w:sz w:val="24"/>
          <w:szCs w:val="24"/>
          <w:lang w:val="hy-AM"/>
        </w:rPr>
        <w:t>տային միջոց</w:t>
      </w:r>
      <w:r w:rsidR="00450B2B">
        <w:rPr>
          <w:rFonts w:ascii="GHEA Mariam" w:hAnsi="GHEA Mariam"/>
          <w:sz w:val="24"/>
          <w:szCs w:val="24"/>
          <w:lang w:val="hy-AM"/>
        </w:rPr>
        <w:t>ը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  <w:lang w:val="fr-FR"/>
        </w:rPr>
        <w:t>(</w:t>
      </w:r>
      <w:r w:rsidRPr="005D5E3C">
        <w:rPr>
          <w:rFonts w:ascii="GHEA Mariam" w:hAnsi="GHEA Mariam"/>
          <w:sz w:val="24"/>
          <w:szCs w:val="24"/>
          <w:lang w:val="hy-AM"/>
        </w:rPr>
        <w:t>այսուհետ՝ գույք</w:t>
      </w:r>
      <w:r w:rsidRPr="005D5E3C">
        <w:rPr>
          <w:rFonts w:ascii="GHEA Mariam" w:hAnsi="GHEA Mariam"/>
          <w:sz w:val="24"/>
          <w:szCs w:val="24"/>
          <w:lang w:val="fr-FR"/>
        </w:rPr>
        <w:t>)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և </w:t>
      </w:r>
      <w:r w:rsidRPr="005D5E3C">
        <w:rPr>
          <w:rFonts w:ascii="GHEA Mariam" w:hAnsi="GHEA Mariam" w:cs="Sylfaen"/>
          <w:sz w:val="24"/>
          <w:szCs w:val="24"/>
          <w:lang w:val="hy-AM"/>
        </w:rPr>
        <w:t xml:space="preserve">ամրացնել Պետական պահպանության </w:t>
      </w:r>
      <w:r w:rsidRPr="005D5E3C">
        <w:rPr>
          <w:rFonts w:ascii="GHEA Mariam" w:hAnsi="GHEA Mariam" w:cs="Sylfaen"/>
          <w:spacing w:val="-2"/>
          <w:sz w:val="24"/>
          <w:szCs w:val="24"/>
          <w:lang w:val="hy-AM"/>
        </w:rPr>
        <w:t>ծառայու</w:t>
      </w:r>
      <w:r w:rsidRPr="005D5E3C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 xml:space="preserve">թյանը՝ </w:t>
      </w:r>
      <w:r w:rsidR="00046E39" w:rsidRPr="005D5E3C">
        <w:rPr>
          <w:rFonts w:ascii="GHEA Mariam" w:hAnsi="GHEA Mariam" w:cs="Sylfaen"/>
          <w:spacing w:val="-2"/>
          <w:sz w:val="24"/>
          <w:szCs w:val="24"/>
          <w:lang w:val="hy-AM"/>
        </w:rPr>
        <w:t>Պ</w:t>
      </w:r>
      <w:r w:rsidRPr="005D5E3C">
        <w:rPr>
          <w:rFonts w:ascii="GHEA Mariam" w:hAnsi="GHEA Mariam" w:cs="Sylfaen"/>
          <w:spacing w:val="-2"/>
          <w:sz w:val="24"/>
          <w:szCs w:val="24"/>
          <w:lang w:val="hy-AM"/>
        </w:rPr>
        <w:t>ետական պահպանության ծառայության կողմից շահագործելու նպատակով։</w:t>
      </w:r>
    </w:p>
    <w:p w:rsidR="005D5E3C" w:rsidRPr="005D5E3C" w:rsidRDefault="005D5E3C" w:rsidP="005D5E3C">
      <w:pPr>
        <w:pStyle w:val="ListParagraph"/>
        <w:spacing w:after="0" w:line="360" w:lineRule="auto"/>
        <w:ind w:left="0" w:right="-43" w:firstLine="540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5D5E3C">
        <w:rPr>
          <w:rFonts w:ascii="GHEA Mariam" w:hAnsi="GHEA Mariam" w:cs="Sylfaen"/>
          <w:sz w:val="24"/>
          <w:szCs w:val="24"/>
          <w:lang w:val="hy-AM"/>
        </w:rPr>
        <w:t>2. Սահմանել, որ գույքի պահպանման ծախսերը կատարվեն</w:t>
      </w:r>
      <w:r w:rsidRPr="005D5E3C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Pr="005D5E3C">
        <w:rPr>
          <w:rFonts w:ascii="GHEA Mariam" w:hAnsi="GHEA Mariam" w:cs="Sylfaen"/>
          <w:sz w:val="24"/>
          <w:szCs w:val="24"/>
          <w:lang w:val="hy-AM"/>
        </w:rPr>
        <w:t>Հայաստանի Հանրապետության պետական բյուջեով</w:t>
      </w:r>
      <w:r w:rsidR="00046E39">
        <w:rPr>
          <w:rFonts w:ascii="GHEA Mariam" w:hAnsi="GHEA Mariam" w:cs="Sylfaen"/>
          <w:sz w:val="24"/>
          <w:szCs w:val="24"/>
          <w:lang w:val="hy-AM"/>
        </w:rPr>
        <w:t>՝</w:t>
      </w:r>
      <w:bookmarkStart w:id="0" w:name="_GoBack"/>
      <w:bookmarkEnd w:id="0"/>
      <w:r w:rsidRPr="005D5E3C">
        <w:rPr>
          <w:rFonts w:ascii="GHEA Mariam" w:hAnsi="GHEA Mariam" w:cs="Sylfaen"/>
          <w:sz w:val="24"/>
          <w:szCs w:val="24"/>
          <w:lang w:val="hy-AM"/>
        </w:rPr>
        <w:t xml:space="preserve"> Պետական պահպանության ծառայությանը հատկացվող միջոցների հաշվին։</w:t>
      </w:r>
    </w:p>
    <w:p w:rsidR="005D5E3C" w:rsidRPr="005D5E3C" w:rsidRDefault="005D5E3C" w:rsidP="005D5E3C">
      <w:pPr>
        <w:spacing w:line="360" w:lineRule="auto"/>
        <w:ind w:right="-43" w:firstLine="450"/>
        <w:jc w:val="both"/>
        <w:rPr>
          <w:rFonts w:ascii="GHEA Mariam" w:hAnsi="GHEA Mariam"/>
          <w:sz w:val="24"/>
          <w:szCs w:val="24"/>
          <w:lang w:val="fr-FR"/>
        </w:rPr>
      </w:pPr>
      <w:r w:rsidRPr="005D5E3C">
        <w:rPr>
          <w:rFonts w:ascii="GHEA Mariam" w:hAnsi="GHEA Mariam"/>
          <w:b/>
          <w:sz w:val="24"/>
          <w:szCs w:val="24"/>
          <w:lang w:val="hy-AM"/>
        </w:rPr>
        <w:lastRenderedPageBreak/>
        <w:t xml:space="preserve">   </w:t>
      </w:r>
      <w:r w:rsidRPr="005D5E3C">
        <w:rPr>
          <w:rFonts w:ascii="GHEA Mariam" w:hAnsi="GHEA Mariam"/>
          <w:b/>
          <w:lang w:val="hy-AM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3. Պետական պահպանության ծառայության պետին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` </w:t>
      </w:r>
      <w:r w:rsidRPr="005D5E3C">
        <w:rPr>
          <w:rFonts w:ascii="GHEA Mariam" w:hAnsi="GHEA Mariam"/>
          <w:sz w:val="24"/>
          <w:szCs w:val="24"/>
          <w:lang w:val="hy-AM"/>
        </w:rPr>
        <w:t>սույն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որոշումն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ուժի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մեջ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մտնելուց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հետո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մեկամսյա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ժամկետում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ընկերության  տնօրենի հետ համատեղ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D5E3C">
        <w:rPr>
          <w:rFonts w:ascii="GHEA Mariam" w:hAnsi="GHEA Mariam"/>
          <w:sz w:val="24"/>
          <w:szCs w:val="24"/>
          <w:lang w:val="hy-AM"/>
        </w:rPr>
        <w:t>հովել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գույքի՝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Հայաստանի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օրենսդրությամբ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սահմանված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կարգով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Հայաստանի Հանրապետության անունից նվիրատվության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պայմանագրի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կնքումը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և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հանձնման</w:t>
      </w:r>
      <w:r w:rsidRPr="005D5E3C">
        <w:rPr>
          <w:rFonts w:ascii="GHEA Mariam" w:hAnsi="GHEA Mariam"/>
          <w:sz w:val="24"/>
          <w:szCs w:val="24"/>
          <w:lang w:val="fr-FR"/>
        </w:rPr>
        <w:t>-</w:t>
      </w:r>
      <w:r w:rsidRPr="005D5E3C">
        <w:rPr>
          <w:rFonts w:ascii="GHEA Mariam" w:hAnsi="GHEA Mariam"/>
          <w:sz w:val="24"/>
          <w:szCs w:val="24"/>
          <w:lang w:val="hy-AM"/>
        </w:rPr>
        <w:t>ընդունման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աշխատանքների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կատարումը՝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դրա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հետ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կապված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, </w:t>
      </w:r>
      <w:r w:rsidRPr="005D5E3C">
        <w:rPr>
          <w:rFonts w:ascii="GHEA Mariam" w:hAnsi="GHEA Mariam"/>
          <w:sz w:val="24"/>
          <w:szCs w:val="24"/>
          <w:lang w:val="hy-AM"/>
        </w:rPr>
        <w:t>ինչպես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նաև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գույքի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պետական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գրանցման </w:t>
      </w:r>
      <w:r w:rsidRPr="005D5E3C">
        <w:rPr>
          <w:rFonts w:ascii="GHEA Mariam" w:hAnsi="GHEA Mariam"/>
          <w:sz w:val="24"/>
          <w:szCs w:val="24"/>
          <w:lang w:val="fr-FR"/>
        </w:rPr>
        <w:t>(</w:t>
      </w:r>
      <w:r w:rsidRPr="005D5E3C">
        <w:rPr>
          <w:rFonts w:ascii="GHEA Mariam" w:hAnsi="GHEA Mariam"/>
          <w:sz w:val="24"/>
          <w:szCs w:val="24"/>
          <w:lang w:val="hy-AM"/>
        </w:rPr>
        <w:t>հաշվառման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) </w:t>
      </w:r>
      <w:r w:rsidRPr="005D5E3C">
        <w:rPr>
          <w:rFonts w:ascii="GHEA Mariam" w:hAnsi="GHEA Mariam"/>
          <w:sz w:val="24"/>
          <w:szCs w:val="24"/>
          <w:lang w:val="hy-AM"/>
        </w:rPr>
        <w:t>ծախսերն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իրականացնելով</w:t>
      </w:r>
      <w:r w:rsidRPr="005D5E3C">
        <w:rPr>
          <w:rFonts w:ascii="GHEA Mariam" w:hAnsi="GHEA Mariam"/>
          <w:sz w:val="24"/>
          <w:szCs w:val="24"/>
          <w:lang w:val="fr-FR"/>
        </w:rPr>
        <w:t xml:space="preserve"> </w:t>
      </w:r>
      <w:r w:rsidRPr="005D5E3C">
        <w:rPr>
          <w:rFonts w:ascii="GHEA Mariam" w:hAnsi="GHEA Mariam"/>
          <w:sz w:val="24"/>
          <w:szCs w:val="24"/>
          <w:lang w:val="hy-AM"/>
        </w:rPr>
        <w:t>Պետական պահպանության ծառայության միջոցների հաշվին։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D5E3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5D5E3C" w:rsidRDefault="001F225D" w:rsidP="00477447">
      <w:pPr>
        <w:rPr>
          <w:lang w:val="hy-AM"/>
        </w:rPr>
      </w:pPr>
    </w:p>
    <w:p w:rsidR="00296E5B" w:rsidRPr="005D5E3C" w:rsidRDefault="00296E5B" w:rsidP="00477447">
      <w:pPr>
        <w:rPr>
          <w:lang w:val="hy-AM"/>
        </w:rPr>
      </w:pPr>
    </w:p>
    <w:p w:rsidR="00296E5B" w:rsidRPr="005D5E3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D5E3C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FF5" w:rsidRDefault="000F0FF5">
      <w:r>
        <w:separator/>
      </w:r>
    </w:p>
  </w:endnote>
  <w:endnote w:type="continuationSeparator" w:id="0">
    <w:p w:rsidR="000F0FF5" w:rsidRDefault="000F0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FF5" w:rsidRDefault="000F0FF5">
      <w:r>
        <w:separator/>
      </w:r>
    </w:p>
  </w:footnote>
  <w:footnote w:type="continuationSeparator" w:id="0">
    <w:p w:rsidR="000F0FF5" w:rsidRDefault="000F0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071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E39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0FF5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0B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5E3C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816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8B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715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2C8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79</cp:revision>
  <dcterms:created xsi:type="dcterms:W3CDTF">2022-03-23T13:26:00Z</dcterms:created>
  <dcterms:modified xsi:type="dcterms:W3CDTF">2023-05-30T12:36:00Z</dcterms:modified>
</cp:coreProperties>
</file>