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01ED37" w14:textId="77777777" w:rsidR="00D62967" w:rsidRPr="00897D6E" w:rsidRDefault="00D62967" w:rsidP="00971358">
      <w:pPr>
        <w:shd w:val="clear" w:color="auto" w:fill="FFFFFF"/>
        <w:spacing w:after="0" w:line="360" w:lineRule="auto"/>
        <w:ind w:left="142" w:firstLine="425"/>
        <w:jc w:val="center"/>
        <w:rPr>
          <w:rFonts w:ascii="GHEA Grapalat" w:eastAsia="Times New Roman" w:hAnsi="GHEA Grapalat" w:cs="Calibri Light"/>
          <w:b/>
          <w:color w:val="000000"/>
          <w:sz w:val="24"/>
          <w:szCs w:val="24"/>
          <w:lang w:val="hy-AM"/>
        </w:rPr>
      </w:pPr>
      <w:r w:rsidRPr="00897D6E">
        <w:rPr>
          <w:rFonts w:ascii="GHEA Grapalat" w:eastAsia="Times New Roman" w:hAnsi="GHEA Grapalat" w:cs="Calibri Light"/>
          <w:b/>
          <w:color w:val="000000"/>
          <w:sz w:val="24"/>
          <w:szCs w:val="24"/>
          <w:lang w:val="hy-AM"/>
        </w:rPr>
        <w:t>ԱՄՓՈՓԱԹԵՐԹ</w:t>
      </w:r>
    </w:p>
    <w:p w14:paraId="0AF64D25" w14:textId="77777777" w:rsidR="00D62967" w:rsidRPr="00897D6E" w:rsidRDefault="00D62967" w:rsidP="00971358">
      <w:pPr>
        <w:shd w:val="clear" w:color="auto" w:fill="FFFFFF"/>
        <w:spacing w:after="0" w:line="360" w:lineRule="auto"/>
        <w:ind w:left="142" w:right="-115" w:firstLine="425"/>
        <w:jc w:val="center"/>
        <w:rPr>
          <w:rFonts w:ascii="GHEA Grapalat" w:eastAsia="Times New Roman" w:hAnsi="GHEA Grapalat"/>
          <w:b/>
          <w:sz w:val="24"/>
          <w:szCs w:val="24"/>
          <w:lang w:val="hy-AM"/>
        </w:rPr>
      </w:pPr>
      <w:r w:rsidRPr="00897D6E">
        <w:rPr>
          <w:rFonts w:ascii="GHEA Grapalat" w:eastAsia="Times New Roman" w:hAnsi="GHEA Grapalat"/>
          <w:b/>
          <w:bCs/>
          <w:sz w:val="24"/>
          <w:szCs w:val="24"/>
          <w:lang w:val="hy-AM"/>
        </w:rPr>
        <w:t>«ՀԱՅԱՍՏԱՆԻ ՀԱՆՐԱՊԵՏՈՒԹՅԱՆ ԿԱՌԱՎԱՐՈՒԹՅԱՆ 2020 ԹՎԱԿԱՆԻ ՄԱՐՏԻ 26-Ի N 355-Լ ՈՐՈՇՄԱՆ ՄԵՋ ՓՈՓՈԽՈՒԹՅՈՒՆՆԵՐ ԵՎ ԼՐԱՑՈՒՄՆԵՐ ԿԱՏԱՐԵԼՈՒ ՄԱՍԻՆ» ԿԱՌԱՎԱՐՈՒԹՅԱՆ ՈՐՈՇՄԱՆ ՆԱԽԱԳԾԻ</w:t>
      </w:r>
    </w:p>
    <w:p w14:paraId="25FA4914" w14:textId="77777777" w:rsidR="001644C1" w:rsidRPr="00897D6E" w:rsidRDefault="001644C1" w:rsidP="00971358">
      <w:pPr>
        <w:spacing w:line="360" w:lineRule="auto"/>
        <w:ind w:left="142" w:firstLine="425"/>
        <w:rPr>
          <w:rFonts w:ascii="Sylfaen" w:hAnsi="Sylfaen"/>
          <w:b/>
          <w:lang w:val="hy-AM"/>
        </w:rPr>
      </w:pPr>
    </w:p>
    <w:tbl>
      <w:tblPr>
        <w:tblpPr w:leftFromText="180" w:rightFromText="180" w:vertAnchor="text" w:horzAnchor="page" w:tblpX="1168" w:tblpY="47"/>
        <w:tblW w:w="10324" w:type="dxa"/>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6922"/>
        <w:gridCol w:w="3402"/>
      </w:tblGrid>
      <w:tr w:rsidR="00D62967" w:rsidRPr="007F33D6" w14:paraId="1DB4A9A0" w14:textId="77777777" w:rsidTr="00173918">
        <w:trPr>
          <w:trHeight w:val="254"/>
          <w:tblCellSpacing w:w="0" w:type="dxa"/>
        </w:trPr>
        <w:tc>
          <w:tcPr>
            <w:tcW w:w="6922" w:type="dxa"/>
            <w:vMerge w:val="restart"/>
            <w:tcBorders>
              <w:top w:val="outset" w:sz="6" w:space="0" w:color="auto"/>
              <w:left w:val="outset" w:sz="6" w:space="0" w:color="auto"/>
              <w:bottom w:val="outset" w:sz="6" w:space="0" w:color="auto"/>
              <w:right w:val="outset" w:sz="6" w:space="0" w:color="auto"/>
            </w:tcBorders>
            <w:shd w:val="clear" w:color="auto" w:fill="D9D9D9" w:themeFill="background1" w:themeFillShade="D9"/>
            <w:hideMark/>
          </w:tcPr>
          <w:p w14:paraId="0DD2466E" w14:textId="77777777" w:rsidR="00D62967" w:rsidRPr="009C2D80" w:rsidRDefault="00D62967" w:rsidP="00971358">
            <w:pPr>
              <w:spacing w:after="0" w:line="240" w:lineRule="auto"/>
              <w:ind w:left="142" w:firstLine="425"/>
              <w:jc w:val="left"/>
              <w:rPr>
                <w:rFonts w:ascii="GHEA Grapalat" w:eastAsia="Times New Roman" w:hAnsi="GHEA Grapalat" w:cs="Calibri Light"/>
                <w:b/>
                <w:color w:val="000000"/>
                <w:lang w:val="hy-AM"/>
              </w:rPr>
            </w:pPr>
            <w:r w:rsidRPr="009C2D80">
              <w:rPr>
                <w:rFonts w:ascii="GHEA Grapalat" w:eastAsia="Times New Roman" w:hAnsi="GHEA Grapalat" w:cs="Calibri Light"/>
                <w:b/>
                <w:color w:val="000000"/>
                <w:lang w:val="hy-AM"/>
              </w:rPr>
              <w:t xml:space="preserve">1.  </w:t>
            </w:r>
            <w:r w:rsidRPr="00D62967">
              <w:rPr>
                <w:b/>
                <w:lang w:val="hy-AM"/>
              </w:rPr>
              <w:t xml:space="preserve"> </w:t>
            </w:r>
            <w:r w:rsidRPr="009C2D80">
              <w:rPr>
                <w:rFonts w:ascii="GHEA Grapalat" w:eastAsia="Times New Roman" w:hAnsi="GHEA Grapalat" w:cs="Calibri Light"/>
                <w:b/>
                <w:color w:val="000000"/>
                <w:lang w:val="hy-AM"/>
              </w:rPr>
              <w:t>Աշխատանքի և սոցիալական հարցերի նախարարություն</w:t>
            </w:r>
          </w:p>
        </w:tc>
        <w:tc>
          <w:tcPr>
            <w:tcW w:w="3402"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56E4AC59" w14:textId="77777777" w:rsidR="00D62967" w:rsidRPr="009C2D80" w:rsidRDefault="00D62967" w:rsidP="00971358">
            <w:pPr>
              <w:spacing w:after="0" w:line="240" w:lineRule="auto"/>
              <w:ind w:left="142" w:firstLine="425"/>
              <w:jc w:val="center"/>
              <w:rPr>
                <w:rFonts w:ascii="GHEA Grapalat" w:eastAsia="Times New Roman" w:hAnsi="GHEA Grapalat" w:cs="Calibri Light"/>
                <w:b/>
                <w:color w:val="000000"/>
                <w:lang w:val="hy-AM"/>
              </w:rPr>
            </w:pPr>
            <w:r w:rsidRPr="009C2D80">
              <w:rPr>
                <w:rFonts w:ascii="GHEA Grapalat" w:eastAsia="Times New Roman" w:hAnsi="GHEA Grapalat" w:cs="Calibri Light"/>
                <w:b/>
                <w:color w:val="000000"/>
                <w:lang w:val="hy-AM"/>
              </w:rPr>
              <w:t>ՆՄ//981-2023</w:t>
            </w:r>
          </w:p>
        </w:tc>
      </w:tr>
      <w:tr w:rsidR="00D62967" w:rsidRPr="007F33D6" w14:paraId="19585191" w14:textId="77777777" w:rsidTr="00173918">
        <w:trPr>
          <w:trHeight w:val="290"/>
          <w:tblCellSpacing w:w="0" w:type="dxa"/>
        </w:trPr>
        <w:tc>
          <w:tcPr>
            <w:tcW w:w="6922" w:type="dxa"/>
            <w:vMerge/>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hideMark/>
          </w:tcPr>
          <w:p w14:paraId="36DC2A0E" w14:textId="77777777" w:rsidR="00D62967" w:rsidRPr="009C2D80" w:rsidRDefault="00D62967" w:rsidP="00971358">
            <w:pPr>
              <w:spacing w:after="0" w:line="240" w:lineRule="auto"/>
              <w:ind w:left="142" w:firstLine="425"/>
              <w:jc w:val="center"/>
              <w:rPr>
                <w:rFonts w:ascii="GHEA Grapalat" w:eastAsia="Times New Roman" w:hAnsi="GHEA Grapalat" w:cs="Calibri Light"/>
                <w:b/>
                <w:color w:val="000000"/>
                <w:lang w:val="hy-AM"/>
              </w:rPr>
            </w:pPr>
          </w:p>
        </w:tc>
        <w:tc>
          <w:tcPr>
            <w:tcW w:w="3402"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37462724" w14:textId="77777777" w:rsidR="00D62967" w:rsidRPr="009C2D80" w:rsidRDefault="00D62967" w:rsidP="00971358">
            <w:pPr>
              <w:spacing w:after="0" w:line="240" w:lineRule="auto"/>
              <w:ind w:left="142" w:firstLine="425"/>
              <w:jc w:val="center"/>
              <w:rPr>
                <w:rFonts w:ascii="GHEA Grapalat" w:eastAsia="Times New Roman" w:hAnsi="GHEA Grapalat" w:cs="Calibri Light"/>
                <w:b/>
                <w:color w:val="000000"/>
                <w:lang w:val="hy-AM"/>
              </w:rPr>
            </w:pPr>
            <w:r w:rsidRPr="009C2D80">
              <w:rPr>
                <w:rFonts w:ascii="GHEA Grapalat" w:eastAsia="Times New Roman" w:hAnsi="GHEA Grapalat" w:cs="Calibri Light"/>
                <w:b/>
                <w:color w:val="000000"/>
                <w:lang w:val="hy-AM"/>
              </w:rPr>
              <w:t>18</w:t>
            </w:r>
            <w:r w:rsidRPr="009C2D80">
              <w:rPr>
                <w:rFonts w:ascii="Cambria Math" w:eastAsia="Times New Roman" w:hAnsi="Cambria Math" w:cs="Cambria Math"/>
                <w:b/>
                <w:color w:val="000000"/>
                <w:lang w:val="hy-AM"/>
              </w:rPr>
              <w:t>․</w:t>
            </w:r>
            <w:r w:rsidRPr="009C2D80">
              <w:rPr>
                <w:rFonts w:ascii="GHEA Grapalat" w:eastAsia="Times New Roman" w:hAnsi="GHEA Grapalat" w:cs="Calibri Light"/>
                <w:b/>
                <w:color w:val="000000"/>
                <w:lang w:val="hy-AM"/>
              </w:rPr>
              <w:t>01</w:t>
            </w:r>
            <w:r w:rsidRPr="009C2D80">
              <w:rPr>
                <w:rFonts w:ascii="Cambria Math" w:eastAsia="Times New Roman" w:hAnsi="Cambria Math" w:cs="Cambria Math"/>
                <w:b/>
                <w:color w:val="000000"/>
                <w:lang w:val="hy-AM"/>
              </w:rPr>
              <w:t>․</w:t>
            </w:r>
            <w:r w:rsidRPr="009C2D80">
              <w:rPr>
                <w:rFonts w:ascii="GHEA Grapalat" w:eastAsia="Times New Roman" w:hAnsi="GHEA Grapalat" w:cs="Calibri Light"/>
                <w:b/>
                <w:color w:val="000000"/>
                <w:lang w:val="hy-AM"/>
              </w:rPr>
              <w:t>2023</w:t>
            </w:r>
          </w:p>
        </w:tc>
      </w:tr>
      <w:tr w:rsidR="00D62967" w:rsidRPr="0020532A" w14:paraId="00E5A6F9" w14:textId="77777777" w:rsidTr="00173918">
        <w:trPr>
          <w:trHeight w:val="262"/>
          <w:tblCellSpacing w:w="0" w:type="dxa"/>
        </w:trPr>
        <w:tc>
          <w:tcPr>
            <w:tcW w:w="6922" w:type="dxa"/>
            <w:tcBorders>
              <w:top w:val="outset" w:sz="6" w:space="0" w:color="auto"/>
              <w:left w:val="outset" w:sz="6" w:space="0" w:color="auto"/>
              <w:bottom w:val="outset" w:sz="6" w:space="0" w:color="auto"/>
              <w:right w:val="outset" w:sz="6" w:space="0" w:color="auto"/>
            </w:tcBorders>
            <w:shd w:val="clear" w:color="auto" w:fill="FFFFFF"/>
          </w:tcPr>
          <w:p w14:paraId="6C3DF812" w14:textId="77777777" w:rsidR="00D62967" w:rsidRPr="0014278C" w:rsidRDefault="00D62967" w:rsidP="00971358">
            <w:pPr>
              <w:pStyle w:val="ListParagraph"/>
              <w:numPr>
                <w:ilvl w:val="0"/>
                <w:numId w:val="11"/>
              </w:numPr>
              <w:tabs>
                <w:tab w:val="left" w:pos="258"/>
                <w:tab w:val="left" w:pos="567"/>
                <w:tab w:val="left" w:pos="689"/>
              </w:tabs>
              <w:spacing w:line="240" w:lineRule="auto"/>
              <w:ind w:left="142" w:right="187" w:firstLine="425"/>
              <w:jc w:val="both"/>
              <w:rPr>
                <w:rFonts w:ascii="GHEA Grapalat" w:hAnsi="GHEA Grapalat" w:cs="Calibri Light"/>
                <w:color w:val="000000"/>
                <w:lang w:val="hy-AM"/>
              </w:rPr>
            </w:pPr>
            <w:r w:rsidRPr="0014278C">
              <w:rPr>
                <w:rFonts w:ascii="GHEA Grapalat" w:eastAsia="MS Gothic" w:hAnsi="GHEA Grapalat" w:cs="MS Gothic"/>
                <w:lang w:val="hy-AM"/>
              </w:rPr>
              <w:t xml:space="preserve">Նախագծի 1-ին կետի 5-րդ ենթակետի </w:t>
            </w:r>
            <w:r w:rsidRPr="0014278C">
              <w:rPr>
                <w:rFonts w:ascii="GHEA Grapalat" w:hAnsi="GHEA Grapalat" w:cs="GHEA Grapalat"/>
                <w:bCs/>
                <w:lang w:val="hy-AM"/>
              </w:rPr>
              <w:t>«ժբ» պարբերությամբ ներկայացված 15-րդ կետի նոր խմբագրության աղյուսակում, որով սահմանվում են «</w:t>
            </w:r>
            <w:r w:rsidRPr="0014278C">
              <w:rPr>
                <w:rFonts w:ascii="GHEA Grapalat" w:hAnsi="GHEA Grapalat"/>
                <w:lang w:val="hy-AM"/>
              </w:rPr>
              <w:t>Գործունեության նպատակ</w:t>
            </w:r>
            <w:r w:rsidRPr="0014278C">
              <w:rPr>
                <w:rFonts w:ascii="GHEA Grapalat" w:hAnsi="GHEA Grapalat" w:cs="GHEA Grapalat"/>
                <w:bCs/>
                <w:lang w:val="hy-AM"/>
              </w:rPr>
              <w:t>» և «</w:t>
            </w:r>
            <w:r w:rsidRPr="0014278C">
              <w:rPr>
                <w:rFonts w:ascii="GHEA Grapalat" w:hAnsi="GHEA Grapalat"/>
                <w:lang w:val="hy-AM"/>
              </w:rPr>
              <w:t>Օգտագործման նպատակ</w:t>
            </w:r>
            <w:r w:rsidRPr="0014278C">
              <w:rPr>
                <w:rFonts w:ascii="GHEA Grapalat" w:hAnsi="GHEA Grapalat" w:cs="GHEA Grapalat"/>
                <w:bCs/>
                <w:lang w:val="hy-AM"/>
              </w:rPr>
              <w:t>» համադրությունները, առաջարկվում է «</w:t>
            </w:r>
            <w:r w:rsidRPr="0014278C">
              <w:rPr>
                <w:rFonts w:ascii="GHEA Grapalat" w:hAnsi="GHEA Grapalat"/>
                <w:lang w:val="hy-AM"/>
              </w:rPr>
              <w:t>M (ԷՄ) «ՄԱՍՆԱԳԻՏԱԿԱՆ, ԳԻՏԱԿԱՆ ԵՎ ՏԵԽՆԻԿԱԿԱՆ ԳՈՐԾՈՒՆԵՈՒԹՅՈՒՆ</w:t>
            </w:r>
            <w:r w:rsidRPr="0014278C">
              <w:rPr>
                <w:rFonts w:ascii="GHEA Grapalat" w:hAnsi="GHEA Grapalat" w:cs="GHEA Grapalat"/>
                <w:bCs/>
                <w:lang w:val="hy-AM"/>
              </w:rPr>
              <w:t>» գործունեության նպատակում նախատեսել նաև «</w:t>
            </w:r>
            <w:r w:rsidRPr="0014278C">
              <w:rPr>
                <w:rFonts w:ascii="GHEA Grapalat" w:hAnsi="GHEA Grapalat"/>
                <w:lang w:val="hy-AM"/>
              </w:rPr>
              <w:t>Թվային հարթակներ» օգտագործման նպատակը, քանի որ նշված ոլորտում այս գործիքը խիստ կարևոր է առաջնային արտադրողականության բարձրացման և նորարարական աշխատանքների համար:</w:t>
            </w:r>
          </w:p>
        </w:tc>
        <w:tc>
          <w:tcPr>
            <w:tcW w:w="3402" w:type="dxa"/>
            <w:tcBorders>
              <w:top w:val="outset" w:sz="6" w:space="0" w:color="auto"/>
              <w:left w:val="outset" w:sz="6" w:space="0" w:color="auto"/>
              <w:bottom w:val="outset" w:sz="6" w:space="0" w:color="auto"/>
              <w:right w:val="outset" w:sz="6" w:space="0" w:color="auto"/>
            </w:tcBorders>
            <w:shd w:val="clear" w:color="auto" w:fill="FFFFFF"/>
          </w:tcPr>
          <w:p w14:paraId="34CEE9A1" w14:textId="25BB01DB" w:rsidR="008E66D3" w:rsidRPr="008E66D3" w:rsidRDefault="0020532A" w:rsidP="00173918">
            <w:pPr>
              <w:spacing w:after="0" w:line="240" w:lineRule="auto"/>
              <w:ind w:left="142" w:right="130" w:firstLine="0"/>
              <w:rPr>
                <w:rFonts w:ascii="GHEA Grapalat" w:hAnsi="GHEA Grapalat" w:cs="Calibri Light"/>
                <w:lang w:val="hy-AM"/>
              </w:rPr>
            </w:pPr>
            <w:r>
              <w:rPr>
                <w:rFonts w:ascii="GHEA Grapalat" w:hAnsi="GHEA Grapalat" w:cs="Calibri Light"/>
                <w:lang w:val="hy-AM"/>
              </w:rPr>
              <w:t>Նախագիծը լրամշակվել է ս</w:t>
            </w:r>
            <w:r w:rsidRPr="0020532A">
              <w:rPr>
                <w:rFonts w:ascii="Cambria Math" w:hAnsi="Cambria Math" w:cs="Cambria Math"/>
                <w:lang w:val="hy-AM"/>
              </w:rPr>
              <w:t>․</w:t>
            </w:r>
            <w:r w:rsidRPr="0020532A">
              <w:rPr>
                <w:rFonts w:ascii="GHEA Grapalat" w:hAnsi="GHEA Grapalat" w:cs="Calibri Light"/>
                <w:lang w:val="hy-AM"/>
              </w:rPr>
              <w:t>թ</w:t>
            </w:r>
            <w:r w:rsidRPr="0020532A">
              <w:rPr>
                <w:rFonts w:ascii="Cambria Math" w:hAnsi="Cambria Math" w:cs="Cambria Math"/>
                <w:lang w:val="hy-AM"/>
              </w:rPr>
              <w:t>․</w:t>
            </w:r>
            <w:r w:rsidRPr="0020532A">
              <w:rPr>
                <w:rFonts w:ascii="GHEA Grapalat" w:hAnsi="GHEA Grapalat" w:cs="Calibri Light"/>
                <w:lang w:val="hy-AM"/>
              </w:rPr>
              <w:t xml:space="preserve"> մարտի 27-ի </w:t>
            </w:r>
            <w:r>
              <w:rPr>
                <w:rFonts w:ascii="GHEA Grapalat" w:hAnsi="GHEA Grapalat" w:cs="Calibri Light"/>
                <w:lang w:val="hy-AM"/>
              </w:rPr>
              <w:t>Ֆինանսատնտեսական նախարարական կոմիտեի նիստի քննարկումների արդյունքում։ Դիտարկվող դրույթը հանվել է նախագծից։</w:t>
            </w:r>
          </w:p>
        </w:tc>
      </w:tr>
      <w:tr w:rsidR="0020532A" w:rsidRPr="0020532A" w14:paraId="1F1B8DC1" w14:textId="77777777" w:rsidTr="00173918">
        <w:trPr>
          <w:trHeight w:val="262"/>
          <w:tblCellSpacing w:w="0" w:type="dxa"/>
        </w:trPr>
        <w:tc>
          <w:tcPr>
            <w:tcW w:w="6922" w:type="dxa"/>
            <w:tcBorders>
              <w:top w:val="outset" w:sz="6" w:space="0" w:color="auto"/>
              <w:left w:val="outset" w:sz="6" w:space="0" w:color="auto"/>
              <w:bottom w:val="outset" w:sz="6" w:space="0" w:color="auto"/>
              <w:right w:val="outset" w:sz="6" w:space="0" w:color="auto"/>
            </w:tcBorders>
            <w:shd w:val="clear" w:color="auto" w:fill="FFFFFF"/>
          </w:tcPr>
          <w:p w14:paraId="05435E00" w14:textId="77777777" w:rsidR="0020532A" w:rsidRPr="00DD0C55" w:rsidRDefault="0020532A" w:rsidP="0020532A">
            <w:pPr>
              <w:pStyle w:val="ListParagraph"/>
              <w:numPr>
                <w:ilvl w:val="0"/>
                <w:numId w:val="11"/>
              </w:numPr>
              <w:tabs>
                <w:tab w:val="left" w:pos="258"/>
                <w:tab w:val="left" w:pos="329"/>
              </w:tabs>
              <w:spacing w:line="240" w:lineRule="auto"/>
              <w:ind w:left="142" w:right="187" w:firstLine="425"/>
              <w:rPr>
                <w:rFonts w:ascii="GHEA Grapalat" w:hAnsi="GHEA Grapalat"/>
                <w:lang w:val="hy-AM"/>
              </w:rPr>
            </w:pPr>
            <w:r w:rsidRPr="00DD0C55">
              <w:rPr>
                <w:rFonts w:ascii="GHEA Grapalat" w:hAnsi="GHEA Grapalat"/>
                <w:lang w:val="hy-AM"/>
              </w:rPr>
              <w:t>Նախագծով կատարվող փոփոխությունները կրում են բավականին բարդ գործընթացներ, որոնք, կարծում ենք, հասանելի և մատչելի են բացառապես խոշոր բիզնես կառույցներին</w:t>
            </w:r>
            <w:r w:rsidRPr="00DD0C55">
              <w:rPr>
                <w:rFonts w:ascii="Cambria Math" w:hAnsi="Cambria Math" w:cs="Cambria Math"/>
                <w:lang w:val="hy-AM"/>
              </w:rPr>
              <w:t>․</w:t>
            </w:r>
          </w:p>
          <w:p w14:paraId="0479DAAE" w14:textId="77777777" w:rsidR="0020532A" w:rsidRPr="007F33D6" w:rsidRDefault="0020532A" w:rsidP="0020532A">
            <w:pPr>
              <w:tabs>
                <w:tab w:val="left" w:pos="258"/>
                <w:tab w:val="left" w:pos="567"/>
                <w:tab w:val="left" w:pos="851"/>
              </w:tabs>
              <w:spacing w:line="240" w:lineRule="auto"/>
              <w:ind w:left="142" w:right="187" w:firstLine="425"/>
              <w:rPr>
                <w:rFonts w:ascii="Cambria Math" w:eastAsia="MS Gothic" w:hAnsi="Cambria Math" w:cs="MS Gothic"/>
                <w:lang w:val="hy-AM"/>
              </w:rPr>
            </w:pPr>
            <w:r w:rsidRPr="007F33D6">
              <w:rPr>
                <w:rFonts w:ascii="GHEA Grapalat" w:hAnsi="GHEA Grapalat"/>
                <w:lang w:val="hy-AM"/>
              </w:rPr>
              <w:t>1)</w:t>
            </w:r>
            <w:r w:rsidRPr="00E60075">
              <w:rPr>
                <w:rFonts w:ascii="GHEA Grapalat" w:hAnsi="GHEA Grapalat"/>
                <w:lang w:val="hy-AM"/>
              </w:rPr>
              <w:t xml:space="preserve"> </w:t>
            </w:r>
            <w:r w:rsidRPr="007F33D6">
              <w:rPr>
                <w:rFonts w:ascii="GHEA Grapalat" w:hAnsi="GHEA Grapalat"/>
                <w:lang w:val="hy-AM"/>
              </w:rPr>
              <w:t xml:space="preserve">Նախագծի 1-ին կետի 5-րդ ենթակետի «ժե» պարբերությամբ լրացվող 21-րդ կետի 2-րդ ենթակետով սահմանվում է ՀՀ ՊԵԿ-ի կողմից հրապարակվող 1000 խոշոր հարկատուների ցանկում ընդգրկված կազմակերպությունների կողմից  աշխատանքի արտադրողականությունը ավելացնելու նպատակով փորձագետի կամ փորձագիտական կազմակերպության ներգրավման և այդ դեպքում ծախսերի փոխհատուցման կարգը, սակայն որևէ խոսք չկա մյուս կազմակերպությունների վերաբերյալ։ </w:t>
            </w:r>
            <w:r w:rsidRPr="007F33D6">
              <w:rPr>
                <w:rFonts w:ascii="GHEA Grapalat" w:eastAsia="MS Gothic" w:hAnsi="GHEA Grapalat" w:cs="MS Gothic"/>
                <w:lang w:val="hy-AM"/>
              </w:rPr>
              <w:t xml:space="preserve">Միաժամանակ, հասկանալի չէ մեկ տարվա ընթացքում 30% արտադրողականության աճ գրանցած կազմակերպությանը փորձագետի կամ փորձագիտական կազմակերպության ներգրավման համար ծախսերի լրացուցիչ փոխհատուցման պայմանների սահմանումը, քանի որ, նախևառաջ, արտադրողականության նման աճը բոլոր դեպքերում կապահովի կազմակերպության ծախսածածկումը կարճ ժամանակում, որքան էլ ծախսերը մեծ լինեն, բացի այդ, արտադրողականության նման աճը գործնականում անհնարին է, կամ կարող է նման աճ </w:t>
            </w:r>
            <w:r w:rsidRPr="007F33D6">
              <w:rPr>
                <w:rFonts w:ascii="GHEA Grapalat" w:eastAsia="MS Gothic" w:hAnsi="GHEA Grapalat" w:cs="MS Gothic"/>
                <w:lang w:val="hy-AM"/>
              </w:rPr>
              <w:lastRenderedPageBreak/>
              <w:t>գրանցվել, եթե նախկին ցուցանիշը հստակ և ճշգրիտ հաշվարկված չլինի:</w:t>
            </w:r>
          </w:p>
        </w:tc>
        <w:tc>
          <w:tcPr>
            <w:tcW w:w="3402" w:type="dxa"/>
            <w:tcBorders>
              <w:top w:val="outset" w:sz="6" w:space="0" w:color="auto"/>
              <w:left w:val="outset" w:sz="6" w:space="0" w:color="auto"/>
              <w:bottom w:val="outset" w:sz="6" w:space="0" w:color="auto"/>
              <w:right w:val="outset" w:sz="6" w:space="0" w:color="auto"/>
            </w:tcBorders>
            <w:shd w:val="clear" w:color="auto" w:fill="FFFFFF"/>
          </w:tcPr>
          <w:p w14:paraId="66A9E74E" w14:textId="033286CA" w:rsidR="0020532A" w:rsidRPr="00556C17" w:rsidRDefault="0020532A" w:rsidP="0020532A">
            <w:pPr>
              <w:spacing w:after="0" w:line="240" w:lineRule="auto"/>
              <w:ind w:left="142" w:right="130" w:firstLine="0"/>
              <w:rPr>
                <w:rFonts w:ascii="GHEA Grapalat" w:hAnsi="GHEA Grapalat" w:cs="Calibri Light"/>
                <w:lang w:val="hy-AM"/>
              </w:rPr>
            </w:pPr>
            <w:r>
              <w:rPr>
                <w:rFonts w:ascii="GHEA Grapalat" w:hAnsi="GHEA Grapalat" w:cs="Calibri Light"/>
                <w:lang w:val="hy-AM"/>
              </w:rPr>
              <w:lastRenderedPageBreak/>
              <w:t>Նախագիծը լրամշակվել է ս</w:t>
            </w:r>
            <w:r w:rsidRPr="0020532A">
              <w:rPr>
                <w:rFonts w:ascii="Cambria Math" w:hAnsi="Cambria Math" w:cs="Cambria Math"/>
                <w:lang w:val="hy-AM"/>
              </w:rPr>
              <w:t>․</w:t>
            </w:r>
            <w:r w:rsidRPr="0020532A">
              <w:rPr>
                <w:rFonts w:ascii="GHEA Grapalat" w:hAnsi="GHEA Grapalat" w:cs="Calibri Light"/>
                <w:lang w:val="hy-AM"/>
              </w:rPr>
              <w:t>թ</w:t>
            </w:r>
            <w:r w:rsidRPr="0020532A">
              <w:rPr>
                <w:rFonts w:ascii="Cambria Math" w:hAnsi="Cambria Math" w:cs="Cambria Math"/>
                <w:lang w:val="hy-AM"/>
              </w:rPr>
              <w:t>․</w:t>
            </w:r>
            <w:r w:rsidRPr="0020532A">
              <w:rPr>
                <w:rFonts w:ascii="GHEA Grapalat" w:hAnsi="GHEA Grapalat" w:cs="Calibri Light"/>
                <w:lang w:val="hy-AM"/>
              </w:rPr>
              <w:t xml:space="preserve"> մարտի 27-ի </w:t>
            </w:r>
            <w:r>
              <w:rPr>
                <w:rFonts w:ascii="GHEA Grapalat" w:hAnsi="GHEA Grapalat" w:cs="Calibri Light"/>
                <w:lang w:val="hy-AM"/>
              </w:rPr>
              <w:t>Ֆինանսատնտեսական նախարարական կոմիտեի նիստի քննարկումների արդյունքում։ Դիտարկվող դրույթը հանվել է նախագծից։</w:t>
            </w:r>
          </w:p>
        </w:tc>
      </w:tr>
      <w:tr w:rsidR="0020532A" w:rsidRPr="0020532A" w14:paraId="76F98C80" w14:textId="77777777" w:rsidTr="00173918">
        <w:trPr>
          <w:trHeight w:val="262"/>
          <w:tblCellSpacing w:w="0" w:type="dxa"/>
        </w:trPr>
        <w:tc>
          <w:tcPr>
            <w:tcW w:w="6922" w:type="dxa"/>
            <w:tcBorders>
              <w:top w:val="outset" w:sz="6" w:space="0" w:color="auto"/>
              <w:left w:val="outset" w:sz="6" w:space="0" w:color="auto"/>
              <w:bottom w:val="outset" w:sz="6" w:space="0" w:color="auto"/>
              <w:right w:val="outset" w:sz="6" w:space="0" w:color="auto"/>
            </w:tcBorders>
            <w:shd w:val="clear" w:color="auto" w:fill="FFFFFF"/>
          </w:tcPr>
          <w:p w14:paraId="7F19E699" w14:textId="77777777" w:rsidR="0020532A" w:rsidRPr="002F083E" w:rsidRDefault="0020532A" w:rsidP="0020532A">
            <w:pPr>
              <w:pStyle w:val="ListParagraph"/>
              <w:numPr>
                <w:ilvl w:val="0"/>
                <w:numId w:val="11"/>
              </w:numPr>
              <w:tabs>
                <w:tab w:val="left" w:pos="258"/>
              </w:tabs>
              <w:spacing w:line="240" w:lineRule="auto"/>
              <w:ind w:left="142" w:right="187" w:firstLine="425"/>
              <w:jc w:val="both"/>
              <w:rPr>
                <w:rFonts w:ascii="GHEA Grapalat" w:hAnsi="GHEA Grapalat"/>
                <w:lang w:val="hy-AM"/>
              </w:rPr>
            </w:pPr>
            <w:r w:rsidRPr="002F083E">
              <w:rPr>
                <w:rFonts w:ascii="GHEA Grapalat" w:eastAsia="MS Gothic" w:hAnsi="GHEA Grapalat" w:cs="MS Gothic"/>
                <w:lang w:val="hy-AM"/>
              </w:rPr>
              <w:t>Նախագծի 1-ին կետի 6-րդ ենթակետի «է» և «ը» պարբերություններով նախատեսվում է ներգրավվող փորձագետների վճարի փոխհատուցման սանդղակ՝ ոչ ավելի քան 4 միլիոն ՀՀ դրամ, 2,5 միլիոն ՀՀ դրամ և 2 միլիոն ՀՀ դրամ, որը դասակարգվում է առաջատար միջազգային բուհերում նրանց դասավանդման և գիտական աստիճան ունենալու կամ ՀՀ բուհերում դասավանդելու հանգամանքով։ Նման դասակարգումը ռիսկային է, քանի, որ ոչ միշտ է, որ տեսական մոտեցումները, որոնց տիրապետում են դասավանդողները, կարող են արդյունավետ ազդեցություն ունենալ ձեռնարկությունների արտադրողականության բարձրացման վրա։</w:t>
            </w:r>
          </w:p>
        </w:tc>
        <w:tc>
          <w:tcPr>
            <w:tcW w:w="3402" w:type="dxa"/>
            <w:tcBorders>
              <w:top w:val="outset" w:sz="6" w:space="0" w:color="auto"/>
              <w:left w:val="outset" w:sz="6" w:space="0" w:color="auto"/>
              <w:bottom w:val="outset" w:sz="6" w:space="0" w:color="auto"/>
              <w:right w:val="outset" w:sz="6" w:space="0" w:color="auto"/>
            </w:tcBorders>
            <w:shd w:val="clear" w:color="auto" w:fill="FFFFFF"/>
          </w:tcPr>
          <w:p w14:paraId="16B69EDF" w14:textId="616C3EB6" w:rsidR="0020532A" w:rsidRPr="007F33D6" w:rsidRDefault="0020532A" w:rsidP="0020532A">
            <w:pPr>
              <w:spacing w:after="0" w:line="240" w:lineRule="auto"/>
              <w:ind w:left="142" w:right="130" w:firstLine="425"/>
              <w:rPr>
                <w:rFonts w:ascii="GHEA Grapalat" w:hAnsi="GHEA Grapalat" w:cs="Calibri Light"/>
                <w:lang w:val="hy-AM"/>
              </w:rPr>
            </w:pPr>
            <w:r>
              <w:rPr>
                <w:rFonts w:ascii="GHEA Grapalat" w:hAnsi="GHEA Grapalat" w:cs="Calibri Light"/>
                <w:lang w:val="hy-AM"/>
              </w:rPr>
              <w:t>Նախագիծը լրամշակվել է ս</w:t>
            </w:r>
            <w:r w:rsidRPr="0020532A">
              <w:rPr>
                <w:rFonts w:ascii="Cambria Math" w:hAnsi="Cambria Math" w:cs="Cambria Math"/>
                <w:lang w:val="hy-AM"/>
              </w:rPr>
              <w:t>․</w:t>
            </w:r>
            <w:r w:rsidRPr="0020532A">
              <w:rPr>
                <w:rFonts w:ascii="GHEA Grapalat" w:hAnsi="GHEA Grapalat" w:cs="Calibri Light"/>
                <w:lang w:val="hy-AM"/>
              </w:rPr>
              <w:t>թ</w:t>
            </w:r>
            <w:r w:rsidRPr="0020532A">
              <w:rPr>
                <w:rFonts w:ascii="Cambria Math" w:hAnsi="Cambria Math" w:cs="Cambria Math"/>
                <w:lang w:val="hy-AM"/>
              </w:rPr>
              <w:t>․</w:t>
            </w:r>
            <w:r w:rsidRPr="0020532A">
              <w:rPr>
                <w:rFonts w:ascii="GHEA Grapalat" w:hAnsi="GHEA Grapalat" w:cs="Calibri Light"/>
                <w:lang w:val="hy-AM"/>
              </w:rPr>
              <w:t xml:space="preserve"> մարտի 27-ի </w:t>
            </w:r>
            <w:r>
              <w:rPr>
                <w:rFonts w:ascii="GHEA Grapalat" w:hAnsi="GHEA Grapalat" w:cs="Calibri Light"/>
                <w:lang w:val="hy-AM"/>
              </w:rPr>
              <w:t>Ֆինանսատնտեսական նախարարական կոմիտեի նիստի քննարկումների արդյունքում։ Դիտարկվող դրույթը հանվել է նախագծից։</w:t>
            </w:r>
          </w:p>
        </w:tc>
      </w:tr>
      <w:tr w:rsidR="0020532A" w:rsidRPr="0020532A" w14:paraId="4FA7AFEB" w14:textId="77777777" w:rsidTr="00173918">
        <w:trPr>
          <w:trHeight w:val="262"/>
          <w:tblCellSpacing w:w="0" w:type="dxa"/>
        </w:trPr>
        <w:tc>
          <w:tcPr>
            <w:tcW w:w="6922" w:type="dxa"/>
            <w:tcBorders>
              <w:top w:val="outset" w:sz="6" w:space="0" w:color="auto"/>
              <w:left w:val="outset" w:sz="6" w:space="0" w:color="auto"/>
              <w:bottom w:val="outset" w:sz="6" w:space="0" w:color="auto"/>
              <w:right w:val="outset" w:sz="6" w:space="0" w:color="auto"/>
            </w:tcBorders>
            <w:shd w:val="clear" w:color="auto" w:fill="FFFFFF"/>
          </w:tcPr>
          <w:p w14:paraId="5E90133E" w14:textId="77777777" w:rsidR="0020532A" w:rsidRPr="002F083E" w:rsidRDefault="0020532A" w:rsidP="0020532A">
            <w:pPr>
              <w:pStyle w:val="ListParagraph"/>
              <w:numPr>
                <w:ilvl w:val="0"/>
                <w:numId w:val="11"/>
              </w:numPr>
              <w:tabs>
                <w:tab w:val="left" w:pos="258"/>
              </w:tabs>
              <w:spacing w:line="240" w:lineRule="auto"/>
              <w:ind w:left="142" w:right="187" w:firstLine="425"/>
              <w:jc w:val="both"/>
              <w:rPr>
                <w:rFonts w:ascii="GHEA Grapalat" w:hAnsi="GHEA Grapalat"/>
                <w:lang w:val="hy-AM"/>
              </w:rPr>
            </w:pPr>
            <w:r w:rsidRPr="002F083E">
              <w:rPr>
                <w:rFonts w:ascii="GHEA Grapalat" w:hAnsi="GHEA Grapalat"/>
                <w:lang w:val="hy-AM"/>
              </w:rPr>
              <w:t>Նախագծի 1-ին կետի 3-րդ ենթակետով լրացվող N 3 հավելվածով սահմանվում է մասնագիտական կարողությունների զարգացման միջոցառում, որը, կարծում ենք, կարող է հասանելի լինել կամ խոշոր գործատուներին, կամ սոցիալապես ապահով ընտանիքների անդամներին։ Սոցիալապես անապահով կամ միջին եկամուտներ ունեցող ընդունակ երիտասարդների կամ միջին տարիքի մասնագետների ներգրավումը այս գործընթացում, կարծում ենք, գործնականում անհնարին է։ Միաժամանակ, վերոնշյալ հավելվածով նախատեսված սկզբունքը՝ փոխհատուցման տրամադրում վերապատրաստումներ անցնելուց և համապատասխան վկայական ստանալուց հետո, դարձնում է այս գործընթացը ոչ հեռանկարային, հատկապես միջին և փոքր բիզնեսի մասնագետների և միջին եկամուտ ունեցող անձանց համար, քանի որ նրանք չեն ունենա անհրաժեշտ ֆինանսական ռեսուրսներ՝ Նախագծով սահմանված կառույցներում թանկ արժողությամբ վերապատրաստումներ անցնելու համար:</w:t>
            </w:r>
          </w:p>
        </w:tc>
        <w:tc>
          <w:tcPr>
            <w:tcW w:w="3402" w:type="dxa"/>
            <w:tcBorders>
              <w:top w:val="outset" w:sz="6" w:space="0" w:color="auto"/>
              <w:left w:val="outset" w:sz="6" w:space="0" w:color="auto"/>
              <w:bottom w:val="outset" w:sz="6" w:space="0" w:color="auto"/>
              <w:right w:val="outset" w:sz="6" w:space="0" w:color="auto"/>
            </w:tcBorders>
            <w:shd w:val="clear" w:color="auto" w:fill="FFFFFF"/>
          </w:tcPr>
          <w:p w14:paraId="5FF8321F" w14:textId="18353546" w:rsidR="0020532A" w:rsidRPr="005A5289" w:rsidRDefault="0020532A" w:rsidP="0020532A">
            <w:pPr>
              <w:spacing w:after="0" w:line="240" w:lineRule="auto"/>
              <w:ind w:left="142" w:right="130" w:firstLine="0"/>
              <w:rPr>
                <w:rFonts w:ascii="GHEA Grapalat" w:hAnsi="GHEA Grapalat" w:cs="Calibri Light"/>
                <w:lang w:val="hy-AM"/>
              </w:rPr>
            </w:pPr>
            <w:r>
              <w:rPr>
                <w:rFonts w:ascii="GHEA Grapalat" w:hAnsi="GHEA Grapalat" w:cs="Calibri Light"/>
                <w:lang w:val="hy-AM"/>
              </w:rPr>
              <w:t>Նախագիծը լրամշակվել է ս</w:t>
            </w:r>
            <w:r w:rsidRPr="0020532A">
              <w:rPr>
                <w:rFonts w:ascii="Cambria Math" w:hAnsi="Cambria Math" w:cs="Cambria Math"/>
                <w:lang w:val="hy-AM"/>
              </w:rPr>
              <w:t>․</w:t>
            </w:r>
            <w:r w:rsidRPr="0020532A">
              <w:rPr>
                <w:rFonts w:ascii="GHEA Grapalat" w:hAnsi="GHEA Grapalat" w:cs="Calibri Light"/>
                <w:lang w:val="hy-AM"/>
              </w:rPr>
              <w:t>թ</w:t>
            </w:r>
            <w:r w:rsidRPr="0020532A">
              <w:rPr>
                <w:rFonts w:ascii="Cambria Math" w:hAnsi="Cambria Math" w:cs="Cambria Math"/>
                <w:lang w:val="hy-AM"/>
              </w:rPr>
              <w:t>․</w:t>
            </w:r>
            <w:r w:rsidRPr="0020532A">
              <w:rPr>
                <w:rFonts w:ascii="GHEA Grapalat" w:hAnsi="GHEA Grapalat" w:cs="Calibri Light"/>
                <w:lang w:val="hy-AM"/>
              </w:rPr>
              <w:t xml:space="preserve"> մարտի 27-ի </w:t>
            </w:r>
            <w:r>
              <w:rPr>
                <w:rFonts w:ascii="GHEA Grapalat" w:hAnsi="GHEA Grapalat" w:cs="Calibri Light"/>
                <w:lang w:val="hy-AM"/>
              </w:rPr>
              <w:t>Ֆինանսատնտեսական նախարարական կոմիտեի նիստի քննարկումների արդյունքում։ Դիտարկվող դրույթը հանվել է նախագծից։</w:t>
            </w:r>
          </w:p>
        </w:tc>
      </w:tr>
      <w:tr w:rsidR="00D62967" w:rsidRPr="007F33D6" w14:paraId="251E5B90" w14:textId="77777777" w:rsidTr="00173918">
        <w:trPr>
          <w:trHeight w:val="262"/>
          <w:tblCellSpacing w:w="0" w:type="dxa"/>
        </w:trPr>
        <w:tc>
          <w:tcPr>
            <w:tcW w:w="6922" w:type="dxa"/>
            <w:vMerge w:val="restart"/>
            <w:tcBorders>
              <w:top w:val="outset" w:sz="6" w:space="0" w:color="auto"/>
              <w:left w:val="outset" w:sz="6" w:space="0" w:color="auto"/>
              <w:right w:val="outset" w:sz="6" w:space="0" w:color="auto"/>
            </w:tcBorders>
            <w:shd w:val="clear" w:color="auto" w:fill="BFBFBF" w:themeFill="background1" w:themeFillShade="BF"/>
          </w:tcPr>
          <w:p w14:paraId="6F14B059" w14:textId="77777777" w:rsidR="00D62967" w:rsidRPr="009C2D80" w:rsidRDefault="00D62967" w:rsidP="00971358">
            <w:pPr>
              <w:spacing w:line="240" w:lineRule="auto"/>
              <w:ind w:left="142" w:firstLine="425"/>
              <w:rPr>
                <w:rFonts w:ascii="GHEA Grapalat" w:eastAsia="Times New Roman" w:hAnsi="GHEA Grapalat" w:cs="Calibri Light"/>
                <w:b/>
                <w:color w:val="000000"/>
                <w:lang w:val="hy-AM"/>
              </w:rPr>
            </w:pPr>
            <w:r w:rsidRPr="009C2D80">
              <w:rPr>
                <w:rFonts w:ascii="GHEA Grapalat" w:eastAsia="Times New Roman" w:hAnsi="GHEA Grapalat" w:cs="Calibri Light"/>
                <w:b/>
                <w:color w:val="000000"/>
                <w:lang w:val="hy-AM"/>
              </w:rPr>
              <w:t>2</w:t>
            </w:r>
            <w:r w:rsidRPr="009C2D80">
              <w:rPr>
                <w:rFonts w:ascii="Cambria Math" w:eastAsia="Times New Roman" w:hAnsi="Cambria Math" w:cs="Calibri Light"/>
                <w:b/>
                <w:color w:val="000000"/>
                <w:lang w:val="hy-AM"/>
              </w:rPr>
              <w:t xml:space="preserve">․ </w:t>
            </w:r>
            <w:r w:rsidRPr="009C2D80">
              <w:rPr>
                <w:rFonts w:ascii="GHEA Grapalat" w:eastAsia="Times New Roman" w:hAnsi="GHEA Grapalat" w:cs="Calibri Light"/>
                <w:b/>
                <w:color w:val="000000"/>
                <w:lang w:val="hy-AM"/>
              </w:rPr>
              <w:t>Արդարադատության նախարարություն</w:t>
            </w:r>
          </w:p>
        </w:tc>
        <w:tc>
          <w:tcPr>
            <w:tcW w:w="3402"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07BE2858" w14:textId="77777777" w:rsidR="00D62967" w:rsidRPr="009C2D80" w:rsidRDefault="00D62967" w:rsidP="00971358">
            <w:pPr>
              <w:spacing w:after="0" w:line="240" w:lineRule="auto"/>
              <w:ind w:left="142" w:right="130" w:firstLine="425"/>
              <w:rPr>
                <w:rFonts w:ascii="GHEA Grapalat" w:eastAsia="Times New Roman" w:hAnsi="GHEA Grapalat" w:cs="Calibri Light"/>
                <w:b/>
                <w:color w:val="000000"/>
                <w:lang w:val="hy-AM"/>
              </w:rPr>
            </w:pPr>
            <w:r w:rsidRPr="009C2D80">
              <w:rPr>
                <w:rFonts w:ascii="GHEA Grapalat" w:eastAsia="Times New Roman" w:hAnsi="GHEA Grapalat" w:cs="Calibri Light"/>
                <w:b/>
                <w:color w:val="000000"/>
                <w:lang w:val="hy-AM"/>
              </w:rPr>
              <w:t>01/27.4/1518-2023</w:t>
            </w:r>
          </w:p>
        </w:tc>
      </w:tr>
      <w:tr w:rsidR="00D62967" w:rsidRPr="007F33D6" w14:paraId="7F79F9D6" w14:textId="77777777" w:rsidTr="00173918">
        <w:trPr>
          <w:trHeight w:val="262"/>
          <w:tblCellSpacing w:w="0" w:type="dxa"/>
        </w:trPr>
        <w:tc>
          <w:tcPr>
            <w:tcW w:w="6922" w:type="dxa"/>
            <w:vMerge/>
            <w:tcBorders>
              <w:left w:val="outset" w:sz="6" w:space="0" w:color="auto"/>
              <w:bottom w:val="outset" w:sz="6" w:space="0" w:color="auto"/>
              <w:right w:val="outset" w:sz="6" w:space="0" w:color="auto"/>
            </w:tcBorders>
            <w:shd w:val="clear" w:color="auto" w:fill="BFBFBF" w:themeFill="background1" w:themeFillShade="BF"/>
          </w:tcPr>
          <w:p w14:paraId="18AB6181" w14:textId="77777777" w:rsidR="00D62967" w:rsidRPr="009C2D80" w:rsidRDefault="00D62967" w:rsidP="00971358">
            <w:pPr>
              <w:spacing w:line="240" w:lineRule="auto"/>
              <w:ind w:left="142" w:firstLine="425"/>
              <w:rPr>
                <w:rFonts w:ascii="GHEA Grapalat" w:eastAsia="Times New Roman" w:hAnsi="GHEA Grapalat" w:cs="Calibri Light"/>
                <w:b/>
                <w:color w:val="000000"/>
                <w:lang w:val="hy-AM"/>
              </w:rPr>
            </w:pPr>
          </w:p>
        </w:tc>
        <w:tc>
          <w:tcPr>
            <w:tcW w:w="3402"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01C86291" w14:textId="77777777" w:rsidR="00D62967" w:rsidRPr="009C2D80" w:rsidRDefault="00D62967" w:rsidP="00971358">
            <w:pPr>
              <w:spacing w:after="0" w:line="240" w:lineRule="auto"/>
              <w:ind w:left="142" w:right="130" w:firstLine="425"/>
              <w:rPr>
                <w:rFonts w:ascii="GHEA Grapalat" w:eastAsia="Times New Roman" w:hAnsi="GHEA Grapalat" w:cs="Calibri Light"/>
                <w:b/>
                <w:color w:val="000000"/>
                <w:lang w:val="hy-AM"/>
              </w:rPr>
            </w:pPr>
            <w:r w:rsidRPr="009C2D80">
              <w:rPr>
                <w:rFonts w:ascii="GHEA Grapalat" w:eastAsia="Times New Roman" w:hAnsi="GHEA Grapalat" w:cs="Calibri Light"/>
                <w:b/>
                <w:color w:val="000000"/>
                <w:lang w:val="hy-AM"/>
              </w:rPr>
              <w:t>12</w:t>
            </w:r>
            <w:r w:rsidRPr="009C2D80">
              <w:rPr>
                <w:rFonts w:ascii="Cambria Math" w:eastAsia="Times New Roman" w:hAnsi="Cambria Math" w:cs="Cambria Math"/>
                <w:b/>
                <w:color w:val="000000"/>
                <w:lang w:val="hy-AM"/>
              </w:rPr>
              <w:t>․</w:t>
            </w:r>
            <w:r w:rsidRPr="009C2D80">
              <w:rPr>
                <w:rFonts w:ascii="GHEA Grapalat" w:eastAsia="Times New Roman" w:hAnsi="GHEA Grapalat" w:cs="Calibri Light"/>
                <w:b/>
                <w:color w:val="000000"/>
                <w:lang w:val="hy-AM"/>
              </w:rPr>
              <w:t>01</w:t>
            </w:r>
            <w:r w:rsidRPr="009C2D80">
              <w:rPr>
                <w:rFonts w:ascii="Cambria Math" w:eastAsia="Times New Roman" w:hAnsi="Cambria Math" w:cs="Cambria Math"/>
                <w:b/>
                <w:color w:val="000000"/>
                <w:lang w:val="hy-AM"/>
              </w:rPr>
              <w:t>․</w:t>
            </w:r>
            <w:r w:rsidRPr="009C2D80">
              <w:rPr>
                <w:rFonts w:ascii="GHEA Grapalat" w:eastAsia="Times New Roman" w:hAnsi="GHEA Grapalat" w:cs="Calibri Light"/>
                <w:b/>
                <w:color w:val="000000"/>
                <w:lang w:val="hy-AM"/>
              </w:rPr>
              <w:t>2023</w:t>
            </w:r>
          </w:p>
        </w:tc>
      </w:tr>
      <w:tr w:rsidR="00D62967" w:rsidRPr="0020532A" w14:paraId="610C683A" w14:textId="77777777" w:rsidTr="00173918">
        <w:trPr>
          <w:trHeight w:val="262"/>
          <w:tblCellSpacing w:w="0" w:type="dxa"/>
        </w:trPr>
        <w:tc>
          <w:tcPr>
            <w:tcW w:w="6922" w:type="dxa"/>
            <w:tcBorders>
              <w:top w:val="outset" w:sz="6" w:space="0" w:color="auto"/>
              <w:left w:val="outset" w:sz="6" w:space="0" w:color="auto"/>
              <w:bottom w:val="outset" w:sz="6" w:space="0" w:color="auto"/>
              <w:right w:val="outset" w:sz="6" w:space="0" w:color="auto"/>
            </w:tcBorders>
            <w:shd w:val="clear" w:color="auto" w:fill="FFFFFF"/>
          </w:tcPr>
          <w:p w14:paraId="05728A8C" w14:textId="77777777" w:rsidR="00D62967" w:rsidRPr="002F083E" w:rsidRDefault="00D62967" w:rsidP="00971358">
            <w:pPr>
              <w:pStyle w:val="ListParagraph"/>
              <w:numPr>
                <w:ilvl w:val="0"/>
                <w:numId w:val="12"/>
              </w:numPr>
              <w:spacing w:line="240" w:lineRule="auto"/>
              <w:ind w:left="142" w:right="187" w:firstLine="425"/>
              <w:rPr>
                <w:rFonts w:ascii="GHEA Grapalat" w:hAnsi="GHEA Grapalat"/>
                <w:color w:val="000000"/>
                <w:shd w:val="clear" w:color="auto" w:fill="FFFFFF"/>
                <w:lang w:val="hy-AM"/>
              </w:rPr>
            </w:pPr>
            <w:r w:rsidRPr="002F083E">
              <w:rPr>
                <w:rFonts w:ascii="GHEA Grapalat" w:hAnsi="GHEA Grapalat"/>
                <w:color w:val="000000"/>
                <w:shd w:val="clear" w:color="auto" w:fill="FFFFFF"/>
                <w:lang w:val="hy-AM"/>
              </w:rPr>
              <w:t>Նախագծի 1-ին կետում Որոշման վերնագիրն անհրաժեշտ է վերանայել՝ նկատի ունենալով, որ այն խմբագրվել է ՀՀ կառավարության 2022 թվականի հունվարի 27-ի N 106-Լ որոշմամբ:</w:t>
            </w:r>
          </w:p>
        </w:tc>
        <w:tc>
          <w:tcPr>
            <w:tcW w:w="3402" w:type="dxa"/>
            <w:tcBorders>
              <w:top w:val="outset" w:sz="6" w:space="0" w:color="auto"/>
              <w:left w:val="outset" w:sz="6" w:space="0" w:color="auto"/>
              <w:bottom w:val="outset" w:sz="6" w:space="0" w:color="auto"/>
              <w:right w:val="outset" w:sz="6" w:space="0" w:color="auto"/>
            </w:tcBorders>
            <w:shd w:val="clear" w:color="auto" w:fill="FFFFFF"/>
          </w:tcPr>
          <w:p w14:paraId="1639D462" w14:textId="77777777" w:rsidR="00D62967" w:rsidRPr="007F33D6" w:rsidRDefault="00D62967" w:rsidP="00971358">
            <w:pPr>
              <w:spacing w:after="0" w:line="240" w:lineRule="auto"/>
              <w:ind w:left="142" w:right="130" w:firstLine="425"/>
              <w:rPr>
                <w:rFonts w:ascii="GHEA Grapalat" w:eastAsia="Times New Roman" w:hAnsi="GHEA Grapalat" w:cs="Calibri Light"/>
                <w:color w:val="000000"/>
                <w:lang w:val="hy-AM"/>
              </w:rPr>
            </w:pPr>
            <w:r w:rsidRPr="007F33D6">
              <w:rPr>
                <w:rFonts w:ascii="GHEA Grapalat" w:eastAsia="Times New Roman" w:hAnsi="GHEA Grapalat" w:cs="Calibri Light"/>
                <w:color w:val="000000"/>
                <w:lang w:val="hy-AM"/>
              </w:rPr>
              <w:t>Ընդունվել է</w:t>
            </w:r>
          </w:p>
          <w:p w14:paraId="43957DEE" w14:textId="77777777" w:rsidR="00D62967" w:rsidRPr="007F33D6" w:rsidRDefault="00D62967" w:rsidP="00971358">
            <w:pPr>
              <w:spacing w:after="0" w:line="240" w:lineRule="auto"/>
              <w:ind w:left="142" w:right="130" w:firstLine="425"/>
              <w:rPr>
                <w:rFonts w:ascii="GHEA Grapalat" w:eastAsia="Times New Roman" w:hAnsi="GHEA Grapalat" w:cs="Calibri Light"/>
                <w:color w:val="000000"/>
                <w:lang w:val="hy-AM"/>
              </w:rPr>
            </w:pPr>
          </w:p>
          <w:p w14:paraId="590CF47E" w14:textId="4179C814" w:rsidR="00D62967" w:rsidRPr="007F33D6" w:rsidRDefault="00D62967" w:rsidP="00173918">
            <w:pPr>
              <w:spacing w:after="0" w:line="240" w:lineRule="auto"/>
              <w:ind w:left="142" w:right="130" w:firstLine="0"/>
              <w:rPr>
                <w:rFonts w:ascii="GHEA Grapalat" w:eastAsia="Times New Roman" w:hAnsi="GHEA Grapalat" w:cs="Calibri Light"/>
                <w:color w:val="000000"/>
                <w:lang w:val="hy-AM"/>
              </w:rPr>
            </w:pPr>
            <w:r w:rsidRPr="007F33D6">
              <w:rPr>
                <w:rFonts w:ascii="GHEA Grapalat" w:eastAsia="Times New Roman" w:hAnsi="GHEA Grapalat" w:cs="Calibri Light"/>
                <w:color w:val="000000"/>
                <w:lang w:val="hy-AM"/>
              </w:rPr>
              <w:t>Նախագծի 1-ին կետում կատարվել են համապատաս</w:t>
            </w:r>
            <w:r w:rsidR="00173918">
              <w:rPr>
                <w:rFonts w:ascii="GHEA Grapalat" w:eastAsia="Times New Roman" w:hAnsi="GHEA Grapalat" w:cs="Calibri Light"/>
                <w:color w:val="000000"/>
                <w:lang w:val="hy-AM"/>
              </w:rPr>
              <w:t>-</w:t>
            </w:r>
            <w:r w:rsidRPr="007F33D6">
              <w:rPr>
                <w:rFonts w:ascii="GHEA Grapalat" w:eastAsia="Times New Roman" w:hAnsi="GHEA Grapalat" w:cs="Calibri Light"/>
                <w:color w:val="000000"/>
                <w:lang w:val="hy-AM"/>
              </w:rPr>
              <w:t>խան փոփոխությունները</w:t>
            </w:r>
          </w:p>
        </w:tc>
      </w:tr>
      <w:tr w:rsidR="00D62967" w:rsidRPr="0020532A" w14:paraId="469B4057" w14:textId="77777777" w:rsidTr="00173918">
        <w:trPr>
          <w:trHeight w:val="262"/>
          <w:tblCellSpacing w:w="0" w:type="dxa"/>
        </w:trPr>
        <w:tc>
          <w:tcPr>
            <w:tcW w:w="6922" w:type="dxa"/>
            <w:tcBorders>
              <w:top w:val="outset" w:sz="6" w:space="0" w:color="auto"/>
              <w:left w:val="outset" w:sz="6" w:space="0" w:color="auto"/>
              <w:bottom w:val="outset" w:sz="6" w:space="0" w:color="auto"/>
              <w:right w:val="outset" w:sz="6" w:space="0" w:color="auto"/>
            </w:tcBorders>
            <w:shd w:val="clear" w:color="auto" w:fill="FFFFFF"/>
          </w:tcPr>
          <w:p w14:paraId="34076CD6" w14:textId="77777777" w:rsidR="00D62967" w:rsidRPr="002F083E" w:rsidRDefault="00D62967" w:rsidP="00971358">
            <w:pPr>
              <w:pStyle w:val="ListParagraph"/>
              <w:numPr>
                <w:ilvl w:val="0"/>
                <w:numId w:val="12"/>
              </w:numPr>
              <w:spacing w:line="240" w:lineRule="auto"/>
              <w:ind w:left="142" w:right="187" w:firstLine="425"/>
              <w:jc w:val="both"/>
              <w:rPr>
                <w:rFonts w:ascii="GHEA Grapalat" w:hAnsi="GHEA Grapalat"/>
                <w:color w:val="000000"/>
                <w:shd w:val="clear" w:color="auto" w:fill="FFFFFF"/>
                <w:lang w:val="hy-AM"/>
              </w:rPr>
            </w:pPr>
            <w:r w:rsidRPr="002F083E">
              <w:rPr>
                <w:rFonts w:ascii="GHEA Grapalat" w:hAnsi="GHEA Grapalat"/>
                <w:color w:val="000000"/>
                <w:shd w:val="clear" w:color="auto" w:fill="FFFFFF"/>
                <w:lang w:val="hy-AM"/>
              </w:rPr>
              <w:t>Նախագծի 1-ին կետի 2-րդ ենթակետում «1-ին կետում» բառերից հետո լրացնել «և որոշմամբ հաստատված հավելվածի վերնագրում» բառերը:</w:t>
            </w:r>
          </w:p>
          <w:p w14:paraId="1BE71992" w14:textId="77777777" w:rsidR="00D62967" w:rsidRPr="007F33D6" w:rsidRDefault="00D62967" w:rsidP="00971358">
            <w:pPr>
              <w:spacing w:after="0" w:line="240" w:lineRule="auto"/>
              <w:ind w:left="142" w:right="187" w:firstLine="425"/>
              <w:rPr>
                <w:rFonts w:ascii="GHEA Grapalat" w:hAnsi="GHEA Grapalat"/>
                <w:color w:val="000000"/>
                <w:shd w:val="clear" w:color="auto" w:fill="FFFFFF"/>
                <w:lang w:val="hy-AM"/>
              </w:rPr>
            </w:pPr>
          </w:p>
        </w:tc>
        <w:tc>
          <w:tcPr>
            <w:tcW w:w="3402" w:type="dxa"/>
            <w:tcBorders>
              <w:top w:val="outset" w:sz="6" w:space="0" w:color="auto"/>
              <w:left w:val="outset" w:sz="6" w:space="0" w:color="auto"/>
              <w:bottom w:val="outset" w:sz="6" w:space="0" w:color="auto"/>
              <w:right w:val="outset" w:sz="6" w:space="0" w:color="auto"/>
            </w:tcBorders>
            <w:shd w:val="clear" w:color="auto" w:fill="FFFFFF"/>
          </w:tcPr>
          <w:p w14:paraId="0BCCC8FD" w14:textId="77777777" w:rsidR="00D62967" w:rsidRPr="007F33D6" w:rsidRDefault="00D62967" w:rsidP="00971358">
            <w:pPr>
              <w:spacing w:after="0" w:line="240" w:lineRule="auto"/>
              <w:ind w:left="142" w:right="130" w:firstLine="425"/>
              <w:rPr>
                <w:rFonts w:ascii="GHEA Grapalat" w:eastAsia="Times New Roman" w:hAnsi="GHEA Grapalat" w:cs="Calibri Light"/>
                <w:color w:val="000000"/>
                <w:lang w:val="hy-AM"/>
              </w:rPr>
            </w:pPr>
            <w:r w:rsidRPr="007F33D6">
              <w:rPr>
                <w:rFonts w:ascii="GHEA Grapalat" w:eastAsia="Times New Roman" w:hAnsi="GHEA Grapalat" w:cs="Calibri Light"/>
                <w:color w:val="000000"/>
                <w:lang w:val="hy-AM"/>
              </w:rPr>
              <w:t>Ընդունվել է</w:t>
            </w:r>
          </w:p>
          <w:p w14:paraId="4A47484F" w14:textId="77777777" w:rsidR="00D62967" w:rsidRPr="007F33D6" w:rsidRDefault="00D62967" w:rsidP="00971358">
            <w:pPr>
              <w:spacing w:after="0" w:line="240" w:lineRule="auto"/>
              <w:ind w:left="142" w:right="130" w:firstLine="425"/>
              <w:rPr>
                <w:rFonts w:ascii="GHEA Grapalat" w:eastAsia="Times New Roman" w:hAnsi="GHEA Grapalat" w:cs="Calibri Light"/>
                <w:color w:val="000000"/>
                <w:lang w:val="hy-AM"/>
              </w:rPr>
            </w:pPr>
          </w:p>
          <w:p w14:paraId="2BADD398" w14:textId="678A6F0A" w:rsidR="00D62967" w:rsidRPr="007F33D6" w:rsidRDefault="00D62967" w:rsidP="00173918">
            <w:pPr>
              <w:spacing w:after="0" w:line="240" w:lineRule="auto"/>
              <w:ind w:left="142" w:right="130" w:firstLine="0"/>
              <w:rPr>
                <w:rFonts w:ascii="GHEA Grapalat" w:eastAsia="Times New Roman" w:hAnsi="GHEA Grapalat" w:cs="Calibri Light"/>
                <w:color w:val="000000"/>
                <w:lang w:val="hy-AM"/>
              </w:rPr>
            </w:pPr>
            <w:r w:rsidRPr="007F33D6">
              <w:rPr>
                <w:rFonts w:ascii="GHEA Grapalat" w:eastAsia="Times New Roman" w:hAnsi="GHEA Grapalat" w:cs="Calibri Light"/>
                <w:color w:val="000000"/>
                <w:lang w:val="hy-AM"/>
              </w:rPr>
              <w:t xml:space="preserve">Նախագծի 1-ին կետում կատարվել են </w:t>
            </w:r>
            <w:r w:rsidRPr="007F33D6">
              <w:rPr>
                <w:rFonts w:ascii="GHEA Grapalat" w:eastAsia="Times New Roman" w:hAnsi="GHEA Grapalat" w:cs="Calibri Light"/>
                <w:color w:val="000000"/>
                <w:lang w:val="hy-AM"/>
              </w:rPr>
              <w:lastRenderedPageBreak/>
              <w:t>համապատասխան փոփո</w:t>
            </w:r>
            <w:r w:rsidR="00173918">
              <w:rPr>
                <w:rFonts w:ascii="GHEA Grapalat" w:eastAsia="Times New Roman" w:hAnsi="GHEA Grapalat" w:cs="Calibri Light"/>
                <w:color w:val="000000"/>
                <w:lang w:val="hy-AM"/>
              </w:rPr>
              <w:t>-</w:t>
            </w:r>
            <w:r w:rsidRPr="007F33D6">
              <w:rPr>
                <w:rFonts w:ascii="GHEA Grapalat" w:eastAsia="Times New Roman" w:hAnsi="GHEA Grapalat" w:cs="Calibri Light"/>
                <w:color w:val="000000"/>
                <w:lang w:val="hy-AM"/>
              </w:rPr>
              <w:t>խությունները</w:t>
            </w:r>
          </w:p>
        </w:tc>
      </w:tr>
      <w:tr w:rsidR="00D62967" w:rsidRPr="0020532A" w14:paraId="19FAF1CE" w14:textId="77777777" w:rsidTr="00173918">
        <w:trPr>
          <w:trHeight w:val="262"/>
          <w:tblCellSpacing w:w="0" w:type="dxa"/>
        </w:trPr>
        <w:tc>
          <w:tcPr>
            <w:tcW w:w="6922" w:type="dxa"/>
            <w:tcBorders>
              <w:top w:val="outset" w:sz="6" w:space="0" w:color="auto"/>
              <w:left w:val="outset" w:sz="6" w:space="0" w:color="auto"/>
              <w:bottom w:val="outset" w:sz="6" w:space="0" w:color="auto"/>
              <w:right w:val="outset" w:sz="6" w:space="0" w:color="auto"/>
            </w:tcBorders>
            <w:shd w:val="clear" w:color="auto" w:fill="FFFFFF"/>
          </w:tcPr>
          <w:p w14:paraId="4D002671" w14:textId="77777777" w:rsidR="00D62967" w:rsidRPr="002F083E" w:rsidRDefault="00D62967" w:rsidP="00971358">
            <w:pPr>
              <w:pStyle w:val="ListParagraph"/>
              <w:numPr>
                <w:ilvl w:val="0"/>
                <w:numId w:val="12"/>
              </w:numPr>
              <w:spacing w:line="240" w:lineRule="auto"/>
              <w:ind w:left="142" w:right="187" w:firstLine="425"/>
              <w:jc w:val="both"/>
              <w:rPr>
                <w:rFonts w:ascii="GHEA Grapalat" w:hAnsi="GHEA Grapalat"/>
                <w:color w:val="000000"/>
                <w:shd w:val="clear" w:color="auto" w:fill="FFFFFF"/>
                <w:lang w:val="hy-AM"/>
              </w:rPr>
            </w:pPr>
            <w:r w:rsidRPr="002F083E">
              <w:rPr>
                <w:rFonts w:ascii="GHEA Grapalat" w:hAnsi="GHEA Grapalat"/>
                <w:color w:val="000000"/>
                <w:shd w:val="clear" w:color="auto" w:fill="FFFFFF"/>
                <w:lang w:val="hy-AM"/>
              </w:rPr>
              <w:lastRenderedPageBreak/>
              <w:t xml:space="preserve">Նախագծի 1-ին կետի 5-րդ ենթակետի «դ» պարբերությամբ նոր խմբագրությամբ շարարվող Հավելվածի 5-րդ կետի համաձայն՝ </w:t>
            </w:r>
            <w:r w:rsidRPr="002F083E">
              <w:rPr>
                <w:rFonts w:ascii="GHEA Grapalat" w:hAnsi="GHEA Grapalat"/>
                <w:lang w:val="hy-AM"/>
              </w:rPr>
              <w:t>օժանդակությունը կիրառելի է այն վարկերի/լիզինգի համար, որոնք տրամադրվում են տնտեսավարողներին այդ թվում նաև նոր (չօգտագործված) մեքենա-սարքավորումների գնելու կամ ներմուծելու նպատակով: Այս առումով պարզ չէ արդյոք կարող են սուբսիդավորման արդյունքում ձեռք բերված մեքենա-սարքավորումները վերավաճառվել կամ արտահանվել, ուստի առաջարկում ենք նախագծում ամրագրել, որ նշված սարքերը և սարքավորումները պետք է օգտագործվեն Հայաստանի Հանրապետությունում արտադրություն կազմակերպելու կամ արտադրությունն ընդլայնելու նպատակով՝ ինչպես որ նախատեսված է գործող Որոշման կարգավորումներում:</w:t>
            </w:r>
          </w:p>
          <w:p w14:paraId="19CF98EA" w14:textId="77777777" w:rsidR="00D62967" w:rsidRPr="007F33D6" w:rsidRDefault="00D62967" w:rsidP="00971358">
            <w:pPr>
              <w:spacing w:after="0" w:line="240" w:lineRule="auto"/>
              <w:ind w:left="142" w:right="187" w:firstLine="425"/>
              <w:rPr>
                <w:rFonts w:ascii="GHEA Grapalat" w:hAnsi="GHEA Grapalat"/>
                <w:color w:val="000000"/>
                <w:shd w:val="clear" w:color="auto" w:fill="FFFFFF"/>
                <w:lang w:val="hy-AM"/>
              </w:rPr>
            </w:pPr>
          </w:p>
        </w:tc>
        <w:tc>
          <w:tcPr>
            <w:tcW w:w="3402" w:type="dxa"/>
            <w:tcBorders>
              <w:top w:val="outset" w:sz="6" w:space="0" w:color="auto"/>
              <w:left w:val="outset" w:sz="6" w:space="0" w:color="auto"/>
              <w:bottom w:val="outset" w:sz="6" w:space="0" w:color="auto"/>
              <w:right w:val="outset" w:sz="6" w:space="0" w:color="auto"/>
            </w:tcBorders>
            <w:shd w:val="clear" w:color="auto" w:fill="FFFFFF"/>
          </w:tcPr>
          <w:p w14:paraId="4C2A1702" w14:textId="77777777" w:rsidR="00D62967" w:rsidRDefault="005C7ADD" w:rsidP="00971358">
            <w:pPr>
              <w:spacing w:after="0" w:line="240" w:lineRule="auto"/>
              <w:ind w:left="142" w:right="130" w:firstLine="425"/>
              <w:rPr>
                <w:rFonts w:ascii="GHEA Grapalat" w:eastAsia="Times New Roman" w:hAnsi="GHEA Grapalat" w:cs="Calibri Light"/>
                <w:color w:val="000000"/>
                <w:lang w:val="hy-AM"/>
              </w:rPr>
            </w:pPr>
            <w:r>
              <w:rPr>
                <w:rFonts w:ascii="GHEA Grapalat" w:eastAsia="Times New Roman" w:hAnsi="GHEA Grapalat" w:cs="Calibri Light"/>
                <w:color w:val="000000"/>
                <w:lang w:val="hy-AM"/>
              </w:rPr>
              <w:t>Ընդունվել է</w:t>
            </w:r>
          </w:p>
          <w:p w14:paraId="05C184F1" w14:textId="77777777" w:rsidR="005C7ADD" w:rsidRDefault="005C7ADD" w:rsidP="00971358">
            <w:pPr>
              <w:spacing w:after="0" w:line="240" w:lineRule="auto"/>
              <w:ind w:left="142" w:right="130" w:firstLine="425"/>
              <w:rPr>
                <w:rFonts w:ascii="GHEA Grapalat" w:eastAsia="Times New Roman" w:hAnsi="GHEA Grapalat" w:cs="Calibri Light"/>
                <w:color w:val="000000"/>
                <w:lang w:val="hy-AM"/>
              </w:rPr>
            </w:pPr>
          </w:p>
          <w:p w14:paraId="6C15C387" w14:textId="77777777" w:rsidR="005C7ADD" w:rsidRPr="007F33D6" w:rsidRDefault="0004680E" w:rsidP="00173918">
            <w:pPr>
              <w:spacing w:after="0" w:line="240" w:lineRule="auto"/>
              <w:ind w:left="142" w:right="130" w:firstLine="0"/>
              <w:rPr>
                <w:rFonts w:ascii="GHEA Grapalat" w:eastAsia="Times New Roman" w:hAnsi="GHEA Grapalat" w:cs="Calibri Light"/>
                <w:color w:val="000000"/>
                <w:lang w:val="hy-AM"/>
              </w:rPr>
            </w:pPr>
            <w:r>
              <w:rPr>
                <w:rFonts w:ascii="GHEA Grapalat" w:eastAsia="Times New Roman" w:hAnsi="GHEA Grapalat" w:cs="Calibri Light"/>
                <w:color w:val="000000"/>
                <w:lang w:val="hy-AM"/>
              </w:rPr>
              <w:t xml:space="preserve">Նախագծում կատարվել են համապատասխան փոփոխությունները։ </w:t>
            </w:r>
          </w:p>
        </w:tc>
      </w:tr>
      <w:tr w:rsidR="00D62967" w:rsidRPr="0020532A" w14:paraId="33DFED39" w14:textId="77777777" w:rsidTr="00173918">
        <w:trPr>
          <w:trHeight w:val="262"/>
          <w:tblCellSpacing w:w="0" w:type="dxa"/>
        </w:trPr>
        <w:tc>
          <w:tcPr>
            <w:tcW w:w="6922" w:type="dxa"/>
            <w:tcBorders>
              <w:top w:val="outset" w:sz="6" w:space="0" w:color="auto"/>
              <w:left w:val="outset" w:sz="6" w:space="0" w:color="auto"/>
              <w:bottom w:val="outset" w:sz="6" w:space="0" w:color="auto"/>
              <w:right w:val="outset" w:sz="6" w:space="0" w:color="auto"/>
            </w:tcBorders>
            <w:shd w:val="clear" w:color="auto" w:fill="FFFFFF"/>
          </w:tcPr>
          <w:p w14:paraId="4B1B24B5" w14:textId="77777777" w:rsidR="00D62967" w:rsidRPr="002F083E" w:rsidRDefault="00D62967" w:rsidP="00971358">
            <w:pPr>
              <w:pStyle w:val="ListParagraph"/>
              <w:numPr>
                <w:ilvl w:val="0"/>
                <w:numId w:val="12"/>
              </w:numPr>
              <w:spacing w:line="240" w:lineRule="auto"/>
              <w:ind w:left="142" w:right="187" w:firstLine="425"/>
              <w:jc w:val="both"/>
              <w:rPr>
                <w:rFonts w:ascii="GHEA Grapalat" w:hAnsi="GHEA Grapalat"/>
                <w:color w:val="000000"/>
                <w:shd w:val="clear" w:color="auto" w:fill="FFFFFF"/>
                <w:lang w:val="hy-AM"/>
              </w:rPr>
            </w:pPr>
            <w:r w:rsidRPr="002F083E">
              <w:rPr>
                <w:rFonts w:ascii="GHEA Grapalat" w:hAnsi="GHEA Grapalat"/>
                <w:color w:val="000000"/>
                <w:shd w:val="clear" w:color="auto" w:fill="FFFFFF"/>
                <w:lang w:val="hy-AM"/>
              </w:rPr>
              <w:t>Նախագծի 1-ին կետի 5-րդ ենթակետի պարբերություններն անհրաժեշտ է վերանայել, քանի որ հայոց այբուբենի տառերի թվային համապատասխանեցմանը համարժեք՝ «ժ» տառից հետո ենթակետերը նշվում են երկու տառով՝ տասական համակարգի կանոններով. ժա, ժբ, ժգ և այլն, մինչև «ժթ», որից հետո «ի» տառով և համապատասխան «ա»-ից «թ» տառերով` իա, իբ, իգ և այլն:</w:t>
            </w:r>
          </w:p>
          <w:p w14:paraId="6B5C086C" w14:textId="77777777" w:rsidR="00D62967" w:rsidRPr="007F33D6" w:rsidRDefault="00D62967" w:rsidP="00971358">
            <w:pPr>
              <w:spacing w:after="0" w:line="240" w:lineRule="auto"/>
              <w:ind w:left="142" w:right="187" w:firstLine="425"/>
              <w:rPr>
                <w:rFonts w:ascii="GHEA Grapalat" w:hAnsi="GHEA Grapalat"/>
                <w:color w:val="000000"/>
                <w:shd w:val="clear" w:color="auto" w:fill="FFFFFF"/>
                <w:lang w:val="hy-AM"/>
              </w:rPr>
            </w:pPr>
          </w:p>
        </w:tc>
        <w:tc>
          <w:tcPr>
            <w:tcW w:w="3402" w:type="dxa"/>
            <w:tcBorders>
              <w:top w:val="outset" w:sz="6" w:space="0" w:color="auto"/>
              <w:left w:val="outset" w:sz="6" w:space="0" w:color="auto"/>
              <w:bottom w:val="outset" w:sz="6" w:space="0" w:color="auto"/>
              <w:right w:val="outset" w:sz="6" w:space="0" w:color="auto"/>
            </w:tcBorders>
            <w:shd w:val="clear" w:color="auto" w:fill="FFFFFF"/>
          </w:tcPr>
          <w:p w14:paraId="44BBFAD0" w14:textId="77777777" w:rsidR="00D62967" w:rsidRPr="007F33D6" w:rsidRDefault="00D62967" w:rsidP="00971358">
            <w:pPr>
              <w:spacing w:after="0" w:line="240" w:lineRule="auto"/>
              <w:ind w:left="142" w:right="130" w:firstLine="425"/>
              <w:rPr>
                <w:rFonts w:ascii="GHEA Grapalat" w:eastAsia="Times New Roman" w:hAnsi="GHEA Grapalat" w:cs="Calibri Light"/>
                <w:color w:val="000000"/>
                <w:lang w:val="hy-AM"/>
              </w:rPr>
            </w:pPr>
            <w:r w:rsidRPr="007F33D6">
              <w:rPr>
                <w:rFonts w:ascii="GHEA Grapalat" w:eastAsia="Times New Roman" w:hAnsi="GHEA Grapalat" w:cs="Calibri Light"/>
                <w:color w:val="000000"/>
                <w:lang w:val="hy-AM"/>
              </w:rPr>
              <w:t>Ընդունվել է</w:t>
            </w:r>
          </w:p>
          <w:p w14:paraId="7A91E6D5" w14:textId="77777777" w:rsidR="00D62967" w:rsidRPr="007F33D6" w:rsidRDefault="00D62967" w:rsidP="00971358">
            <w:pPr>
              <w:spacing w:after="0" w:line="240" w:lineRule="auto"/>
              <w:ind w:left="142" w:right="130" w:firstLine="425"/>
              <w:rPr>
                <w:rFonts w:ascii="GHEA Grapalat" w:eastAsia="Times New Roman" w:hAnsi="GHEA Grapalat" w:cs="Calibri Light"/>
                <w:color w:val="000000"/>
                <w:lang w:val="hy-AM"/>
              </w:rPr>
            </w:pPr>
          </w:p>
          <w:p w14:paraId="4A518173" w14:textId="77777777" w:rsidR="00D62967" w:rsidRPr="007F33D6" w:rsidRDefault="00D62967" w:rsidP="00173918">
            <w:pPr>
              <w:spacing w:after="0" w:line="240" w:lineRule="auto"/>
              <w:ind w:left="142" w:right="130" w:firstLine="0"/>
              <w:rPr>
                <w:rFonts w:ascii="GHEA Grapalat" w:eastAsia="Times New Roman" w:hAnsi="GHEA Grapalat" w:cs="Calibri Light"/>
                <w:color w:val="000000"/>
                <w:lang w:val="hy-AM"/>
              </w:rPr>
            </w:pPr>
            <w:r w:rsidRPr="007F33D6">
              <w:rPr>
                <w:rFonts w:ascii="GHEA Grapalat" w:eastAsia="Times New Roman" w:hAnsi="GHEA Grapalat" w:cs="Calibri Light"/>
                <w:color w:val="000000"/>
                <w:lang w:val="hy-AM"/>
              </w:rPr>
              <w:t>Նախագծում կատարվել են համապատասխան փոփոխությունները</w:t>
            </w:r>
          </w:p>
        </w:tc>
      </w:tr>
      <w:tr w:rsidR="00D62967" w:rsidRPr="0020532A" w14:paraId="37C533E8" w14:textId="77777777" w:rsidTr="00173918">
        <w:trPr>
          <w:trHeight w:val="262"/>
          <w:tblCellSpacing w:w="0" w:type="dxa"/>
        </w:trPr>
        <w:tc>
          <w:tcPr>
            <w:tcW w:w="6922" w:type="dxa"/>
            <w:tcBorders>
              <w:top w:val="outset" w:sz="6" w:space="0" w:color="auto"/>
              <w:left w:val="outset" w:sz="6" w:space="0" w:color="auto"/>
              <w:bottom w:val="outset" w:sz="6" w:space="0" w:color="auto"/>
              <w:right w:val="outset" w:sz="6" w:space="0" w:color="auto"/>
            </w:tcBorders>
            <w:shd w:val="clear" w:color="auto" w:fill="FFFFFF"/>
          </w:tcPr>
          <w:p w14:paraId="309C7262" w14:textId="77777777" w:rsidR="00D62967" w:rsidRPr="002F083E" w:rsidRDefault="00D62967" w:rsidP="00971358">
            <w:pPr>
              <w:pStyle w:val="ListParagraph"/>
              <w:numPr>
                <w:ilvl w:val="0"/>
                <w:numId w:val="12"/>
              </w:numPr>
              <w:spacing w:line="240" w:lineRule="auto"/>
              <w:ind w:left="142" w:right="187" w:firstLine="425"/>
              <w:jc w:val="both"/>
              <w:rPr>
                <w:rFonts w:ascii="GHEA Grapalat" w:hAnsi="GHEA Grapalat"/>
                <w:color w:val="000000"/>
                <w:shd w:val="clear" w:color="auto" w:fill="FFFFFF"/>
                <w:lang w:val="hy-AM"/>
              </w:rPr>
            </w:pPr>
            <w:r w:rsidRPr="002F083E">
              <w:rPr>
                <w:rFonts w:ascii="GHEA Grapalat" w:hAnsi="GHEA Grapalat"/>
                <w:color w:val="000000"/>
                <w:shd w:val="clear" w:color="auto" w:fill="FFFFFF"/>
                <w:lang w:val="hy-AM"/>
              </w:rPr>
              <w:t xml:space="preserve">Նախագծի 1-ին կետի 5-րդ ենթակետի «դ» պարբերությամբ նոր խմբագրությամբ շարարվող Հավելվածի 5-րդ կետի 5-րդ ենթակետում պարզ չէ, արդյոք շրջանառության միջոցների համալրումը նպաստելու է </w:t>
            </w:r>
            <w:r w:rsidRPr="002F083E">
              <w:rPr>
                <w:rFonts w:ascii="GHEA Grapalat" w:hAnsi="GHEA Grapalat"/>
                <w:lang w:val="hy-AM"/>
              </w:rPr>
              <w:t>արտադրական կարողությունների արդիականացմանը, զարգացմանը, թե՝ ոչ:</w:t>
            </w:r>
          </w:p>
          <w:p w14:paraId="7CDCE8CC" w14:textId="77777777" w:rsidR="00D62967" w:rsidRPr="007F33D6" w:rsidRDefault="00D62967" w:rsidP="00971358">
            <w:pPr>
              <w:spacing w:after="0" w:line="240" w:lineRule="auto"/>
              <w:ind w:left="142" w:right="187" w:firstLine="425"/>
              <w:rPr>
                <w:rFonts w:ascii="GHEA Grapalat" w:hAnsi="GHEA Grapalat"/>
                <w:color w:val="000000"/>
                <w:shd w:val="clear" w:color="auto" w:fill="FFFFFF"/>
                <w:lang w:val="hy-AM"/>
              </w:rPr>
            </w:pPr>
          </w:p>
        </w:tc>
        <w:tc>
          <w:tcPr>
            <w:tcW w:w="3402" w:type="dxa"/>
            <w:tcBorders>
              <w:top w:val="outset" w:sz="6" w:space="0" w:color="auto"/>
              <w:left w:val="outset" w:sz="6" w:space="0" w:color="auto"/>
              <w:bottom w:val="outset" w:sz="6" w:space="0" w:color="auto"/>
              <w:right w:val="outset" w:sz="6" w:space="0" w:color="auto"/>
            </w:tcBorders>
            <w:shd w:val="clear" w:color="auto" w:fill="FFFFFF"/>
          </w:tcPr>
          <w:p w14:paraId="08120E8F" w14:textId="77EFA26A" w:rsidR="00D62967" w:rsidRPr="007F33D6" w:rsidRDefault="0020532A" w:rsidP="00971358">
            <w:pPr>
              <w:spacing w:after="0" w:line="240" w:lineRule="auto"/>
              <w:ind w:left="142" w:right="130" w:firstLine="425"/>
              <w:rPr>
                <w:rFonts w:ascii="GHEA Grapalat" w:eastAsia="Times New Roman" w:hAnsi="GHEA Grapalat" w:cs="Calibri Light"/>
                <w:color w:val="000000"/>
                <w:lang w:val="hy-AM"/>
              </w:rPr>
            </w:pPr>
            <w:r>
              <w:rPr>
                <w:rFonts w:ascii="GHEA Grapalat" w:hAnsi="GHEA Grapalat" w:cs="Calibri Light"/>
                <w:lang w:val="hy-AM"/>
              </w:rPr>
              <w:t>Դիտարկվող դրույթը հանվել է նախագծից։</w:t>
            </w:r>
          </w:p>
        </w:tc>
      </w:tr>
      <w:tr w:rsidR="00D62967" w:rsidRPr="0020532A" w14:paraId="7C311B45" w14:textId="77777777" w:rsidTr="00173918">
        <w:trPr>
          <w:trHeight w:val="262"/>
          <w:tblCellSpacing w:w="0" w:type="dxa"/>
        </w:trPr>
        <w:tc>
          <w:tcPr>
            <w:tcW w:w="6922" w:type="dxa"/>
            <w:tcBorders>
              <w:top w:val="outset" w:sz="6" w:space="0" w:color="auto"/>
              <w:left w:val="outset" w:sz="6" w:space="0" w:color="auto"/>
              <w:bottom w:val="outset" w:sz="6" w:space="0" w:color="auto"/>
              <w:right w:val="outset" w:sz="6" w:space="0" w:color="auto"/>
            </w:tcBorders>
            <w:shd w:val="clear" w:color="auto" w:fill="FFFFFF"/>
          </w:tcPr>
          <w:p w14:paraId="23651F58" w14:textId="77777777" w:rsidR="00D62967" w:rsidRPr="002F083E" w:rsidRDefault="00D62967" w:rsidP="00971358">
            <w:pPr>
              <w:pStyle w:val="ListParagraph"/>
              <w:numPr>
                <w:ilvl w:val="0"/>
                <w:numId w:val="12"/>
              </w:numPr>
              <w:spacing w:line="240" w:lineRule="auto"/>
              <w:ind w:left="142" w:right="187" w:firstLine="425"/>
              <w:jc w:val="both"/>
              <w:rPr>
                <w:rFonts w:ascii="GHEA Grapalat" w:hAnsi="GHEA Grapalat"/>
                <w:color w:val="000000"/>
                <w:shd w:val="clear" w:color="auto" w:fill="FFFFFF"/>
                <w:lang w:val="hy-AM"/>
              </w:rPr>
            </w:pPr>
            <w:r w:rsidRPr="002F083E">
              <w:rPr>
                <w:rFonts w:ascii="GHEA Grapalat" w:hAnsi="GHEA Grapalat"/>
                <w:color w:val="000000"/>
                <w:shd w:val="clear" w:color="auto" w:fill="FFFFFF"/>
                <w:lang w:val="hy-AM"/>
              </w:rPr>
              <w:t>Նախագծի 1-ին կետի 5-րդ ենթակետի «զ» պարբերությամբ լրացվող 10-րդ ենթակետը բովանդակային առումով չի համապատասխանում 6-րդ կետի բովանդակությանը, ուստի առաջարկում ենք այն ներկայացնել առանձին կետի տեսքով:</w:t>
            </w:r>
          </w:p>
          <w:p w14:paraId="797035E0" w14:textId="77777777" w:rsidR="00D62967" w:rsidRPr="007F33D6" w:rsidRDefault="00D62967" w:rsidP="00971358">
            <w:pPr>
              <w:spacing w:after="0" w:line="240" w:lineRule="auto"/>
              <w:ind w:left="142" w:right="187" w:firstLine="425"/>
              <w:rPr>
                <w:rFonts w:ascii="GHEA Grapalat" w:hAnsi="GHEA Grapalat"/>
                <w:color w:val="000000"/>
                <w:shd w:val="clear" w:color="auto" w:fill="FFFFFF"/>
                <w:lang w:val="hy-AM"/>
              </w:rPr>
            </w:pPr>
            <w:r w:rsidRPr="007F33D6">
              <w:rPr>
                <w:rFonts w:ascii="GHEA Grapalat" w:hAnsi="GHEA Grapalat"/>
                <w:color w:val="000000"/>
                <w:shd w:val="clear" w:color="auto" w:fill="FFFFFF"/>
                <w:lang w:val="hy-AM"/>
              </w:rPr>
              <w:t>Նույն դիտողությունը վերաբերում է նաև նախագծով հաստատված հավելվածի 5-րդ կետի «ե» ենթակետին:</w:t>
            </w:r>
          </w:p>
          <w:p w14:paraId="60CFDA71" w14:textId="77777777" w:rsidR="00D62967" w:rsidRPr="007F33D6" w:rsidRDefault="00D62967" w:rsidP="00971358">
            <w:pPr>
              <w:spacing w:after="0" w:line="240" w:lineRule="auto"/>
              <w:ind w:left="142" w:right="187" w:firstLine="425"/>
              <w:rPr>
                <w:rFonts w:ascii="GHEA Grapalat" w:hAnsi="GHEA Grapalat"/>
                <w:color w:val="000000"/>
                <w:shd w:val="clear" w:color="auto" w:fill="FFFFFF"/>
                <w:lang w:val="hy-AM"/>
              </w:rPr>
            </w:pPr>
          </w:p>
        </w:tc>
        <w:tc>
          <w:tcPr>
            <w:tcW w:w="3402" w:type="dxa"/>
            <w:tcBorders>
              <w:top w:val="outset" w:sz="6" w:space="0" w:color="auto"/>
              <w:left w:val="outset" w:sz="6" w:space="0" w:color="auto"/>
              <w:bottom w:val="outset" w:sz="6" w:space="0" w:color="auto"/>
              <w:right w:val="outset" w:sz="6" w:space="0" w:color="auto"/>
            </w:tcBorders>
            <w:shd w:val="clear" w:color="auto" w:fill="FFFFFF"/>
          </w:tcPr>
          <w:p w14:paraId="20FC1BDC" w14:textId="77777777" w:rsidR="00D62967" w:rsidRDefault="00D62967" w:rsidP="00971358">
            <w:pPr>
              <w:spacing w:after="0" w:line="240" w:lineRule="auto"/>
              <w:ind w:left="142" w:right="130" w:firstLine="425"/>
              <w:rPr>
                <w:rFonts w:ascii="GHEA Grapalat" w:eastAsia="Times New Roman" w:hAnsi="GHEA Grapalat" w:cs="Calibri Light"/>
                <w:color w:val="000000"/>
                <w:lang w:val="hy-AM"/>
              </w:rPr>
            </w:pPr>
            <w:r>
              <w:rPr>
                <w:rFonts w:ascii="GHEA Grapalat" w:eastAsia="Times New Roman" w:hAnsi="GHEA Grapalat" w:cs="Calibri Light"/>
                <w:color w:val="000000"/>
                <w:lang w:val="hy-AM"/>
              </w:rPr>
              <w:t>Չի ընդունվել</w:t>
            </w:r>
          </w:p>
          <w:p w14:paraId="02C5959A" w14:textId="77777777" w:rsidR="00D62967" w:rsidRDefault="00D62967" w:rsidP="00971358">
            <w:pPr>
              <w:spacing w:after="0" w:line="240" w:lineRule="auto"/>
              <w:ind w:left="142" w:right="130" w:firstLine="425"/>
              <w:rPr>
                <w:rFonts w:ascii="GHEA Grapalat" w:eastAsia="Times New Roman" w:hAnsi="GHEA Grapalat" w:cs="Calibri Light"/>
                <w:color w:val="000000"/>
                <w:lang w:val="hy-AM"/>
              </w:rPr>
            </w:pPr>
          </w:p>
          <w:p w14:paraId="7108DDC7" w14:textId="77777777" w:rsidR="00D62967" w:rsidRPr="007F33D6" w:rsidRDefault="00D62967" w:rsidP="00971358">
            <w:pPr>
              <w:spacing w:after="0" w:line="240" w:lineRule="auto"/>
              <w:ind w:left="142" w:right="130" w:firstLine="425"/>
              <w:rPr>
                <w:rFonts w:ascii="GHEA Grapalat" w:eastAsia="Times New Roman" w:hAnsi="GHEA Grapalat" w:cs="Calibri Light"/>
                <w:color w:val="000000"/>
                <w:lang w:val="hy-AM"/>
              </w:rPr>
            </w:pPr>
            <w:r>
              <w:rPr>
                <w:rFonts w:ascii="GHEA Grapalat" w:eastAsia="Times New Roman" w:hAnsi="GHEA Grapalat" w:cs="Calibri Light"/>
                <w:color w:val="000000"/>
                <w:lang w:val="hy-AM"/>
              </w:rPr>
              <w:t xml:space="preserve">Քանի որ 6-րդ կետով ներկայացված է լիզինգի/վարկի հաշվարկումը։ </w:t>
            </w:r>
          </w:p>
        </w:tc>
      </w:tr>
      <w:tr w:rsidR="00D62967" w:rsidRPr="0020532A" w14:paraId="38A639EF" w14:textId="77777777" w:rsidTr="00173918">
        <w:trPr>
          <w:trHeight w:val="262"/>
          <w:tblCellSpacing w:w="0" w:type="dxa"/>
        </w:trPr>
        <w:tc>
          <w:tcPr>
            <w:tcW w:w="6922" w:type="dxa"/>
            <w:tcBorders>
              <w:top w:val="outset" w:sz="6" w:space="0" w:color="auto"/>
              <w:left w:val="outset" w:sz="6" w:space="0" w:color="auto"/>
              <w:bottom w:val="outset" w:sz="6" w:space="0" w:color="auto"/>
              <w:right w:val="outset" w:sz="6" w:space="0" w:color="auto"/>
            </w:tcBorders>
            <w:shd w:val="clear" w:color="auto" w:fill="FFFFFF"/>
          </w:tcPr>
          <w:p w14:paraId="02F02047" w14:textId="77777777" w:rsidR="00D62967" w:rsidRPr="006D26E1" w:rsidRDefault="00D62967" w:rsidP="00971358">
            <w:pPr>
              <w:pStyle w:val="ListParagraph"/>
              <w:numPr>
                <w:ilvl w:val="0"/>
                <w:numId w:val="12"/>
              </w:numPr>
              <w:spacing w:line="240" w:lineRule="auto"/>
              <w:ind w:left="142" w:right="187" w:firstLine="425"/>
              <w:jc w:val="both"/>
              <w:rPr>
                <w:rFonts w:ascii="GHEA Grapalat" w:hAnsi="GHEA Grapalat"/>
                <w:color w:val="000000"/>
                <w:shd w:val="clear" w:color="auto" w:fill="FFFFFF"/>
                <w:lang w:val="hy-AM"/>
              </w:rPr>
            </w:pPr>
            <w:r w:rsidRPr="006D26E1">
              <w:rPr>
                <w:rFonts w:ascii="GHEA Grapalat" w:hAnsi="GHEA Grapalat"/>
                <w:color w:val="000000"/>
                <w:shd w:val="clear" w:color="auto" w:fill="FFFFFF"/>
                <w:lang w:val="hy-AM"/>
              </w:rPr>
              <w:t xml:space="preserve">Նախագծի 1-ին կետի 5-րդ ենթակետի «է» պարբերության մեջ անհրաժեշտ է վերանայել կետերի ենթակետերի համարակալումը՝ նկատի ունենալով «Նորմատիվ իրավական ակտերի մասին» օրենքի 14-րդ հոդվածի 5-րդ մասի </w:t>
            </w:r>
            <w:r w:rsidRPr="006D26E1">
              <w:rPr>
                <w:rFonts w:ascii="GHEA Grapalat" w:hAnsi="GHEA Grapalat"/>
                <w:color w:val="000000"/>
                <w:shd w:val="clear" w:color="auto" w:fill="FFFFFF"/>
                <w:lang w:val="hy-AM"/>
              </w:rPr>
              <w:lastRenderedPageBreak/>
              <w:t>պահանջները, որոնց համաձայն՝ Ենթաօրենսդրական նորմատիվ իրավական ակտերում դրույթները շարադրվում են հերթական համար ունեցող կետերի տեսքով: Կետերը կարող են բաժանվել միայն համարակալված ենթակետերի, իսկ ենթակետերը` միայն համարակալված պարբերությունների: Կետերը համարակալվում են արաբական թվանշաններով, որոնք տեքստից բաժանվում են միջակետով: Ենթակետերը համարակալվում են արաբական թվանշաններով, որոնք տեքստից բաժանվում են փակագծով: Պարբերությունները համարակալվում են հայերենի այբուբենի փոքրատառերով, որոնք տեքստից բաժանվում են միջակետով:</w:t>
            </w:r>
          </w:p>
          <w:p w14:paraId="612052AB" w14:textId="1E0095FE" w:rsidR="00D62967" w:rsidRPr="007F33D6" w:rsidRDefault="00D62967" w:rsidP="00173918">
            <w:pPr>
              <w:spacing w:after="0" w:line="240" w:lineRule="auto"/>
              <w:ind w:left="142" w:right="187" w:firstLine="425"/>
              <w:rPr>
                <w:rFonts w:ascii="GHEA Grapalat" w:hAnsi="GHEA Grapalat"/>
                <w:color w:val="000000"/>
                <w:shd w:val="clear" w:color="auto" w:fill="FFFFFF"/>
                <w:lang w:val="hy-AM"/>
              </w:rPr>
            </w:pPr>
            <w:r w:rsidRPr="007F33D6">
              <w:rPr>
                <w:rFonts w:ascii="GHEA Grapalat" w:hAnsi="GHEA Grapalat"/>
                <w:color w:val="000000"/>
                <w:shd w:val="clear" w:color="auto" w:fill="FFFFFF"/>
                <w:lang w:val="hy-AM"/>
              </w:rPr>
              <w:t>Նույն դիտողությունը վերաբերում է նախագծի ամբողջ տեքստին:</w:t>
            </w:r>
          </w:p>
        </w:tc>
        <w:tc>
          <w:tcPr>
            <w:tcW w:w="3402" w:type="dxa"/>
            <w:tcBorders>
              <w:top w:val="outset" w:sz="6" w:space="0" w:color="auto"/>
              <w:left w:val="outset" w:sz="6" w:space="0" w:color="auto"/>
              <w:bottom w:val="outset" w:sz="6" w:space="0" w:color="auto"/>
              <w:right w:val="outset" w:sz="6" w:space="0" w:color="auto"/>
            </w:tcBorders>
            <w:shd w:val="clear" w:color="auto" w:fill="FFFFFF"/>
          </w:tcPr>
          <w:p w14:paraId="3010539F" w14:textId="77777777" w:rsidR="00D62967" w:rsidRDefault="00D62967" w:rsidP="00971358">
            <w:pPr>
              <w:spacing w:after="0" w:line="240" w:lineRule="auto"/>
              <w:ind w:left="142" w:right="130" w:firstLine="425"/>
              <w:rPr>
                <w:rFonts w:ascii="GHEA Grapalat" w:eastAsia="Times New Roman" w:hAnsi="GHEA Grapalat" w:cs="Calibri Light"/>
                <w:color w:val="000000"/>
                <w:lang w:val="hy-AM"/>
              </w:rPr>
            </w:pPr>
            <w:r>
              <w:rPr>
                <w:rFonts w:ascii="GHEA Grapalat" w:eastAsia="Times New Roman" w:hAnsi="GHEA Grapalat" w:cs="Calibri Light"/>
                <w:color w:val="000000"/>
                <w:lang w:val="hy-AM"/>
              </w:rPr>
              <w:lastRenderedPageBreak/>
              <w:t>Ընդունվել է</w:t>
            </w:r>
          </w:p>
          <w:p w14:paraId="7D64CB02" w14:textId="77777777" w:rsidR="00D62967" w:rsidRDefault="00D62967" w:rsidP="00971358">
            <w:pPr>
              <w:spacing w:after="0" w:line="240" w:lineRule="auto"/>
              <w:ind w:left="142" w:right="130" w:firstLine="425"/>
              <w:rPr>
                <w:rFonts w:ascii="GHEA Grapalat" w:eastAsia="Times New Roman" w:hAnsi="GHEA Grapalat" w:cs="Calibri Light"/>
                <w:color w:val="000000"/>
                <w:lang w:val="hy-AM"/>
              </w:rPr>
            </w:pPr>
          </w:p>
          <w:p w14:paraId="1ECCFA2C" w14:textId="5CB0BDF6" w:rsidR="00D62967" w:rsidRPr="007F33D6" w:rsidRDefault="00D62967" w:rsidP="00173918">
            <w:pPr>
              <w:spacing w:after="0" w:line="240" w:lineRule="auto"/>
              <w:ind w:left="142" w:right="130" w:firstLine="0"/>
              <w:rPr>
                <w:rFonts w:ascii="GHEA Grapalat" w:eastAsia="Times New Roman" w:hAnsi="GHEA Grapalat" w:cs="Calibri Light"/>
                <w:color w:val="000000"/>
                <w:lang w:val="hy-AM"/>
              </w:rPr>
            </w:pPr>
            <w:r>
              <w:rPr>
                <w:rFonts w:ascii="GHEA Grapalat" w:eastAsia="Times New Roman" w:hAnsi="GHEA Grapalat" w:cs="Calibri Light"/>
                <w:color w:val="000000"/>
                <w:lang w:val="hy-AM"/>
              </w:rPr>
              <w:t>Կատարվել են համապատաս</w:t>
            </w:r>
            <w:r w:rsidR="00173918">
              <w:rPr>
                <w:rFonts w:ascii="GHEA Grapalat" w:eastAsia="Times New Roman" w:hAnsi="GHEA Grapalat" w:cs="Calibri Light"/>
                <w:color w:val="000000"/>
                <w:lang w:val="hy-AM"/>
              </w:rPr>
              <w:t>-</w:t>
            </w:r>
            <w:r>
              <w:rPr>
                <w:rFonts w:ascii="GHEA Grapalat" w:eastAsia="Times New Roman" w:hAnsi="GHEA Grapalat" w:cs="Calibri Light"/>
                <w:color w:val="000000"/>
                <w:lang w:val="hy-AM"/>
              </w:rPr>
              <w:t>խան փոփոխություններ</w:t>
            </w:r>
          </w:p>
        </w:tc>
      </w:tr>
      <w:tr w:rsidR="00D62967" w:rsidRPr="0020532A" w14:paraId="3519E356" w14:textId="77777777" w:rsidTr="00173918">
        <w:trPr>
          <w:trHeight w:val="1515"/>
          <w:tblCellSpacing w:w="0" w:type="dxa"/>
        </w:trPr>
        <w:tc>
          <w:tcPr>
            <w:tcW w:w="6922" w:type="dxa"/>
            <w:tcBorders>
              <w:top w:val="outset" w:sz="6" w:space="0" w:color="auto"/>
              <w:left w:val="outset" w:sz="6" w:space="0" w:color="auto"/>
              <w:bottom w:val="outset" w:sz="6" w:space="0" w:color="auto"/>
              <w:right w:val="outset" w:sz="6" w:space="0" w:color="auto"/>
            </w:tcBorders>
            <w:shd w:val="clear" w:color="auto" w:fill="FFFFFF"/>
          </w:tcPr>
          <w:p w14:paraId="6D90FAF9" w14:textId="1787068B" w:rsidR="00D62967" w:rsidRPr="007F33D6" w:rsidRDefault="00D62967" w:rsidP="00173918">
            <w:pPr>
              <w:pStyle w:val="ListParagraph"/>
              <w:numPr>
                <w:ilvl w:val="0"/>
                <w:numId w:val="12"/>
              </w:numPr>
              <w:spacing w:line="240" w:lineRule="auto"/>
              <w:ind w:left="142" w:right="187" w:firstLine="425"/>
              <w:jc w:val="both"/>
              <w:rPr>
                <w:rFonts w:ascii="GHEA Grapalat" w:hAnsi="GHEA Grapalat"/>
                <w:color w:val="000000"/>
                <w:shd w:val="clear" w:color="auto" w:fill="FFFFFF"/>
                <w:lang w:val="hy-AM"/>
              </w:rPr>
            </w:pPr>
            <w:r w:rsidRPr="006D26E1">
              <w:rPr>
                <w:rFonts w:ascii="GHEA Grapalat" w:hAnsi="GHEA Grapalat"/>
                <w:color w:val="000000"/>
                <w:shd w:val="clear" w:color="auto" w:fill="FFFFFF"/>
                <w:lang w:val="hy-AM"/>
              </w:rPr>
              <w:t>Նախագծի 1-ին կետի 5-րդ ենթակետի «ժե» պարբերությամբ լրացվող 22-րդ կետի «գ» ենթակետում առաջարկում ենք նշել ՀՀ կառավարության որոշման կրճատ անվանումը՝ նկատի ունենալով «Նորմատիվ իրավական ակտերի մասին» օրենքի 17-րդ հոդվածի պահանջները:</w:t>
            </w:r>
          </w:p>
        </w:tc>
        <w:tc>
          <w:tcPr>
            <w:tcW w:w="3402" w:type="dxa"/>
            <w:tcBorders>
              <w:top w:val="outset" w:sz="6" w:space="0" w:color="auto"/>
              <w:left w:val="outset" w:sz="6" w:space="0" w:color="auto"/>
              <w:bottom w:val="outset" w:sz="6" w:space="0" w:color="auto"/>
              <w:right w:val="outset" w:sz="6" w:space="0" w:color="auto"/>
            </w:tcBorders>
            <w:shd w:val="clear" w:color="auto" w:fill="FFFFFF"/>
          </w:tcPr>
          <w:p w14:paraId="6DF90BF4" w14:textId="77777777" w:rsidR="00D62967" w:rsidRDefault="00D62967" w:rsidP="00971358">
            <w:pPr>
              <w:spacing w:after="0" w:line="240" w:lineRule="auto"/>
              <w:ind w:left="142" w:right="130" w:firstLine="425"/>
              <w:rPr>
                <w:rFonts w:ascii="GHEA Grapalat" w:eastAsia="Times New Roman" w:hAnsi="GHEA Grapalat" w:cs="Calibri Light"/>
                <w:color w:val="000000"/>
                <w:lang w:val="hy-AM"/>
              </w:rPr>
            </w:pPr>
            <w:r>
              <w:rPr>
                <w:rFonts w:ascii="GHEA Grapalat" w:eastAsia="Times New Roman" w:hAnsi="GHEA Grapalat" w:cs="Calibri Light"/>
                <w:color w:val="000000"/>
                <w:lang w:val="hy-AM"/>
              </w:rPr>
              <w:t>Ընդունվել է</w:t>
            </w:r>
          </w:p>
          <w:p w14:paraId="064C8642" w14:textId="77777777" w:rsidR="00D62967" w:rsidRDefault="00D62967" w:rsidP="00971358">
            <w:pPr>
              <w:spacing w:after="0" w:line="240" w:lineRule="auto"/>
              <w:ind w:left="142" w:right="130" w:firstLine="425"/>
              <w:rPr>
                <w:rFonts w:ascii="GHEA Grapalat" w:eastAsia="Times New Roman" w:hAnsi="GHEA Grapalat" w:cs="Calibri Light"/>
                <w:color w:val="000000"/>
                <w:lang w:val="hy-AM"/>
              </w:rPr>
            </w:pPr>
          </w:p>
          <w:p w14:paraId="40C733C5" w14:textId="0374756A" w:rsidR="00D62967" w:rsidRPr="007F33D6" w:rsidRDefault="00D62967" w:rsidP="00173918">
            <w:pPr>
              <w:spacing w:after="0" w:line="240" w:lineRule="auto"/>
              <w:ind w:left="142" w:right="130" w:firstLine="0"/>
              <w:rPr>
                <w:rFonts w:ascii="GHEA Grapalat" w:eastAsia="Times New Roman" w:hAnsi="GHEA Grapalat" w:cs="Calibri Light"/>
                <w:color w:val="000000"/>
                <w:lang w:val="hy-AM"/>
              </w:rPr>
            </w:pPr>
            <w:r>
              <w:rPr>
                <w:rFonts w:ascii="GHEA Grapalat" w:eastAsia="Times New Roman" w:hAnsi="GHEA Grapalat" w:cs="Calibri Light"/>
                <w:color w:val="000000"/>
                <w:lang w:val="hy-AM"/>
              </w:rPr>
              <w:t>Կատարվել են համապատաս</w:t>
            </w:r>
            <w:r w:rsidR="00173918">
              <w:rPr>
                <w:rFonts w:ascii="GHEA Grapalat" w:eastAsia="Times New Roman" w:hAnsi="GHEA Grapalat" w:cs="Calibri Light"/>
                <w:color w:val="000000"/>
                <w:lang w:val="hy-AM"/>
              </w:rPr>
              <w:t>-</w:t>
            </w:r>
            <w:r>
              <w:rPr>
                <w:rFonts w:ascii="GHEA Grapalat" w:eastAsia="Times New Roman" w:hAnsi="GHEA Grapalat" w:cs="Calibri Light"/>
                <w:color w:val="000000"/>
                <w:lang w:val="hy-AM"/>
              </w:rPr>
              <w:t>խան փոփոխություններ</w:t>
            </w:r>
          </w:p>
        </w:tc>
      </w:tr>
      <w:tr w:rsidR="00D62967" w:rsidRPr="0020532A" w14:paraId="328AABF6" w14:textId="77777777" w:rsidTr="00173918">
        <w:trPr>
          <w:trHeight w:val="1434"/>
          <w:tblCellSpacing w:w="0" w:type="dxa"/>
        </w:trPr>
        <w:tc>
          <w:tcPr>
            <w:tcW w:w="6922" w:type="dxa"/>
            <w:tcBorders>
              <w:top w:val="outset" w:sz="6" w:space="0" w:color="auto"/>
              <w:left w:val="outset" w:sz="6" w:space="0" w:color="auto"/>
              <w:bottom w:val="outset" w:sz="6" w:space="0" w:color="auto"/>
              <w:right w:val="outset" w:sz="6" w:space="0" w:color="auto"/>
            </w:tcBorders>
            <w:shd w:val="clear" w:color="auto" w:fill="FFFFFF"/>
          </w:tcPr>
          <w:p w14:paraId="6C964703" w14:textId="2F8F2B5C" w:rsidR="00D62967" w:rsidRPr="007F33D6" w:rsidRDefault="00D62967" w:rsidP="00173918">
            <w:pPr>
              <w:pStyle w:val="ListParagraph"/>
              <w:numPr>
                <w:ilvl w:val="0"/>
                <w:numId w:val="12"/>
              </w:numPr>
              <w:spacing w:line="240" w:lineRule="auto"/>
              <w:ind w:left="142" w:right="187" w:firstLine="425"/>
              <w:jc w:val="both"/>
              <w:rPr>
                <w:rFonts w:ascii="GHEA Grapalat" w:hAnsi="GHEA Grapalat"/>
                <w:color w:val="000000"/>
                <w:shd w:val="clear" w:color="auto" w:fill="FFFFFF"/>
                <w:lang w:val="hy-AM"/>
              </w:rPr>
            </w:pPr>
            <w:r w:rsidRPr="006D26E1">
              <w:rPr>
                <w:rFonts w:ascii="GHEA Grapalat" w:hAnsi="GHEA Grapalat"/>
                <w:color w:val="000000"/>
                <w:shd w:val="clear" w:color="auto" w:fill="FFFFFF"/>
                <w:lang w:val="hy-AM"/>
              </w:rPr>
              <w:t>Նախագծի 1-ին կետի 6-րդ ենթակետի «ժ» պարբերության մեջ «ենթակետը հանել» բառերն անհրաժեշտ է փոխարինել «ենթակետն ուժը կորցրած ճանաչել» բառերով՝ նկատի ունենալով «Նորմատիվ իրավական ակտերի մասին» օրենքի 33-րդ հոդվածի պահանջները:</w:t>
            </w:r>
          </w:p>
        </w:tc>
        <w:tc>
          <w:tcPr>
            <w:tcW w:w="3402" w:type="dxa"/>
            <w:tcBorders>
              <w:top w:val="outset" w:sz="6" w:space="0" w:color="auto"/>
              <w:left w:val="outset" w:sz="6" w:space="0" w:color="auto"/>
              <w:bottom w:val="outset" w:sz="6" w:space="0" w:color="auto"/>
              <w:right w:val="outset" w:sz="6" w:space="0" w:color="auto"/>
            </w:tcBorders>
            <w:shd w:val="clear" w:color="auto" w:fill="FFFFFF"/>
          </w:tcPr>
          <w:p w14:paraId="5C2F2351" w14:textId="77777777" w:rsidR="00D62967" w:rsidRDefault="00D62967" w:rsidP="00971358">
            <w:pPr>
              <w:spacing w:after="0" w:line="240" w:lineRule="auto"/>
              <w:ind w:left="142" w:right="130" w:firstLine="425"/>
              <w:rPr>
                <w:rFonts w:ascii="GHEA Grapalat" w:eastAsia="Times New Roman" w:hAnsi="GHEA Grapalat" w:cs="Calibri Light"/>
                <w:color w:val="000000"/>
                <w:lang w:val="hy-AM"/>
              </w:rPr>
            </w:pPr>
            <w:r>
              <w:rPr>
                <w:rFonts w:ascii="GHEA Grapalat" w:eastAsia="Times New Roman" w:hAnsi="GHEA Grapalat" w:cs="Calibri Light"/>
                <w:color w:val="000000"/>
                <w:lang w:val="hy-AM"/>
              </w:rPr>
              <w:t>Ընդունվել է</w:t>
            </w:r>
          </w:p>
          <w:p w14:paraId="176AC38E" w14:textId="77777777" w:rsidR="00D62967" w:rsidRDefault="00D62967" w:rsidP="00971358">
            <w:pPr>
              <w:spacing w:after="0" w:line="240" w:lineRule="auto"/>
              <w:ind w:left="142" w:right="130" w:firstLine="425"/>
              <w:rPr>
                <w:rFonts w:ascii="GHEA Grapalat" w:eastAsia="Times New Roman" w:hAnsi="GHEA Grapalat" w:cs="Calibri Light"/>
                <w:color w:val="000000"/>
                <w:lang w:val="hy-AM"/>
              </w:rPr>
            </w:pPr>
          </w:p>
          <w:p w14:paraId="75DCCBFD" w14:textId="3212D119" w:rsidR="00D62967" w:rsidRPr="007F33D6" w:rsidRDefault="00D62967" w:rsidP="00173918">
            <w:pPr>
              <w:spacing w:after="0" w:line="240" w:lineRule="auto"/>
              <w:ind w:left="0" w:right="130" w:firstLine="0"/>
              <w:rPr>
                <w:rFonts w:ascii="GHEA Grapalat" w:eastAsia="Times New Roman" w:hAnsi="GHEA Grapalat" w:cs="Calibri Light"/>
                <w:color w:val="000000"/>
                <w:lang w:val="hy-AM"/>
              </w:rPr>
            </w:pPr>
            <w:r>
              <w:rPr>
                <w:rFonts w:ascii="GHEA Grapalat" w:eastAsia="Times New Roman" w:hAnsi="GHEA Grapalat" w:cs="Calibri Light"/>
                <w:color w:val="000000"/>
                <w:lang w:val="hy-AM"/>
              </w:rPr>
              <w:t>Կատարվել են համապատաս</w:t>
            </w:r>
            <w:r w:rsidR="00173918">
              <w:rPr>
                <w:rFonts w:ascii="GHEA Grapalat" w:eastAsia="Times New Roman" w:hAnsi="GHEA Grapalat" w:cs="Calibri Light"/>
                <w:color w:val="000000"/>
                <w:lang w:val="hy-AM"/>
              </w:rPr>
              <w:t>-</w:t>
            </w:r>
            <w:r>
              <w:rPr>
                <w:rFonts w:ascii="GHEA Grapalat" w:eastAsia="Times New Roman" w:hAnsi="GHEA Grapalat" w:cs="Calibri Light"/>
                <w:color w:val="000000"/>
                <w:lang w:val="hy-AM"/>
              </w:rPr>
              <w:t>խան փոփոխություններ</w:t>
            </w:r>
          </w:p>
        </w:tc>
      </w:tr>
      <w:tr w:rsidR="00D62967" w:rsidRPr="0020532A" w14:paraId="38974EBF" w14:textId="77777777" w:rsidTr="00173918">
        <w:trPr>
          <w:trHeight w:val="262"/>
          <w:tblCellSpacing w:w="0" w:type="dxa"/>
        </w:trPr>
        <w:tc>
          <w:tcPr>
            <w:tcW w:w="6922" w:type="dxa"/>
            <w:tcBorders>
              <w:top w:val="outset" w:sz="6" w:space="0" w:color="auto"/>
              <w:left w:val="outset" w:sz="6" w:space="0" w:color="auto"/>
              <w:bottom w:val="outset" w:sz="6" w:space="0" w:color="auto"/>
              <w:right w:val="outset" w:sz="6" w:space="0" w:color="auto"/>
            </w:tcBorders>
            <w:shd w:val="clear" w:color="auto" w:fill="FFFFFF"/>
          </w:tcPr>
          <w:p w14:paraId="7FA7555B" w14:textId="227F2531" w:rsidR="00D62967" w:rsidRPr="007F33D6" w:rsidRDefault="00D62967" w:rsidP="00173918">
            <w:pPr>
              <w:pStyle w:val="ListParagraph"/>
              <w:numPr>
                <w:ilvl w:val="0"/>
                <w:numId w:val="12"/>
              </w:numPr>
              <w:spacing w:line="240" w:lineRule="auto"/>
              <w:ind w:left="142" w:right="187" w:firstLine="425"/>
              <w:jc w:val="both"/>
              <w:rPr>
                <w:rFonts w:ascii="GHEA Grapalat" w:hAnsi="GHEA Grapalat"/>
                <w:color w:val="000000"/>
                <w:shd w:val="clear" w:color="auto" w:fill="FFFFFF"/>
                <w:lang w:val="hy-AM"/>
              </w:rPr>
            </w:pPr>
            <w:r w:rsidRPr="00F61524">
              <w:rPr>
                <w:rFonts w:ascii="GHEA Grapalat" w:hAnsi="GHEA Grapalat"/>
                <w:color w:val="000000"/>
                <w:shd w:val="clear" w:color="auto" w:fill="FFFFFF"/>
                <w:lang w:val="hy-AM"/>
              </w:rPr>
              <w:t>Նախագծով հաստատված հավելվածի 11-րդ կետում անհրաժեշտ է վերանայել «չեն համապատասխանում իրականությանը» ձևակերպումը և նախատեսել փոխհատուցման մերժման հստակ հիմքերը:</w:t>
            </w:r>
          </w:p>
        </w:tc>
        <w:tc>
          <w:tcPr>
            <w:tcW w:w="3402" w:type="dxa"/>
            <w:tcBorders>
              <w:top w:val="outset" w:sz="6" w:space="0" w:color="auto"/>
              <w:left w:val="outset" w:sz="6" w:space="0" w:color="auto"/>
              <w:bottom w:val="outset" w:sz="6" w:space="0" w:color="auto"/>
              <w:right w:val="outset" w:sz="6" w:space="0" w:color="auto"/>
            </w:tcBorders>
            <w:shd w:val="clear" w:color="auto" w:fill="FFFFFF"/>
          </w:tcPr>
          <w:p w14:paraId="16DF52AD" w14:textId="2FFD503D" w:rsidR="00D62967" w:rsidRDefault="00D62967" w:rsidP="00173918">
            <w:pPr>
              <w:spacing w:after="0" w:line="240" w:lineRule="auto"/>
              <w:ind w:left="142" w:right="130" w:firstLine="425"/>
              <w:rPr>
                <w:rFonts w:ascii="GHEA Grapalat" w:eastAsia="Times New Roman" w:hAnsi="GHEA Grapalat" w:cs="Calibri Light"/>
                <w:color w:val="000000"/>
                <w:lang w:val="hy-AM"/>
              </w:rPr>
            </w:pPr>
            <w:r>
              <w:rPr>
                <w:rFonts w:ascii="GHEA Grapalat" w:eastAsia="Times New Roman" w:hAnsi="GHEA Grapalat" w:cs="Calibri Light"/>
                <w:color w:val="000000"/>
                <w:lang w:val="hy-AM"/>
              </w:rPr>
              <w:t>Ընդունվել է</w:t>
            </w:r>
          </w:p>
          <w:p w14:paraId="23FC084F" w14:textId="77777777" w:rsidR="00173918" w:rsidRDefault="00173918" w:rsidP="00173918">
            <w:pPr>
              <w:spacing w:after="0" w:line="240" w:lineRule="auto"/>
              <w:ind w:left="142" w:right="130" w:firstLine="425"/>
              <w:rPr>
                <w:rFonts w:ascii="GHEA Grapalat" w:eastAsia="Times New Roman" w:hAnsi="GHEA Grapalat" w:cs="Calibri Light"/>
                <w:color w:val="000000"/>
                <w:lang w:val="hy-AM"/>
              </w:rPr>
            </w:pPr>
          </w:p>
          <w:p w14:paraId="1073768A" w14:textId="7BEF8CE6" w:rsidR="00D62967" w:rsidRPr="007F33D6" w:rsidRDefault="00D62967" w:rsidP="00173918">
            <w:pPr>
              <w:spacing w:after="0" w:line="240" w:lineRule="auto"/>
              <w:ind w:left="142" w:right="130" w:firstLine="0"/>
              <w:rPr>
                <w:rFonts w:ascii="GHEA Grapalat" w:eastAsia="Times New Roman" w:hAnsi="GHEA Grapalat" w:cs="Calibri Light"/>
                <w:color w:val="000000"/>
                <w:lang w:val="hy-AM"/>
              </w:rPr>
            </w:pPr>
            <w:r>
              <w:rPr>
                <w:rFonts w:ascii="GHEA Grapalat" w:eastAsia="Times New Roman" w:hAnsi="GHEA Grapalat" w:cs="Calibri Light"/>
                <w:color w:val="000000"/>
                <w:lang w:val="hy-AM"/>
              </w:rPr>
              <w:t>Կատարվել են համապատաս</w:t>
            </w:r>
            <w:r w:rsidR="00173918">
              <w:rPr>
                <w:rFonts w:ascii="GHEA Grapalat" w:eastAsia="Times New Roman" w:hAnsi="GHEA Grapalat" w:cs="Calibri Light"/>
                <w:color w:val="000000"/>
                <w:lang w:val="hy-AM"/>
              </w:rPr>
              <w:t>-</w:t>
            </w:r>
            <w:r>
              <w:rPr>
                <w:rFonts w:ascii="GHEA Grapalat" w:eastAsia="Times New Roman" w:hAnsi="GHEA Grapalat" w:cs="Calibri Light"/>
                <w:color w:val="000000"/>
                <w:lang w:val="hy-AM"/>
              </w:rPr>
              <w:t>խան փոփոխություններ</w:t>
            </w:r>
          </w:p>
        </w:tc>
      </w:tr>
      <w:tr w:rsidR="00D62967" w:rsidRPr="007F33D6" w14:paraId="729EA29A" w14:textId="77777777" w:rsidTr="00173918">
        <w:trPr>
          <w:trHeight w:val="262"/>
          <w:tblCellSpacing w:w="0" w:type="dxa"/>
        </w:trPr>
        <w:tc>
          <w:tcPr>
            <w:tcW w:w="6922" w:type="dxa"/>
            <w:vMerge w:val="restart"/>
            <w:tcBorders>
              <w:top w:val="outset" w:sz="6" w:space="0" w:color="auto"/>
              <w:left w:val="outset" w:sz="6" w:space="0" w:color="auto"/>
              <w:right w:val="outset" w:sz="6" w:space="0" w:color="auto"/>
            </w:tcBorders>
            <w:shd w:val="clear" w:color="auto" w:fill="BFBFBF" w:themeFill="background1" w:themeFillShade="BF"/>
          </w:tcPr>
          <w:p w14:paraId="1FB4BB39" w14:textId="77777777" w:rsidR="00D62967" w:rsidRPr="009C2D80" w:rsidRDefault="00D62967" w:rsidP="00971358">
            <w:pPr>
              <w:spacing w:after="0" w:line="360" w:lineRule="auto"/>
              <w:ind w:left="142" w:right="135" w:firstLine="425"/>
              <w:rPr>
                <w:rFonts w:ascii="GHEA Grapalat" w:eastAsia="Times New Roman" w:hAnsi="GHEA Grapalat" w:cs="Calibri Light"/>
                <w:b/>
                <w:color w:val="000000"/>
                <w:lang w:val="hy-AM"/>
              </w:rPr>
            </w:pPr>
            <w:r w:rsidRPr="009C2D80">
              <w:rPr>
                <w:rFonts w:ascii="GHEA Grapalat" w:eastAsia="Times New Roman" w:hAnsi="GHEA Grapalat" w:cs="Calibri Light"/>
                <w:b/>
                <w:color w:val="000000"/>
                <w:lang w:val="hy-AM"/>
              </w:rPr>
              <w:t>3</w:t>
            </w:r>
            <w:r w:rsidRPr="009C2D80">
              <w:rPr>
                <w:rFonts w:ascii="Cambria Math" w:eastAsia="Times New Roman" w:hAnsi="Cambria Math" w:cs="Calibri Light"/>
                <w:b/>
                <w:color w:val="000000"/>
                <w:lang w:val="hy-AM"/>
              </w:rPr>
              <w:t xml:space="preserve">․ </w:t>
            </w:r>
            <w:r w:rsidRPr="009C2D80">
              <w:rPr>
                <w:rFonts w:ascii="GHEA Grapalat" w:eastAsia="Times New Roman" w:hAnsi="GHEA Grapalat" w:cs="Calibri Light"/>
                <w:b/>
                <w:color w:val="000000"/>
                <w:lang w:val="hy-AM"/>
              </w:rPr>
              <w:t>Կրթության, գիտության, մշակույթի և սպորտի նախարարություն</w:t>
            </w:r>
          </w:p>
        </w:tc>
        <w:tc>
          <w:tcPr>
            <w:tcW w:w="3402"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37F3845" w14:textId="77777777" w:rsidR="00D62967" w:rsidRPr="009C2D80" w:rsidRDefault="00D62967" w:rsidP="00971358">
            <w:pPr>
              <w:spacing w:after="0" w:line="240" w:lineRule="auto"/>
              <w:ind w:left="142" w:right="130" w:firstLine="425"/>
              <w:rPr>
                <w:rFonts w:ascii="GHEA Grapalat" w:eastAsia="Times New Roman" w:hAnsi="GHEA Grapalat" w:cs="Calibri Light"/>
                <w:b/>
                <w:color w:val="000000"/>
                <w:lang w:val="hy-AM"/>
              </w:rPr>
            </w:pPr>
            <w:r w:rsidRPr="009C2D80">
              <w:rPr>
                <w:rFonts w:ascii="GHEA Grapalat" w:eastAsia="Times New Roman" w:hAnsi="GHEA Grapalat" w:cs="Calibri Light"/>
                <w:b/>
                <w:color w:val="000000"/>
                <w:lang w:val="hy-AM"/>
              </w:rPr>
              <w:t>01/11/159-2023</w:t>
            </w:r>
          </w:p>
        </w:tc>
      </w:tr>
      <w:tr w:rsidR="00D62967" w:rsidRPr="007F33D6" w14:paraId="6D425154" w14:textId="77777777" w:rsidTr="00173918">
        <w:trPr>
          <w:trHeight w:val="262"/>
          <w:tblCellSpacing w:w="0" w:type="dxa"/>
        </w:trPr>
        <w:tc>
          <w:tcPr>
            <w:tcW w:w="6922" w:type="dxa"/>
            <w:vMerge/>
            <w:tcBorders>
              <w:left w:val="outset" w:sz="6" w:space="0" w:color="auto"/>
              <w:bottom w:val="outset" w:sz="6" w:space="0" w:color="auto"/>
              <w:right w:val="outset" w:sz="6" w:space="0" w:color="auto"/>
            </w:tcBorders>
            <w:shd w:val="clear" w:color="auto" w:fill="BFBFBF" w:themeFill="background1" w:themeFillShade="BF"/>
          </w:tcPr>
          <w:p w14:paraId="4AD0F1BE" w14:textId="77777777" w:rsidR="00D62967" w:rsidRPr="009C2D80" w:rsidRDefault="00D62967" w:rsidP="00971358">
            <w:pPr>
              <w:spacing w:after="0" w:line="360" w:lineRule="auto"/>
              <w:ind w:left="142" w:right="-120" w:firstLine="425"/>
              <w:rPr>
                <w:rFonts w:ascii="GHEA Grapalat" w:eastAsia="Times New Roman" w:hAnsi="GHEA Grapalat" w:cs="Calibri Light"/>
                <w:b/>
                <w:color w:val="000000"/>
                <w:lang w:val="hy-AM"/>
              </w:rPr>
            </w:pPr>
          </w:p>
        </w:tc>
        <w:tc>
          <w:tcPr>
            <w:tcW w:w="3402"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4CD6F358" w14:textId="77777777" w:rsidR="00D62967" w:rsidRPr="009C2D80" w:rsidRDefault="00D62967" w:rsidP="00971358">
            <w:pPr>
              <w:spacing w:after="0" w:line="240" w:lineRule="auto"/>
              <w:ind w:left="142" w:right="130" w:firstLine="425"/>
              <w:rPr>
                <w:rFonts w:ascii="GHEA Grapalat" w:eastAsia="Times New Roman" w:hAnsi="GHEA Grapalat" w:cs="Calibri Light"/>
                <w:b/>
                <w:color w:val="000000"/>
                <w:lang w:val="hy-AM"/>
              </w:rPr>
            </w:pPr>
            <w:r w:rsidRPr="009C2D80">
              <w:rPr>
                <w:rFonts w:ascii="GHEA Grapalat" w:eastAsia="Times New Roman" w:hAnsi="GHEA Grapalat" w:cs="Calibri Light"/>
                <w:b/>
                <w:color w:val="000000"/>
                <w:lang w:val="hy-AM"/>
              </w:rPr>
              <w:t>09</w:t>
            </w:r>
            <w:r w:rsidRPr="009C2D80">
              <w:rPr>
                <w:rFonts w:ascii="Cambria Math" w:eastAsia="Times New Roman" w:hAnsi="Cambria Math" w:cs="Cambria Math"/>
                <w:b/>
                <w:color w:val="000000"/>
                <w:lang w:val="hy-AM"/>
              </w:rPr>
              <w:t>․</w:t>
            </w:r>
            <w:r w:rsidRPr="009C2D80">
              <w:rPr>
                <w:rFonts w:ascii="GHEA Grapalat" w:eastAsia="Times New Roman" w:hAnsi="GHEA Grapalat" w:cs="Calibri Light"/>
                <w:b/>
                <w:color w:val="000000"/>
                <w:lang w:val="hy-AM"/>
              </w:rPr>
              <w:t>01</w:t>
            </w:r>
            <w:r w:rsidRPr="009C2D80">
              <w:rPr>
                <w:rFonts w:ascii="Cambria Math" w:eastAsia="Times New Roman" w:hAnsi="Cambria Math" w:cs="Cambria Math"/>
                <w:b/>
                <w:color w:val="000000"/>
                <w:lang w:val="hy-AM"/>
              </w:rPr>
              <w:t>․</w:t>
            </w:r>
            <w:r w:rsidRPr="009C2D80">
              <w:rPr>
                <w:rFonts w:ascii="GHEA Grapalat" w:eastAsia="Times New Roman" w:hAnsi="GHEA Grapalat" w:cs="Calibri Light"/>
                <w:b/>
                <w:color w:val="000000"/>
                <w:lang w:val="hy-AM"/>
              </w:rPr>
              <w:t>2023</w:t>
            </w:r>
          </w:p>
        </w:tc>
      </w:tr>
      <w:tr w:rsidR="00D62967" w:rsidRPr="0020532A" w14:paraId="30E2ED31" w14:textId="77777777" w:rsidTr="00173918">
        <w:trPr>
          <w:trHeight w:val="262"/>
          <w:tblCellSpacing w:w="0" w:type="dxa"/>
        </w:trPr>
        <w:tc>
          <w:tcPr>
            <w:tcW w:w="6922" w:type="dxa"/>
            <w:tcBorders>
              <w:top w:val="outset" w:sz="6" w:space="0" w:color="auto"/>
              <w:left w:val="outset" w:sz="6" w:space="0" w:color="auto"/>
              <w:bottom w:val="outset" w:sz="6" w:space="0" w:color="auto"/>
              <w:right w:val="outset" w:sz="6" w:space="0" w:color="auto"/>
            </w:tcBorders>
            <w:shd w:val="clear" w:color="auto" w:fill="FFFFFF"/>
          </w:tcPr>
          <w:p w14:paraId="243705F8" w14:textId="77777777" w:rsidR="00D62967" w:rsidRPr="00F61524" w:rsidRDefault="00D62967" w:rsidP="00971358">
            <w:pPr>
              <w:pStyle w:val="ListParagraph"/>
              <w:numPr>
                <w:ilvl w:val="0"/>
                <w:numId w:val="13"/>
              </w:numPr>
              <w:spacing w:line="240" w:lineRule="auto"/>
              <w:ind w:left="142" w:right="187" w:firstLine="425"/>
              <w:rPr>
                <w:rFonts w:ascii="GHEA Grapalat" w:hAnsi="GHEA Grapalat"/>
                <w:color w:val="000000"/>
                <w:shd w:val="clear" w:color="auto" w:fill="FFFFFF"/>
                <w:lang w:val="hy-AM"/>
              </w:rPr>
            </w:pPr>
            <w:r w:rsidRPr="00F61524">
              <w:rPr>
                <w:rFonts w:ascii="GHEA Grapalat" w:hAnsi="GHEA Grapalat"/>
                <w:lang w:val="hy-AM"/>
              </w:rPr>
              <w:t>Նախագծի 1-ին կետում «Կորոնավիրուսի տնտեսական հետևանքների չեզոքացման առաջին միջոցառումը հաստատելու մասին» բառերն անհրաժեշտ է փոխարինել «</w:t>
            </w:r>
            <w:r w:rsidRPr="00F61524">
              <w:rPr>
                <w:rStyle w:val="Strong"/>
                <w:rFonts w:ascii="GHEA Grapalat" w:hAnsi="GHEA Grapalat"/>
                <w:color w:val="000000"/>
                <w:shd w:val="clear" w:color="auto" w:fill="FFFFFF"/>
                <w:lang w:val="hy-AM"/>
              </w:rPr>
              <w:t>Տնտեսության արդիականացման միջոցառումը հաստատելու մասին</w:t>
            </w:r>
            <w:r w:rsidRPr="00F61524">
              <w:rPr>
                <w:rFonts w:ascii="GHEA Grapalat" w:hAnsi="GHEA Grapalat"/>
                <w:lang w:val="hy-AM"/>
              </w:rPr>
              <w:t>» բառերով՝ նկատի ունենալով «Նորմատիվ իրավական ակտերի մասին» օրենքի 34-րդ հոդվածի 6-րդ մասը</w:t>
            </w:r>
          </w:p>
        </w:tc>
        <w:tc>
          <w:tcPr>
            <w:tcW w:w="3402" w:type="dxa"/>
            <w:tcBorders>
              <w:top w:val="outset" w:sz="6" w:space="0" w:color="auto"/>
              <w:left w:val="outset" w:sz="6" w:space="0" w:color="auto"/>
              <w:bottom w:val="outset" w:sz="6" w:space="0" w:color="auto"/>
              <w:right w:val="outset" w:sz="6" w:space="0" w:color="auto"/>
            </w:tcBorders>
            <w:shd w:val="clear" w:color="auto" w:fill="FFFFFF"/>
          </w:tcPr>
          <w:p w14:paraId="6DECB7B5" w14:textId="77777777" w:rsidR="00D62967" w:rsidRDefault="00D62967" w:rsidP="00971358">
            <w:pPr>
              <w:spacing w:after="0" w:line="240" w:lineRule="auto"/>
              <w:ind w:left="142" w:right="130" w:firstLine="425"/>
              <w:rPr>
                <w:rFonts w:ascii="GHEA Grapalat" w:eastAsia="Times New Roman" w:hAnsi="GHEA Grapalat" w:cs="Calibri Light"/>
                <w:color w:val="000000"/>
                <w:lang w:val="hy-AM"/>
              </w:rPr>
            </w:pPr>
            <w:r>
              <w:rPr>
                <w:rFonts w:ascii="GHEA Grapalat" w:eastAsia="Times New Roman" w:hAnsi="GHEA Grapalat" w:cs="Calibri Light"/>
                <w:color w:val="000000"/>
                <w:lang w:val="hy-AM"/>
              </w:rPr>
              <w:t>Ընդունվել է</w:t>
            </w:r>
          </w:p>
          <w:p w14:paraId="2D5098EF" w14:textId="77777777" w:rsidR="00D62967" w:rsidRDefault="00D62967" w:rsidP="00971358">
            <w:pPr>
              <w:spacing w:after="0" w:line="240" w:lineRule="auto"/>
              <w:ind w:left="142" w:right="130" w:firstLine="425"/>
              <w:rPr>
                <w:rFonts w:ascii="GHEA Grapalat" w:eastAsia="Times New Roman" w:hAnsi="GHEA Grapalat" w:cs="Calibri Light"/>
                <w:color w:val="000000"/>
                <w:lang w:val="hy-AM"/>
              </w:rPr>
            </w:pPr>
          </w:p>
          <w:p w14:paraId="0807DE2C" w14:textId="16D77181" w:rsidR="00D62967" w:rsidRPr="007F33D6" w:rsidRDefault="00D62967" w:rsidP="00173918">
            <w:pPr>
              <w:spacing w:after="0" w:line="240" w:lineRule="auto"/>
              <w:ind w:left="142" w:right="130" w:firstLine="0"/>
              <w:rPr>
                <w:rFonts w:ascii="GHEA Grapalat" w:eastAsia="Times New Roman" w:hAnsi="GHEA Grapalat" w:cs="Calibri Light"/>
                <w:color w:val="000000"/>
                <w:lang w:val="hy-AM"/>
              </w:rPr>
            </w:pPr>
            <w:r>
              <w:rPr>
                <w:rFonts w:ascii="GHEA Grapalat" w:eastAsia="Times New Roman" w:hAnsi="GHEA Grapalat" w:cs="Calibri Light"/>
                <w:color w:val="000000"/>
                <w:lang w:val="hy-AM"/>
              </w:rPr>
              <w:t>Նախագծի 1-ին կետում կատարվել են համապատաս</w:t>
            </w:r>
            <w:r w:rsidR="00173918">
              <w:rPr>
                <w:rFonts w:ascii="GHEA Grapalat" w:eastAsia="Times New Roman" w:hAnsi="GHEA Grapalat" w:cs="Calibri Light"/>
                <w:color w:val="000000"/>
                <w:lang w:val="hy-AM"/>
              </w:rPr>
              <w:t>-</w:t>
            </w:r>
            <w:r>
              <w:rPr>
                <w:rFonts w:ascii="GHEA Grapalat" w:eastAsia="Times New Roman" w:hAnsi="GHEA Grapalat" w:cs="Calibri Light"/>
                <w:color w:val="000000"/>
                <w:lang w:val="hy-AM"/>
              </w:rPr>
              <w:t>խան փոփոխությունները</w:t>
            </w:r>
          </w:p>
        </w:tc>
      </w:tr>
      <w:tr w:rsidR="00D62967" w:rsidRPr="0020532A" w14:paraId="3E374195" w14:textId="77777777" w:rsidTr="00173918">
        <w:trPr>
          <w:trHeight w:val="262"/>
          <w:tblCellSpacing w:w="0" w:type="dxa"/>
        </w:trPr>
        <w:tc>
          <w:tcPr>
            <w:tcW w:w="6922" w:type="dxa"/>
            <w:tcBorders>
              <w:top w:val="outset" w:sz="6" w:space="0" w:color="auto"/>
              <w:left w:val="outset" w:sz="6" w:space="0" w:color="auto"/>
              <w:bottom w:val="outset" w:sz="6" w:space="0" w:color="auto"/>
              <w:right w:val="outset" w:sz="6" w:space="0" w:color="auto"/>
            </w:tcBorders>
            <w:shd w:val="clear" w:color="auto" w:fill="FFFFFF"/>
          </w:tcPr>
          <w:p w14:paraId="0CB234EA" w14:textId="77777777" w:rsidR="00D62967" w:rsidRPr="00F61524" w:rsidRDefault="00D62967" w:rsidP="00971358">
            <w:pPr>
              <w:pStyle w:val="ListParagraph"/>
              <w:numPr>
                <w:ilvl w:val="0"/>
                <w:numId w:val="13"/>
              </w:numPr>
              <w:spacing w:line="240" w:lineRule="auto"/>
              <w:ind w:left="142" w:right="187" w:firstLine="425"/>
              <w:rPr>
                <w:rFonts w:ascii="GHEA Grapalat" w:hAnsi="GHEA Grapalat"/>
                <w:color w:val="000000"/>
                <w:shd w:val="clear" w:color="auto" w:fill="FFFFFF"/>
                <w:lang w:val="hy-AM"/>
              </w:rPr>
            </w:pPr>
            <w:r w:rsidRPr="00F61524">
              <w:rPr>
                <w:rFonts w:ascii="GHEA Grapalat" w:hAnsi="GHEA Grapalat"/>
                <w:lang w:val="hy-AM"/>
              </w:rPr>
              <w:t xml:space="preserve">Նախագծի 1-ին կետի 6-րդ ենթակետի «է» և «ը»  պարբերությններում «ԲՈՒՀ-երից որևէ մեկում դոկտորի գիտական աստիճան ունեցող» բառերը փոխարինել «ԲՈՒՀ-երից որևէ մեկի կողմից շնորհված դոկտորի գիտական աստիճան ունեցող» բառերով, միաժամանակ անհրաժեշտ է նկատի ունենալ, որ QS համաշխարհային համալսարանների </w:t>
            </w:r>
            <w:r w:rsidRPr="00F61524">
              <w:rPr>
                <w:rFonts w:ascii="GHEA Grapalat" w:hAnsi="GHEA Grapalat"/>
                <w:lang w:val="hy-AM"/>
              </w:rPr>
              <w:lastRenderedPageBreak/>
              <w:t>վարկանիշային  (QS World University Rankings) ցանկը յուրաքանչյուր տարի վերանայվում է</w:t>
            </w:r>
          </w:p>
        </w:tc>
        <w:tc>
          <w:tcPr>
            <w:tcW w:w="3402" w:type="dxa"/>
            <w:tcBorders>
              <w:top w:val="outset" w:sz="6" w:space="0" w:color="auto"/>
              <w:left w:val="outset" w:sz="6" w:space="0" w:color="auto"/>
              <w:bottom w:val="outset" w:sz="6" w:space="0" w:color="auto"/>
              <w:right w:val="outset" w:sz="6" w:space="0" w:color="auto"/>
            </w:tcBorders>
            <w:shd w:val="clear" w:color="auto" w:fill="FFFFFF"/>
          </w:tcPr>
          <w:p w14:paraId="2BA4ACC2" w14:textId="77777777" w:rsidR="00D62967" w:rsidRDefault="00D62967" w:rsidP="00971358">
            <w:pPr>
              <w:spacing w:after="0" w:line="240" w:lineRule="auto"/>
              <w:ind w:left="142" w:right="130" w:firstLine="425"/>
              <w:rPr>
                <w:rFonts w:ascii="GHEA Grapalat" w:eastAsia="Times New Roman" w:hAnsi="GHEA Grapalat" w:cs="Calibri Light"/>
                <w:color w:val="000000"/>
                <w:lang w:val="hy-AM"/>
              </w:rPr>
            </w:pPr>
            <w:r>
              <w:rPr>
                <w:rFonts w:ascii="GHEA Grapalat" w:eastAsia="Times New Roman" w:hAnsi="GHEA Grapalat" w:cs="Calibri Light"/>
                <w:color w:val="000000"/>
                <w:lang w:val="hy-AM"/>
              </w:rPr>
              <w:lastRenderedPageBreak/>
              <w:t>Ընդունվել է</w:t>
            </w:r>
          </w:p>
          <w:p w14:paraId="67844758" w14:textId="77777777" w:rsidR="00D62967" w:rsidRDefault="00D62967" w:rsidP="00971358">
            <w:pPr>
              <w:spacing w:after="0" w:line="240" w:lineRule="auto"/>
              <w:ind w:left="142" w:right="130" w:firstLine="425"/>
              <w:rPr>
                <w:rFonts w:ascii="GHEA Grapalat" w:eastAsia="Times New Roman" w:hAnsi="GHEA Grapalat" w:cs="Calibri Light"/>
                <w:color w:val="000000"/>
                <w:lang w:val="hy-AM"/>
              </w:rPr>
            </w:pPr>
          </w:p>
          <w:p w14:paraId="58B1F600" w14:textId="622A1B2F" w:rsidR="00D62967" w:rsidRPr="007F33D6" w:rsidRDefault="00D62967" w:rsidP="00173918">
            <w:pPr>
              <w:spacing w:after="0" w:line="240" w:lineRule="auto"/>
              <w:ind w:left="142" w:right="130" w:firstLine="0"/>
              <w:rPr>
                <w:rFonts w:ascii="GHEA Grapalat" w:eastAsia="Times New Roman" w:hAnsi="GHEA Grapalat" w:cs="Calibri Light"/>
                <w:color w:val="000000"/>
                <w:lang w:val="hy-AM"/>
              </w:rPr>
            </w:pPr>
            <w:r>
              <w:rPr>
                <w:rFonts w:ascii="GHEA Grapalat" w:eastAsia="Times New Roman" w:hAnsi="GHEA Grapalat" w:cs="Calibri Light"/>
                <w:color w:val="000000"/>
                <w:lang w:val="hy-AM"/>
              </w:rPr>
              <w:t>Կատարվել են համապատաս</w:t>
            </w:r>
            <w:r w:rsidR="00173918">
              <w:rPr>
                <w:rFonts w:ascii="GHEA Grapalat" w:eastAsia="Times New Roman" w:hAnsi="GHEA Grapalat" w:cs="Calibri Light"/>
                <w:color w:val="000000"/>
                <w:lang w:val="hy-AM"/>
              </w:rPr>
              <w:t>-</w:t>
            </w:r>
            <w:r>
              <w:rPr>
                <w:rFonts w:ascii="GHEA Grapalat" w:eastAsia="Times New Roman" w:hAnsi="GHEA Grapalat" w:cs="Calibri Light"/>
                <w:color w:val="000000"/>
                <w:lang w:val="hy-AM"/>
              </w:rPr>
              <w:t>խան փոփոխությունները</w:t>
            </w:r>
          </w:p>
        </w:tc>
      </w:tr>
      <w:tr w:rsidR="00DD3205" w:rsidRPr="004C1F0C" w14:paraId="77D70528" w14:textId="77777777" w:rsidTr="00173918">
        <w:trPr>
          <w:trHeight w:val="262"/>
          <w:tblCellSpacing w:w="0" w:type="dxa"/>
        </w:trPr>
        <w:tc>
          <w:tcPr>
            <w:tcW w:w="6922" w:type="dxa"/>
            <w:vMerge w:val="restart"/>
            <w:tcBorders>
              <w:top w:val="outset" w:sz="6" w:space="0" w:color="auto"/>
              <w:left w:val="outset" w:sz="6" w:space="0" w:color="auto"/>
              <w:right w:val="outset" w:sz="6" w:space="0" w:color="auto"/>
            </w:tcBorders>
            <w:shd w:val="clear" w:color="auto" w:fill="BFBFBF" w:themeFill="background1" w:themeFillShade="BF"/>
          </w:tcPr>
          <w:p w14:paraId="68DBB3F6" w14:textId="77777777" w:rsidR="00DD3205" w:rsidRPr="00DD3205" w:rsidRDefault="00DD3205" w:rsidP="00971358">
            <w:pPr>
              <w:spacing w:after="0" w:line="240" w:lineRule="auto"/>
              <w:ind w:left="142" w:right="187" w:firstLine="425"/>
              <w:rPr>
                <w:rFonts w:ascii="GHEA Grapalat" w:eastAsia="Times New Roman" w:hAnsi="GHEA Grapalat" w:cs="Calibri Light"/>
                <w:b/>
                <w:color w:val="000000"/>
                <w:lang w:val="hy-AM"/>
              </w:rPr>
            </w:pPr>
            <w:r w:rsidRPr="00DD3205">
              <w:rPr>
                <w:rFonts w:ascii="GHEA Grapalat" w:eastAsia="Times New Roman" w:hAnsi="GHEA Grapalat" w:cs="Calibri Light"/>
                <w:b/>
                <w:color w:val="000000"/>
                <w:lang w:val="hy-AM"/>
              </w:rPr>
              <w:t>4. Ֆինանսների նախարարություն</w:t>
            </w:r>
          </w:p>
        </w:tc>
        <w:tc>
          <w:tcPr>
            <w:tcW w:w="3402"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4F93E578" w14:textId="77777777" w:rsidR="00DD3205" w:rsidRPr="00DD3205" w:rsidRDefault="00DD3205" w:rsidP="00971358">
            <w:pPr>
              <w:spacing w:after="0" w:line="240" w:lineRule="auto"/>
              <w:ind w:left="142" w:right="130" w:firstLine="425"/>
              <w:rPr>
                <w:rFonts w:ascii="GHEA Grapalat" w:eastAsia="Times New Roman" w:hAnsi="GHEA Grapalat" w:cs="Calibri Light"/>
                <w:b/>
                <w:color w:val="000000"/>
                <w:lang w:val="hy-AM"/>
              </w:rPr>
            </w:pPr>
            <w:r w:rsidRPr="00DD3205">
              <w:rPr>
                <w:rFonts w:ascii="GHEA Grapalat" w:eastAsia="Times New Roman" w:hAnsi="GHEA Grapalat" w:cs="Calibri Light"/>
                <w:b/>
                <w:color w:val="000000"/>
                <w:lang w:val="hy-AM"/>
              </w:rPr>
              <w:t>Մ/4410-2023</w:t>
            </w:r>
          </w:p>
        </w:tc>
      </w:tr>
      <w:tr w:rsidR="00DD3205" w:rsidRPr="004C1F0C" w14:paraId="73D5A030" w14:textId="77777777" w:rsidTr="00173918">
        <w:trPr>
          <w:trHeight w:val="262"/>
          <w:tblCellSpacing w:w="0" w:type="dxa"/>
        </w:trPr>
        <w:tc>
          <w:tcPr>
            <w:tcW w:w="6922" w:type="dxa"/>
            <w:vMerge/>
            <w:tcBorders>
              <w:left w:val="outset" w:sz="6" w:space="0" w:color="auto"/>
              <w:bottom w:val="outset" w:sz="6" w:space="0" w:color="auto"/>
              <w:right w:val="outset" w:sz="6" w:space="0" w:color="auto"/>
            </w:tcBorders>
            <w:shd w:val="clear" w:color="auto" w:fill="BFBFBF" w:themeFill="background1" w:themeFillShade="BF"/>
          </w:tcPr>
          <w:p w14:paraId="0EEDC433" w14:textId="77777777" w:rsidR="00DD3205" w:rsidRPr="00DD3205" w:rsidRDefault="00DD3205" w:rsidP="00971358">
            <w:pPr>
              <w:spacing w:after="0" w:line="240" w:lineRule="auto"/>
              <w:ind w:left="142" w:right="187" w:firstLine="425"/>
              <w:rPr>
                <w:rFonts w:ascii="GHEA Grapalat" w:eastAsia="Times New Roman" w:hAnsi="GHEA Grapalat" w:cs="Calibri Light"/>
                <w:b/>
                <w:color w:val="000000"/>
                <w:lang w:val="hy-AM"/>
              </w:rPr>
            </w:pPr>
          </w:p>
        </w:tc>
        <w:tc>
          <w:tcPr>
            <w:tcW w:w="3402"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528C84F6" w14:textId="77777777" w:rsidR="00DD3205" w:rsidRPr="00DD3205" w:rsidRDefault="00DD3205" w:rsidP="00971358">
            <w:pPr>
              <w:spacing w:after="0" w:line="240" w:lineRule="auto"/>
              <w:ind w:left="142" w:right="130" w:firstLine="425"/>
              <w:rPr>
                <w:rFonts w:ascii="GHEA Grapalat" w:eastAsia="Times New Roman" w:hAnsi="GHEA Grapalat" w:cs="Calibri Light"/>
                <w:b/>
                <w:color w:val="000000"/>
                <w:lang w:val="hy-AM"/>
              </w:rPr>
            </w:pPr>
            <w:r w:rsidRPr="00DD3205">
              <w:rPr>
                <w:rFonts w:ascii="GHEA Grapalat" w:eastAsia="Times New Roman" w:hAnsi="GHEA Grapalat" w:cs="Calibri Light"/>
                <w:b/>
                <w:color w:val="000000"/>
                <w:lang w:val="hy-AM"/>
              </w:rPr>
              <w:t>06</w:t>
            </w:r>
            <w:r w:rsidRPr="00DD3205">
              <w:rPr>
                <w:rFonts w:ascii="Cambria Math" w:eastAsia="Times New Roman" w:hAnsi="Cambria Math" w:cs="Cambria Math"/>
                <w:b/>
                <w:color w:val="000000"/>
                <w:lang w:val="hy-AM"/>
              </w:rPr>
              <w:t>․</w:t>
            </w:r>
            <w:r w:rsidRPr="00DD3205">
              <w:rPr>
                <w:rFonts w:ascii="GHEA Grapalat" w:eastAsia="Times New Roman" w:hAnsi="GHEA Grapalat" w:cs="Calibri Light"/>
                <w:b/>
                <w:color w:val="000000"/>
                <w:lang w:val="hy-AM"/>
              </w:rPr>
              <w:t>02</w:t>
            </w:r>
            <w:r w:rsidRPr="00DD3205">
              <w:rPr>
                <w:rFonts w:ascii="Cambria Math" w:eastAsia="Times New Roman" w:hAnsi="Cambria Math" w:cs="Cambria Math"/>
                <w:b/>
                <w:color w:val="000000"/>
                <w:lang w:val="hy-AM"/>
              </w:rPr>
              <w:t>․</w:t>
            </w:r>
            <w:r w:rsidRPr="00DD3205">
              <w:rPr>
                <w:rFonts w:ascii="GHEA Grapalat" w:eastAsia="Times New Roman" w:hAnsi="GHEA Grapalat" w:cs="Calibri Light"/>
                <w:b/>
                <w:color w:val="000000"/>
                <w:lang w:val="hy-AM"/>
              </w:rPr>
              <w:t>2023</w:t>
            </w:r>
          </w:p>
        </w:tc>
      </w:tr>
      <w:tr w:rsidR="004C1F0C" w:rsidRPr="0020532A" w14:paraId="7B9824DD" w14:textId="77777777" w:rsidTr="00173918">
        <w:trPr>
          <w:trHeight w:val="262"/>
          <w:tblCellSpacing w:w="0" w:type="dxa"/>
        </w:trPr>
        <w:tc>
          <w:tcPr>
            <w:tcW w:w="6922" w:type="dxa"/>
            <w:tcBorders>
              <w:top w:val="outset" w:sz="6" w:space="0" w:color="auto"/>
              <w:left w:val="outset" w:sz="6" w:space="0" w:color="auto"/>
              <w:bottom w:val="outset" w:sz="6" w:space="0" w:color="auto"/>
              <w:right w:val="outset" w:sz="6" w:space="0" w:color="auto"/>
            </w:tcBorders>
            <w:shd w:val="clear" w:color="auto" w:fill="FFFFFF"/>
          </w:tcPr>
          <w:p w14:paraId="7B1A4CA2" w14:textId="0461B232" w:rsidR="004C1F0C" w:rsidRPr="007F33D6" w:rsidRDefault="00B76861" w:rsidP="00173918">
            <w:pPr>
              <w:pStyle w:val="ListParagraph"/>
              <w:numPr>
                <w:ilvl w:val="0"/>
                <w:numId w:val="14"/>
              </w:numPr>
              <w:spacing w:line="240" w:lineRule="auto"/>
              <w:ind w:left="142" w:right="137" w:firstLine="425"/>
              <w:rPr>
                <w:rFonts w:ascii="GHEA Grapalat" w:hAnsi="GHEA Grapalat"/>
                <w:color w:val="000000"/>
                <w:shd w:val="clear" w:color="auto" w:fill="FFFFFF"/>
                <w:lang w:val="hy-AM"/>
              </w:rPr>
            </w:pPr>
            <w:r w:rsidRPr="00F61524">
              <w:rPr>
                <w:rFonts w:ascii="GHEA Grapalat" w:hAnsi="GHEA Grapalat" w:cs="Segoe UI"/>
                <w:shd w:val="clear" w:color="auto" w:fill="FFFFFF"/>
                <w:lang w:val="hy-AM"/>
              </w:rPr>
              <w:t xml:space="preserve">Առաջարկում ենք հստակեցնել, թե արդյոք Շահառուն կարող է </w:t>
            </w:r>
            <w:r w:rsidRPr="00F61524">
              <w:rPr>
                <w:rFonts w:ascii="GHEA Grapalat" w:hAnsi="GHEA Grapalat" w:cs="Sylfaen"/>
                <w:lang w:val="hy-AM"/>
              </w:rPr>
              <w:t>օժանդակության տրամադրման 2 տարբեր ուղղություններ</w:t>
            </w:r>
            <w:r w:rsidRPr="00F61524">
              <w:rPr>
                <w:rFonts w:ascii="GHEA Grapalat" w:hAnsi="GHEA Grapalat" w:cs="Segoe UI"/>
                <w:shd w:val="clear" w:color="auto" w:fill="FFFFFF"/>
                <w:lang w:val="hy-AM"/>
              </w:rPr>
              <w:t>ի (օրինակ՝ կապիտալ շինարարության և թվային հարթակների վարկերի տոկոսների սուբսիդավորում) համապատասխանության դեպքում դիմել վերջիններիս միաժամանակյա սուբսիդավորման համար, եթե ոչ՝ լրացնել ծրագրից օգտվելու պայմանները։</w:t>
            </w:r>
          </w:p>
        </w:tc>
        <w:tc>
          <w:tcPr>
            <w:tcW w:w="3402" w:type="dxa"/>
            <w:tcBorders>
              <w:top w:val="outset" w:sz="6" w:space="0" w:color="auto"/>
              <w:left w:val="outset" w:sz="6" w:space="0" w:color="auto"/>
              <w:bottom w:val="outset" w:sz="6" w:space="0" w:color="auto"/>
              <w:right w:val="outset" w:sz="6" w:space="0" w:color="auto"/>
            </w:tcBorders>
            <w:shd w:val="clear" w:color="auto" w:fill="FFFFFF"/>
          </w:tcPr>
          <w:p w14:paraId="3AFACDB3" w14:textId="77777777" w:rsidR="004C1F0C" w:rsidRDefault="00AF7756" w:rsidP="00971358">
            <w:pPr>
              <w:spacing w:after="0" w:line="240" w:lineRule="auto"/>
              <w:ind w:left="142" w:right="130" w:firstLine="425"/>
              <w:rPr>
                <w:rFonts w:ascii="GHEA Grapalat" w:eastAsia="Times New Roman" w:hAnsi="GHEA Grapalat" w:cs="Calibri Light"/>
                <w:color w:val="000000"/>
                <w:lang w:val="hy-AM"/>
              </w:rPr>
            </w:pPr>
            <w:r>
              <w:rPr>
                <w:rFonts w:ascii="GHEA Grapalat" w:eastAsia="Times New Roman" w:hAnsi="GHEA Grapalat" w:cs="Calibri Light"/>
                <w:color w:val="000000"/>
                <w:lang w:val="hy-AM"/>
              </w:rPr>
              <w:t>Ընդունվել է</w:t>
            </w:r>
          </w:p>
          <w:p w14:paraId="42B226C4" w14:textId="77777777" w:rsidR="00AF7756" w:rsidRDefault="00AF7756" w:rsidP="00971358">
            <w:pPr>
              <w:spacing w:after="0" w:line="240" w:lineRule="auto"/>
              <w:ind w:left="142" w:right="130" w:firstLine="425"/>
              <w:rPr>
                <w:rFonts w:ascii="GHEA Grapalat" w:eastAsia="Times New Roman" w:hAnsi="GHEA Grapalat" w:cs="Calibri Light"/>
                <w:color w:val="000000"/>
                <w:lang w:val="hy-AM"/>
              </w:rPr>
            </w:pPr>
          </w:p>
          <w:p w14:paraId="478605C5" w14:textId="77777777" w:rsidR="00AF7756" w:rsidRDefault="00AF7756" w:rsidP="00173918">
            <w:pPr>
              <w:spacing w:after="0" w:line="240" w:lineRule="auto"/>
              <w:ind w:left="142" w:right="130" w:firstLine="0"/>
              <w:rPr>
                <w:rFonts w:ascii="GHEA Grapalat" w:eastAsia="Times New Roman" w:hAnsi="GHEA Grapalat" w:cs="Calibri Light"/>
                <w:color w:val="000000"/>
                <w:lang w:val="hy-AM"/>
              </w:rPr>
            </w:pPr>
            <w:r>
              <w:rPr>
                <w:rFonts w:ascii="GHEA Grapalat" w:eastAsia="Times New Roman" w:hAnsi="GHEA Grapalat" w:cs="Calibri Light"/>
                <w:color w:val="000000"/>
                <w:lang w:val="hy-AM"/>
              </w:rPr>
              <w:t>Նախագծի 3-րդ կետի դ ենթակետով կատարվել են համապատասխան փոփոխությունները</w:t>
            </w:r>
          </w:p>
        </w:tc>
      </w:tr>
      <w:tr w:rsidR="004C1F0C" w:rsidRPr="0020532A" w14:paraId="630B8D9C" w14:textId="77777777" w:rsidTr="00173918">
        <w:trPr>
          <w:trHeight w:val="262"/>
          <w:tblCellSpacing w:w="0" w:type="dxa"/>
        </w:trPr>
        <w:tc>
          <w:tcPr>
            <w:tcW w:w="6922" w:type="dxa"/>
            <w:tcBorders>
              <w:top w:val="outset" w:sz="6" w:space="0" w:color="auto"/>
              <w:left w:val="outset" w:sz="6" w:space="0" w:color="auto"/>
              <w:bottom w:val="outset" w:sz="6" w:space="0" w:color="auto"/>
              <w:right w:val="outset" w:sz="6" w:space="0" w:color="auto"/>
            </w:tcBorders>
            <w:shd w:val="clear" w:color="auto" w:fill="FFFFFF"/>
          </w:tcPr>
          <w:p w14:paraId="16CB2B5F" w14:textId="77777777" w:rsidR="00AF7756" w:rsidRPr="00F61524" w:rsidRDefault="00AF7756" w:rsidP="00971358">
            <w:pPr>
              <w:pStyle w:val="ListParagraph"/>
              <w:numPr>
                <w:ilvl w:val="0"/>
                <w:numId w:val="14"/>
              </w:numPr>
              <w:tabs>
                <w:tab w:val="left" w:pos="-3261"/>
                <w:tab w:val="left" w:pos="426"/>
              </w:tabs>
              <w:spacing w:line="240" w:lineRule="auto"/>
              <w:ind w:left="142" w:right="137" w:firstLine="425"/>
              <w:rPr>
                <w:rFonts w:ascii="GHEA Grapalat" w:hAnsi="GHEA Grapalat" w:cs="Sylfaen"/>
                <w:lang w:val="af-ZA"/>
              </w:rPr>
            </w:pPr>
            <w:r w:rsidRPr="00F61524">
              <w:rPr>
                <w:rFonts w:ascii="GHEA Grapalat" w:hAnsi="GHEA Grapalat" w:cs="Sylfaen"/>
                <w:lang w:val="hy-AM"/>
              </w:rPr>
              <w:t xml:space="preserve">Քանի որ Որոշման </w:t>
            </w:r>
            <w:r w:rsidRPr="00F61524">
              <w:rPr>
                <w:rFonts w:ascii="GHEA Grapalat" w:hAnsi="GHEA Grapalat" w:cs="Sylfaen"/>
                <w:noProof/>
                <w:lang w:val="hy-AM" w:eastAsia="ru-RU"/>
              </w:rPr>
              <w:t>N 1 հավելվածով</w:t>
            </w:r>
            <w:r w:rsidRPr="00F61524">
              <w:rPr>
                <w:rFonts w:ascii="GHEA Grapalat" w:hAnsi="GHEA Grapalat" w:cs="Sylfaen"/>
                <w:lang w:val="hy-AM"/>
              </w:rPr>
              <w:t xml:space="preserve"> հաստատված՝ տնտեսության արդիականացման միջոցառմամբ տնտեսվարողներին աջակցություն է տրամադրվում սուբսիդիայի ձևով, հետևաբար հայտնում ենք, որ </w:t>
            </w:r>
            <w:r w:rsidRPr="00F61524">
              <w:rPr>
                <w:rFonts w:ascii="GHEA Grapalat" w:hAnsi="GHEA Grapalat" w:cs="Sylfaen"/>
                <w:lang w:val="af-ZA"/>
              </w:rPr>
              <w:t>ՀՀ կառավարության 24.12.2003թ-ի N 1937-Ն որոշման հավելվածով հաս</w:t>
            </w:r>
            <w:r w:rsidRPr="00F61524">
              <w:rPr>
                <w:rFonts w:ascii="GHEA Grapalat" w:hAnsi="GHEA Grapalat" w:cs="Sylfaen"/>
                <w:lang w:val="af-ZA"/>
              </w:rPr>
              <w:softHyphen/>
              <w:t>տատ</w:t>
            </w:r>
            <w:r w:rsidRPr="00F61524">
              <w:rPr>
                <w:rFonts w:ascii="GHEA Grapalat" w:hAnsi="GHEA Grapalat" w:cs="Sylfaen"/>
                <w:lang w:val="af-ZA"/>
              </w:rPr>
              <w:softHyphen/>
              <w:t>ված «</w:t>
            </w:r>
            <w:r w:rsidRPr="00F61524">
              <w:rPr>
                <w:rFonts w:ascii="GHEA Grapalat" w:hAnsi="GHEA Grapalat" w:cs="Sylfaen"/>
                <w:lang w:val="hy-AM"/>
              </w:rPr>
              <w:t>ՀՀ</w:t>
            </w:r>
            <w:r w:rsidRPr="00F61524">
              <w:rPr>
                <w:rFonts w:ascii="GHEA Grapalat" w:hAnsi="GHEA Grapalat" w:cs="Sylfaen"/>
                <w:lang w:val="af-ZA"/>
              </w:rPr>
              <w:t xml:space="preserve"> պետական բյուջեից իրավաբանական անձանց սուբ</w:t>
            </w:r>
            <w:r w:rsidRPr="00F61524">
              <w:rPr>
                <w:rFonts w:ascii="GHEA Grapalat" w:hAnsi="GHEA Grapalat" w:cs="Sylfaen"/>
                <w:lang w:val="af-ZA"/>
              </w:rPr>
              <w:softHyphen/>
              <w:t>սի</w:t>
            </w:r>
            <w:r w:rsidRPr="00F61524">
              <w:rPr>
                <w:rFonts w:ascii="GHEA Grapalat" w:hAnsi="GHEA Grapalat" w:cs="Sylfaen"/>
                <w:lang w:val="af-ZA"/>
              </w:rPr>
              <w:softHyphen/>
              <w:t>դիա</w:t>
            </w:r>
            <w:r w:rsidRPr="00F61524">
              <w:rPr>
                <w:rFonts w:ascii="GHEA Grapalat" w:hAnsi="GHEA Grapalat" w:cs="Sylfaen"/>
                <w:lang w:val="af-ZA"/>
              </w:rPr>
              <w:softHyphen/>
              <w:t>ների և դրամաշնորհների հատկացման»</w:t>
            </w:r>
            <w:r w:rsidRPr="00F61524">
              <w:rPr>
                <w:rFonts w:ascii="GHEA Grapalat" w:hAnsi="GHEA Grapalat"/>
                <w:lang w:val="af-ZA"/>
              </w:rPr>
              <w:t xml:space="preserve"> </w:t>
            </w:r>
            <w:r w:rsidRPr="00F61524">
              <w:rPr>
                <w:rFonts w:ascii="GHEA Grapalat" w:hAnsi="GHEA Grapalat" w:cs="Sylfaen"/>
                <w:lang w:val="af-ZA"/>
              </w:rPr>
              <w:t>կարգի 3-րդ կետի համաձայն`</w:t>
            </w:r>
            <w:r w:rsidRPr="00F61524">
              <w:rPr>
                <w:rFonts w:ascii="GHEA Grapalat" w:hAnsi="GHEA Grapalat"/>
                <w:lang w:val="af-ZA"/>
              </w:rPr>
              <w:t xml:space="preserve"> </w:t>
            </w:r>
            <w:r w:rsidRPr="00F61524">
              <w:rPr>
                <w:rFonts w:ascii="GHEA Grapalat" w:hAnsi="GHEA Grapalat" w:cs="Sylfaen"/>
                <w:lang w:val="af-ZA"/>
              </w:rPr>
              <w:t>սուբ</w:t>
            </w:r>
            <w:r w:rsidRPr="00F61524">
              <w:rPr>
                <w:rFonts w:ascii="GHEA Grapalat" w:hAnsi="GHEA Grapalat" w:cs="Sylfaen"/>
                <w:lang w:val="af-ZA"/>
              </w:rPr>
              <w:softHyphen/>
              <w:t>սի</w:t>
            </w:r>
            <w:r w:rsidRPr="00F61524">
              <w:rPr>
                <w:rFonts w:ascii="GHEA Grapalat" w:hAnsi="GHEA Grapalat" w:cs="Sylfaen"/>
                <w:lang w:val="af-ZA"/>
              </w:rPr>
              <w:softHyphen/>
              <w:t xml:space="preserve">դիան պետության հանձնարարությամբ և որոշած գնով կազմակերպության կողմից որպես </w:t>
            </w:r>
            <w:r w:rsidRPr="00F61524">
              <w:rPr>
                <w:rFonts w:ascii="GHEA Grapalat" w:hAnsi="GHEA Grapalat" w:cs="Sylfaen"/>
                <w:u w:val="single"/>
                <w:lang w:val="af-ZA"/>
              </w:rPr>
              <w:t>նվազագույն շահավետ գնից ցածր գնով ապրանքների արտադրության, ար</w:t>
            </w:r>
            <w:r w:rsidRPr="00F61524">
              <w:rPr>
                <w:rFonts w:ascii="GHEA Grapalat" w:hAnsi="GHEA Grapalat" w:cs="Sylfaen"/>
                <w:u w:val="single"/>
                <w:lang w:val="af-ZA"/>
              </w:rPr>
              <w:softHyphen/>
              <w:t>տահանման, ներմուծման, աշխատանքների կատարման և ծառայությունների մատուցման արդյունքում այդ կազմակերպության կրած վնասի կամ դրա մի մասի փոխհատուցումն է</w:t>
            </w:r>
            <w:r w:rsidRPr="00F61524">
              <w:rPr>
                <w:rFonts w:ascii="GHEA Grapalat" w:hAnsi="GHEA Grapalat" w:cs="Sylfaen"/>
                <w:lang w:val="af-ZA"/>
              </w:rPr>
              <w:t xml:space="preserve">: Սուբսիդիան ուղղված չէ կազմակերպության համար </w:t>
            </w:r>
            <w:r w:rsidRPr="00F61524">
              <w:rPr>
                <w:rFonts w:ascii="GHEA Grapalat" w:hAnsi="GHEA Grapalat" w:cs="Sylfaen"/>
                <w:u w:val="single"/>
                <w:lang w:val="af-ZA"/>
              </w:rPr>
              <w:t>կապիտալ ակտիվների ձեռքբերմանն</w:t>
            </w:r>
            <w:r w:rsidRPr="00F61524">
              <w:rPr>
                <w:rFonts w:ascii="GHEA Grapalat" w:hAnsi="GHEA Grapalat" w:cs="Sylfaen"/>
                <w:lang w:val="af-ZA"/>
              </w:rPr>
              <w:t xml:space="preserve"> ու հիմնական ֆոնդերի կամ դրամագլխի ավելացմանը և կազմակերպության ընթացիկ գործունեության արդյունքում գոյացող եկամուտների հավելում է:</w:t>
            </w:r>
          </w:p>
          <w:p w14:paraId="6FC72E67" w14:textId="213FCC95" w:rsidR="004C1F0C" w:rsidRPr="00AF7756" w:rsidRDefault="00AF7756" w:rsidP="00173918">
            <w:pPr>
              <w:tabs>
                <w:tab w:val="left" w:pos="426"/>
              </w:tabs>
              <w:spacing w:after="0" w:line="240" w:lineRule="auto"/>
              <w:ind w:left="142" w:right="137" w:firstLine="425"/>
              <w:rPr>
                <w:rFonts w:ascii="GHEA Grapalat" w:hAnsi="GHEA Grapalat"/>
                <w:color w:val="000000"/>
                <w:shd w:val="clear" w:color="auto" w:fill="FFFFFF"/>
                <w:lang w:val="af-ZA"/>
              </w:rPr>
            </w:pPr>
            <w:r w:rsidRPr="00AF7756">
              <w:rPr>
                <w:rFonts w:ascii="GHEA Grapalat" w:hAnsi="GHEA Grapalat"/>
                <w:lang w:val="hy-AM"/>
              </w:rPr>
              <w:t>Հետևաբար առաջարկում ենք նախագծով նախատեսել վարկերի տոկոսադրույքների առավելագույն շեմ։</w:t>
            </w:r>
            <w:r w:rsidRPr="00AF7756">
              <w:rPr>
                <w:rFonts w:ascii="GHEA Grapalat" w:eastAsia="SimSun" w:hAnsi="GHEA Grapalat"/>
                <w:bCs/>
                <w:lang w:val="hy-AM"/>
              </w:rPr>
              <w:t xml:space="preserve"> </w:t>
            </w:r>
          </w:p>
        </w:tc>
        <w:tc>
          <w:tcPr>
            <w:tcW w:w="3402" w:type="dxa"/>
            <w:tcBorders>
              <w:top w:val="outset" w:sz="6" w:space="0" w:color="auto"/>
              <w:left w:val="outset" w:sz="6" w:space="0" w:color="auto"/>
              <w:bottom w:val="outset" w:sz="6" w:space="0" w:color="auto"/>
              <w:right w:val="outset" w:sz="6" w:space="0" w:color="auto"/>
            </w:tcBorders>
            <w:shd w:val="clear" w:color="auto" w:fill="FFFFFF"/>
          </w:tcPr>
          <w:p w14:paraId="474C1CC7" w14:textId="77777777" w:rsidR="004C1F0C" w:rsidRDefault="00872970" w:rsidP="00971358">
            <w:pPr>
              <w:spacing w:after="0" w:line="240" w:lineRule="auto"/>
              <w:ind w:left="142" w:right="130" w:firstLine="425"/>
              <w:rPr>
                <w:rFonts w:ascii="GHEA Grapalat" w:eastAsia="Times New Roman" w:hAnsi="GHEA Grapalat" w:cs="Calibri Light"/>
                <w:color w:val="000000"/>
                <w:lang w:val="hy-AM"/>
              </w:rPr>
            </w:pPr>
            <w:r>
              <w:rPr>
                <w:rFonts w:ascii="GHEA Grapalat" w:eastAsia="Times New Roman" w:hAnsi="GHEA Grapalat" w:cs="Calibri Light"/>
                <w:color w:val="000000"/>
                <w:lang w:val="hy-AM"/>
              </w:rPr>
              <w:t>Չի ընդունվել</w:t>
            </w:r>
          </w:p>
          <w:p w14:paraId="4DF8E5C5" w14:textId="77777777" w:rsidR="00872970" w:rsidRDefault="00872970" w:rsidP="00971358">
            <w:pPr>
              <w:spacing w:after="0" w:line="240" w:lineRule="auto"/>
              <w:ind w:left="142" w:right="130" w:firstLine="425"/>
              <w:rPr>
                <w:rFonts w:ascii="GHEA Grapalat" w:eastAsia="Times New Roman" w:hAnsi="GHEA Grapalat" w:cs="Calibri Light"/>
                <w:color w:val="000000"/>
                <w:lang w:val="hy-AM"/>
              </w:rPr>
            </w:pPr>
          </w:p>
          <w:p w14:paraId="592B092B" w14:textId="145B2ECF" w:rsidR="00872970" w:rsidRDefault="00872970" w:rsidP="00173918">
            <w:pPr>
              <w:spacing w:after="0" w:line="240" w:lineRule="auto"/>
              <w:ind w:left="142" w:right="130" w:firstLine="0"/>
              <w:rPr>
                <w:rFonts w:ascii="GHEA Grapalat" w:eastAsia="Times New Roman" w:hAnsi="GHEA Grapalat" w:cs="Calibri Light"/>
                <w:color w:val="000000"/>
                <w:lang w:val="hy-AM"/>
              </w:rPr>
            </w:pPr>
            <w:r>
              <w:rPr>
                <w:rFonts w:ascii="GHEA Grapalat" w:eastAsia="Times New Roman" w:hAnsi="GHEA Grapalat" w:cs="Calibri Light"/>
                <w:color w:val="000000"/>
                <w:lang w:val="hy-AM"/>
              </w:rPr>
              <w:t>Միջոցառման շրջանակներում գործընկեր ֆինանսական կազմա</w:t>
            </w:r>
            <w:r w:rsidR="00173918">
              <w:rPr>
                <w:rFonts w:ascii="GHEA Grapalat" w:eastAsia="Times New Roman" w:hAnsi="GHEA Grapalat" w:cs="Calibri Light"/>
                <w:color w:val="000000"/>
                <w:lang w:val="hy-AM"/>
              </w:rPr>
              <w:t>-</w:t>
            </w:r>
            <w:r>
              <w:rPr>
                <w:rFonts w:ascii="GHEA Grapalat" w:eastAsia="Times New Roman" w:hAnsi="GHEA Grapalat" w:cs="Calibri Light"/>
                <w:color w:val="000000"/>
                <w:lang w:val="hy-AM"/>
              </w:rPr>
              <w:t>կերպությունները՝ Միջոցառման շրջանակներում տրամադրվող վարկի/լիզինգի տոկոսադրույքը սահմանում են իրականացնելով շահառու</w:t>
            </w:r>
            <w:r w:rsidR="00173918">
              <w:rPr>
                <w:rFonts w:ascii="GHEA Grapalat" w:eastAsia="Times New Roman" w:hAnsi="GHEA Grapalat" w:cs="Calibri Light"/>
                <w:color w:val="000000"/>
                <w:lang w:val="hy-AM"/>
              </w:rPr>
              <w:t>-</w:t>
            </w:r>
            <w:r>
              <w:rPr>
                <w:rFonts w:ascii="GHEA Grapalat" w:eastAsia="Times New Roman" w:hAnsi="GHEA Grapalat" w:cs="Calibri Light"/>
                <w:color w:val="000000"/>
                <w:lang w:val="hy-AM"/>
              </w:rPr>
              <w:t>ների վարկունակության և վճարունակության գնահա</w:t>
            </w:r>
            <w:r w:rsidR="00173918">
              <w:rPr>
                <w:rFonts w:ascii="GHEA Grapalat" w:eastAsia="Times New Roman" w:hAnsi="GHEA Grapalat" w:cs="Calibri Light"/>
                <w:color w:val="000000"/>
                <w:lang w:val="hy-AM"/>
              </w:rPr>
              <w:t>-</w:t>
            </w:r>
            <w:r>
              <w:rPr>
                <w:rFonts w:ascii="GHEA Grapalat" w:eastAsia="Times New Roman" w:hAnsi="GHEA Grapalat" w:cs="Calibri Light"/>
                <w:color w:val="000000"/>
                <w:lang w:val="hy-AM"/>
              </w:rPr>
              <w:t>տում և վարկը/լիզինգը տրամադրում են շահառու</w:t>
            </w:r>
            <w:r w:rsidR="00173918">
              <w:rPr>
                <w:rFonts w:ascii="GHEA Grapalat" w:eastAsia="Times New Roman" w:hAnsi="GHEA Grapalat" w:cs="Calibri Light"/>
                <w:color w:val="000000"/>
                <w:lang w:val="hy-AM"/>
              </w:rPr>
              <w:t>-</w:t>
            </w:r>
            <w:r>
              <w:rPr>
                <w:rFonts w:ascii="GHEA Grapalat" w:eastAsia="Times New Roman" w:hAnsi="GHEA Grapalat" w:cs="Calibri Light"/>
                <w:color w:val="000000"/>
                <w:lang w:val="hy-AM"/>
              </w:rPr>
              <w:t xml:space="preserve">ներին սեփական ռիսկով։ Միաժամանակ, Միջոցառման շրջանակներում 1 տարվա ընթացքում ֆինանսական կառույցների կողմից </w:t>
            </w:r>
            <w:r w:rsidR="00CD7D03">
              <w:rPr>
                <w:rFonts w:ascii="GHEA Grapalat" w:eastAsia="Times New Roman" w:hAnsi="GHEA Grapalat" w:cs="Calibri Light"/>
                <w:color w:val="000000"/>
                <w:lang w:val="hy-AM"/>
              </w:rPr>
              <w:t xml:space="preserve">սահմանվել են խելամիտ տոկոսադրույքներ։ Հաշվի առնելով վերոգրյալը՝ </w:t>
            </w:r>
            <w:r w:rsidR="002C65D6">
              <w:rPr>
                <w:rFonts w:ascii="GHEA Grapalat" w:eastAsia="Times New Roman" w:hAnsi="GHEA Grapalat" w:cs="Calibri Light"/>
                <w:color w:val="000000"/>
                <w:lang w:val="hy-AM"/>
              </w:rPr>
              <w:t>նպատակահարմար չենք գտնում վարկերի/լիզինգի տոկոսադրույքի առավելագույն շեմի սահմանումը։</w:t>
            </w:r>
            <w:r w:rsidR="00173918">
              <w:rPr>
                <w:rFonts w:ascii="GHEA Grapalat" w:eastAsia="Times New Roman" w:hAnsi="GHEA Grapalat" w:cs="Calibri Light"/>
                <w:color w:val="000000"/>
                <w:lang w:val="hy-AM"/>
              </w:rPr>
              <w:t xml:space="preserve"> Միաժամանակ հայտնում ենք, որ սուբսիդավորման առավելագույն շեմը որոշմամբ սահմանված է։</w:t>
            </w:r>
          </w:p>
        </w:tc>
      </w:tr>
      <w:tr w:rsidR="0020532A" w:rsidRPr="0020532A" w14:paraId="0D8D7DE8" w14:textId="77777777" w:rsidTr="00173918">
        <w:trPr>
          <w:trHeight w:val="262"/>
          <w:tblCellSpacing w:w="0" w:type="dxa"/>
        </w:trPr>
        <w:tc>
          <w:tcPr>
            <w:tcW w:w="6922" w:type="dxa"/>
            <w:tcBorders>
              <w:top w:val="outset" w:sz="6" w:space="0" w:color="auto"/>
              <w:left w:val="outset" w:sz="6" w:space="0" w:color="auto"/>
              <w:bottom w:val="outset" w:sz="6" w:space="0" w:color="auto"/>
              <w:right w:val="outset" w:sz="6" w:space="0" w:color="auto"/>
            </w:tcBorders>
            <w:shd w:val="clear" w:color="auto" w:fill="FFFFFF"/>
          </w:tcPr>
          <w:p w14:paraId="5B265FAD" w14:textId="091F7785" w:rsidR="0020532A" w:rsidRPr="00AF7756" w:rsidRDefault="0020532A" w:rsidP="0020532A">
            <w:pPr>
              <w:pStyle w:val="ListParagraph"/>
              <w:numPr>
                <w:ilvl w:val="0"/>
                <w:numId w:val="14"/>
              </w:numPr>
              <w:tabs>
                <w:tab w:val="left" w:pos="117"/>
                <w:tab w:val="left" w:pos="851"/>
              </w:tabs>
              <w:spacing w:line="240" w:lineRule="auto"/>
              <w:ind w:left="142" w:right="137" w:firstLine="425"/>
              <w:jc w:val="both"/>
              <w:rPr>
                <w:rFonts w:ascii="GHEA Grapalat" w:hAnsi="GHEA Grapalat"/>
                <w:color w:val="000000"/>
                <w:shd w:val="clear" w:color="auto" w:fill="FFFFFF"/>
                <w:lang w:val="hy-AM"/>
              </w:rPr>
            </w:pPr>
            <w:r w:rsidRPr="00F61524">
              <w:rPr>
                <w:rFonts w:ascii="GHEA Grapalat" w:hAnsi="GHEA Grapalat" w:cs="Sylfaen"/>
                <w:lang w:val="hy-AM"/>
              </w:rPr>
              <w:t>Նախագծի 1-ին կետի 5-րդ ենթակետով (</w:t>
            </w:r>
            <w:r w:rsidRPr="00F61524">
              <w:rPr>
                <w:rFonts w:ascii="GHEA Grapalat" w:hAnsi="GHEA Grapalat" w:cs="Sylfaen"/>
                <w:noProof/>
                <w:lang w:val="hy-AM" w:eastAsia="ru-RU"/>
              </w:rPr>
              <w:t>N 1 հավելվածում</w:t>
            </w:r>
            <w:r w:rsidRPr="00F61524">
              <w:rPr>
                <w:rFonts w:ascii="GHEA Grapalat" w:hAnsi="GHEA Grapalat" w:cs="Sylfaen"/>
                <w:lang w:val="hy-AM"/>
              </w:rPr>
              <w:t xml:space="preserve">) նախատեսվում է </w:t>
            </w:r>
            <w:r w:rsidRPr="00F61524">
              <w:rPr>
                <w:rFonts w:ascii="GHEA Grapalat" w:hAnsi="GHEA Grapalat" w:cs="Sylfaen"/>
                <w:bCs/>
                <w:lang w:val="hy-AM"/>
              </w:rPr>
              <w:t>«</w:t>
            </w:r>
            <w:r w:rsidRPr="00F61524">
              <w:rPr>
                <w:rFonts w:ascii="GHEA Grapalat" w:hAnsi="GHEA Grapalat" w:cs="Sylfaen"/>
                <w:lang w:val="hy-AM"/>
              </w:rPr>
              <w:t>Ար</w:t>
            </w:r>
            <w:r w:rsidRPr="00F61524">
              <w:rPr>
                <w:rFonts w:ascii="GHEA Grapalat" w:hAnsi="GHEA Grapalat" w:cs="Sylfaen"/>
                <w:bCs/>
                <w:lang w:val="hy-AM"/>
              </w:rPr>
              <w:t xml:space="preserve">տադրական կարողությունների </w:t>
            </w:r>
            <w:r w:rsidRPr="00F61524">
              <w:rPr>
                <w:rFonts w:ascii="GHEA Grapalat" w:hAnsi="GHEA Grapalat" w:cs="Sylfaen"/>
                <w:bCs/>
                <w:lang w:val="hy-AM"/>
              </w:rPr>
              <w:lastRenderedPageBreak/>
              <w:t xml:space="preserve">արդիականացման» միջոցառման 5-րդ կետում կատարել փոփոխություններ, մասնավորապես՝ </w:t>
            </w:r>
            <w:r w:rsidRPr="00F61524">
              <w:rPr>
                <w:rFonts w:ascii="GHEA Grapalat" w:hAnsi="GHEA Grapalat" w:cs="Sylfaen"/>
                <w:lang w:val="hy-AM"/>
              </w:rPr>
              <w:t xml:space="preserve">նախատեսվում է բարձրացնել դրամով վարկերի սուբսիդավորման նախկինում սահմանված չափերը՝ մեքենասարքավորումների և դրանց բաղկացուցիչ մասերի վարկերի և լիզինգի համար համապատասխանաբար՝ 8% և 10% դրույքաչափերի փոխարեն սահմանելով ՀՀ ԿԲ վերաֆինանսավորման տոկոսադրույք և ԿԲ վերաֆինանսավորման տոկոսադրույք + 100 բազային կետ (1%) դրույքաչափեր, ինչպես նաև նախատեսվում է ստեղծել հնարավորություն վարկերի մայր գումարների սուբսիդավորման համար (25%-35%): Միևնույն ժամանակ, նախատեսվում է օժանդակությունը նաև կիրառելի դարձնել </w:t>
            </w:r>
            <w:r w:rsidRPr="00F61524">
              <w:rPr>
                <w:rFonts w:ascii="GHEA Grapalat" w:hAnsi="GHEA Grapalat"/>
                <w:lang w:val="hy-AM"/>
              </w:rPr>
              <w:t xml:space="preserve">թվային </w:t>
            </w:r>
            <w:r w:rsidRPr="00F61524">
              <w:rPr>
                <w:rFonts w:ascii="GHEA Grapalat" w:hAnsi="GHEA Grapalat" w:cs="GHEA Grapalat"/>
                <w:lang w:val="hy-AM"/>
              </w:rPr>
              <w:t xml:space="preserve">ծրագրերի կամ հարթակների ձեռքբերման, </w:t>
            </w:r>
            <w:r w:rsidRPr="00F61524">
              <w:rPr>
                <w:rFonts w:ascii="GHEA Grapalat" w:hAnsi="GHEA Grapalat"/>
                <w:lang w:val="hy-AM"/>
              </w:rPr>
              <w:t xml:space="preserve">խորհրդատվական ծառայությունների և փորձագետների ներգրավման, </w:t>
            </w:r>
            <w:r w:rsidRPr="00F61524">
              <w:rPr>
                <w:rFonts w:ascii="GHEA Grapalat" w:hAnsi="GHEA Grapalat" w:cs="Sylfaen"/>
                <w:lang w:val="hy-AM"/>
              </w:rPr>
              <w:t xml:space="preserve">շրջանառու միջոցների համալրման, ինչպես նաև կապիտալ շինարարության նպատակով տրամադրված վարկերի/լիզինգի համար։ Այս կապակցությամբ հայտնում ենք, որ վերոնշյալ փոփոխությունների իրականացման անհրաժեշտությունը պատշաճ կերպով հիմնավորված չէ: Մասնավորապես՝ Նախագծում հստակեցված և տարանջատված չէ, թե կապիտալ շինարարության իրականացման համար օժանդակության տրամադրումն ուղղված է բնակարանային, թե արտադրական/հասարակական նշանակության շենքերի և շինությունների կառուցմանը, ինչը հնարավորություն կտար գնահատել օժանդակության տրամադրման նպատակահարմարությունը: Նշենք, որ </w:t>
            </w:r>
            <w:r w:rsidRPr="00F61524">
              <w:rPr>
                <w:rFonts w:ascii="GHEA Grapalat" w:hAnsi="GHEA Grapalat"/>
                <w:lang w:val="hy-AM"/>
              </w:rPr>
              <w:t>կազմակերպությունների միջոցներով իրականացվող շինարարությունը 2022թ. հունվար-նոյեմբերի տվյալներով աճել է 35 տոկոսով,</w:t>
            </w:r>
            <w:r w:rsidRPr="00F61524">
              <w:rPr>
                <w:rFonts w:ascii="GHEA Grapalat" w:hAnsi="GHEA Grapalat" w:cs="Sylfaen"/>
                <w:lang w:val="hy-AM"/>
              </w:rPr>
              <w:t xml:space="preserve"> որի հիմնական մասը բնակարանային շինարարությունն է, իսկ վերջինիս աջակցության նպատակով ներկայումս արդեն իսկ գործում է հիփոթեքային վարկերի գծով եկամտային հարկի հետվերադարձի մեխանիզմը:</w:t>
            </w:r>
          </w:p>
        </w:tc>
        <w:tc>
          <w:tcPr>
            <w:tcW w:w="3402" w:type="dxa"/>
            <w:tcBorders>
              <w:top w:val="outset" w:sz="6" w:space="0" w:color="auto"/>
              <w:left w:val="outset" w:sz="6" w:space="0" w:color="auto"/>
              <w:bottom w:val="outset" w:sz="6" w:space="0" w:color="auto"/>
              <w:right w:val="outset" w:sz="6" w:space="0" w:color="auto"/>
            </w:tcBorders>
            <w:shd w:val="clear" w:color="auto" w:fill="FFFFFF"/>
          </w:tcPr>
          <w:p w14:paraId="742D6BCD" w14:textId="02125EFE" w:rsidR="0020532A" w:rsidRDefault="0020532A" w:rsidP="0020532A">
            <w:pPr>
              <w:spacing w:after="0" w:line="240" w:lineRule="auto"/>
              <w:ind w:left="142" w:right="130" w:firstLine="0"/>
              <w:rPr>
                <w:rFonts w:ascii="GHEA Grapalat" w:eastAsia="Times New Roman" w:hAnsi="GHEA Grapalat" w:cs="Calibri Light"/>
                <w:color w:val="000000"/>
                <w:lang w:val="hy-AM"/>
              </w:rPr>
            </w:pPr>
            <w:r>
              <w:rPr>
                <w:rFonts w:ascii="GHEA Grapalat" w:hAnsi="GHEA Grapalat" w:cs="Calibri Light"/>
                <w:lang w:val="hy-AM"/>
              </w:rPr>
              <w:lastRenderedPageBreak/>
              <w:t>Նախագիծը լրամշակվել է ս</w:t>
            </w:r>
            <w:r w:rsidRPr="0020532A">
              <w:rPr>
                <w:rFonts w:ascii="Cambria Math" w:hAnsi="Cambria Math" w:cs="Cambria Math"/>
                <w:lang w:val="hy-AM"/>
              </w:rPr>
              <w:t>․</w:t>
            </w:r>
            <w:r w:rsidRPr="0020532A">
              <w:rPr>
                <w:rFonts w:ascii="GHEA Grapalat" w:hAnsi="GHEA Grapalat" w:cs="Calibri Light"/>
                <w:lang w:val="hy-AM"/>
              </w:rPr>
              <w:t>թ</w:t>
            </w:r>
            <w:r w:rsidRPr="0020532A">
              <w:rPr>
                <w:rFonts w:ascii="Cambria Math" w:hAnsi="Cambria Math" w:cs="Cambria Math"/>
                <w:lang w:val="hy-AM"/>
              </w:rPr>
              <w:t>․</w:t>
            </w:r>
            <w:r w:rsidRPr="0020532A">
              <w:rPr>
                <w:rFonts w:ascii="GHEA Grapalat" w:hAnsi="GHEA Grapalat" w:cs="Calibri Light"/>
                <w:lang w:val="hy-AM"/>
              </w:rPr>
              <w:t xml:space="preserve"> մարտի 27-ի </w:t>
            </w:r>
            <w:r>
              <w:rPr>
                <w:rFonts w:ascii="GHEA Grapalat" w:hAnsi="GHEA Grapalat" w:cs="Calibri Light"/>
                <w:lang w:val="hy-AM"/>
              </w:rPr>
              <w:lastRenderedPageBreak/>
              <w:t>Ֆինանսատնտեսական նախարարական կոմիտեի նիստի քննարկումների արդյունքում։ Դիտարկվող դրույթը հանվել է նախագծից։</w:t>
            </w:r>
          </w:p>
        </w:tc>
      </w:tr>
      <w:tr w:rsidR="0035501F" w:rsidRPr="0020532A" w14:paraId="318BECB1" w14:textId="77777777" w:rsidTr="00173918">
        <w:trPr>
          <w:trHeight w:val="262"/>
          <w:tblCellSpacing w:w="0" w:type="dxa"/>
        </w:trPr>
        <w:tc>
          <w:tcPr>
            <w:tcW w:w="6922" w:type="dxa"/>
            <w:tcBorders>
              <w:top w:val="outset" w:sz="6" w:space="0" w:color="auto"/>
              <w:left w:val="outset" w:sz="6" w:space="0" w:color="auto"/>
              <w:bottom w:val="outset" w:sz="6" w:space="0" w:color="auto"/>
              <w:right w:val="outset" w:sz="6" w:space="0" w:color="auto"/>
            </w:tcBorders>
            <w:shd w:val="clear" w:color="auto" w:fill="FFFFFF"/>
          </w:tcPr>
          <w:p w14:paraId="0823DD04" w14:textId="77777777" w:rsidR="0035501F" w:rsidRPr="00F61524" w:rsidRDefault="0035501F" w:rsidP="00971358">
            <w:pPr>
              <w:pStyle w:val="ListParagraph"/>
              <w:numPr>
                <w:ilvl w:val="0"/>
                <w:numId w:val="14"/>
              </w:numPr>
              <w:tabs>
                <w:tab w:val="left" w:pos="117"/>
                <w:tab w:val="left" w:pos="851"/>
              </w:tabs>
              <w:spacing w:line="240" w:lineRule="auto"/>
              <w:ind w:left="142" w:right="137" w:firstLine="425"/>
              <w:rPr>
                <w:rFonts w:ascii="GHEA Grapalat" w:hAnsi="GHEA Grapalat"/>
                <w:sz w:val="24"/>
                <w:lang w:val="hy-AM"/>
              </w:rPr>
            </w:pPr>
            <w:r w:rsidRPr="00F61524">
              <w:rPr>
                <w:rFonts w:ascii="GHEA Grapalat" w:hAnsi="GHEA Grapalat" w:cs="Sylfaen"/>
                <w:lang w:val="hy-AM"/>
              </w:rPr>
              <w:lastRenderedPageBreak/>
              <w:t>Նախագծի</w:t>
            </w:r>
            <w:r w:rsidRPr="00F61524">
              <w:rPr>
                <w:rFonts w:ascii="GHEA Grapalat" w:hAnsi="GHEA Grapalat"/>
                <w:lang w:val="hy-AM"/>
              </w:rPr>
              <w:t xml:space="preserve"> 5-րդ կետի 15-րդ ենթակետի «ժբ» պարբերությամբ </w:t>
            </w:r>
            <w:r w:rsidRPr="00F61524">
              <w:rPr>
                <w:rFonts w:ascii="GHEA Grapalat" w:hAnsi="GHEA Grapalat" w:cs="Arial"/>
                <w:lang w:val="hy-AM"/>
              </w:rPr>
              <w:t xml:space="preserve">առաջարկվում է որպես նպատակային ոլորտ ավելացնել նաև </w:t>
            </w:r>
            <w:r w:rsidRPr="00F61524">
              <w:rPr>
                <w:rFonts w:ascii="GHEA Grapalat" w:hAnsi="GHEA Grapalat"/>
                <w:lang w:val="hy-AM"/>
              </w:rPr>
              <w:t xml:space="preserve">«Կացության և հանրային սննդի կազմակերպում» գործունեության ոլորտը։ Հաշվի առնելով նշված ոլորտի ներկա զարգացումները (2022թ. հունվար-հոկտեմբերի տվյալներով՝ 17.7 տոկոս աճ), կարծում ենք, որ նշված ոլորտը նպատակային դիտարկելը և օժանդակություն տրամադրելու անհրաժեշտությունը նույնպես լրացուցիչ հիմնավորման կարիք ունեն։ Բացի այդ, Նախագծում ընդգրկված է նաև «Մշակույթ, զվարճություններ և հանգիստ» ոլորտը՝ հրաձգարանների, բիլիարդի, բոուլինգի, սեղանի թենիսի և համանման խաղերի կազմակերպման հետ կապված, համակարգչային խաղերի կազմակերպման և ինտերնետ ակումբների, զվարճությունների և </w:t>
            </w:r>
            <w:r w:rsidRPr="00F61524">
              <w:rPr>
                <w:rFonts w:ascii="GHEA Grapalat" w:hAnsi="GHEA Grapalat"/>
                <w:lang w:val="hy-AM"/>
              </w:rPr>
              <w:lastRenderedPageBreak/>
              <w:t>հանգստի կազմակերպման այլ գործունեություններով, որոնց ներառումը և նպատակային դիտարկելը ևս հիմնավորման կարիք ունի:</w:t>
            </w:r>
            <w:r w:rsidRPr="00F61524">
              <w:rPr>
                <w:rFonts w:ascii="GHEA Grapalat" w:hAnsi="GHEA Grapalat"/>
                <w:sz w:val="24"/>
                <w:lang w:val="hy-AM"/>
              </w:rPr>
              <w:t xml:space="preserve"> </w:t>
            </w:r>
          </w:p>
          <w:p w14:paraId="62E28A9D" w14:textId="77777777" w:rsidR="0035501F" w:rsidRPr="00836DA3" w:rsidRDefault="0035501F" w:rsidP="00971358">
            <w:pPr>
              <w:tabs>
                <w:tab w:val="left" w:pos="117"/>
                <w:tab w:val="left" w:pos="851"/>
              </w:tabs>
              <w:spacing w:line="240" w:lineRule="auto"/>
              <w:ind w:left="142" w:right="137" w:firstLine="425"/>
              <w:rPr>
                <w:rFonts w:ascii="GHEA Grapalat" w:hAnsi="GHEA Grapalat" w:cs="Sylfaen"/>
                <w:lang w:val="hy-AM"/>
              </w:rPr>
            </w:pPr>
          </w:p>
        </w:tc>
        <w:tc>
          <w:tcPr>
            <w:tcW w:w="3402" w:type="dxa"/>
            <w:tcBorders>
              <w:top w:val="outset" w:sz="6" w:space="0" w:color="auto"/>
              <w:left w:val="outset" w:sz="6" w:space="0" w:color="auto"/>
              <w:bottom w:val="outset" w:sz="6" w:space="0" w:color="auto"/>
              <w:right w:val="outset" w:sz="6" w:space="0" w:color="auto"/>
            </w:tcBorders>
            <w:shd w:val="clear" w:color="auto" w:fill="FFFFFF"/>
          </w:tcPr>
          <w:p w14:paraId="27EC90AA" w14:textId="77777777" w:rsidR="0035501F" w:rsidRDefault="0004680E" w:rsidP="00971358">
            <w:pPr>
              <w:spacing w:after="0" w:line="240" w:lineRule="auto"/>
              <w:ind w:left="142" w:right="130" w:firstLine="425"/>
              <w:rPr>
                <w:rFonts w:ascii="GHEA Grapalat" w:eastAsia="Times New Roman" w:hAnsi="GHEA Grapalat" w:cs="Calibri Light"/>
                <w:color w:val="000000"/>
                <w:lang w:val="hy-AM"/>
              </w:rPr>
            </w:pPr>
            <w:r>
              <w:rPr>
                <w:rFonts w:ascii="GHEA Grapalat" w:eastAsia="Times New Roman" w:hAnsi="GHEA Grapalat" w:cs="Calibri Light"/>
                <w:color w:val="000000"/>
                <w:lang w:val="hy-AM"/>
              </w:rPr>
              <w:lastRenderedPageBreak/>
              <w:t>Ընդունվել է</w:t>
            </w:r>
          </w:p>
          <w:p w14:paraId="39768540" w14:textId="77777777" w:rsidR="0004680E" w:rsidRDefault="0004680E" w:rsidP="00971358">
            <w:pPr>
              <w:spacing w:after="0" w:line="240" w:lineRule="auto"/>
              <w:ind w:left="142" w:right="130" w:firstLine="425"/>
              <w:rPr>
                <w:rFonts w:ascii="GHEA Grapalat" w:eastAsia="Times New Roman" w:hAnsi="GHEA Grapalat" w:cs="Calibri Light"/>
                <w:color w:val="000000"/>
                <w:lang w:val="hy-AM"/>
              </w:rPr>
            </w:pPr>
          </w:p>
          <w:p w14:paraId="12E2CAA2" w14:textId="2AC88AA1" w:rsidR="0004680E" w:rsidRDefault="0004680E" w:rsidP="00173918">
            <w:pPr>
              <w:spacing w:after="0" w:line="240" w:lineRule="auto"/>
              <w:ind w:left="142" w:right="130" w:firstLine="0"/>
              <w:rPr>
                <w:rFonts w:ascii="GHEA Grapalat" w:eastAsia="Times New Roman" w:hAnsi="GHEA Grapalat" w:cs="Calibri Light"/>
                <w:color w:val="000000"/>
                <w:lang w:val="hy-AM"/>
              </w:rPr>
            </w:pPr>
            <w:r>
              <w:rPr>
                <w:rFonts w:ascii="GHEA Grapalat" w:eastAsia="Times New Roman" w:hAnsi="GHEA Grapalat" w:cs="Calibri Light"/>
                <w:color w:val="000000"/>
                <w:lang w:val="hy-AM"/>
              </w:rPr>
              <w:t>Նախագծով որպես նպատա</w:t>
            </w:r>
            <w:r w:rsidR="00173918">
              <w:rPr>
                <w:rFonts w:ascii="GHEA Grapalat" w:eastAsia="Times New Roman" w:hAnsi="GHEA Grapalat" w:cs="Calibri Light"/>
                <w:color w:val="000000"/>
                <w:lang w:val="hy-AM"/>
              </w:rPr>
              <w:t>-</w:t>
            </w:r>
            <w:r>
              <w:rPr>
                <w:rFonts w:ascii="GHEA Grapalat" w:eastAsia="Times New Roman" w:hAnsi="GHEA Grapalat" w:cs="Calibri Light"/>
                <w:color w:val="000000"/>
                <w:lang w:val="hy-AM"/>
              </w:rPr>
              <w:t xml:space="preserve">կային ոլորտ է սահմանվել  Երևան քաղաքից դուրս </w:t>
            </w:r>
            <w:r w:rsidRPr="0004680E">
              <w:rPr>
                <w:rFonts w:ascii="GHEA Grapalat" w:eastAsia="Times New Roman" w:hAnsi="GHEA Grapalat" w:cs="Calibri Light"/>
                <w:color w:val="000000"/>
                <w:lang w:val="hy-AM"/>
              </w:rPr>
              <w:t>I (</w:t>
            </w:r>
            <w:r>
              <w:rPr>
                <w:rFonts w:ascii="GHEA Grapalat" w:eastAsia="Times New Roman" w:hAnsi="GHEA Grapalat" w:cs="Calibri Light"/>
                <w:color w:val="000000"/>
                <w:lang w:val="hy-AM"/>
              </w:rPr>
              <w:t>Այ</w:t>
            </w:r>
            <w:r w:rsidRPr="0004680E">
              <w:rPr>
                <w:rFonts w:ascii="GHEA Grapalat" w:eastAsia="Times New Roman" w:hAnsi="GHEA Grapalat" w:cs="Calibri Light"/>
                <w:color w:val="000000"/>
                <w:lang w:val="hy-AM"/>
              </w:rPr>
              <w:t>)</w:t>
            </w:r>
            <w:r>
              <w:rPr>
                <w:rFonts w:ascii="GHEA Grapalat" w:eastAsia="Times New Roman" w:hAnsi="GHEA Grapalat" w:cs="Calibri Light"/>
                <w:color w:val="000000"/>
                <w:lang w:val="hy-AM"/>
              </w:rPr>
              <w:t xml:space="preserve"> 55 «Կացության կազմակեր</w:t>
            </w:r>
            <w:r w:rsidR="00173918">
              <w:rPr>
                <w:rFonts w:ascii="GHEA Grapalat" w:eastAsia="Times New Roman" w:hAnsi="GHEA Grapalat" w:cs="Calibri Light"/>
                <w:color w:val="000000"/>
                <w:lang w:val="hy-AM"/>
              </w:rPr>
              <w:t>-</w:t>
            </w:r>
            <w:r>
              <w:rPr>
                <w:rFonts w:ascii="GHEA Grapalat" w:eastAsia="Times New Roman" w:hAnsi="GHEA Grapalat" w:cs="Calibri Light"/>
                <w:color w:val="000000"/>
                <w:lang w:val="hy-AM"/>
              </w:rPr>
              <w:t xml:space="preserve">պում» գործունեության ոլորտը՝ հաշվի առնելով </w:t>
            </w:r>
            <w:r w:rsidR="002B2EA3">
              <w:rPr>
                <w:rFonts w:ascii="GHEA Grapalat" w:eastAsia="Times New Roman" w:hAnsi="GHEA Grapalat" w:cs="Calibri Light"/>
                <w:color w:val="000000"/>
                <w:lang w:val="hy-AM"/>
              </w:rPr>
              <w:t>Էկոնոմիկայի նախարարությ</w:t>
            </w:r>
            <w:r w:rsidR="00A964D4">
              <w:rPr>
                <w:rFonts w:ascii="GHEA Grapalat" w:eastAsia="Times New Roman" w:hAnsi="GHEA Grapalat" w:cs="Calibri Light"/>
                <w:color w:val="000000"/>
                <w:lang w:val="hy-AM"/>
              </w:rPr>
              <w:t>ան կողմից</w:t>
            </w:r>
            <w:r w:rsidR="002B2EA3">
              <w:rPr>
                <w:rFonts w:ascii="GHEA Grapalat" w:eastAsia="Times New Roman" w:hAnsi="GHEA Grapalat" w:cs="Calibri Light"/>
                <w:color w:val="000000"/>
                <w:lang w:val="hy-AM"/>
              </w:rPr>
              <w:t xml:space="preserve"> մասնավոր հատվածի հետ</w:t>
            </w:r>
            <w:r w:rsidR="00A964D4">
              <w:rPr>
                <w:rFonts w:ascii="GHEA Grapalat" w:eastAsia="Times New Roman" w:hAnsi="GHEA Grapalat" w:cs="Calibri Light"/>
                <w:color w:val="000000"/>
                <w:lang w:val="hy-AM"/>
              </w:rPr>
              <w:t xml:space="preserve"> տեղի</w:t>
            </w:r>
            <w:r w:rsidR="002B2EA3">
              <w:rPr>
                <w:rFonts w:ascii="GHEA Grapalat" w:eastAsia="Times New Roman" w:hAnsi="GHEA Grapalat" w:cs="Calibri Light"/>
                <w:color w:val="000000"/>
                <w:lang w:val="hy-AM"/>
              </w:rPr>
              <w:t xml:space="preserve"> ունեցած քննարկումների արդյունքում՝ մասնավոր հատվածի կողմից բարձրաց</w:t>
            </w:r>
            <w:r w:rsidR="00173918">
              <w:rPr>
                <w:rFonts w:ascii="GHEA Grapalat" w:eastAsia="Times New Roman" w:hAnsi="GHEA Grapalat" w:cs="Calibri Light"/>
                <w:color w:val="000000"/>
                <w:lang w:val="hy-AM"/>
              </w:rPr>
              <w:t>-</w:t>
            </w:r>
            <w:r w:rsidR="002B2EA3">
              <w:rPr>
                <w:rFonts w:ascii="GHEA Grapalat" w:eastAsia="Times New Roman" w:hAnsi="GHEA Grapalat" w:cs="Calibri Light"/>
                <w:color w:val="000000"/>
                <w:lang w:val="hy-AM"/>
              </w:rPr>
              <w:lastRenderedPageBreak/>
              <w:t>ված և հյուրանոցային</w:t>
            </w:r>
            <w:r w:rsidR="00173918">
              <w:rPr>
                <w:rFonts w:ascii="GHEA Grapalat" w:eastAsia="Times New Roman" w:hAnsi="GHEA Grapalat" w:cs="Calibri Light"/>
                <w:color w:val="000000"/>
                <w:lang w:val="hy-AM"/>
              </w:rPr>
              <w:t xml:space="preserve"> </w:t>
            </w:r>
            <w:r w:rsidR="002B2EA3">
              <w:rPr>
                <w:rFonts w:ascii="GHEA Grapalat" w:eastAsia="Times New Roman" w:hAnsi="GHEA Grapalat" w:cs="Calibri Light"/>
                <w:color w:val="000000"/>
                <w:lang w:val="hy-AM"/>
              </w:rPr>
              <w:t xml:space="preserve">/հյուրատնային ոլորտի հետ առչնվող </w:t>
            </w:r>
            <w:r w:rsidR="00A964D4">
              <w:rPr>
                <w:rFonts w:ascii="GHEA Grapalat" w:eastAsia="Times New Roman" w:hAnsi="GHEA Grapalat" w:cs="Calibri Light"/>
                <w:color w:val="000000"/>
                <w:lang w:val="hy-AM"/>
              </w:rPr>
              <w:t>խնդիրները։</w:t>
            </w:r>
          </w:p>
          <w:p w14:paraId="612DB52A" w14:textId="0DD2AD05" w:rsidR="00A964D4" w:rsidRPr="0004680E" w:rsidRDefault="00717718" w:rsidP="00173918">
            <w:pPr>
              <w:spacing w:after="0" w:line="240" w:lineRule="auto"/>
              <w:ind w:left="142" w:right="130" w:firstLine="425"/>
              <w:rPr>
                <w:rFonts w:ascii="GHEA Grapalat" w:eastAsia="Times New Roman" w:hAnsi="GHEA Grapalat" w:cs="Calibri Light"/>
                <w:color w:val="000000"/>
                <w:lang w:val="hy-AM"/>
              </w:rPr>
            </w:pPr>
            <w:r>
              <w:rPr>
                <w:rFonts w:ascii="GHEA Grapalat" w:eastAsia="Times New Roman" w:hAnsi="GHEA Grapalat" w:cs="Calibri Light"/>
                <w:color w:val="000000"/>
                <w:lang w:val="hy-AM"/>
              </w:rPr>
              <w:t xml:space="preserve">Միաժամանակ, </w:t>
            </w:r>
            <w:r w:rsidRPr="00717718">
              <w:rPr>
                <w:rFonts w:ascii="GHEA Grapalat" w:eastAsia="Times New Roman" w:hAnsi="GHEA Grapalat" w:cs="Calibri Light"/>
                <w:color w:val="000000"/>
                <w:lang w:val="hy-AM"/>
              </w:rPr>
              <w:t>R(</w:t>
            </w:r>
            <w:r>
              <w:rPr>
                <w:rFonts w:ascii="GHEA Grapalat" w:eastAsia="Times New Roman" w:hAnsi="GHEA Grapalat" w:cs="Calibri Light"/>
                <w:color w:val="000000"/>
                <w:lang w:val="hy-AM"/>
              </w:rPr>
              <w:t>ԱՌ</w:t>
            </w:r>
            <w:r w:rsidRPr="00717718">
              <w:rPr>
                <w:rFonts w:ascii="GHEA Grapalat" w:eastAsia="Times New Roman" w:hAnsi="GHEA Grapalat" w:cs="Calibri Light"/>
                <w:color w:val="000000"/>
                <w:lang w:val="hy-AM"/>
              </w:rPr>
              <w:t>)</w:t>
            </w:r>
            <w:r>
              <w:rPr>
                <w:rFonts w:ascii="GHEA Grapalat" w:eastAsia="Times New Roman" w:hAnsi="GHEA Grapalat" w:cs="Calibri Light"/>
                <w:color w:val="000000"/>
                <w:lang w:val="hy-AM"/>
              </w:rPr>
              <w:t xml:space="preserve"> </w:t>
            </w:r>
            <w:r w:rsidRPr="00382944">
              <w:rPr>
                <w:rFonts w:ascii="GHEA Grapalat" w:hAnsi="GHEA Grapalat"/>
                <w:lang w:val="hy-AM"/>
              </w:rPr>
              <w:t>«Մշակույթ, զվարճություններ և հանգիստ»</w:t>
            </w:r>
            <w:r>
              <w:rPr>
                <w:rFonts w:ascii="GHEA Grapalat" w:hAnsi="GHEA Grapalat"/>
                <w:lang w:val="hy-AM"/>
              </w:rPr>
              <w:t xml:space="preserve"> նպատակային ոլորտից որպես միջոցառման նպատակային ոլորտ է սահմանվել </w:t>
            </w:r>
            <w:r w:rsidRPr="00E95CF0">
              <w:rPr>
                <w:rFonts w:ascii="GHEA Grapalat" w:eastAsia="Times New Roman" w:hAnsi="GHEA Grapalat"/>
                <w:sz w:val="24"/>
                <w:szCs w:val="24"/>
                <w:lang w:val="hy-AM"/>
              </w:rPr>
              <w:t xml:space="preserve"> </w:t>
            </w:r>
            <w:r w:rsidRPr="00717718">
              <w:rPr>
                <w:rFonts w:ascii="GHEA Grapalat" w:hAnsi="GHEA Grapalat"/>
                <w:lang w:val="hy-AM"/>
              </w:rPr>
              <w:t>R(ԱՌ) 90 «Ստեղծագործական, արվեստի և հանդիսադիր ներկայացումների կազմակերպման բնագավառում գործունեություն»</w:t>
            </w:r>
            <w:r>
              <w:rPr>
                <w:rFonts w:ascii="GHEA Grapalat" w:hAnsi="GHEA Grapalat"/>
                <w:lang w:val="hy-AM"/>
              </w:rPr>
              <w:t xml:space="preserve"> գործունեության ոլորտը։</w:t>
            </w:r>
          </w:p>
        </w:tc>
      </w:tr>
      <w:tr w:rsidR="00382944" w:rsidRPr="0020532A" w14:paraId="71EFDE80" w14:textId="77777777" w:rsidTr="00173918">
        <w:trPr>
          <w:trHeight w:val="262"/>
          <w:tblCellSpacing w:w="0" w:type="dxa"/>
        </w:trPr>
        <w:tc>
          <w:tcPr>
            <w:tcW w:w="6922" w:type="dxa"/>
            <w:tcBorders>
              <w:top w:val="outset" w:sz="6" w:space="0" w:color="auto"/>
              <w:left w:val="outset" w:sz="6" w:space="0" w:color="auto"/>
              <w:bottom w:val="outset" w:sz="6" w:space="0" w:color="auto"/>
              <w:right w:val="outset" w:sz="6" w:space="0" w:color="auto"/>
            </w:tcBorders>
            <w:shd w:val="clear" w:color="auto" w:fill="FFFFFF"/>
          </w:tcPr>
          <w:p w14:paraId="6004135F" w14:textId="77777777" w:rsidR="00382944" w:rsidRPr="00F61524" w:rsidRDefault="00382944" w:rsidP="00971358">
            <w:pPr>
              <w:pStyle w:val="ListParagraph"/>
              <w:numPr>
                <w:ilvl w:val="0"/>
                <w:numId w:val="14"/>
              </w:numPr>
              <w:tabs>
                <w:tab w:val="left" w:pos="117"/>
                <w:tab w:val="left" w:pos="851"/>
              </w:tabs>
              <w:spacing w:line="240" w:lineRule="auto"/>
              <w:ind w:left="142" w:right="137" w:firstLine="425"/>
              <w:rPr>
                <w:rFonts w:ascii="GHEA Grapalat" w:hAnsi="GHEA Grapalat" w:cs="Sylfaen"/>
                <w:lang w:val="hy-AM"/>
              </w:rPr>
            </w:pPr>
            <w:r w:rsidRPr="00F61524">
              <w:rPr>
                <w:rFonts w:ascii="GHEA Grapalat" w:hAnsi="GHEA Grapalat" w:cs="Segoe UI"/>
                <w:color w:val="000000"/>
                <w:shd w:val="clear" w:color="auto" w:fill="FFFFFF"/>
                <w:lang w:val="hy-AM"/>
              </w:rPr>
              <w:lastRenderedPageBreak/>
              <w:t>Նախագծի 21-րդ կետի 2-րդ ենթակետում նշված է հետևյալը.</w:t>
            </w:r>
          </w:p>
          <w:p w14:paraId="176811E2" w14:textId="77777777" w:rsidR="00382944" w:rsidRPr="00382944" w:rsidRDefault="00382944" w:rsidP="00971358">
            <w:pPr>
              <w:pStyle w:val="ListParagraph"/>
              <w:shd w:val="clear" w:color="auto" w:fill="FFFFFF"/>
              <w:tabs>
                <w:tab w:val="left" w:pos="117"/>
                <w:tab w:val="left" w:pos="851"/>
              </w:tabs>
              <w:spacing w:line="240" w:lineRule="auto"/>
              <w:ind w:left="142" w:right="137" w:firstLine="425"/>
              <w:jc w:val="both"/>
              <w:rPr>
                <w:rFonts w:ascii="GHEA Grapalat" w:hAnsi="GHEA Grapalat"/>
                <w:szCs w:val="22"/>
                <w:lang w:val="hy-AM"/>
              </w:rPr>
            </w:pPr>
            <w:r w:rsidRPr="00382944">
              <w:rPr>
                <w:rFonts w:ascii="GHEA Grapalat" w:hAnsi="GHEA Grapalat" w:cs="Segoe UI"/>
                <w:color w:val="000000"/>
                <w:szCs w:val="22"/>
                <w:shd w:val="clear" w:color="auto" w:fill="FFFFFF"/>
                <w:lang w:val="hy-AM"/>
              </w:rPr>
              <w:t xml:space="preserve">     Եթե </w:t>
            </w:r>
            <w:r w:rsidRPr="00382944">
              <w:rPr>
                <w:rFonts w:ascii="GHEA Grapalat" w:hAnsi="GHEA Grapalat"/>
                <w:szCs w:val="22"/>
                <w:lang w:val="hy-AM"/>
              </w:rPr>
              <w:t>շահառու կազմակերպությունը ներառված է ՀՀ ՊԵԿ-ի կողմից հրապարակվող 1000 խոշոր հարկատուների ցանկում և կազմակերպությունը` աշխատանքի արտադրողականությունը ավելացնելու նպատակով կներգրավի.</w:t>
            </w:r>
          </w:p>
          <w:p w14:paraId="0E82D3EF" w14:textId="77777777" w:rsidR="00382944" w:rsidRPr="00382944" w:rsidRDefault="00382944" w:rsidP="00971358">
            <w:pPr>
              <w:pStyle w:val="ListParagraph"/>
              <w:widowControl/>
              <w:numPr>
                <w:ilvl w:val="0"/>
                <w:numId w:val="5"/>
              </w:numPr>
              <w:shd w:val="clear" w:color="auto" w:fill="FFFFFF"/>
              <w:tabs>
                <w:tab w:val="left" w:pos="117"/>
              </w:tabs>
              <w:overflowPunct/>
              <w:adjustRightInd/>
              <w:spacing w:line="240" w:lineRule="auto"/>
              <w:ind w:left="142" w:right="137" w:firstLine="425"/>
              <w:jc w:val="both"/>
              <w:rPr>
                <w:rFonts w:ascii="GHEA Grapalat" w:hAnsi="GHEA Grapalat"/>
                <w:szCs w:val="22"/>
                <w:lang w:val="hy-AM"/>
              </w:rPr>
            </w:pPr>
            <w:r w:rsidRPr="00382944">
              <w:rPr>
                <w:rFonts w:ascii="GHEA Grapalat" w:hAnsi="GHEA Grapalat"/>
                <w:szCs w:val="22"/>
                <w:lang w:val="hy-AM"/>
              </w:rPr>
              <w:t xml:space="preserve"> փորձագետ, որը նախկինում իրականացրել է նմանատիպ խորհրդատվություն Forbes, Fortune, NIFTY, Dow Jones, FTSE, S&amp;P, SSE Composite, SZSE, KOSPI, KOSDAQ, BSE SENSEX, NSE of India, BOVESPA, IBrX, ITEL, Nikkei, TOPIX, DAX, MDAX, MOEX Russia վարկանիշի կամ ինդեքսի մաս կազմող ընկերությունների համար և պայմանագրի նվազագույն արժեքը եղել է 50 մլն դրամ կամ</w:t>
            </w:r>
          </w:p>
          <w:p w14:paraId="4C094094" w14:textId="77777777" w:rsidR="00382944" w:rsidRPr="00382944" w:rsidRDefault="00382944" w:rsidP="00971358">
            <w:pPr>
              <w:pStyle w:val="ListParagraph"/>
              <w:widowControl/>
              <w:numPr>
                <w:ilvl w:val="0"/>
                <w:numId w:val="5"/>
              </w:numPr>
              <w:shd w:val="clear" w:color="auto" w:fill="FFFFFF"/>
              <w:tabs>
                <w:tab w:val="left" w:pos="117"/>
              </w:tabs>
              <w:overflowPunct/>
              <w:adjustRightInd/>
              <w:spacing w:line="240" w:lineRule="auto"/>
              <w:ind w:left="142" w:right="137" w:firstLine="425"/>
              <w:jc w:val="both"/>
              <w:rPr>
                <w:rFonts w:ascii="GHEA Grapalat" w:hAnsi="GHEA Grapalat"/>
                <w:szCs w:val="22"/>
                <w:lang w:val="hy-AM"/>
              </w:rPr>
            </w:pPr>
            <w:r w:rsidRPr="00382944">
              <w:rPr>
                <w:rFonts w:ascii="GHEA Grapalat" w:hAnsi="GHEA Grapalat"/>
                <w:szCs w:val="22"/>
                <w:lang w:val="hy-AM"/>
              </w:rPr>
              <w:t xml:space="preserve"> խորհրդատվական կազմակերպություն, որի ծրագրին մասնակցելու նախորդող տարվա շրջանառությունը եղել է ոչ պակաս, քան՝ 500 մլն դրամ և փորձագետի կամ խորհրդատվական կազմակերպության ներգրավման հաջորդող տարում շահառու կազմակերպության արտադրողականությունը կբարձրանա 30%-ով, ապա բացի միջոցառմամբ նախատեսված վարկի տոկոսադրույքի սուբսիդավորումից կփոխհատուցվի նաև վարկի սկզբնական մայր գումարի 80%-ը:</w:t>
            </w:r>
          </w:p>
          <w:p w14:paraId="19FF55EB" w14:textId="77777777" w:rsidR="00382944" w:rsidRPr="00382944" w:rsidRDefault="00382944" w:rsidP="00971358">
            <w:pPr>
              <w:tabs>
                <w:tab w:val="left" w:pos="117"/>
              </w:tabs>
              <w:spacing w:after="0" w:line="240" w:lineRule="auto"/>
              <w:ind w:left="142" w:right="137" w:firstLine="425"/>
              <w:rPr>
                <w:rFonts w:ascii="GHEA Grapalat" w:hAnsi="GHEA Grapalat" w:cs="Segoe UI"/>
                <w:color w:val="000000"/>
                <w:shd w:val="clear" w:color="auto" w:fill="FFFFFF"/>
                <w:lang w:val="hy-AM"/>
              </w:rPr>
            </w:pPr>
            <w:r w:rsidRPr="00382944">
              <w:rPr>
                <w:rFonts w:ascii="GHEA Grapalat" w:hAnsi="GHEA Grapalat" w:cs="Segoe UI"/>
                <w:color w:val="000000"/>
                <w:shd w:val="clear" w:color="auto" w:fill="FFFFFF"/>
                <w:lang w:val="hy-AM"/>
              </w:rPr>
              <w:t>Վերոգրյալի կապակցությամբ առաջարկում ենք ծրագրում հստակեցնել թվային հարթակի սահմանումը, ստեղծման գործընթացները և իրականացնողներին՝ բացառելով վերջինիս ստեղծման գործընթացում ևս միջազգային վարկանշավորված փորձագետների և կազմակերպությունների ներգրավման պարտադիր պահանջը:</w:t>
            </w:r>
          </w:p>
          <w:p w14:paraId="738FDE47" w14:textId="77777777" w:rsidR="00382944" w:rsidRDefault="00382944" w:rsidP="00971358">
            <w:pPr>
              <w:tabs>
                <w:tab w:val="left" w:pos="117"/>
              </w:tabs>
              <w:spacing w:after="0" w:line="240" w:lineRule="auto"/>
              <w:ind w:left="142" w:right="137" w:firstLine="425"/>
              <w:rPr>
                <w:rFonts w:ascii="GHEA Grapalat" w:hAnsi="GHEA Grapalat" w:cs="Sylfaen"/>
                <w:sz w:val="24"/>
                <w:lang w:val="hy-AM"/>
              </w:rPr>
            </w:pPr>
            <w:r w:rsidRPr="00382944">
              <w:rPr>
                <w:rFonts w:ascii="GHEA Grapalat" w:hAnsi="GHEA Grapalat" w:cs="Segoe UI"/>
                <w:color w:val="000000"/>
                <w:shd w:val="clear" w:color="auto" w:fill="FFFFFF"/>
                <w:lang w:val="hy-AM"/>
              </w:rPr>
              <w:lastRenderedPageBreak/>
              <w:t>Առաջարկում ենք նաև կազմակերպության աշխատանքի արտադրողականության բարձրացման նպատակով խորհրդատվական ծառայությունների և փորձագետների ներգրավմանն ուղղված օժանդակությունն իրականացնել արդյունքների հիման վրա՝ իրականացված և պայմանագրով նախատեսված ծառայության ապահովումից հետո:</w:t>
            </w:r>
          </w:p>
        </w:tc>
        <w:tc>
          <w:tcPr>
            <w:tcW w:w="3402" w:type="dxa"/>
            <w:tcBorders>
              <w:top w:val="outset" w:sz="6" w:space="0" w:color="auto"/>
              <w:left w:val="outset" w:sz="6" w:space="0" w:color="auto"/>
              <w:bottom w:val="outset" w:sz="6" w:space="0" w:color="auto"/>
              <w:right w:val="outset" w:sz="6" w:space="0" w:color="auto"/>
            </w:tcBorders>
            <w:shd w:val="clear" w:color="auto" w:fill="FFFFFF"/>
          </w:tcPr>
          <w:p w14:paraId="714F35B0" w14:textId="77777777" w:rsidR="00382944" w:rsidRDefault="00F1667D" w:rsidP="00971358">
            <w:pPr>
              <w:spacing w:after="0" w:line="240" w:lineRule="auto"/>
              <w:ind w:left="142" w:right="130" w:firstLine="425"/>
              <w:rPr>
                <w:rFonts w:ascii="GHEA Grapalat" w:eastAsia="Times New Roman" w:hAnsi="GHEA Grapalat" w:cs="Calibri Light"/>
                <w:color w:val="000000"/>
                <w:lang w:val="hy-AM"/>
              </w:rPr>
            </w:pPr>
            <w:r>
              <w:rPr>
                <w:rFonts w:ascii="GHEA Grapalat" w:eastAsia="Times New Roman" w:hAnsi="GHEA Grapalat" w:cs="Calibri Light"/>
                <w:color w:val="000000"/>
                <w:lang w:val="hy-AM"/>
              </w:rPr>
              <w:lastRenderedPageBreak/>
              <w:t xml:space="preserve">Ընդունվել է </w:t>
            </w:r>
          </w:p>
          <w:p w14:paraId="06CB905C" w14:textId="77777777" w:rsidR="00F1667D" w:rsidRDefault="00F1667D" w:rsidP="00971358">
            <w:pPr>
              <w:spacing w:after="0" w:line="240" w:lineRule="auto"/>
              <w:ind w:left="142" w:right="130" w:firstLine="425"/>
              <w:rPr>
                <w:rFonts w:ascii="GHEA Grapalat" w:eastAsia="Times New Roman" w:hAnsi="GHEA Grapalat" w:cs="Calibri Light"/>
                <w:color w:val="000000"/>
                <w:lang w:val="hy-AM"/>
              </w:rPr>
            </w:pPr>
          </w:p>
          <w:p w14:paraId="4A6DD0CB" w14:textId="77777777" w:rsidR="00F1667D" w:rsidRPr="00F0731B" w:rsidRDefault="00B62EB5" w:rsidP="00173918">
            <w:pPr>
              <w:spacing w:after="0" w:line="240" w:lineRule="auto"/>
              <w:ind w:left="142" w:right="130" w:firstLine="0"/>
              <w:rPr>
                <w:rFonts w:ascii="GHEA Grapalat" w:eastAsia="Times New Roman" w:hAnsi="GHEA Grapalat" w:cs="Calibri Light"/>
                <w:color w:val="000000"/>
                <w:lang w:val="hy-AM"/>
              </w:rPr>
            </w:pPr>
            <w:r>
              <w:rPr>
                <w:rFonts w:ascii="GHEA Grapalat" w:eastAsia="Times New Roman" w:hAnsi="GHEA Grapalat" w:cs="Calibri Light"/>
                <w:color w:val="000000"/>
                <w:lang w:val="hy-AM"/>
              </w:rPr>
              <w:t>Նախագծում կատարվել են համապատասխան փոփոխությունները</w:t>
            </w:r>
            <w:r w:rsidR="00F1667D" w:rsidRPr="00F0731B">
              <w:rPr>
                <w:rFonts w:ascii="GHEA Grapalat" w:eastAsia="Times New Roman" w:hAnsi="GHEA Grapalat" w:cs="Calibri Light"/>
                <w:color w:val="000000"/>
                <w:lang w:val="hy-AM"/>
              </w:rPr>
              <w:t xml:space="preserve"> </w:t>
            </w:r>
          </w:p>
        </w:tc>
      </w:tr>
      <w:tr w:rsidR="00AF2341" w:rsidRPr="0020532A" w14:paraId="3335A178" w14:textId="77777777" w:rsidTr="00173918">
        <w:trPr>
          <w:trHeight w:val="262"/>
          <w:tblCellSpacing w:w="0" w:type="dxa"/>
        </w:trPr>
        <w:tc>
          <w:tcPr>
            <w:tcW w:w="6922" w:type="dxa"/>
            <w:tcBorders>
              <w:top w:val="outset" w:sz="6" w:space="0" w:color="auto"/>
              <w:left w:val="outset" w:sz="6" w:space="0" w:color="auto"/>
              <w:bottom w:val="outset" w:sz="6" w:space="0" w:color="auto"/>
              <w:right w:val="outset" w:sz="6" w:space="0" w:color="auto"/>
            </w:tcBorders>
            <w:shd w:val="clear" w:color="auto" w:fill="FFFFFF"/>
          </w:tcPr>
          <w:p w14:paraId="1A37BDC7" w14:textId="77777777" w:rsidR="00AF2341" w:rsidRPr="00F61524" w:rsidRDefault="00AF2341" w:rsidP="00AF2341">
            <w:pPr>
              <w:pStyle w:val="ListParagraph"/>
              <w:numPr>
                <w:ilvl w:val="0"/>
                <w:numId w:val="14"/>
              </w:numPr>
              <w:tabs>
                <w:tab w:val="left" w:pos="117"/>
                <w:tab w:val="left" w:pos="851"/>
              </w:tabs>
              <w:spacing w:line="240" w:lineRule="auto"/>
              <w:ind w:left="142" w:right="137" w:firstLine="425"/>
              <w:rPr>
                <w:rFonts w:ascii="GHEA Grapalat" w:hAnsi="GHEA Grapalat" w:cs="Sylfaen"/>
                <w:lang w:val="hy-AM"/>
              </w:rPr>
            </w:pPr>
            <w:r w:rsidRPr="00F61524">
              <w:rPr>
                <w:rFonts w:ascii="GHEA Grapalat" w:hAnsi="GHEA Grapalat" w:cs="Sylfaen"/>
                <w:lang w:val="hy-AM"/>
              </w:rPr>
              <w:t>Հաշվապահական հաշվառում կազմակերպելու և վարելու, ընդհանուր նշա</w:t>
            </w:r>
            <w:r w:rsidRPr="00F61524">
              <w:rPr>
                <w:rFonts w:ascii="GHEA Grapalat" w:hAnsi="GHEA Grapalat" w:cs="Sylfaen"/>
                <w:lang w:val="hy-AM"/>
              </w:rPr>
              <w:softHyphen/>
              <w:t>նա</w:t>
            </w:r>
            <w:r w:rsidRPr="00F61524">
              <w:rPr>
                <w:rFonts w:ascii="GHEA Grapalat" w:hAnsi="GHEA Grapalat" w:cs="Sylfaen"/>
                <w:lang w:val="hy-AM"/>
              </w:rPr>
              <w:softHyphen/>
              <w:t>կու</w:t>
            </w:r>
            <w:r w:rsidRPr="00F61524">
              <w:rPr>
                <w:rFonts w:ascii="GHEA Grapalat" w:hAnsi="GHEA Grapalat" w:cs="Sylfaen"/>
                <w:lang w:val="hy-AM"/>
              </w:rPr>
              <w:softHyphen/>
              <w:t>թյան ֆինանսական հաշվետվություններ պատրաստելու և ներկայացնելու միասնական հիմունք</w:t>
            </w:r>
            <w:r w:rsidRPr="00F61524">
              <w:rPr>
                <w:rFonts w:ascii="GHEA Grapalat" w:hAnsi="GHEA Grapalat" w:cs="Sylfaen"/>
                <w:lang w:val="hy-AM"/>
              </w:rPr>
              <w:softHyphen/>
            </w:r>
            <w:r w:rsidRPr="00F61524">
              <w:rPr>
                <w:rFonts w:ascii="GHEA Grapalat" w:hAnsi="GHEA Grapalat" w:cs="Sylfaen"/>
                <w:lang w:val="hy-AM"/>
              </w:rPr>
              <w:softHyphen/>
              <w:t>ները սահմանված են «Հաշվապահական հաշվառման մասին» ՀՀ օրենքով (այսու</w:t>
            </w:r>
            <w:r w:rsidRPr="00F61524">
              <w:rPr>
                <w:rFonts w:ascii="GHEA Grapalat" w:hAnsi="GHEA Grapalat" w:cs="Sylfaen"/>
                <w:lang w:val="hy-AM"/>
              </w:rPr>
              <w:softHyphen/>
              <w:t>հետ՝ Օրենք): Մասնավորապես Օրենքի 22-րդ հոդվածի համաձայն՝ հանրային հետա</w:t>
            </w:r>
            <w:r w:rsidRPr="00F61524">
              <w:rPr>
                <w:rFonts w:ascii="GHEA Grapalat" w:hAnsi="GHEA Grapalat" w:cs="Sylfaen"/>
                <w:lang w:val="hy-AM"/>
              </w:rPr>
              <w:softHyphen/>
              <w:t>քրքրու</w:t>
            </w:r>
            <w:r w:rsidRPr="00F61524">
              <w:rPr>
                <w:rFonts w:ascii="GHEA Grapalat" w:hAnsi="GHEA Grapalat" w:cs="Sylfaen"/>
                <w:lang w:val="hy-AM"/>
              </w:rPr>
              <w:softHyphen/>
              <w:t>թյուն ներկայացնող կազմակերպությունը և խոշոր կազմակերպությունը ֆինանսական հաշ</w:t>
            </w:r>
            <w:r w:rsidRPr="00F61524">
              <w:rPr>
                <w:rFonts w:ascii="GHEA Grapalat" w:hAnsi="GHEA Grapalat" w:cs="Sylfaen"/>
                <w:lang w:val="hy-AM"/>
              </w:rPr>
              <w:softHyphen/>
              <w:t>վետ</w:t>
            </w:r>
            <w:r w:rsidRPr="00F61524">
              <w:rPr>
                <w:rFonts w:ascii="GHEA Grapalat" w:hAnsi="GHEA Grapalat" w:cs="Sylfaen"/>
                <w:lang w:val="hy-AM"/>
              </w:rPr>
              <w:softHyphen/>
            </w:r>
            <w:r w:rsidRPr="00F61524">
              <w:rPr>
                <w:rFonts w:ascii="GHEA Grapalat" w:hAnsi="GHEA Grapalat" w:cs="Sylfaen"/>
                <w:lang w:val="hy-AM"/>
              </w:rPr>
              <w:softHyphen/>
            </w:r>
            <w:r w:rsidRPr="00F61524">
              <w:rPr>
                <w:rFonts w:ascii="GHEA Grapalat" w:hAnsi="GHEA Grapalat" w:cs="Sylfaen"/>
                <w:lang w:val="hy-AM"/>
              </w:rPr>
              <w:softHyphen/>
              <w:t>վու</w:t>
            </w:r>
            <w:r w:rsidRPr="00F61524">
              <w:rPr>
                <w:rFonts w:ascii="GHEA Grapalat" w:hAnsi="GHEA Grapalat" w:cs="Sylfaen"/>
                <w:lang w:val="hy-AM"/>
              </w:rPr>
              <w:softHyphen/>
              <w:t>թյուն</w:t>
            </w:r>
            <w:r w:rsidRPr="00F61524">
              <w:rPr>
                <w:rFonts w:ascii="GHEA Grapalat" w:hAnsi="GHEA Grapalat" w:cs="Sylfaen"/>
                <w:lang w:val="hy-AM"/>
              </w:rPr>
              <w:softHyphen/>
              <w:t>ները պարտավոր են պատրաստել ֆինանսական հաշվետվությունների միջազ</w:t>
            </w:r>
            <w:r w:rsidRPr="00F61524">
              <w:rPr>
                <w:rFonts w:ascii="GHEA Grapalat" w:hAnsi="GHEA Grapalat" w:cs="Sylfaen"/>
                <w:lang w:val="hy-AM"/>
              </w:rPr>
              <w:softHyphen/>
              <w:t>գա</w:t>
            </w:r>
            <w:r w:rsidRPr="00F61524">
              <w:rPr>
                <w:rFonts w:ascii="GHEA Grapalat" w:hAnsi="GHEA Grapalat" w:cs="Sylfaen"/>
                <w:lang w:val="hy-AM"/>
              </w:rPr>
              <w:softHyphen/>
            </w:r>
            <w:r w:rsidRPr="00F61524">
              <w:rPr>
                <w:rFonts w:ascii="GHEA Grapalat" w:hAnsi="GHEA Grapalat" w:cs="Sylfaen"/>
                <w:lang w:val="hy-AM"/>
              </w:rPr>
              <w:softHyphen/>
              <w:t>յին ստան</w:t>
            </w:r>
            <w:r w:rsidRPr="00F61524">
              <w:rPr>
                <w:rFonts w:ascii="GHEA Grapalat" w:hAnsi="GHEA Grapalat" w:cs="Sylfaen"/>
                <w:lang w:val="hy-AM"/>
              </w:rPr>
              <w:softHyphen/>
              <w:t>դարտների պահանջների համաձայն, միջին կազմակերպությունը և փոքր կազ</w:t>
            </w:r>
            <w:r w:rsidRPr="00F61524">
              <w:rPr>
                <w:rFonts w:ascii="GHEA Grapalat" w:hAnsi="GHEA Grapalat" w:cs="Sylfaen"/>
                <w:lang w:val="hy-AM"/>
              </w:rPr>
              <w:softHyphen/>
              <w:t>մա</w:t>
            </w:r>
            <w:r w:rsidRPr="00F61524">
              <w:rPr>
                <w:rFonts w:ascii="GHEA Grapalat" w:hAnsi="GHEA Grapalat" w:cs="Sylfaen"/>
                <w:lang w:val="hy-AM"/>
              </w:rPr>
              <w:softHyphen/>
            </w:r>
            <w:r w:rsidRPr="00F61524">
              <w:rPr>
                <w:rFonts w:ascii="GHEA Grapalat" w:hAnsi="GHEA Grapalat" w:cs="Sylfaen"/>
                <w:lang w:val="hy-AM"/>
              </w:rPr>
              <w:softHyphen/>
              <w:t>կեր</w:t>
            </w:r>
            <w:r w:rsidRPr="00F61524">
              <w:rPr>
                <w:rFonts w:ascii="GHEA Grapalat" w:hAnsi="GHEA Grapalat" w:cs="Sylfaen"/>
                <w:lang w:val="hy-AM"/>
              </w:rPr>
              <w:softHyphen/>
              <w:t>պու</w:t>
            </w:r>
            <w:r w:rsidRPr="00F61524">
              <w:rPr>
                <w:rFonts w:ascii="GHEA Grapalat" w:hAnsi="GHEA Grapalat" w:cs="Sylfaen"/>
                <w:lang w:val="hy-AM"/>
              </w:rPr>
              <w:softHyphen/>
              <w:t>թյունը՝ փոքր և միջին կազմակերպությունների ֆինանսական հաշվետվությունների միջազ</w:t>
            </w:r>
            <w:r w:rsidRPr="00F61524">
              <w:rPr>
                <w:rFonts w:ascii="GHEA Grapalat" w:hAnsi="GHEA Grapalat" w:cs="Sylfaen"/>
                <w:lang w:val="hy-AM"/>
              </w:rPr>
              <w:softHyphen/>
            </w:r>
            <w:r w:rsidRPr="00F61524">
              <w:rPr>
                <w:rFonts w:ascii="GHEA Grapalat" w:hAnsi="GHEA Grapalat" w:cs="Sylfaen"/>
                <w:lang w:val="hy-AM"/>
              </w:rPr>
              <w:softHyphen/>
              <w:t>գային ստանդարտի պահանջների համաձայն, իսկ միկրոկազմակերպությունը՝ միկրո</w:t>
            </w:r>
            <w:r w:rsidRPr="00F61524">
              <w:rPr>
                <w:rFonts w:ascii="GHEA Grapalat" w:hAnsi="GHEA Grapalat" w:cs="Sylfaen"/>
                <w:lang w:val="hy-AM"/>
              </w:rPr>
              <w:softHyphen/>
              <w:t>կազ</w:t>
            </w:r>
            <w:r w:rsidRPr="00F61524">
              <w:rPr>
                <w:rFonts w:ascii="GHEA Grapalat" w:hAnsi="GHEA Grapalat" w:cs="Sylfaen"/>
                <w:lang w:val="hy-AM"/>
              </w:rPr>
              <w:softHyphen/>
            </w:r>
            <w:r w:rsidRPr="00F61524">
              <w:rPr>
                <w:rFonts w:ascii="GHEA Grapalat" w:hAnsi="GHEA Grapalat" w:cs="Sylfaen"/>
                <w:lang w:val="hy-AM"/>
              </w:rPr>
              <w:softHyphen/>
              <w:t>մակերպությունների հաշվապահական հաշվառման վարման և ֆինանսական հաշ</w:t>
            </w:r>
            <w:r w:rsidRPr="00F61524">
              <w:rPr>
                <w:rFonts w:ascii="GHEA Grapalat" w:hAnsi="GHEA Grapalat" w:cs="Sylfaen"/>
                <w:lang w:val="hy-AM"/>
              </w:rPr>
              <w:softHyphen/>
              <w:t>վետ</w:t>
            </w:r>
            <w:r w:rsidRPr="00F61524">
              <w:rPr>
                <w:rFonts w:ascii="GHEA Grapalat" w:hAnsi="GHEA Grapalat" w:cs="Sylfaen"/>
                <w:lang w:val="hy-AM"/>
              </w:rPr>
              <w:softHyphen/>
              <w:t>վու</w:t>
            </w:r>
            <w:r w:rsidRPr="00F61524">
              <w:rPr>
                <w:rFonts w:ascii="GHEA Grapalat" w:hAnsi="GHEA Grapalat" w:cs="Sylfaen"/>
                <w:lang w:val="hy-AM"/>
              </w:rPr>
              <w:softHyphen/>
              <w:t>թյունների պատրաստման ձեռնարկի պահանջների համաձայն:</w:t>
            </w:r>
          </w:p>
          <w:p w14:paraId="677836B6" w14:textId="77777777" w:rsidR="00AF2341" w:rsidRPr="0083166D" w:rsidRDefault="00AF2341" w:rsidP="00AF2341">
            <w:pPr>
              <w:tabs>
                <w:tab w:val="left" w:pos="117"/>
                <w:tab w:val="left" w:pos="709"/>
                <w:tab w:val="left" w:pos="993"/>
              </w:tabs>
              <w:spacing w:after="0" w:line="240" w:lineRule="auto"/>
              <w:ind w:left="142" w:right="137" w:firstLine="425"/>
              <w:rPr>
                <w:rFonts w:ascii="GHEA Grapalat" w:hAnsi="GHEA Grapalat" w:cs="Sylfaen"/>
                <w:lang w:val="hy-AM"/>
              </w:rPr>
            </w:pPr>
            <w:r w:rsidRPr="0083166D">
              <w:rPr>
                <w:rFonts w:ascii="GHEA Grapalat" w:hAnsi="GHEA Grapalat" w:cs="Sylfaen"/>
                <w:lang w:val="hy-AM"/>
              </w:rPr>
              <w:t>Հաշվի առնելով այն, որ աուդիտորական կազմակերպությունների հասույթը (շրջա</w:t>
            </w:r>
            <w:r w:rsidRPr="0083166D">
              <w:rPr>
                <w:rFonts w:ascii="GHEA Grapalat" w:hAnsi="GHEA Grapalat" w:cs="Sylfaen"/>
                <w:lang w:val="hy-AM"/>
              </w:rPr>
              <w:softHyphen/>
              <w:t>նա</w:t>
            </w:r>
            <w:r w:rsidRPr="0083166D">
              <w:rPr>
                <w:rFonts w:ascii="GHEA Grapalat" w:hAnsi="GHEA Grapalat" w:cs="Sylfaen"/>
                <w:lang w:val="hy-AM"/>
              </w:rPr>
              <w:softHyphen/>
              <w:t>ռու</w:t>
            </w:r>
            <w:r w:rsidRPr="0083166D">
              <w:rPr>
                <w:rFonts w:ascii="GHEA Grapalat" w:hAnsi="GHEA Grapalat" w:cs="Sylfaen"/>
                <w:lang w:val="hy-AM"/>
              </w:rPr>
              <w:softHyphen/>
            </w:r>
            <w:r w:rsidRPr="0083166D">
              <w:rPr>
                <w:rFonts w:ascii="GHEA Grapalat" w:hAnsi="GHEA Grapalat" w:cs="Sylfaen"/>
                <w:lang w:val="hy-AM"/>
              </w:rPr>
              <w:softHyphen/>
              <w:t xml:space="preserve">թյունը) աուդիտորական ծառայություններից բացի ներառում է նաև </w:t>
            </w:r>
            <w:r w:rsidRPr="0083166D">
              <w:rPr>
                <w:rFonts w:ascii="GHEA Grapalat" w:hAnsi="GHEA Grapalat"/>
                <w:lang w:val="hy-AM"/>
              </w:rPr>
              <w:t>«</w:t>
            </w:r>
            <w:r w:rsidRPr="0083166D">
              <w:rPr>
                <w:rFonts w:ascii="GHEA Grapalat" w:hAnsi="GHEA Grapalat" w:cs="Sylfaen"/>
                <w:lang w:val="hy-AM"/>
              </w:rPr>
              <w:t>Աուդիտորական</w:t>
            </w:r>
            <w:r w:rsidRPr="0083166D">
              <w:rPr>
                <w:rFonts w:ascii="GHEA Grapalat" w:hAnsi="GHEA Grapalat"/>
                <w:lang w:val="hy-AM"/>
              </w:rPr>
              <w:t xml:space="preserve"> </w:t>
            </w:r>
            <w:r w:rsidRPr="0083166D">
              <w:rPr>
                <w:rFonts w:ascii="GHEA Grapalat" w:hAnsi="GHEA Grapalat" w:cs="Sylfaen"/>
                <w:lang w:val="hy-AM"/>
              </w:rPr>
              <w:t>գոր</w:t>
            </w:r>
            <w:r w:rsidRPr="0083166D">
              <w:rPr>
                <w:rFonts w:ascii="GHEA Grapalat" w:hAnsi="GHEA Grapalat" w:cs="Sylfaen"/>
                <w:lang w:val="hy-AM"/>
              </w:rPr>
              <w:softHyphen/>
              <w:t>ծու</w:t>
            </w:r>
            <w:r w:rsidRPr="0083166D">
              <w:rPr>
                <w:rFonts w:ascii="GHEA Grapalat" w:hAnsi="GHEA Grapalat" w:cs="Sylfaen"/>
                <w:lang w:val="hy-AM"/>
              </w:rPr>
              <w:softHyphen/>
              <w:t>նե</w:t>
            </w:r>
            <w:r w:rsidRPr="0083166D">
              <w:rPr>
                <w:rFonts w:ascii="GHEA Grapalat" w:hAnsi="GHEA Grapalat" w:cs="Sylfaen"/>
                <w:lang w:val="hy-AM"/>
              </w:rPr>
              <w:softHyphen/>
              <w:t>ու</w:t>
            </w:r>
            <w:r w:rsidRPr="0083166D">
              <w:rPr>
                <w:rFonts w:ascii="GHEA Grapalat" w:hAnsi="GHEA Grapalat" w:cs="Sylfaen"/>
                <w:lang w:val="hy-AM"/>
              </w:rPr>
              <w:softHyphen/>
              <w:t>թյան</w:t>
            </w:r>
            <w:r w:rsidRPr="0083166D">
              <w:rPr>
                <w:rFonts w:ascii="GHEA Grapalat" w:hAnsi="GHEA Grapalat"/>
                <w:lang w:val="hy-AM"/>
              </w:rPr>
              <w:t xml:space="preserve"> </w:t>
            </w:r>
            <w:r w:rsidRPr="0083166D">
              <w:rPr>
                <w:rFonts w:ascii="GHEA Grapalat" w:hAnsi="GHEA Grapalat" w:cs="Sylfaen"/>
                <w:lang w:val="hy-AM"/>
              </w:rPr>
              <w:t>մասին</w:t>
            </w:r>
            <w:r w:rsidRPr="0083166D">
              <w:rPr>
                <w:rFonts w:ascii="GHEA Grapalat" w:hAnsi="GHEA Grapalat"/>
                <w:lang w:val="hy-AM"/>
              </w:rPr>
              <w:t xml:space="preserve">» </w:t>
            </w:r>
            <w:r w:rsidRPr="0083166D">
              <w:rPr>
                <w:rFonts w:ascii="GHEA Grapalat" w:hAnsi="GHEA Grapalat" w:cs="Sylfaen"/>
                <w:lang w:val="hy-AM"/>
              </w:rPr>
              <w:t>ՀՀ</w:t>
            </w:r>
            <w:r w:rsidRPr="0083166D">
              <w:rPr>
                <w:rFonts w:ascii="GHEA Grapalat" w:hAnsi="GHEA Grapalat"/>
                <w:lang w:val="hy-AM"/>
              </w:rPr>
              <w:t xml:space="preserve"> </w:t>
            </w:r>
            <w:r w:rsidRPr="0083166D">
              <w:rPr>
                <w:rFonts w:ascii="GHEA Grapalat" w:hAnsi="GHEA Grapalat" w:cs="Sylfaen"/>
                <w:lang w:val="hy-AM"/>
              </w:rPr>
              <w:t>օրենքի 15-րդ հոդվածի 2-րդ մասով սահմանված ծառա</w:t>
            </w:r>
            <w:r w:rsidRPr="0083166D">
              <w:rPr>
                <w:rFonts w:ascii="GHEA Grapalat" w:hAnsi="GHEA Grapalat" w:cs="Sylfaen"/>
                <w:lang w:val="hy-AM"/>
              </w:rPr>
              <w:softHyphen/>
              <w:t>յությունների մատու</w:t>
            </w:r>
            <w:r w:rsidRPr="0083166D">
              <w:rPr>
                <w:rFonts w:ascii="GHEA Grapalat" w:hAnsi="GHEA Grapalat" w:cs="Sylfaen"/>
                <w:lang w:val="hy-AM"/>
              </w:rPr>
              <w:softHyphen/>
            </w:r>
            <w:r w:rsidRPr="0083166D">
              <w:rPr>
                <w:rFonts w:ascii="GHEA Grapalat" w:hAnsi="GHEA Grapalat" w:cs="Sylfaen"/>
                <w:lang w:val="hy-AM"/>
              </w:rPr>
              <w:softHyphen/>
              <w:t>ցումից (հաշվապահական, խորհրդատվական և այլն) հասույթը, աուդի</w:t>
            </w:r>
            <w:r w:rsidRPr="0083166D">
              <w:rPr>
                <w:rFonts w:ascii="GHEA Grapalat" w:hAnsi="GHEA Grapalat" w:cs="Sylfaen"/>
                <w:lang w:val="hy-AM"/>
              </w:rPr>
              <w:softHyphen/>
              <w:t>տո</w:t>
            </w:r>
            <w:r w:rsidRPr="0083166D">
              <w:rPr>
                <w:rFonts w:ascii="GHEA Grapalat" w:hAnsi="GHEA Grapalat" w:cs="Sylfaen"/>
                <w:lang w:val="hy-AM"/>
              </w:rPr>
              <w:softHyphen/>
              <w:t>րական ծառա</w:t>
            </w:r>
            <w:r w:rsidRPr="0083166D">
              <w:rPr>
                <w:rFonts w:ascii="GHEA Grapalat" w:hAnsi="GHEA Grapalat" w:cs="Sylfaen"/>
                <w:lang w:val="hy-AM"/>
              </w:rPr>
              <w:softHyphen/>
            </w:r>
            <w:r w:rsidRPr="0083166D">
              <w:rPr>
                <w:rFonts w:ascii="GHEA Grapalat" w:hAnsi="GHEA Grapalat" w:cs="Sylfaen"/>
                <w:lang w:val="hy-AM"/>
              </w:rPr>
              <w:softHyphen/>
            </w:r>
            <w:r w:rsidRPr="0083166D">
              <w:rPr>
                <w:rFonts w:ascii="GHEA Grapalat" w:hAnsi="GHEA Grapalat" w:cs="Sylfaen"/>
                <w:lang w:val="hy-AM"/>
              </w:rPr>
              <w:softHyphen/>
              <w:t>յությունների որակն աուդիտորական կազմակերպության շրջանառության հետ կապելը անհասկանալի է: Ավելորդ չէ նշել, որ հիմնականում աուդիտորական կազ</w:t>
            </w:r>
            <w:r w:rsidRPr="0083166D">
              <w:rPr>
                <w:rFonts w:ascii="GHEA Grapalat" w:hAnsi="GHEA Grapalat" w:cs="Sylfaen"/>
                <w:lang w:val="hy-AM"/>
              </w:rPr>
              <w:softHyphen/>
              <w:t>մա</w:t>
            </w:r>
            <w:r w:rsidRPr="0083166D">
              <w:rPr>
                <w:rFonts w:ascii="GHEA Grapalat" w:hAnsi="GHEA Grapalat" w:cs="Sylfaen"/>
                <w:lang w:val="hy-AM"/>
              </w:rPr>
              <w:softHyphen/>
              <w:t>կեր</w:t>
            </w:r>
            <w:r w:rsidRPr="0083166D">
              <w:rPr>
                <w:rFonts w:ascii="GHEA Grapalat" w:hAnsi="GHEA Grapalat" w:cs="Sylfaen"/>
                <w:lang w:val="hy-AM"/>
              </w:rPr>
              <w:softHyphen/>
              <w:t>պության հասույթի կառուցվածքում աուդիտորական ծառայությունների տեսակարար կշիռը չի գերա</w:t>
            </w:r>
            <w:r w:rsidRPr="0083166D">
              <w:rPr>
                <w:rFonts w:ascii="GHEA Grapalat" w:hAnsi="GHEA Grapalat" w:cs="Sylfaen"/>
                <w:lang w:val="hy-AM"/>
              </w:rPr>
              <w:softHyphen/>
              <w:t>զան</w:t>
            </w:r>
            <w:r w:rsidRPr="0083166D">
              <w:rPr>
                <w:rFonts w:ascii="GHEA Grapalat" w:hAnsi="GHEA Grapalat" w:cs="Sylfaen"/>
                <w:lang w:val="hy-AM"/>
              </w:rPr>
              <w:softHyphen/>
            </w:r>
            <w:r w:rsidRPr="0083166D">
              <w:rPr>
                <w:rFonts w:ascii="GHEA Grapalat" w:hAnsi="GHEA Grapalat" w:cs="Sylfaen"/>
                <w:lang w:val="hy-AM"/>
              </w:rPr>
              <w:softHyphen/>
              <w:t>ցում այլ ծառայություններին: Ընդ որում, Նախագծով չի նշվում, թե խոսքը ինչ ժամա</w:t>
            </w:r>
            <w:r w:rsidRPr="0083166D">
              <w:rPr>
                <w:rFonts w:ascii="GHEA Grapalat" w:hAnsi="GHEA Grapalat" w:cs="Sylfaen"/>
                <w:lang w:val="hy-AM"/>
              </w:rPr>
              <w:softHyphen/>
              <w:t>նա</w:t>
            </w:r>
            <w:r w:rsidRPr="0083166D">
              <w:rPr>
                <w:rFonts w:ascii="GHEA Grapalat" w:hAnsi="GHEA Grapalat" w:cs="Sylfaen"/>
                <w:lang w:val="hy-AM"/>
              </w:rPr>
              <w:softHyphen/>
              <w:t>կա</w:t>
            </w:r>
            <w:r w:rsidRPr="0083166D">
              <w:rPr>
                <w:rFonts w:ascii="GHEA Grapalat" w:hAnsi="GHEA Grapalat" w:cs="Sylfaen"/>
                <w:lang w:val="hy-AM"/>
              </w:rPr>
              <w:softHyphen/>
              <w:t>շրջանի շրջանառության մասին է (տարեկան, ամսական կամ այլ):</w:t>
            </w:r>
          </w:p>
          <w:p w14:paraId="09D7BF89" w14:textId="77777777" w:rsidR="00AF2341" w:rsidRPr="0083166D" w:rsidRDefault="00AF2341" w:rsidP="00AF2341">
            <w:pPr>
              <w:tabs>
                <w:tab w:val="left" w:pos="117"/>
                <w:tab w:val="left" w:pos="709"/>
                <w:tab w:val="left" w:pos="993"/>
              </w:tabs>
              <w:spacing w:after="0" w:line="240" w:lineRule="auto"/>
              <w:ind w:left="142" w:right="137" w:firstLine="425"/>
              <w:rPr>
                <w:rFonts w:ascii="GHEA Grapalat" w:hAnsi="GHEA Grapalat"/>
                <w:lang w:val="hy-AM"/>
              </w:rPr>
            </w:pPr>
            <w:r w:rsidRPr="0083166D">
              <w:rPr>
                <w:rFonts w:ascii="GHEA Grapalat" w:hAnsi="GHEA Grapalat" w:cs="Sylfaen"/>
                <w:lang w:val="hy-AM"/>
              </w:rPr>
              <w:t>Հաշվի</w:t>
            </w:r>
            <w:r w:rsidRPr="0083166D">
              <w:rPr>
                <w:rFonts w:ascii="GHEA Grapalat" w:hAnsi="GHEA Grapalat"/>
                <w:lang w:val="hy-AM"/>
              </w:rPr>
              <w:t xml:space="preserve"> </w:t>
            </w:r>
            <w:r w:rsidRPr="0083166D">
              <w:rPr>
                <w:rFonts w:ascii="GHEA Grapalat" w:hAnsi="GHEA Grapalat" w:cs="Sylfaen"/>
                <w:lang w:val="hy-AM"/>
              </w:rPr>
              <w:t>առնելով</w:t>
            </w:r>
            <w:r w:rsidRPr="0083166D">
              <w:rPr>
                <w:rFonts w:ascii="GHEA Grapalat" w:hAnsi="GHEA Grapalat"/>
                <w:lang w:val="hy-AM"/>
              </w:rPr>
              <w:t xml:space="preserve"> </w:t>
            </w:r>
            <w:r w:rsidRPr="0083166D">
              <w:rPr>
                <w:rFonts w:ascii="GHEA Grapalat" w:hAnsi="GHEA Grapalat" w:cs="Sylfaen"/>
                <w:lang w:val="hy-AM"/>
              </w:rPr>
              <w:t>վերը նշվածը</w:t>
            </w:r>
            <w:r w:rsidRPr="0083166D">
              <w:rPr>
                <w:rFonts w:ascii="GHEA Grapalat" w:hAnsi="GHEA Grapalat"/>
                <w:lang w:val="hy-AM"/>
              </w:rPr>
              <w:t xml:space="preserve">՝ </w:t>
            </w:r>
            <w:r w:rsidRPr="0083166D">
              <w:rPr>
                <w:rFonts w:ascii="GHEA Grapalat" w:hAnsi="GHEA Grapalat" w:cs="Sylfaen"/>
                <w:lang w:val="hy-AM"/>
              </w:rPr>
              <w:t>առաջարկում</w:t>
            </w:r>
            <w:r w:rsidRPr="0083166D">
              <w:rPr>
                <w:rFonts w:ascii="GHEA Grapalat" w:hAnsi="GHEA Grapalat"/>
                <w:lang w:val="hy-AM"/>
              </w:rPr>
              <w:t xml:space="preserve"> </w:t>
            </w:r>
            <w:r w:rsidRPr="0083166D">
              <w:rPr>
                <w:rFonts w:ascii="GHEA Grapalat" w:hAnsi="GHEA Grapalat" w:cs="Sylfaen"/>
                <w:lang w:val="hy-AM"/>
              </w:rPr>
              <w:t>ենք</w:t>
            </w:r>
            <w:r w:rsidRPr="0083166D">
              <w:rPr>
                <w:rFonts w:ascii="GHEA Grapalat" w:hAnsi="GHEA Grapalat"/>
                <w:lang w:val="hy-AM"/>
              </w:rPr>
              <w:t xml:space="preserve"> </w:t>
            </w:r>
            <w:r w:rsidRPr="0083166D">
              <w:rPr>
                <w:rFonts w:ascii="GHEA Grapalat" w:hAnsi="GHEA Grapalat" w:cs="Sylfaen"/>
                <w:lang w:val="hy-AM"/>
              </w:rPr>
              <w:t>Նախագծի</w:t>
            </w:r>
            <w:r w:rsidRPr="0083166D">
              <w:rPr>
                <w:rFonts w:ascii="GHEA Grapalat" w:hAnsi="GHEA Grapalat"/>
                <w:lang w:val="hy-AM"/>
              </w:rPr>
              <w:t xml:space="preserve"> 5-րդ կետի 21-</w:t>
            </w:r>
            <w:r w:rsidRPr="0083166D">
              <w:rPr>
                <w:rFonts w:ascii="GHEA Grapalat" w:hAnsi="GHEA Grapalat" w:cs="Sylfaen"/>
                <w:lang w:val="hy-AM"/>
              </w:rPr>
              <w:t>րդ</w:t>
            </w:r>
            <w:r w:rsidRPr="0083166D">
              <w:rPr>
                <w:rFonts w:ascii="GHEA Grapalat" w:hAnsi="GHEA Grapalat"/>
                <w:lang w:val="hy-AM"/>
              </w:rPr>
              <w:t xml:space="preserve"> ենթակետի 2-</w:t>
            </w:r>
            <w:r w:rsidRPr="0083166D">
              <w:rPr>
                <w:rFonts w:ascii="GHEA Grapalat" w:hAnsi="GHEA Grapalat" w:cs="Sylfaen"/>
                <w:lang w:val="hy-AM"/>
              </w:rPr>
              <w:t>րդ</w:t>
            </w:r>
            <w:r w:rsidRPr="0083166D">
              <w:rPr>
                <w:rFonts w:ascii="GHEA Grapalat" w:hAnsi="GHEA Grapalat"/>
                <w:lang w:val="hy-AM"/>
              </w:rPr>
              <w:t xml:space="preserve"> </w:t>
            </w:r>
            <w:r w:rsidRPr="0083166D">
              <w:rPr>
                <w:rFonts w:ascii="GHEA Grapalat" w:hAnsi="GHEA Grapalat" w:cs="Sylfaen"/>
                <w:lang w:val="hy-AM"/>
              </w:rPr>
              <w:t>կետի</w:t>
            </w:r>
            <w:r w:rsidRPr="0083166D">
              <w:rPr>
                <w:rFonts w:ascii="GHEA Grapalat" w:hAnsi="GHEA Grapalat"/>
                <w:lang w:val="hy-AM"/>
              </w:rPr>
              <w:t xml:space="preserve"> </w:t>
            </w:r>
            <w:r w:rsidRPr="0083166D">
              <w:rPr>
                <w:rFonts w:ascii="GHEA Grapalat" w:hAnsi="GHEA Grapalat" w:cs="Sylfaen"/>
                <w:lang w:val="hy-AM"/>
              </w:rPr>
              <w:t>վեր</w:t>
            </w:r>
            <w:r w:rsidRPr="0083166D">
              <w:rPr>
                <w:rFonts w:ascii="GHEA Grapalat" w:hAnsi="GHEA Grapalat" w:cs="Sylfaen"/>
                <w:lang w:val="hy-AM"/>
              </w:rPr>
              <w:softHyphen/>
              <w:t>ջին</w:t>
            </w:r>
            <w:r w:rsidRPr="0083166D">
              <w:rPr>
                <w:rFonts w:ascii="GHEA Grapalat" w:hAnsi="GHEA Grapalat"/>
                <w:lang w:val="hy-AM"/>
              </w:rPr>
              <w:t xml:space="preserve"> </w:t>
            </w:r>
            <w:r w:rsidRPr="0083166D">
              <w:rPr>
                <w:rFonts w:ascii="GHEA Grapalat" w:hAnsi="GHEA Grapalat" w:cs="Sylfaen"/>
                <w:lang w:val="hy-AM"/>
              </w:rPr>
              <w:t>պարբերությունը</w:t>
            </w:r>
            <w:r w:rsidRPr="0083166D">
              <w:rPr>
                <w:rFonts w:ascii="GHEA Grapalat" w:hAnsi="GHEA Grapalat"/>
                <w:lang w:val="hy-AM"/>
              </w:rPr>
              <w:t xml:space="preserve"> </w:t>
            </w:r>
            <w:r w:rsidRPr="0083166D">
              <w:rPr>
                <w:rFonts w:ascii="GHEA Grapalat" w:hAnsi="GHEA Grapalat" w:cs="Sylfaen"/>
                <w:lang w:val="hy-AM"/>
              </w:rPr>
              <w:t>շարադրել</w:t>
            </w:r>
            <w:r w:rsidRPr="0083166D">
              <w:rPr>
                <w:rFonts w:ascii="GHEA Grapalat" w:hAnsi="GHEA Grapalat"/>
                <w:lang w:val="hy-AM"/>
              </w:rPr>
              <w:t xml:space="preserve"> </w:t>
            </w:r>
            <w:r w:rsidRPr="0083166D">
              <w:rPr>
                <w:rFonts w:ascii="GHEA Grapalat" w:hAnsi="GHEA Grapalat" w:cs="Sylfaen"/>
                <w:lang w:val="hy-AM"/>
              </w:rPr>
              <w:t>հետևյալ</w:t>
            </w:r>
            <w:r w:rsidRPr="0083166D">
              <w:rPr>
                <w:rFonts w:ascii="GHEA Grapalat" w:hAnsi="GHEA Grapalat"/>
                <w:lang w:val="hy-AM"/>
              </w:rPr>
              <w:t xml:space="preserve"> </w:t>
            </w:r>
            <w:r w:rsidRPr="0083166D">
              <w:rPr>
                <w:rFonts w:ascii="GHEA Grapalat" w:hAnsi="GHEA Grapalat" w:cs="Sylfaen"/>
                <w:lang w:val="hy-AM"/>
              </w:rPr>
              <w:t>խմբագրությամբ.</w:t>
            </w:r>
            <w:r w:rsidRPr="0083166D">
              <w:rPr>
                <w:rFonts w:ascii="GHEA Grapalat" w:hAnsi="GHEA Grapalat"/>
                <w:lang w:val="hy-AM"/>
              </w:rPr>
              <w:t xml:space="preserve"> «</w:t>
            </w:r>
            <w:r w:rsidRPr="0083166D">
              <w:rPr>
                <w:rFonts w:ascii="GHEA Grapalat" w:hAnsi="GHEA Grapalat" w:cs="Sylfaen"/>
                <w:lang w:val="hy-AM"/>
              </w:rPr>
              <w:t>Ընդ</w:t>
            </w:r>
            <w:r w:rsidRPr="0083166D">
              <w:rPr>
                <w:rFonts w:ascii="GHEA Grapalat" w:hAnsi="GHEA Grapalat"/>
                <w:lang w:val="hy-AM"/>
              </w:rPr>
              <w:t xml:space="preserve"> </w:t>
            </w:r>
            <w:r w:rsidRPr="0083166D">
              <w:rPr>
                <w:rFonts w:ascii="GHEA Grapalat" w:hAnsi="GHEA Grapalat" w:cs="Sylfaen"/>
                <w:lang w:val="hy-AM"/>
              </w:rPr>
              <w:t>որում</w:t>
            </w:r>
            <w:r w:rsidRPr="0083166D">
              <w:rPr>
                <w:rFonts w:ascii="GHEA Grapalat" w:hAnsi="GHEA Grapalat"/>
                <w:lang w:val="hy-AM"/>
              </w:rPr>
              <w:t xml:space="preserve">, </w:t>
            </w:r>
            <w:r w:rsidRPr="0083166D">
              <w:rPr>
                <w:rFonts w:ascii="GHEA Grapalat" w:hAnsi="GHEA Grapalat" w:cs="Sylfaen"/>
                <w:lang w:val="hy-AM"/>
              </w:rPr>
              <w:t>սույն</w:t>
            </w:r>
            <w:r w:rsidRPr="0083166D">
              <w:rPr>
                <w:rFonts w:ascii="GHEA Grapalat" w:hAnsi="GHEA Grapalat"/>
                <w:lang w:val="hy-AM"/>
              </w:rPr>
              <w:t xml:space="preserve"> </w:t>
            </w:r>
            <w:r w:rsidRPr="0083166D">
              <w:rPr>
                <w:rFonts w:ascii="GHEA Grapalat" w:hAnsi="GHEA Grapalat" w:cs="Sylfaen"/>
                <w:lang w:val="hy-AM"/>
              </w:rPr>
              <w:t>կետով</w:t>
            </w:r>
            <w:r w:rsidRPr="0083166D">
              <w:rPr>
                <w:rFonts w:ascii="GHEA Grapalat" w:hAnsi="GHEA Grapalat"/>
                <w:lang w:val="hy-AM"/>
              </w:rPr>
              <w:t xml:space="preserve"> </w:t>
            </w:r>
            <w:r w:rsidRPr="0083166D">
              <w:rPr>
                <w:rFonts w:ascii="GHEA Grapalat" w:hAnsi="GHEA Grapalat" w:cs="Sylfaen"/>
                <w:lang w:val="hy-AM"/>
              </w:rPr>
              <w:t>սահ</w:t>
            </w:r>
            <w:r w:rsidRPr="0083166D">
              <w:rPr>
                <w:rFonts w:ascii="GHEA Grapalat" w:hAnsi="GHEA Grapalat" w:cs="Sylfaen"/>
                <w:lang w:val="hy-AM"/>
              </w:rPr>
              <w:softHyphen/>
              <w:t>ման</w:t>
            </w:r>
            <w:r w:rsidRPr="0083166D">
              <w:rPr>
                <w:rFonts w:ascii="GHEA Grapalat" w:hAnsi="GHEA Grapalat" w:cs="Sylfaen"/>
                <w:lang w:val="hy-AM"/>
              </w:rPr>
              <w:softHyphen/>
              <w:t>ված</w:t>
            </w:r>
            <w:r w:rsidRPr="0083166D">
              <w:rPr>
                <w:rFonts w:ascii="GHEA Grapalat" w:hAnsi="GHEA Grapalat"/>
                <w:lang w:val="hy-AM"/>
              </w:rPr>
              <w:t xml:space="preserve"> </w:t>
            </w:r>
            <w:r w:rsidRPr="0083166D">
              <w:rPr>
                <w:rFonts w:ascii="GHEA Grapalat" w:hAnsi="GHEA Grapalat" w:cs="Sylfaen"/>
                <w:lang w:val="hy-AM"/>
              </w:rPr>
              <w:t>արտոնությունից</w:t>
            </w:r>
            <w:r w:rsidRPr="0083166D">
              <w:rPr>
                <w:rFonts w:ascii="GHEA Grapalat" w:hAnsi="GHEA Grapalat"/>
                <w:lang w:val="hy-AM"/>
              </w:rPr>
              <w:t xml:space="preserve"> </w:t>
            </w:r>
            <w:r w:rsidRPr="0083166D">
              <w:rPr>
                <w:rFonts w:ascii="GHEA Grapalat" w:hAnsi="GHEA Grapalat" w:cs="Sylfaen"/>
                <w:lang w:val="hy-AM"/>
              </w:rPr>
              <w:t>օգտվող</w:t>
            </w:r>
            <w:r w:rsidRPr="0083166D">
              <w:rPr>
                <w:rFonts w:ascii="GHEA Grapalat" w:hAnsi="GHEA Grapalat"/>
                <w:lang w:val="hy-AM"/>
              </w:rPr>
              <w:t xml:space="preserve"> </w:t>
            </w:r>
            <w:r w:rsidRPr="0083166D">
              <w:rPr>
                <w:rFonts w:ascii="GHEA Grapalat" w:hAnsi="GHEA Grapalat" w:cs="Sylfaen"/>
                <w:lang w:val="hy-AM"/>
              </w:rPr>
              <w:t>տնտեսավարողները</w:t>
            </w:r>
            <w:r w:rsidRPr="0083166D">
              <w:rPr>
                <w:rFonts w:ascii="GHEA Grapalat" w:hAnsi="GHEA Grapalat"/>
                <w:lang w:val="hy-AM"/>
              </w:rPr>
              <w:t xml:space="preserve"> </w:t>
            </w:r>
            <w:r w:rsidRPr="0083166D">
              <w:rPr>
                <w:rFonts w:ascii="GHEA Grapalat" w:hAnsi="GHEA Grapalat" w:cs="Sylfaen"/>
                <w:lang w:val="hy-AM"/>
              </w:rPr>
              <w:t>պայմանագրի</w:t>
            </w:r>
            <w:r w:rsidRPr="0083166D">
              <w:rPr>
                <w:rFonts w:ascii="GHEA Grapalat" w:hAnsi="GHEA Grapalat"/>
                <w:lang w:val="hy-AM"/>
              </w:rPr>
              <w:t xml:space="preserve"> </w:t>
            </w:r>
            <w:r w:rsidRPr="0083166D">
              <w:rPr>
                <w:rFonts w:ascii="GHEA Grapalat" w:hAnsi="GHEA Grapalat" w:cs="Sylfaen"/>
                <w:lang w:val="hy-AM"/>
              </w:rPr>
              <w:t>ստո</w:t>
            </w:r>
            <w:r w:rsidRPr="0083166D">
              <w:rPr>
                <w:rFonts w:ascii="GHEA Grapalat" w:hAnsi="GHEA Grapalat" w:cs="Sylfaen"/>
                <w:lang w:val="hy-AM"/>
              </w:rPr>
              <w:softHyphen/>
              <w:t>րա</w:t>
            </w:r>
            <w:r w:rsidRPr="0083166D">
              <w:rPr>
                <w:rFonts w:ascii="GHEA Grapalat" w:hAnsi="GHEA Grapalat" w:cs="Sylfaen"/>
                <w:lang w:val="hy-AM"/>
              </w:rPr>
              <w:softHyphen/>
              <w:t>գրմանը</w:t>
            </w:r>
            <w:r w:rsidRPr="0083166D">
              <w:rPr>
                <w:rFonts w:ascii="GHEA Grapalat" w:hAnsi="GHEA Grapalat"/>
                <w:lang w:val="hy-AM"/>
              </w:rPr>
              <w:t xml:space="preserve"> </w:t>
            </w:r>
            <w:r w:rsidRPr="0083166D">
              <w:rPr>
                <w:rFonts w:ascii="GHEA Grapalat" w:hAnsi="GHEA Grapalat" w:cs="Sylfaen"/>
                <w:lang w:val="hy-AM"/>
              </w:rPr>
              <w:t>հաջոր</w:t>
            </w:r>
            <w:r w:rsidRPr="0083166D">
              <w:rPr>
                <w:rFonts w:ascii="GHEA Grapalat" w:hAnsi="GHEA Grapalat" w:cs="Sylfaen"/>
                <w:lang w:val="hy-AM"/>
              </w:rPr>
              <w:softHyphen/>
              <w:t>դող</w:t>
            </w:r>
            <w:r w:rsidRPr="0083166D">
              <w:rPr>
                <w:rFonts w:ascii="GHEA Grapalat" w:hAnsi="GHEA Grapalat"/>
                <w:lang w:val="hy-AM"/>
              </w:rPr>
              <w:t xml:space="preserve"> </w:t>
            </w:r>
            <w:r w:rsidRPr="0083166D">
              <w:rPr>
                <w:rFonts w:ascii="GHEA Grapalat" w:hAnsi="GHEA Grapalat" w:cs="Sylfaen"/>
                <w:lang w:val="hy-AM"/>
              </w:rPr>
              <w:t>տարվա</w:t>
            </w:r>
            <w:r w:rsidRPr="0083166D">
              <w:rPr>
                <w:rFonts w:ascii="GHEA Grapalat" w:hAnsi="GHEA Grapalat"/>
                <w:lang w:val="hy-AM"/>
              </w:rPr>
              <w:t xml:space="preserve"> </w:t>
            </w:r>
            <w:r w:rsidRPr="0083166D">
              <w:rPr>
                <w:rFonts w:ascii="GHEA Grapalat" w:hAnsi="GHEA Grapalat" w:cs="Sylfaen"/>
                <w:lang w:val="hy-AM"/>
              </w:rPr>
              <w:t>ընթացքում</w:t>
            </w:r>
            <w:r w:rsidRPr="0083166D">
              <w:rPr>
                <w:rFonts w:ascii="GHEA Grapalat" w:hAnsi="GHEA Grapalat"/>
                <w:lang w:val="hy-AM"/>
              </w:rPr>
              <w:t xml:space="preserve"> </w:t>
            </w:r>
            <w:r w:rsidRPr="0083166D">
              <w:rPr>
                <w:rFonts w:ascii="GHEA Grapalat" w:hAnsi="GHEA Grapalat" w:cs="Sylfaen"/>
                <w:lang w:val="hy-AM"/>
              </w:rPr>
              <w:lastRenderedPageBreak/>
              <w:t>պարտավորվում</w:t>
            </w:r>
            <w:r w:rsidRPr="0083166D">
              <w:rPr>
                <w:rFonts w:ascii="GHEA Grapalat" w:hAnsi="GHEA Grapalat"/>
                <w:lang w:val="hy-AM"/>
              </w:rPr>
              <w:t xml:space="preserve"> </w:t>
            </w:r>
            <w:r w:rsidRPr="0083166D">
              <w:rPr>
                <w:rFonts w:ascii="GHEA Grapalat" w:hAnsi="GHEA Grapalat" w:cs="Sylfaen"/>
                <w:lang w:val="hy-AM"/>
              </w:rPr>
              <w:t>են</w:t>
            </w:r>
            <w:r w:rsidRPr="0083166D">
              <w:rPr>
                <w:rFonts w:ascii="GHEA Grapalat" w:hAnsi="GHEA Grapalat"/>
                <w:lang w:val="hy-AM"/>
              </w:rPr>
              <w:t xml:space="preserve"> </w:t>
            </w:r>
            <w:r w:rsidRPr="0083166D">
              <w:rPr>
                <w:rFonts w:ascii="GHEA Grapalat" w:hAnsi="GHEA Grapalat" w:cs="Sylfaen"/>
                <w:lang w:val="hy-AM"/>
              </w:rPr>
              <w:t>ներկայացնել</w:t>
            </w:r>
            <w:r w:rsidRPr="0083166D">
              <w:rPr>
                <w:rFonts w:ascii="GHEA Grapalat" w:hAnsi="GHEA Grapalat"/>
                <w:lang w:val="hy-AM"/>
              </w:rPr>
              <w:t xml:space="preserve"> «</w:t>
            </w:r>
            <w:r w:rsidRPr="0083166D">
              <w:rPr>
                <w:rFonts w:ascii="GHEA Grapalat" w:hAnsi="GHEA Grapalat" w:cs="Sylfaen"/>
                <w:lang w:val="hy-AM"/>
              </w:rPr>
              <w:t>Հաշվապահական</w:t>
            </w:r>
            <w:r w:rsidRPr="0083166D">
              <w:rPr>
                <w:rFonts w:ascii="GHEA Grapalat" w:hAnsi="GHEA Grapalat"/>
                <w:lang w:val="hy-AM"/>
              </w:rPr>
              <w:t xml:space="preserve"> </w:t>
            </w:r>
            <w:r w:rsidRPr="0083166D">
              <w:rPr>
                <w:rFonts w:ascii="GHEA Grapalat" w:hAnsi="GHEA Grapalat" w:cs="Sylfaen"/>
                <w:lang w:val="hy-AM"/>
              </w:rPr>
              <w:t>հաշ</w:t>
            </w:r>
            <w:r w:rsidRPr="0083166D">
              <w:rPr>
                <w:rFonts w:ascii="GHEA Grapalat" w:hAnsi="GHEA Grapalat" w:cs="Sylfaen"/>
                <w:lang w:val="hy-AM"/>
              </w:rPr>
              <w:softHyphen/>
            </w:r>
            <w:r w:rsidRPr="0083166D">
              <w:rPr>
                <w:rFonts w:ascii="GHEA Grapalat" w:hAnsi="GHEA Grapalat" w:cs="Sylfaen"/>
                <w:lang w:val="hy-AM"/>
              </w:rPr>
              <w:softHyphen/>
              <w:t>վառ</w:t>
            </w:r>
            <w:r w:rsidRPr="0083166D">
              <w:rPr>
                <w:rFonts w:ascii="GHEA Grapalat" w:hAnsi="GHEA Grapalat" w:cs="Sylfaen"/>
                <w:lang w:val="hy-AM"/>
              </w:rPr>
              <w:softHyphen/>
              <w:t>ման</w:t>
            </w:r>
            <w:r w:rsidRPr="0083166D">
              <w:rPr>
                <w:rFonts w:ascii="GHEA Grapalat" w:hAnsi="GHEA Grapalat"/>
                <w:lang w:val="hy-AM"/>
              </w:rPr>
              <w:t xml:space="preserve"> </w:t>
            </w:r>
            <w:r w:rsidRPr="0083166D">
              <w:rPr>
                <w:rFonts w:ascii="GHEA Grapalat" w:hAnsi="GHEA Grapalat" w:cs="Sylfaen"/>
                <w:lang w:val="hy-AM"/>
              </w:rPr>
              <w:t>մասին</w:t>
            </w:r>
            <w:r w:rsidRPr="0083166D">
              <w:rPr>
                <w:rFonts w:ascii="GHEA Grapalat" w:hAnsi="GHEA Grapalat"/>
                <w:lang w:val="hy-AM"/>
              </w:rPr>
              <w:t xml:space="preserve">» </w:t>
            </w:r>
            <w:r w:rsidRPr="0083166D">
              <w:rPr>
                <w:rFonts w:ascii="GHEA Grapalat" w:hAnsi="GHEA Grapalat" w:cs="Sylfaen"/>
                <w:lang w:val="hy-AM"/>
              </w:rPr>
              <w:t>ՀՀ</w:t>
            </w:r>
            <w:r w:rsidRPr="0083166D">
              <w:rPr>
                <w:rFonts w:ascii="GHEA Grapalat" w:hAnsi="GHEA Grapalat"/>
                <w:lang w:val="hy-AM"/>
              </w:rPr>
              <w:t xml:space="preserve"> </w:t>
            </w:r>
            <w:r w:rsidRPr="0083166D">
              <w:rPr>
                <w:rFonts w:ascii="GHEA Grapalat" w:hAnsi="GHEA Grapalat" w:cs="Sylfaen"/>
                <w:lang w:val="hy-AM"/>
              </w:rPr>
              <w:t>օրենքի</w:t>
            </w:r>
            <w:r w:rsidRPr="0083166D">
              <w:rPr>
                <w:rFonts w:ascii="GHEA Grapalat" w:hAnsi="GHEA Grapalat"/>
                <w:lang w:val="hy-AM"/>
              </w:rPr>
              <w:t xml:space="preserve"> </w:t>
            </w:r>
            <w:r w:rsidRPr="0083166D">
              <w:rPr>
                <w:rFonts w:ascii="GHEA Grapalat" w:hAnsi="GHEA Grapalat" w:cs="Sylfaen"/>
                <w:lang w:val="hy-AM"/>
              </w:rPr>
              <w:t>պահանջների համաձայն</w:t>
            </w:r>
            <w:r w:rsidRPr="0083166D">
              <w:rPr>
                <w:rFonts w:ascii="GHEA Grapalat" w:hAnsi="GHEA Grapalat"/>
                <w:lang w:val="hy-AM"/>
              </w:rPr>
              <w:t xml:space="preserve"> </w:t>
            </w:r>
            <w:r w:rsidRPr="0083166D">
              <w:rPr>
                <w:rFonts w:ascii="GHEA Grapalat" w:hAnsi="GHEA Grapalat" w:cs="Sylfaen"/>
                <w:lang w:val="hy-AM"/>
              </w:rPr>
              <w:t>պատրաստված</w:t>
            </w:r>
            <w:r w:rsidRPr="0083166D">
              <w:rPr>
                <w:rFonts w:ascii="GHEA Grapalat" w:hAnsi="GHEA Grapalat"/>
                <w:lang w:val="hy-AM"/>
              </w:rPr>
              <w:t xml:space="preserve"> </w:t>
            </w:r>
            <w:r w:rsidRPr="0083166D">
              <w:rPr>
                <w:rFonts w:ascii="GHEA Grapalat" w:hAnsi="GHEA Grapalat" w:cs="Sylfaen"/>
                <w:lang w:val="hy-AM"/>
              </w:rPr>
              <w:t>ֆինանսական</w:t>
            </w:r>
            <w:r w:rsidRPr="0083166D">
              <w:rPr>
                <w:rFonts w:ascii="GHEA Grapalat" w:hAnsi="GHEA Grapalat"/>
                <w:lang w:val="hy-AM"/>
              </w:rPr>
              <w:t xml:space="preserve"> </w:t>
            </w:r>
            <w:r w:rsidRPr="0083166D">
              <w:rPr>
                <w:rFonts w:ascii="GHEA Grapalat" w:hAnsi="GHEA Grapalat" w:cs="Sylfaen"/>
                <w:lang w:val="hy-AM"/>
              </w:rPr>
              <w:t>հաշ</w:t>
            </w:r>
            <w:r w:rsidRPr="0083166D">
              <w:rPr>
                <w:rFonts w:ascii="GHEA Grapalat" w:hAnsi="GHEA Grapalat" w:cs="Sylfaen"/>
                <w:lang w:val="hy-AM"/>
              </w:rPr>
              <w:softHyphen/>
            </w:r>
            <w:r w:rsidRPr="0083166D">
              <w:rPr>
                <w:rFonts w:ascii="GHEA Grapalat" w:hAnsi="GHEA Grapalat" w:cs="Sylfaen"/>
                <w:lang w:val="hy-AM"/>
              </w:rPr>
              <w:softHyphen/>
            </w:r>
            <w:r w:rsidRPr="0083166D">
              <w:rPr>
                <w:rFonts w:ascii="GHEA Grapalat" w:hAnsi="GHEA Grapalat" w:cs="Sylfaen"/>
                <w:lang w:val="hy-AM"/>
              </w:rPr>
              <w:softHyphen/>
              <w:t>վետ</w:t>
            </w:r>
            <w:r w:rsidRPr="0083166D">
              <w:rPr>
                <w:rFonts w:ascii="GHEA Grapalat" w:hAnsi="GHEA Grapalat" w:cs="Sylfaen"/>
                <w:lang w:val="hy-AM"/>
              </w:rPr>
              <w:softHyphen/>
              <w:t>վությունները և դրանց վերաբերյալ աուդիտորական եզրակացությունը</w:t>
            </w:r>
            <w:r w:rsidRPr="0083166D">
              <w:rPr>
                <w:rFonts w:ascii="GHEA Grapalat" w:hAnsi="GHEA Grapalat"/>
                <w:lang w:val="hy-AM"/>
              </w:rPr>
              <w:t xml:space="preserve">, </w:t>
            </w:r>
            <w:r w:rsidRPr="0083166D">
              <w:rPr>
                <w:rFonts w:ascii="GHEA Grapalat" w:hAnsi="GHEA Grapalat" w:cs="Sylfaen"/>
                <w:lang w:val="hy-AM"/>
              </w:rPr>
              <w:t>ինչպես</w:t>
            </w:r>
            <w:r w:rsidRPr="0083166D">
              <w:rPr>
                <w:rFonts w:ascii="GHEA Grapalat" w:hAnsi="GHEA Grapalat"/>
                <w:lang w:val="hy-AM"/>
              </w:rPr>
              <w:t xml:space="preserve"> </w:t>
            </w:r>
            <w:r w:rsidRPr="0083166D">
              <w:rPr>
                <w:rFonts w:ascii="GHEA Grapalat" w:hAnsi="GHEA Grapalat" w:cs="Sylfaen"/>
                <w:lang w:val="hy-AM"/>
              </w:rPr>
              <w:t>նաև</w:t>
            </w:r>
            <w:r w:rsidRPr="0083166D">
              <w:rPr>
                <w:rFonts w:ascii="GHEA Grapalat" w:hAnsi="GHEA Grapalat"/>
                <w:lang w:val="hy-AM"/>
              </w:rPr>
              <w:t xml:space="preserve"> </w:t>
            </w:r>
            <w:r w:rsidRPr="0083166D">
              <w:rPr>
                <w:rFonts w:ascii="GHEA Grapalat" w:hAnsi="GHEA Grapalat" w:cs="Sylfaen"/>
                <w:lang w:val="hy-AM"/>
              </w:rPr>
              <w:t>արտա</w:t>
            </w:r>
            <w:r w:rsidRPr="0083166D">
              <w:rPr>
                <w:rFonts w:ascii="GHEA Grapalat" w:hAnsi="GHEA Grapalat" w:cs="Sylfaen"/>
                <w:lang w:val="hy-AM"/>
              </w:rPr>
              <w:softHyphen/>
              <w:t>դրողականության</w:t>
            </w:r>
            <w:r w:rsidRPr="0083166D">
              <w:rPr>
                <w:rFonts w:ascii="GHEA Grapalat" w:hAnsi="GHEA Grapalat"/>
                <w:lang w:val="hy-AM"/>
              </w:rPr>
              <w:t xml:space="preserve"> </w:t>
            </w:r>
            <w:r w:rsidRPr="0083166D">
              <w:rPr>
                <w:rFonts w:ascii="GHEA Grapalat" w:hAnsi="GHEA Grapalat" w:cs="Sylfaen"/>
                <w:lang w:val="hy-AM"/>
              </w:rPr>
              <w:t>ցուցանիշի</w:t>
            </w:r>
            <w:r w:rsidRPr="0083166D">
              <w:rPr>
                <w:rFonts w:ascii="GHEA Grapalat" w:hAnsi="GHEA Grapalat"/>
                <w:lang w:val="hy-AM"/>
              </w:rPr>
              <w:t xml:space="preserve"> </w:t>
            </w:r>
            <w:r w:rsidRPr="0083166D">
              <w:rPr>
                <w:rFonts w:ascii="GHEA Grapalat" w:hAnsi="GHEA Grapalat" w:cs="Sylfaen"/>
                <w:lang w:val="hy-AM"/>
              </w:rPr>
              <w:t>վերաբերյալ</w:t>
            </w:r>
            <w:r w:rsidRPr="0083166D">
              <w:rPr>
                <w:rFonts w:ascii="GHEA Grapalat" w:hAnsi="GHEA Grapalat"/>
                <w:lang w:val="hy-AM"/>
              </w:rPr>
              <w:t xml:space="preserve"> </w:t>
            </w:r>
            <w:r w:rsidRPr="0083166D">
              <w:rPr>
                <w:rFonts w:ascii="GHEA Grapalat" w:hAnsi="GHEA Grapalat" w:cs="Sylfaen"/>
                <w:lang w:val="hy-AM"/>
              </w:rPr>
              <w:t>տեղեկատվություն։</w:t>
            </w:r>
            <w:r w:rsidRPr="0083166D">
              <w:rPr>
                <w:rFonts w:ascii="GHEA Grapalat" w:hAnsi="GHEA Grapalat"/>
                <w:lang w:val="hy-AM"/>
              </w:rPr>
              <w:t>»:</w:t>
            </w:r>
          </w:p>
          <w:p w14:paraId="660842F0" w14:textId="18460E1A" w:rsidR="00AF2341" w:rsidRPr="00382944" w:rsidRDefault="00AF2341" w:rsidP="00AF2341">
            <w:pPr>
              <w:tabs>
                <w:tab w:val="left" w:pos="117"/>
                <w:tab w:val="left" w:pos="709"/>
                <w:tab w:val="left" w:pos="993"/>
              </w:tabs>
              <w:spacing w:after="0" w:line="240" w:lineRule="auto"/>
              <w:ind w:left="142" w:right="137" w:firstLine="425"/>
              <w:rPr>
                <w:rFonts w:ascii="GHEA Grapalat" w:hAnsi="GHEA Grapalat" w:cs="Segoe UI"/>
                <w:color w:val="000000"/>
                <w:shd w:val="clear" w:color="auto" w:fill="FFFFFF"/>
                <w:lang w:val="hy-AM"/>
              </w:rPr>
            </w:pPr>
            <w:r w:rsidRPr="0083166D">
              <w:rPr>
                <w:rFonts w:ascii="GHEA Grapalat" w:hAnsi="GHEA Grapalat"/>
                <w:lang w:val="hy-AM"/>
              </w:rPr>
              <w:t>Միաժամանակ, առաջարկում ենք վերը նշված տրամաբանությամբ խմբագրել նաև ՀՀ կառա</w:t>
            </w:r>
            <w:r w:rsidRPr="0083166D">
              <w:rPr>
                <w:rFonts w:ascii="GHEA Grapalat" w:hAnsi="GHEA Grapalat"/>
                <w:lang w:val="hy-AM"/>
              </w:rPr>
              <w:softHyphen/>
              <w:t>վարության 2020 թվականի մարտի 26-ի «Տնտեսության արդիականացման միջո</w:t>
            </w:r>
            <w:r w:rsidRPr="0083166D">
              <w:rPr>
                <w:rFonts w:ascii="GHEA Grapalat" w:hAnsi="GHEA Grapalat"/>
                <w:lang w:val="hy-AM"/>
              </w:rPr>
              <w:softHyphen/>
              <w:t>ցա</w:t>
            </w:r>
            <w:r w:rsidRPr="0083166D">
              <w:rPr>
                <w:rFonts w:ascii="GHEA Grapalat" w:hAnsi="GHEA Grapalat"/>
                <w:lang w:val="hy-AM"/>
              </w:rPr>
              <w:softHyphen/>
              <w:t xml:space="preserve">ռումը հաստատելու մասին» </w:t>
            </w:r>
            <w:r w:rsidRPr="0083166D">
              <w:rPr>
                <w:rFonts w:ascii="GHEA Grapalat" w:eastAsia="Times New Roman" w:hAnsi="GHEA Grapalat" w:cs="Sylfaen"/>
                <w:noProof/>
                <w:lang w:val="hy-AM" w:eastAsia="ru-RU"/>
              </w:rPr>
              <w:t>N</w:t>
            </w:r>
            <w:r w:rsidRPr="0083166D">
              <w:rPr>
                <w:rFonts w:ascii="GHEA Grapalat" w:hAnsi="GHEA Grapalat"/>
                <w:lang w:val="hy-AM"/>
              </w:rPr>
              <w:t xml:space="preserve"> 355-Լ որոշման 1-ին կետով հաստատված </w:t>
            </w:r>
            <w:r w:rsidRPr="0083166D">
              <w:rPr>
                <w:rFonts w:ascii="GHEA Grapalat" w:eastAsia="Times New Roman" w:hAnsi="GHEA Grapalat" w:cs="Sylfaen"/>
                <w:noProof/>
                <w:lang w:val="hy-AM" w:eastAsia="ru-RU"/>
              </w:rPr>
              <w:t>N</w:t>
            </w:r>
            <w:r w:rsidRPr="0083166D">
              <w:rPr>
                <w:rFonts w:ascii="GHEA Grapalat" w:hAnsi="GHEA Grapalat"/>
                <w:lang w:val="hy-AM"/>
              </w:rPr>
              <w:t xml:space="preserve"> 1 </w:t>
            </w:r>
            <w:r w:rsidRPr="0083166D">
              <w:rPr>
                <w:rFonts w:ascii="GHEA Grapalat" w:eastAsia="Times New Roman" w:hAnsi="GHEA Grapalat"/>
                <w:lang w:val="hy-AM"/>
              </w:rPr>
              <w:t xml:space="preserve">հավելվածի </w:t>
            </w:r>
            <w:r w:rsidRPr="0083166D">
              <w:rPr>
                <w:rFonts w:ascii="GHEA Grapalat" w:hAnsi="GHEA Grapalat"/>
                <w:lang w:val="hy-AM"/>
              </w:rPr>
              <w:t>13-րդ կետը</w:t>
            </w:r>
            <w:r w:rsidRPr="00EE2354">
              <w:rPr>
                <w:rFonts w:ascii="GHEA Grapalat" w:hAnsi="GHEA Grapalat"/>
                <w:sz w:val="24"/>
                <w:szCs w:val="24"/>
                <w:lang w:val="hy-AM"/>
              </w:rPr>
              <w:t>:</w:t>
            </w:r>
          </w:p>
        </w:tc>
        <w:tc>
          <w:tcPr>
            <w:tcW w:w="3402" w:type="dxa"/>
            <w:tcBorders>
              <w:top w:val="outset" w:sz="6" w:space="0" w:color="auto"/>
              <w:left w:val="outset" w:sz="6" w:space="0" w:color="auto"/>
              <w:bottom w:val="outset" w:sz="6" w:space="0" w:color="auto"/>
              <w:right w:val="outset" w:sz="6" w:space="0" w:color="auto"/>
            </w:tcBorders>
            <w:shd w:val="clear" w:color="auto" w:fill="FFFFFF"/>
          </w:tcPr>
          <w:p w14:paraId="65FCEDA4" w14:textId="47D08E3A" w:rsidR="00AF2341" w:rsidRPr="00173918" w:rsidRDefault="00AF2341" w:rsidP="00AF2341">
            <w:pPr>
              <w:spacing w:after="0" w:line="240" w:lineRule="auto"/>
              <w:ind w:left="0" w:right="130" w:firstLine="448"/>
              <w:rPr>
                <w:rFonts w:ascii="GHEA Grapalat" w:eastAsia="Times New Roman" w:hAnsi="GHEA Grapalat" w:cs="Calibri Light"/>
                <w:color w:val="000000"/>
                <w:lang w:val="hy-AM"/>
              </w:rPr>
            </w:pPr>
            <w:r>
              <w:rPr>
                <w:rFonts w:ascii="GHEA Grapalat" w:hAnsi="GHEA Grapalat" w:cs="Calibri Light"/>
                <w:lang w:val="hy-AM"/>
              </w:rPr>
              <w:lastRenderedPageBreak/>
              <w:t>Նախագիծը լրամշակվել է ս</w:t>
            </w:r>
            <w:r w:rsidRPr="0020532A">
              <w:rPr>
                <w:rFonts w:ascii="Cambria Math" w:hAnsi="Cambria Math" w:cs="Cambria Math"/>
                <w:lang w:val="hy-AM"/>
              </w:rPr>
              <w:t>․</w:t>
            </w:r>
            <w:r w:rsidRPr="0020532A">
              <w:rPr>
                <w:rFonts w:ascii="GHEA Grapalat" w:hAnsi="GHEA Grapalat" w:cs="Calibri Light"/>
                <w:lang w:val="hy-AM"/>
              </w:rPr>
              <w:t>թ</w:t>
            </w:r>
            <w:r w:rsidRPr="0020532A">
              <w:rPr>
                <w:rFonts w:ascii="Cambria Math" w:hAnsi="Cambria Math" w:cs="Cambria Math"/>
                <w:lang w:val="hy-AM"/>
              </w:rPr>
              <w:t>․</w:t>
            </w:r>
            <w:r w:rsidRPr="0020532A">
              <w:rPr>
                <w:rFonts w:ascii="GHEA Grapalat" w:hAnsi="GHEA Grapalat" w:cs="Calibri Light"/>
                <w:lang w:val="hy-AM"/>
              </w:rPr>
              <w:t xml:space="preserve"> մարտի 27-ի </w:t>
            </w:r>
            <w:r>
              <w:rPr>
                <w:rFonts w:ascii="GHEA Grapalat" w:hAnsi="GHEA Grapalat" w:cs="Calibri Light"/>
                <w:lang w:val="hy-AM"/>
              </w:rPr>
              <w:t>Ֆինանսատնտեսական նախարարական կոմիտեի նիստի քննարկումների արդյունքում։ Դիտարկվող դրույթը հանվել է նախագծից։</w:t>
            </w:r>
          </w:p>
        </w:tc>
      </w:tr>
      <w:tr w:rsidR="00AF2341" w:rsidRPr="0020532A" w14:paraId="41647A58" w14:textId="77777777" w:rsidTr="00173918">
        <w:trPr>
          <w:trHeight w:val="262"/>
          <w:tblCellSpacing w:w="0" w:type="dxa"/>
        </w:trPr>
        <w:tc>
          <w:tcPr>
            <w:tcW w:w="6922" w:type="dxa"/>
            <w:tcBorders>
              <w:top w:val="outset" w:sz="6" w:space="0" w:color="auto"/>
              <w:left w:val="outset" w:sz="6" w:space="0" w:color="auto"/>
              <w:bottom w:val="outset" w:sz="6" w:space="0" w:color="auto"/>
              <w:right w:val="outset" w:sz="6" w:space="0" w:color="auto"/>
            </w:tcBorders>
            <w:shd w:val="clear" w:color="auto" w:fill="FFFFFF"/>
          </w:tcPr>
          <w:p w14:paraId="7138686A" w14:textId="64612A99" w:rsidR="00AF2341" w:rsidRPr="008438CB" w:rsidRDefault="00AF2341" w:rsidP="00AF2341">
            <w:pPr>
              <w:pStyle w:val="ListParagraph"/>
              <w:numPr>
                <w:ilvl w:val="0"/>
                <w:numId w:val="14"/>
              </w:numPr>
              <w:tabs>
                <w:tab w:val="left" w:pos="709"/>
                <w:tab w:val="left" w:pos="993"/>
              </w:tabs>
              <w:spacing w:line="240" w:lineRule="auto"/>
              <w:ind w:left="142" w:right="137" w:firstLine="425"/>
              <w:jc w:val="both"/>
              <w:rPr>
                <w:rFonts w:ascii="GHEA Grapalat" w:hAnsi="GHEA Grapalat" w:cs="Segoe UI"/>
                <w:color w:val="000000"/>
                <w:shd w:val="clear" w:color="auto" w:fill="FFFFFF"/>
                <w:lang w:val="hy-AM"/>
              </w:rPr>
            </w:pPr>
            <w:r w:rsidRPr="00F61524">
              <w:rPr>
                <w:rFonts w:ascii="GHEA Grapalat" w:hAnsi="GHEA Grapalat" w:cs="Sylfaen"/>
                <w:lang w:val="hy-AM"/>
              </w:rPr>
              <w:t>Նախագծի</w:t>
            </w:r>
            <w:r w:rsidRPr="00F61524">
              <w:rPr>
                <w:rFonts w:ascii="GHEA Grapalat" w:hAnsi="GHEA Grapalat"/>
                <w:lang w:val="hy-AM"/>
              </w:rPr>
              <w:t xml:space="preserve"> 5-րդ կետի 22-րդ ենթակետի «</w:t>
            </w:r>
            <w:r w:rsidRPr="00F61524">
              <w:rPr>
                <w:rFonts w:ascii="GHEA Grapalat" w:hAnsi="GHEA Grapalat" w:cs="Sylfaen"/>
                <w:lang w:val="hy-AM"/>
              </w:rPr>
              <w:t>գ</w:t>
            </w:r>
            <w:r w:rsidRPr="00F61524">
              <w:rPr>
                <w:rFonts w:ascii="GHEA Grapalat" w:hAnsi="GHEA Grapalat"/>
                <w:lang w:val="hy-AM"/>
              </w:rPr>
              <w:t xml:space="preserve">» պարբերությունն </w:t>
            </w:r>
            <w:r w:rsidRPr="00F61524">
              <w:rPr>
                <w:rFonts w:ascii="GHEA Grapalat" w:hAnsi="GHEA Grapalat" w:cs="Sylfaen"/>
                <w:lang w:val="hy-AM"/>
              </w:rPr>
              <w:t>առաջարկում</w:t>
            </w:r>
            <w:r w:rsidRPr="00F61524">
              <w:rPr>
                <w:rFonts w:ascii="GHEA Grapalat" w:hAnsi="GHEA Grapalat"/>
                <w:lang w:val="hy-AM"/>
              </w:rPr>
              <w:t xml:space="preserve"> </w:t>
            </w:r>
            <w:r w:rsidRPr="00F61524">
              <w:rPr>
                <w:rFonts w:ascii="GHEA Grapalat" w:hAnsi="GHEA Grapalat" w:cs="Sylfaen"/>
                <w:lang w:val="hy-AM"/>
              </w:rPr>
              <w:t>ենք</w:t>
            </w:r>
            <w:r w:rsidRPr="00F61524">
              <w:rPr>
                <w:rFonts w:ascii="GHEA Grapalat" w:hAnsi="GHEA Grapalat"/>
                <w:lang w:val="hy-AM"/>
              </w:rPr>
              <w:t xml:space="preserve"> </w:t>
            </w:r>
            <w:r w:rsidRPr="00F61524">
              <w:rPr>
                <w:rFonts w:ascii="GHEA Grapalat" w:hAnsi="GHEA Grapalat" w:cs="Sylfaen"/>
                <w:lang w:val="hy-AM"/>
              </w:rPr>
              <w:t>շարա</w:t>
            </w:r>
            <w:r w:rsidRPr="00F61524">
              <w:rPr>
                <w:rFonts w:ascii="GHEA Grapalat" w:hAnsi="GHEA Grapalat" w:cs="Sylfaen"/>
                <w:lang w:val="hy-AM"/>
              </w:rPr>
              <w:softHyphen/>
              <w:t>դ</w:t>
            </w:r>
            <w:r w:rsidRPr="00F61524">
              <w:rPr>
                <w:rFonts w:ascii="GHEA Grapalat" w:hAnsi="GHEA Grapalat" w:cs="Sylfaen"/>
                <w:lang w:val="hy-AM"/>
              </w:rPr>
              <w:softHyphen/>
              <w:t>րել</w:t>
            </w:r>
            <w:r w:rsidRPr="00F61524">
              <w:rPr>
                <w:rFonts w:ascii="GHEA Grapalat" w:hAnsi="GHEA Grapalat"/>
                <w:lang w:val="hy-AM"/>
              </w:rPr>
              <w:t xml:space="preserve"> </w:t>
            </w:r>
            <w:r w:rsidRPr="00F61524">
              <w:rPr>
                <w:rFonts w:ascii="GHEA Grapalat" w:hAnsi="GHEA Grapalat" w:cs="Sylfaen"/>
                <w:lang w:val="hy-AM"/>
              </w:rPr>
              <w:t>հետևյալ</w:t>
            </w:r>
            <w:r w:rsidRPr="00F61524">
              <w:rPr>
                <w:rFonts w:ascii="GHEA Grapalat" w:hAnsi="GHEA Grapalat"/>
                <w:lang w:val="hy-AM"/>
              </w:rPr>
              <w:t xml:space="preserve"> </w:t>
            </w:r>
            <w:r w:rsidRPr="00F61524">
              <w:rPr>
                <w:rFonts w:ascii="GHEA Grapalat" w:hAnsi="GHEA Grapalat" w:cs="Sylfaen"/>
                <w:lang w:val="hy-AM"/>
              </w:rPr>
              <w:t>խմբագրությամբ</w:t>
            </w:r>
            <w:r w:rsidRPr="00F61524">
              <w:rPr>
                <w:rFonts w:ascii="GHEA Grapalat" w:hAnsi="GHEA Grapalat"/>
                <w:lang w:val="hy-AM"/>
              </w:rPr>
              <w:t>. «</w:t>
            </w:r>
            <w:r w:rsidRPr="00F61524">
              <w:rPr>
                <w:rFonts w:ascii="GHEA Grapalat" w:hAnsi="GHEA Grapalat" w:cs="Sylfaen"/>
                <w:lang w:val="hy-AM"/>
              </w:rPr>
              <w:t>գ</w:t>
            </w:r>
            <w:r w:rsidRPr="00F61524">
              <w:rPr>
                <w:rFonts w:ascii="GHEA Grapalat" w:hAnsi="GHEA Grapalat"/>
                <w:lang w:val="hy-AM"/>
              </w:rPr>
              <w:t xml:space="preserve">. </w:t>
            </w:r>
            <w:r w:rsidRPr="00F61524">
              <w:rPr>
                <w:rFonts w:ascii="GHEA Grapalat" w:hAnsi="GHEA Grapalat" w:cs="Sylfaen"/>
                <w:lang w:val="hy-AM"/>
              </w:rPr>
              <w:t>միջոցառման</w:t>
            </w:r>
            <w:r w:rsidRPr="00F61524">
              <w:rPr>
                <w:rFonts w:ascii="GHEA Grapalat" w:hAnsi="GHEA Grapalat"/>
                <w:lang w:val="hy-AM"/>
              </w:rPr>
              <w:t xml:space="preserve"> </w:t>
            </w:r>
            <w:r w:rsidRPr="00F61524">
              <w:rPr>
                <w:rFonts w:ascii="GHEA Grapalat" w:hAnsi="GHEA Grapalat" w:cs="Sylfaen"/>
                <w:lang w:val="hy-AM"/>
              </w:rPr>
              <w:t>իմաստով</w:t>
            </w:r>
            <w:r w:rsidRPr="00F61524">
              <w:rPr>
                <w:rFonts w:ascii="GHEA Grapalat" w:hAnsi="GHEA Grapalat"/>
                <w:lang w:val="hy-AM"/>
              </w:rPr>
              <w:t xml:space="preserve"> </w:t>
            </w:r>
            <w:r w:rsidRPr="00F61524">
              <w:rPr>
                <w:rFonts w:ascii="GHEA Grapalat" w:hAnsi="GHEA Grapalat" w:cs="Sylfaen"/>
                <w:lang w:val="hy-AM"/>
              </w:rPr>
              <w:t>շրջանառու</w:t>
            </w:r>
            <w:r w:rsidRPr="00F61524">
              <w:rPr>
                <w:rFonts w:ascii="GHEA Grapalat" w:hAnsi="GHEA Grapalat"/>
                <w:lang w:val="hy-AM"/>
              </w:rPr>
              <w:t xml:space="preserve"> </w:t>
            </w:r>
            <w:r w:rsidRPr="00F61524">
              <w:rPr>
                <w:rFonts w:ascii="GHEA Grapalat" w:hAnsi="GHEA Grapalat" w:cs="Sylfaen"/>
                <w:lang w:val="hy-AM"/>
              </w:rPr>
              <w:t>միջոցներ</w:t>
            </w:r>
            <w:r w:rsidRPr="00F61524">
              <w:rPr>
                <w:rFonts w:ascii="GHEA Grapalat" w:hAnsi="GHEA Grapalat"/>
                <w:lang w:val="hy-AM"/>
              </w:rPr>
              <w:t xml:space="preserve"> </w:t>
            </w:r>
            <w:r w:rsidRPr="00F61524">
              <w:rPr>
                <w:rFonts w:ascii="GHEA Grapalat" w:hAnsi="GHEA Grapalat" w:cs="Sylfaen"/>
                <w:lang w:val="hy-AM"/>
              </w:rPr>
              <w:t>են</w:t>
            </w:r>
            <w:r w:rsidRPr="00F61524">
              <w:rPr>
                <w:rFonts w:ascii="GHEA Grapalat" w:hAnsi="GHEA Grapalat"/>
                <w:lang w:val="hy-AM"/>
              </w:rPr>
              <w:t xml:space="preserve"> </w:t>
            </w:r>
            <w:r w:rsidRPr="00F61524">
              <w:rPr>
                <w:rFonts w:ascii="GHEA Grapalat" w:hAnsi="GHEA Grapalat" w:cs="Sylfaen"/>
                <w:lang w:val="hy-AM"/>
              </w:rPr>
              <w:t>համար</w:t>
            </w:r>
            <w:r w:rsidRPr="00F61524">
              <w:rPr>
                <w:rFonts w:ascii="GHEA Grapalat" w:hAnsi="GHEA Grapalat" w:cs="Sylfaen"/>
                <w:lang w:val="hy-AM"/>
              </w:rPr>
              <w:softHyphen/>
            </w:r>
            <w:r w:rsidRPr="00F61524">
              <w:rPr>
                <w:rFonts w:ascii="GHEA Grapalat" w:hAnsi="GHEA Grapalat" w:cs="Sylfaen"/>
                <w:lang w:val="hy-AM"/>
              </w:rPr>
              <w:softHyphen/>
              <w:t>վում</w:t>
            </w:r>
            <w:r w:rsidRPr="00F61524">
              <w:rPr>
                <w:rFonts w:ascii="GHEA Grapalat" w:hAnsi="GHEA Grapalat"/>
                <w:lang w:val="hy-AM"/>
              </w:rPr>
              <w:t xml:space="preserve"> </w:t>
            </w:r>
            <w:r w:rsidRPr="00F61524">
              <w:rPr>
                <w:rFonts w:ascii="GHEA Grapalat" w:hAnsi="GHEA Grapalat" w:cs="Sylfaen"/>
                <w:lang w:val="hy-AM"/>
              </w:rPr>
              <w:t>ՀՀ</w:t>
            </w:r>
            <w:r w:rsidRPr="00F61524">
              <w:rPr>
                <w:rFonts w:ascii="GHEA Grapalat" w:hAnsi="GHEA Grapalat"/>
                <w:lang w:val="hy-AM"/>
              </w:rPr>
              <w:t xml:space="preserve"> </w:t>
            </w:r>
            <w:r w:rsidRPr="00F61524">
              <w:rPr>
                <w:rFonts w:ascii="GHEA Grapalat" w:hAnsi="GHEA Grapalat" w:cs="Sylfaen"/>
                <w:lang w:val="hy-AM"/>
              </w:rPr>
              <w:t>ֆինանսների</w:t>
            </w:r>
            <w:r w:rsidRPr="00F61524">
              <w:rPr>
                <w:rFonts w:ascii="GHEA Grapalat" w:hAnsi="GHEA Grapalat"/>
                <w:lang w:val="hy-AM"/>
              </w:rPr>
              <w:t xml:space="preserve"> </w:t>
            </w:r>
            <w:r w:rsidRPr="00F61524">
              <w:rPr>
                <w:rFonts w:ascii="GHEA Grapalat" w:hAnsi="GHEA Grapalat" w:cs="Sylfaen"/>
                <w:lang w:val="hy-AM"/>
              </w:rPr>
              <w:t>նախարարի</w:t>
            </w:r>
            <w:r w:rsidRPr="00F61524">
              <w:rPr>
                <w:rFonts w:ascii="GHEA Grapalat" w:hAnsi="GHEA Grapalat"/>
                <w:lang w:val="hy-AM"/>
              </w:rPr>
              <w:t xml:space="preserve"> 2012 </w:t>
            </w:r>
            <w:r w:rsidRPr="00F61524">
              <w:rPr>
                <w:rFonts w:ascii="GHEA Grapalat" w:hAnsi="GHEA Grapalat" w:cs="Sylfaen"/>
                <w:lang w:val="hy-AM"/>
              </w:rPr>
              <w:t>թվականի</w:t>
            </w:r>
            <w:r w:rsidRPr="00F61524">
              <w:rPr>
                <w:rFonts w:ascii="GHEA Grapalat" w:hAnsi="GHEA Grapalat"/>
                <w:lang w:val="hy-AM"/>
              </w:rPr>
              <w:t xml:space="preserve"> </w:t>
            </w:r>
            <w:r w:rsidRPr="00F61524">
              <w:rPr>
                <w:rFonts w:ascii="GHEA Grapalat" w:hAnsi="GHEA Grapalat" w:cs="Sylfaen"/>
                <w:lang w:val="hy-AM"/>
              </w:rPr>
              <w:t>ապրիլի</w:t>
            </w:r>
            <w:r w:rsidRPr="00F61524">
              <w:rPr>
                <w:rFonts w:ascii="GHEA Grapalat" w:hAnsi="GHEA Grapalat"/>
                <w:lang w:val="hy-AM"/>
              </w:rPr>
              <w:t xml:space="preserve"> 17-</w:t>
            </w:r>
            <w:r w:rsidRPr="00F61524">
              <w:rPr>
                <w:rFonts w:ascii="GHEA Grapalat" w:hAnsi="GHEA Grapalat" w:cs="Sylfaen"/>
                <w:lang w:val="hy-AM"/>
              </w:rPr>
              <w:t>ի</w:t>
            </w:r>
            <w:r w:rsidRPr="00F61524">
              <w:rPr>
                <w:rFonts w:ascii="GHEA Grapalat" w:hAnsi="GHEA Grapalat"/>
                <w:lang w:val="hy-AM"/>
              </w:rPr>
              <w:t xml:space="preserve"> </w:t>
            </w:r>
            <w:r w:rsidRPr="00F61524">
              <w:rPr>
                <w:rFonts w:ascii="GHEA Grapalat" w:hAnsi="GHEA Grapalat" w:cs="Sylfaen"/>
                <w:noProof/>
                <w:lang w:val="hy-AM" w:eastAsia="ru-RU"/>
              </w:rPr>
              <w:t>N</w:t>
            </w:r>
            <w:r w:rsidRPr="00F61524">
              <w:rPr>
                <w:rFonts w:ascii="GHEA Grapalat" w:hAnsi="GHEA Grapalat"/>
                <w:lang w:val="hy-AM"/>
              </w:rPr>
              <w:t xml:space="preserve"> 353-</w:t>
            </w:r>
            <w:r w:rsidRPr="00F61524">
              <w:rPr>
                <w:rFonts w:ascii="GHEA Grapalat" w:hAnsi="GHEA Grapalat" w:cs="Sylfaen"/>
                <w:lang w:val="hy-AM"/>
              </w:rPr>
              <w:t>Ն</w:t>
            </w:r>
            <w:r w:rsidRPr="00F61524">
              <w:rPr>
                <w:rFonts w:ascii="GHEA Grapalat" w:hAnsi="GHEA Grapalat"/>
                <w:lang w:val="hy-AM"/>
              </w:rPr>
              <w:t xml:space="preserve"> </w:t>
            </w:r>
            <w:r w:rsidRPr="00F61524">
              <w:rPr>
                <w:rFonts w:ascii="GHEA Grapalat" w:hAnsi="GHEA Grapalat" w:cs="Sylfaen"/>
                <w:lang w:val="hy-AM"/>
              </w:rPr>
              <w:t>հրամանի</w:t>
            </w:r>
            <w:r w:rsidRPr="00F61524">
              <w:rPr>
                <w:rFonts w:ascii="GHEA Grapalat" w:hAnsi="GHEA Grapalat"/>
                <w:lang w:val="hy-AM"/>
              </w:rPr>
              <w:t xml:space="preserve"> </w:t>
            </w:r>
            <w:r w:rsidRPr="00F61524">
              <w:rPr>
                <w:rFonts w:ascii="GHEA Grapalat" w:hAnsi="GHEA Grapalat" w:cs="Sylfaen"/>
                <w:lang w:val="hy-AM"/>
              </w:rPr>
              <w:t>հավելվածով</w:t>
            </w:r>
            <w:r w:rsidRPr="00F61524">
              <w:rPr>
                <w:rFonts w:ascii="GHEA Grapalat" w:hAnsi="GHEA Grapalat"/>
                <w:lang w:val="hy-AM"/>
              </w:rPr>
              <w:t xml:space="preserve"> </w:t>
            </w:r>
            <w:r w:rsidRPr="00F61524">
              <w:rPr>
                <w:rFonts w:ascii="GHEA Grapalat" w:hAnsi="GHEA Grapalat" w:cs="Sylfaen"/>
                <w:lang w:val="hy-AM"/>
              </w:rPr>
              <w:t>հաստատված</w:t>
            </w:r>
            <w:r w:rsidRPr="00F61524">
              <w:rPr>
                <w:rFonts w:ascii="GHEA Grapalat" w:hAnsi="GHEA Grapalat"/>
                <w:lang w:val="hy-AM"/>
              </w:rPr>
              <w:t xml:space="preserve"> </w:t>
            </w:r>
            <w:r w:rsidRPr="00F61524">
              <w:rPr>
                <w:rFonts w:ascii="GHEA Grapalat" w:hAnsi="GHEA Grapalat" w:cs="Sylfaen"/>
                <w:lang w:val="hy-AM"/>
              </w:rPr>
              <w:t>կազմակերպությունների</w:t>
            </w:r>
            <w:r w:rsidRPr="00F61524">
              <w:rPr>
                <w:rFonts w:ascii="GHEA Grapalat" w:hAnsi="GHEA Grapalat"/>
                <w:lang w:val="hy-AM"/>
              </w:rPr>
              <w:t xml:space="preserve"> </w:t>
            </w:r>
            <w:r w:rsidRPr="00F61524">
              <w:rPr>
                <w:rFonts w:ascii="GHEA Grapalat" w:hAnsi="GHEA Grapalat" w:cs="Sylfaen"/>
                <w:lang w:val="hy-AM"/>
              </w:rPr>
              <w:t>ֆինանսատնտեսական</w:t>
            </w:r>
            <w:r w:rsidRPr="00F61524">
              <w:rPr>
                <w:rFonts w:ascii="GHEA Grapalat" w:hAnsi="GHEA Grapalat"/>
                <w:lang w:val="hy-AM"/>
              </w:rPr>
              <w:t xml:space="preserve"> </w:t>
            </w:r>
            <w:r w:rsidRPr="00F61524">
              <w:rPr>
                <w:rFonts w:ascii="GHEA Grapalat" w:hAnsi="GHEA Grapalat" w:cs="Sylfaen"/>
                <w:lang w:val="hy-AM"/>
              </w:rPr>
              <w:t>գործունեության</w:t>
            </w:r>
            <w:r w:rsidRPr="00F61524">
              <w:rPr>
                <w:rFonts w:ascii="GHEA Grapalat" w:hAnsi="GHEA Grapalat"/>
                <w:lang w:val="hy-AM"/>
              </w:rPr>
              <w:t xml:space="preserve"> </w:t>
            </w:r>
            <w:r w:rsidRPr="00F61524">
              <w:rPr>
                <w:rFonts w:ascii="GHEA Grapalat" w:hAnsi="GHEA Grapalat" w:cs="Sylfaen"/>
                <w:lang w:val="hy-AM"/>
              </w:rPr>
              <w:t>հաշ</w:t>
            </w:r>
            <w:r w:rsidRPr="00F61524">
              <w:rPr>
                <w:rFonts w:ascii="GHEA Grapalat" w:hAnsi="GHEA Grapalat" w:cs="Sylfaen"/>
                <w:lang w:val="hy-AM"/>
              </w:rPr>
              <w:softHyphen/>
              <w:t>վապահական</w:t>
            </w:r>
            <w:r w:rsidRPr="00F61524">
              <w:rPr>
                <w:rFonts w:ascii="GHEA Grapalat" w:hAnsi="GHEA Grapalat"/>
                <w:lang w:val="hy-AM"/>
              </w:rPr>
              <w:t xml:space="preserve"> </w:t>
            </w:r>
            <w:r w:rsidRPr="00F61524">
              <w:rPr>
                <w:rFonts w:ascii="GHEA Grapalat" w:hAnsi="GHEA Grapalat" w:cs="Sylfaen"/>
                <w:lang w:val="hy-AM"/>
              </w:rPr>
              <w:t>հաշվառման</w:t>
            </w:r>
            <w:r w:rsidRPr="00F61524">
              <w:rPr>
                <w:rFonts w:ascii="GHEA Grapalat" w:hAnsi="GHEA Grapalat"/>
                <w:lang w:val="hy-AM"/>
              </w:rPr>
              <w:t xml:space="preserve"> </w:t>
            </w:r>
            <w:r w:rsidRPr="00F61524">
              <w:rPr>
                <w:rFonts w:ascii="GHEA Grapalat" w:hAnsi="GHEA Grapalat" w:cs="Sylfaen"/>
                <w:lang w:val="hy-AM"/>
              </w:rPr>
              <w:t>հաշվային</w:t>
            </w:r>
            <w:r w:rsidRPr="00F61524">
              <w:rPr>
                <w:rFonts w:ascii="GHEA Grapalat" w:hAnsi="GHEA Grapalat"/>
                <w:lang w:val="hy-AM"/>
              </w:rPr>
              <w:t xml:space="preserve"> </w:t>
            </w:r>
            <w:r w:rsidRPr="00F61524">
              <w:rPr>
                <w:rFonts w:ascii="GHEA Grapalat" w:hAnsi="GHEA Grapalat" w:cs="Sylfaen"/>
                <w:lang w:val="hy-AM"/>
              </w:rPr>
              <w:t>պլանի</w:t>
            </w:r>
            <w:r w:rsidRPr="00F61524">
              <w:rPr>
                <w:rFonts w:ascii="GHEA Grapalat" w:hAnsi="GHEA Grapalat"/>
                <w:lang w:val="hy-AM"/>
              </w:rPr>
              <w:t xml:space="preserve"> 211 «</w:t>
            </w:r>
            <w:r w:rsidRPr="00F61524">
              <w:rPr>
                <w:rFonts w:ascii="GHEA Grapalat" w:hAnsi="GHEA Grapalat" w:cs="Sylfaen"/>
                <w:lang w:val="hy-AM"/>
              </w:rPr>
              <w:t>Նյութեր</w:t>
            </w:r>
            <w:r w:rsidRPr="00F61524">
              <w:rPr>
                <w:rFonts w:ascii="GHEA Grapalat" w:hAnsi="GHEA Grapalat"/>
                <w:lang w:val="hy-AM"/>
              </w:rPr>
              <w:t xml:space="preserve">» </w:t>
            </w:r>
            <w:r w:rsidRPr="00F61524">
              <w:rPr>
                <w:rFonts w:ascii="GHEA Grapalat" w:hAnsi="GHEA Grapalat" w:cs="Sylfaen"/>
                <w:lang w:val="hy-AM"/>
              </w:rPr>
              <w:t>հաշվով</w:t>
            </w:r>
            <w:r w:rsidRPr="00F61524">
              <w:rPr>
                <w:rFonts w:ascii="GHEA Grapalat" w:hAnsi="GHEA Grapalat"/>
                <w:lang w:val="hy-AM"/>
              </w:rPr>
              <w:t xml:space="preserve"> </w:t>
            </w:r>
            <w:r w:rsidRPr="00F61524">
              <w:rPr>
                <w:rFonts w:ascii="GHEA Grapalat" w:hAnsi="GHEA Grapalat" w:cs="Sylfaen"/>
                <w:lang w:val="hy-AM"/>
              </w:rPr>
              <w:t>հաշվառման</w:t>
            </w:r>
            <w:r w:rsidRPr="00F61524">
              <w:rPr>
                <w:rFonts w:ascii="GHEA Grapalat" w:hAnsi="GHEA Grapalat"/>
                <w:lang w:val="hy-AM"/>
              </w:rPr>
              <w:t xml:space="preserve"> </w:t>
            </w:r>
            <w:r w:rsidRPr="00F61524">
              <w:rPr>
                <w:rFonts w:ascii="GHEA Grapalat" w:hAnsi="GHEA Grapalat" w:cs="Sylfaen"/>
                <w:lang w:val="hy-AM"/>
              </w:rPr>
              <w:t>ենթակա ակտիվ</w:t>
            </w:r>
            <w:r w:rsidRPr="00F61524">
              <w:rPr>
                <w:rFonts w:ascii="GHEA Grapalat" w:hAnsi="GHEA Grapalat" w:cs="Sylfaen"/>
                <w:lang w:val="hy-AM"/>
              </w:rPr>
              <w:softHyphen/>
              <w:t>ները»:</w:t>
            </w:r>
          </w:p>
        </w:tc>
        <w:tc>
          <w:tcPr>
            <w:tcW w:w="3402" w:type="dxa"/>
            <w:tcBorders>
              <w:top w:val="outset" w:sz="6" w:space="0" w:color="auto"/>
              <w:left w:val="outset" w:sz="6" w:space="0" w:color="auto"/>
              <w:bottom w:val="outset" w:sz="6" w:space="0" w:color="auto"/>
              <w:right w:val="outset" w:sz="6" w:space="0" w:color="auto"/>
            </w:tcBorders>
            <w:shd w:val="clear" w:color="auto" w:fill="FFFFFF"/>
          </w:tcPr>
          <w:p w14:paraId="34913329" w14:textId="7BF5C714" w:rsidR="00AF2341" w:rsidRPr="008438CB" w:rsidRDefault="00AF2341" w:rsidP="00AF2341">
            <w:pPr>
              <w:spacing w:after="0" w:line="240" w:lineRule="auto"/>
              <w:ind w:left="142" w:right="130" w:firstLine="0"/>
              <w:rPr>
                <w:rFonts w:ascii="GHEA Grapalat" w:eastAsia="Times New Roman" w:hAnsi="GHEA Grapalat" w:cs="Calibri Light"/>
                <w:color w:val="000000"/>
                <w:lang w:val="hy-AM"/>
              </w:rPr>
            </w:pPr>
            <w:r>
              <w:rPr>
                <w:rFonts w:ascii="GHEA Grapalat" w:hAnsi="GHEA Grapalat" w:cs="Calibri Light"/>
                <w:lang w:val="hy-AM"/>
              </w:rPr>
              <w:t>Նախագիծը լրամշակվել է ս</w:t>
            </w:r>
            <w:r w:rsidRPr="0020532A">
              <w:rPr>
                <w:rFonts w:ascii="Cambria Math" w:hAnsi="Cambria Math" w:cs="Cambria Math"/>
                <w:lang w:val="hy-AM"/>
              </w:rPr>
              <w:t>․</w:t>
            </w:r>
            <w:r w:rsidRPr="0020532A">
              <w:rPr>
                <w:rFonts w:ascii="GHEA Grapalat" w:hAnsi="GHEA Grapalat" w:cs="Calibri Light"/>
                <w:lang w:val="hy-AM"/>
              </w:rPr>
              <w:t>թ</w:t>
            </w:r>
            <w:r w:rsidRPr="0020532A">
              <w:rPr>
                <w:rFonts w:ascii="Cambria Math" w:hAnsi="Cambria Math" w:cs="Cambria Math"/>
                <w:lang w:val="hy-AM"/>
              </w:rPr>
              <w:t>․</w:t>
            </w:r>
            <w:r w:rsidRPr="0020532A">
              <w:rPr>
                <w:rFonts w:ascii="GHEA Grapalat" w:hAnsi="GHEA Grapalat" w:cs="Calibri Light"/>
                <w:lang w:val="hy-AM"/>
              </w:rPr>
              <w:t xml:space="preserve"> մարտի 27-ի </w:t>
            </w:r>
            <w:r>
              <w:rPr>
                <w:rFonts w:ascii="GHEA Grapalat" w:hAnsi="GHEA Grapalat" w:cs="Calibri Light"/>
                <w:lang w:val="hy-AM"/>
              </w:rPr>
              <w:t>Ֆինանսատնտեսական նախարարական կոմիտեի նիստի քննարկումների արդյունքում։ Դիտարկվող դրույթը հանվել է նախագծից։</w:t>
            </w:r>
          </w:p>
        </w:tc>
      </w:tr>
      <w:tr w:rsidR="000D4696" w:rsidRPr="0020532A" w14:paraId="0EC29273" w14:textId="77777777" w:rsidTr="00173918">
        <w:trPr>
          <w:trHeight w:val="262"/>
          <w:tblCellSpacing w:w="0" w:type="dxa"/>
        </w:trPr>
        <w:tc>
          <w:tcPr>
            <w:tcW w:w="6922" w:type="dxa"/>
            <w:tcBorders>
              <w:top w:val="outset" w:sz="6" w:space="0" w:color="auto"/>
              <w:left w:val="outset" w:sz="6" w:space="0" w:color="auto"/>
              <w:bottom w:val="outset" w:sz="6" w:space="0" w:color="auto"/>
              <w:right w:val="outset" w:sz="6" w:space="0" w:color="auto"/>
            </w:tcBorders>
            <w:shd w:val="clear" w:color="auto" w:fill="FFFFFF"/>
          </w:tcPr>
          <w:p w14:paraId="46B662A0" w14:textId="77777777" w:rsidR="000D4696" w:rsidRPr="00F61524" w:rsidRDefault="000D4696" w:rsidP="00971358">
            <w:pPr>
              <w:pStyle w:val="ListParagraph"/>
              <w:numPr>
                <w:ilvl w:val="0"/>
                <w:numId w:val="14"/>
              </w:numPr>
              <w:tabs>
                <w:tab w:val="left" w:pos="426"/>
                <w:tab w:val="left" w:pos="993"/>
              </w:tabs>
              <w:spacing w:line="240" w:lineRule="auto"/>
              <w:ind w:left="142" w:right="137" w:firstLine="425"/>
              <w:rPr>
                <w:rFonts w:ascii="GHEA Grapalat" w:hAnsi="GHEA Grapalat"/>
                <w:lang w:val="hy-AM"/>
              </w:rPr>
            </w:pPr>
            <w:r w:rsidRPr="00F61524">
              <w:rPr>
                <w:rFonts w:ascii="GHEA Grapalat" w:eastAsia="NSimSun" w:hAnsi="GHEA Grapalat" w:cs="GHEA Grapalat"/>
                <w:bCs/>
                <w:kern w:val="2"/>
                <w:lang w:val="hy-AM" w:eastAsia="zh-CN" w:bidi="hi-IN"/>
              </w:rPr>
              <w:t>Նախագծի 1-ին կետի 6-րդ ենթակետի «զ» պարբերությամբ, մասնավորապես, առա</w:t>
            </w:r>
            <w:r w:rsidRPr="00F61524">
              <w:rPr>
                <w:rFonts w:ascii="GHEA Grapalat" w:eastAsia="NSimSun" w:hAnsi="GHEA Grapalat" w:cs="GHEA Grapalat"/>
                <w:bCs/>
                <w:kern w:val="2"/>
                <w:lang w:val="hy-AM" w:eastAsia="zh-CN" w:bidi="hi-IN"/>
              </w:rPr>
              <w:softHyphen/>
              <w:t>ջարկ</w:t>
            </w:r>
            <w:r w:rsidRPr="00F61524">
              <w:rPr>
                <w:rFonts w:ascii="GHEA Grapalat" w:eastAsia="NSimSun" w:hAnsi="GHEA Grapalat" w:cs="GHEA Grapalat"/>
                <w:bCs/>
                <w:kern w:val="2"/>
                <w:lang w:val="hy-AM" w:eastAsia="zh-CN" w:bidi="hi-IN"/>
              </w:rPr>
              <w:softHyphen/>
              <w:t>վում է փոփոխություն կատարել ՀՀ կառավարության 2020 թվա</w:t>
            </w:r>
            <w:r w:rsidRPr="00F61524">
              <w:rPr>
                <w:rFonts w:ascii="GHEA Grapalat" w:eastAsia="NSimSun" w:hAnsi="GHEA Grapalat" w:cs="GHEA Grapalat"/>
                <w:bCs/>
                <w:kern w:val="2"/>
                <w:lang w:val="hy-AM" w:eastAsia="zh-CN" w:bidi="hi-IN"/>
              </w:rPr>
              <w:softHyphen/>
              <w:t xml:space="preserve">կանի մարտի 26-ի </w:t>
            </w:r>
            <w:r w:rsidRPr="00F61524">
              <w:rPr>
                <w:rFonts w:ascii="GHEA Grapalat" w:hAnsi="GHEA Grapalat" w:cs="Sylfaen"/>
                <w:noProof/>
                <w:lang w:val="hy-AM" w:eastAsia="ru-RU"/>
              </w:rPr>
              <w:t>N</w:t>
            </w:r>
            <w:r w:rsidRPr="00F61524">
              <w:rPr>
                <w:rFonts w:ascii="GHEA Grapalat" w:eastAsia="NSimSun" w:hAnsi="GHEA Grapalat" w:cs="GHEA Grapalat"/>
                <w:bCs/>
                <w:kern w:val="2"/>
                <w:lang w:val="hy-AM" w:eastAsia="zh-CN" w:bidi="hi-IN"/>
              </w:rPr>
              <w:t xml:space="preserve"> 355-Լ որոշման 3-րդ կետով հաստատված </w:t>
            </w:r>
            <w:r w:rsidRPr="00F61524">
              <w:rPr>
                <w:rFonts w:ascii="GHEA Grapalat" w:hAnsi="GHEA Grapalat" w:cs="Sylfaen"/>
                <w:noProof/>
                <w:lang w:val="hy-AM" w:eastAsia="ru-RU"/>
              </w:rPr>
              <w:t>N</w:t>
            </w:r>
            <w:r w:rsidRPr="00F61524">
              <w:rPr>
                <w:rFonts w:ascii="GHEA Grapalat" w:eastAsia="NSimSun" w:hAnsi="GHEA Grapalat" w:cs="GHEA Grapalat"/>
                <w:bCs/>
                <w:kern w:val="2"/>
                <w:lang w:val="hy-AM" w:eastAsia="zh-CN" w:bidi="hi-IN"/>
              </w:rPr>
              <w:t xml:space="preserve"> 2 հավելվածի 4-րդ կետի 1-ին ենթակետում և «քան փոխհատուցման ժամանակահատվածի համար վճարված եկամտային հարկը» բառերը փոխա</w:t>
            </w:r>
            <w:r w:rsidRPr="00F61524">
              <w:rPr>
                <w:rFonts w:ascii="GHEA Grapalat" w:eastAsia="NSimSun" w:hAnsi="GHEA Grapalat" w:cs="GHEA Grapalat"/>
                <w:bCs/>
                <w:kern w:val="2"/>
                <w:lang w:val="hy-AM" w:eastAsia="zh-CN" w:bidi="hi-IN"/>
              </w:rPr>
              <w:softHyphen/>
              <w:t>րինել «քան փոխհատուցման ժամանակահատվածի համար վճարված և հարկ վճա</w:t>
            </w:r>
            <w:r w:rsidRPr="00F61524">
              <w:rPr>
                <w:rFonts w:ascii="GHEA Grapalat" w:eastAsia="NSimSun" w:hAnsi="GHEA Grapalat" w:cs="GHEA Grapalat"/>
                <w:bCs/>
                <w:kern w:val="2"/>
                <w:lang w:val="hy-AM" w:eastAsia="zh-CN" w:bidi="hi-IN"/>
              </w:rPr>
              <w:softHyphen/>
              <w:t>րողի միասնական հաշվին վերադարձված եկամտային հարկերի տարբերությունը» բառերով:</w:t>
            </w:r>
          </w:p>
          <w:p w14:paraId="5DF27A1A" w14:textId="77777777" w:rsidR="000D4696" w:rsidRPr="005C28D2" w:rsidRDefault="000D4696" w:rsidP="00971358">
            <w:pPr>
              <w:tabs>
                <w:tab w:val="left" w:pos="426"/>
              </w:tabs>
              <w:spacing w:after="0" w:line="240" w:lineRule="auto"/>
              <w:ind w:left="142" w:right="137" w:firstLine="425"/>
              <w:rPr>
                <w:rFonts w:ascii="GHEA Grapalat" w:eastAsia="NSimSun" w:hAnsi="GHEA Grapalat" w:cs="GHEA Grapalat"/>
                <w:bCs/>
                <w:kern w:val="2"/>
                <w:lang w:val="hy-AM" w:eastAsia="zh-CN" w:bidi="hi-IN"/>
              </w:rPr>
            </w:pPr>
            <w:r w:rsidRPr="005C28D2">
              <w:rPr>
                <w:rFonts w:ascii="GHEA Grapalat" w:eastAsia="NSimSun" w:hAnsi="GHEA Grapalat" w:cs="GHEA Grapalat"/>
                <w:bCs/>
                <w:kern w:val="2"/>
                <w:lang w:val="hy-AM" w:eastAsia="zh-CN" w:bidi="hi-IN"/>
              </w:rPr>
              <w:t>Արդյունքում, ստացվում է այնպես, որ բարձր որա</w:t>
            </w:r>
            <w:r w:rsidRPr="005C28D2">
              <w:rPr>
                <w:rFonts w:ascii="GHEA Grapalat" w:eastAsia="NSimSun" w:hAnsi="GHEA Grapalat" w:cs="GHEA Grapalat"/>
                <w:bCs/>
                <w:kern w:val="2"/>
                <w:lang w:val="hy-AM" w:eastAsia="zh-CN" w:bidi="hi-IN"/>
              </w:rPr>
              <w:softHyphen/>
              <w:t>կա</w:t>
            </w:r>
            <w:r w:rsidRPr="005C28D2">
              <w:rPr>
                <w:rFonts w:ascii="GHEA Grapalat" w:eastAsia="NSimSun" w:hAnsi="GHEA Grapalat" w:cs="GHEA Grapalat"/>
                <w:bCs/>
                <w:kern w:val="2"/>
                <w:lang w:val="hy-AM" w:eastAsia="zh-CN" w:bidi="hi-IN"/>
              </w:rPr>
              <w:softHyphen/>
            </w:r>
            <w:r w:rsidRPr="005C28D2">
              <w:rPr>
                <w:rFonts w:ascii="GHEA Grapalat" w:eastAsia="NSimSun" w:hAnsi="GHEA Grapalat" w:cs="GHEA Grapalat"/>
                <w:bCs/>
                <w:kern w:val="2"/>
                <w:lang w:val="hy-AM" w:eastAsia="zh-CN" w:bidi="hi-IN"/>
              </w:rPr>
              <w:softHyphen/>
              <w:t>վորում ունեցող մասնագետների ներգրավման համար տնտեսավարող սուբյեկտներին փոխհատուցվում են մեկ մասնագետի համար հաշվարկված աշխա</w:t>
            </w:r>
            <w:r w:rsidRPr="005C28D2">
              <w:rPr>
                <w:rFonts w:ascii="GHEA Grapalat" w:eastAsia="NSimSun" w:hAnsi="GHEA Grapalat" w:cs="GHEA Grapalat"/>
                <w:bCs/>
                <w:kern w:val="2"/>
                <w:lang w:val="hy-AM" w:eastAsia="zh-CN" w:bidi="hi-IN"/>
              </w:rPr>
              <w:softHyphen/>
            </w:r>
            <w:r w:rsidRPr="005C28D2">
              <w:rPr>
                <w:rFonts w:ascii="GHEA Grapalat" w:eastAsia="NSimSun" w:hAnsi="GHEA Grapalat" w:cs="GHEA Grapalat"/>
                <w:bCs/>
                <w:kern w:val="2"/>
                <w:lang w:val="hy-AM" w:eastAsia="zh-CN" w:bidi="hi-IN"/>
              </w:rPr>
              <w:softHyphen/>
            </w:r>
            <w:r w:rsidRPr="005C28D2">
              <w:rPr>
                <w:rFonts w:ascii="GHEA Grapalat" w:eastAsia="NSimSun" w:hAnsi="GHEA Grapalat" w:cs="GHEA Grapalat"/>
                <w:bCs/>
                <w:kern w:val="2"/>
                <w:lang w:val="hy-AM" w:eastAsia="zh-CN" w:bidi="hi-IN"/>
              </w:rPr>
              <w:softHyphen/>
              <w:t>տավարձի և դրան հավասարեցված այլ վճա</w:t>
            </w:r>
            <w:r w:rsidRPr="005C28D2">
              <w:rPr>
                <w:rFonts w:ascii="GHEA Grapalat" w:eastAsia="NSimSun" w:hAnsi="GHEA Grapalat" w:cs="GHEA Grapalat"/>
                <w:bCs/>
                <w:kern w:val="2"/>
                <w:lang w:val="hy-AM" w:eastAsia="zh-CN" w:bidi="hi-IN"/>
              </w:rPr>
              <w:softHyphen/>
            </w:r>
            <w:r w:rsidRPr="005C28D2">
              <w:rPr>
                <w:rFonts w:ascii="GHEA Grapalat" w:eastAsia="NSimSun" w:hAnsi="GHEA Grapalat" w:cs="GHEA Grapalat"/>
                <w:bCs/>
                <w:kern w:val="2"/>
                <w:lang w:val="hy-AM" w:eastAsia="zh-CN" w:bidi="hi-IN"/>
              </w:rPr>
              <w:softHyphen/>
              <w:t>րումների առա</w:t>
            </w:r>
            <w:r w:rsidRPr="005C28D2">
              <w:rPr>
                <w:rFonts w:ascii="GHEA Grapalat" w:eastAsia="NSimSun" w:hAnsi="GHEA Grapalat" w:cs="GHEA Grapalat"/>
                <w:bCs/>
                <w:kern w:val="2"/>
                <w:lang w:val="hy-AM" w:eastAsia="zh-CN" w:bidi="hi-IN"/>
              </w:rPr>
              <w:softHyphen/>
              <w:t>վե</w:t>
            </w:r>
            <w:r w:rsidRPr="005C28D2">
              <w:rPr>
                <w:rFonts w:ascii="GHEA Grapalat" w:eastAsia="NSimSun" w:hAnsi="GHEA Grapalat" w:cs="GHEA Grapalat"/>
                <w:bCs/>
                <w:kern w:val="2"/>
                <w:lang w:val="hy-AM" w:eastAsia="zh-CN" w:bidi="hi-IN"/>
              </w:rPr>
              <w:softHyphen/>
              <w:t>լա</w:t>
            </w:r>
            <w:r w:rsidRPr="005C28D2">
              <w:rPr>
                <w:rFonts w:ascii="GHEA Grapalat" w:eastAsia="NSimSun" w:hAnsi="GHEA Grapalat" w:cs="GHEA Grapalat"/>
                <w:bCs/>
                <w:kern w:val="2"/>
                <w:lang w:val="hy-AM" w:eastAsia="zh-CN" w:bidi="hi-IN"/>
              </w:rPr>
              <w:softHyphen/>
              <w:t>գույնը 20 տոկոսը, սակայն ոչ ավելի, քան ամսական 1 մլն դրամ և ոչ ավելի, քան փոխ</w:t>
            </w:r>
            <w:r w:rsidRPr="005C28D2">
              <w:rPr>
                <w:rFonts w:ascii="GHEA Grapalat" w:eastAsia="NSimSun" w:hAnsi="GHEA Grapalat" w:cs="GHEA Grapalat"/>
                <w:bCs/>
                <w:kern w:val="2"/>
                <w:lang w:val="hy-AM" w:eastAsia="zh-CN" w:bidi="hi-IN"/>
              </w:rPr>
              <w:softHyphen/>
              <w:t>հա</w:t>
            </w:r>
            <w:r w:rsidRPr="005C28D2">
              <w:rPr>
                <w:rFonts w:ascii="GHEA Grapalat" w:eastAsia="NSimSun" w:hAnsi="GHEA Grapalat" w:cs="GHEA Grapalat"/>
                <w:bCs/>
                <w:kern w:val="2"/>
                <w:lang w:val="hy-AM" w:eastAsia="zh-CN" w:bidi="hi-IN"/>
              </w:rPr>
              <w:softHyphen/>
              <w:t>տուց</w:t>
            </w:r>
            <w:r w:rsidRPr="005C28D2">
              <w:rPr>
                <w:rFonts w:ascii="GHEA Grapalat" w:eastAsia="NSimSun" w:hAnsi="GHEA Grapalat" w:cs="GHEA Grapalat"/>
                <w:bCs/>
                <w:kern w:val="2"/>
                <w:lang w:val="hy-AM" w:eastAsia="zh-CN" w:bidi="hi-IN"/>
              </w:rPr>
              <w:softHyphen/>
            </w:r>
            <w:r w:rsidRPr="005C28D2">
              <w:rPr>
                <w:rFonts w:ascii="GHEA Grapalat" w:eastAsia="NSimSun" w:hAnsi="GHEA Grapalat" w:cs="GHEA Grapalat"/>
                <w:bCs/>
                <w:kern w:val="2"/>
                <w:lang w:val="hy-AM" w:eastAsia="zh-CN" w:bidi="hi-IN"/>
              </w:rPr>
              <w:softHyphen/>
            </w:r>
            <w:r w:rsidRPr="005C28D2">
              <w:rPr>
                <w:rFonts w:ascii="GHEA Grapalat" w:eastAsia="NSimSun" w:hAnsi="GHEA Grapalat" w:cs="GHEA Grapalat"/>
                <w:bCs/>
                <w:kern w:val="2"/>
                <w:lang w:val="hy-AM" w:eastAsia="zh-CN" w:bidi="hi-IN"/>
              </w:rPr>
              <w:softHyphen/>
              <w:t>ման ժամա</w:t>
            </w:r>
            <w:r w:rsidRPr="005C28D2">
              <w:rPr>
                <w:rFonts w:ascii="GHEA Grapalat" w:eastAsia="NSimSun" w:hAnsi="GHEA Grapalat" w:cs="GHEA Grapalat"/>
                <w:bCs/>
                <w:kern w:val="2"/>
                <w:lang w:val="hy-AM" w:eastAsia="zh-CN" w:bidi="hi-IN"/>
              </w:rPr>
              <w:softHyphen/>
              <w:t>նա</w:t>
            </w:r>
            <w:r w:rsidRPr="005C28D2">
              <w:rPr>
                <w:rFonts w:ascii="GHEA Grapalat" w:eastAsia="NSimSun" w:hAnsi="GHEA Grapalat" w:cs="GHEA Grapalat"/>
                <w:bCs/>
                <w:kern w:val="2"/>
                <w:lang w:val="hy-AM" w:eastAsia="zh-CN" w:bidi="hi-IN"/>
              </w:rPr>
              <w:softHyphen/>
              <w:t>կահատվածի համար վճարված և հարկ վճարողի միաս</w:t>
            </w:r>
            <w:r w:rsidRPr="005C28D2">
              <w:rPr>
                <w:rFonts w:ascii="GHEA Grapalat" w:eastAsia="NSimSun" w:hAnsi="GHEA Grapalat" w:cs="GHEA Grapalat"/>
                <w:bCs/>
                <w:kern w:val="2"/>
                <w:lang w:val="hy-AM" w:eastAsia="zh-CN" w:bidi="hi-IN"/>
              </w:rPr>
              <w:softHyphen/>
            </w:r>
            <w:r w:rsidRPr="005C28D2">
              <w:rPr>
                <w:rFonts w:ascii="GHEA Grapalat" w:eastAsia="NSimSun" w:hAnsi="GHEA Grapalat" w:cs="GHEA Grapalat"/>
                <w:bCs/>
                <w:kern w:val="2"/>
                <w:lang w:val="hy-AM" w:eastAsia="zh-CN" w:bidi="hi-IN"/>
              </w:rPr>
              <w:softHyphen/>
            </w:r>
            <w:r w:rsidRPr="005C28D2">
              <w:rPr>
                <w:rFonts w:ascii="GHEA Grapalat" w:eastAsia="NSimSun" w:hAnsi="GHEA Grapalat" w:cs="GHEA Grapalat"/>
                <w:bCs/>
                <w:kern w:val="2"/>
                <w:lang w:val="hy-AM" w:eastAsia="zh-CN" w:bidi="hi-IN"/>
              </w:rPr>
              <w:softHyphen/>
            </w:r>
            <w:r w:rsidRPr="005C28D2">
              <w:rPr>
                <w:rFonts w:ascii="GHEA Grapalat" w:eastAsia="NSimSun" w:hAnsi="GHEA Grapalat" w:cs="GHEA Grapalat"/>
                <w:bCs/>
                <w:kern w:val="2"/>
                <w:lang w:val="hy-AM" w:eastAsia="zh-CN" w:bidi="hi-IN"/>
              </w:rPr>
              <w:softHyphen/>
              <w:t>նական հաշվին վերա</w:t>
            </w:r>
            <w:r w:rsidRPr="005C28D2">
              <w:rPr>
                <w:rFonts w:ascii="GHEA Grapalat" w:eastAsia="NSimSun" w:hAnsi="GHEA Grapalat" w:cs="GHEA Grapalat"/>
                <w:bCs/>
                <w:kern w:val="2"/>
                <w:lang w:val="hy-AM" w:eastAsia="zh-CN" w:bidi="hi-IN"/>
              </w:rPr>
              <w:softHyphen/>
            </w:r>
            <w:r w:rsidRPr="005C28D2">
              <w:rPr>
                <w:rFonts w:ascii="GHEA Grapalat" w:eastAsia="NSimSun" w:hAnsi="GHEA Grapalat" w:cs="GHEA Grapalat"/>
                <w:bCs/>
                <w:kern w:val="2"/>
                <w:lang w:val="hy-AM" w:eastAsia="zh-CN" w:bidi="hi-IN"/>
              </w:rPr>
              <w:softHyphen/>
              <w:t>դարձված եկա</w:t>
            </w:r>
            <w:r w:rsidRPr="005C28D2">
              <w:rPr>
                <w:rFonts w:ascii="GHEA Grapalat" w:eastAsia="NSimSun" w:hAnsi="GHEA Grapalat" w:cs="GHEA Grapalat"/>
                <w:bCs/>
                <w:kern w:val="2"/>
                <w:lang w:val="hy-AM" w:eastAsia="zh-CN" w:bidi="hi-IN"/>
              </w:rPr>
              <w:softHyphen/>
              <w:t>մտային հարկերի տար</w:t>
            </w:r>
            <w:r w:rsidRPr="005C28D2">
              <w:rPr>
                <w:rFonts w:ascii="GHEA Grapalat" w:eastAsia="NSimSun" w:hAnsi="GHEA Grapalat" w:cs="GHEA Grapalat"/>
                <w:bCs/>
                <w:kern w:val="2"/>
                <w:lang w:val="hy-AM" w:eastAsia="zh-CN" w:bidi="hi-IN"/>
              </w:rPr>
              <w:softHyphen/>
              <w:t>բե</w:t>
            </w:r>
            <w:r w:rsidRPr="005C28D2">
              <w:rPr>
                <w:rFonts w:ascii="GHEA Grapalat" w:eastAsia="NSimSun" w:hAnsi="GHEA Grapalat" w:cs="GHEA Grapalat"/>
                <w:bCs/>
                <w:kern w:val="2"/>
                <w:lang w:val="hy-AM" w:eastAsia="zh-CN" w:bidi="hi-IN"/>
              </w:rPr>
              <w:softHyphen/>
              <w:t>րու</w:t>
            </w:r>
            <w:r w:rsidRPr="005C28D2">
              <w:rPr>
                <w:rFonts w:ascii="GHEA Grapalat" w:eastAsia="NSimSun" w:hAnsi="GHEA Grapalat" w:cs="GHEA Grapalat"/>
                <w:bCs/>
                <w:kern w:val="2"/>
                <w:lang w:val="hy-AM" w:eastAsia="zh-CN" w:bidi="hi-IN"/>
              </w:rPr>
              <w:softHyphen/>
              <w:t>թյունը:</w:t>
            </w:r>
          </w:p>
          <w:p w14:paraId="3A431974" w14:textId="77777777" w:rsidR="000D4696" w:rsidRPr="005C28D2" w:rsidRDefault="000D4696" w:rsidP="00971358">
            <w:pPr>
              <w:tabs>
                <w:tab w:val="left" w:pos="426"/>
                <w:tab w:val="left" w:pos="851"/>
                <w:tab w:val="left" w:pos="993"/>
              </w:tabs>
              <w:spacing w:after="0" w:line="240" w:lineRule="auto"/>
              <w:ind w:left="142" w:right="137" w:firstLine="425"/>
              <w:contextualSpacing/>
              <w:rPr>
                <w:rFonts w:ascii="GHEA Grapalat" w:eastAsia="NSimSun" w:hAnsi="GHEA Grapalat" w:cs="GHEA Grapalat"/>
                <w:bCs/>
                <w:kern w:val="2"/>
                <w:lang w:val="hy-AM" w:eastAsia="zh-CN" w:bidi="hi-IN"/>
              </w:rPr>
            </w:pPr>
            <w:r w:rsidRPr="005C28D2">
              <w:rPr>
                <w:rFonts w:ascii="GHEA Grapalat" w:eastAsia="NSimSun" w:hAnsi="GHEA Grapalat" w:cs="GHEA Grapalat"/>
                <w:bCs/>
                <w:kern w:val="2"/>
                <w:lang w:val="hy-AM" w:eastAsia="zh-CN" w:bidi="hi-IN"/>
              </w:rPr>
              <w:t>Այս առումով, նախ, հայտնում ենք, որ պարզ չէ, թե միասնական հաշվին վերա</w:t>
            </w:r>
            <w:r w:rsidRPr="005C28D2">
              <w:rPr>
                <w:rFonts w:ascii="GHEA Grapalat" w:eastAsia="NSimSun" w:hAnsi="GHEA Grapalat" w:cs="GHEA Grapalat"/>
                <w:bCs/>
                <w:kern w:val="2"/>
                <w:lang w:val="hy-AM" w:eastAsia="zh-CN" w:bidi="hi-IN"/>
              </w:rPr>
              <w:softHyphen/>
              <w:t>դարձված եկամտային հարկի ինչ գումարների մասին է խոսքը: Եթե նպատակն այն է, որ աջակցության գումարից նվազեցվի շահառու տնտեսավարող սուբյեկտի և վերջինիս մոտ աշխատող ֆիզի</w:t>
            </w:r>
            <w:r w:rsidRPr="005C28D2">
              <w:rPr>
                <w:rFonts w:ascii="GHEA Grapalat" w:eastAsia="NSimSun" w:hAnsi="GHEA Grapalat" w:cs="GHEA Grapalat"/>
                <w:bCs/>
                <w:kern w:val="2"/>
                <w:lang w:val="hy-AM" w:eastAsia="zh-CN" w:bidi="hi-IN"/>
              </w:rPr>
              <w:softHyphen/>
              <w:t>կա</w:t>
            </w:r>
            <w:r w:rsidRPr="005C28D2">
              <w:rPr>
                <w:rFonts w:ascii="GHEA Grapalat" w:eastAsia="NSimSun" w:hAnsi="GHEA Grapalat" w:cs="GHEA Grapalat"/>
                <w:bCs/>
                <w:kern w:val="2"/>
                <w:lang w:val="hy-AM" w:eastAsia="zh-CN" w:bidi="hi-IN"/>
              </w:rPr>
              <w:softHyphen/>
              <w:t>կան անձի կողմից այլ ծրագրերի շրջանակում ստացված եկամտային հարկի գումարները, ապա հայտնում ենք հետևյալը.</w:t>
            </w:r>
          </w:p>
          <w:p w14:paraId="3B344118" w14:textId="77777777" w:rsidR="000D4696" w:rsidRPr="005C28D2" w:rsidRDefault="000D4696" w:rsidP="00971358">
            <w:pPr>
              <w:tabs>
                <w:tab w:val="left" w:pos="426"/>
                <w:tab w:val="left" w:pos="851"/>
                <w:tab w:val="left" w:pos="993"/>
              </w:tabs>
              <w:spacing w:after="0" w:line="240" w:lineRule="auto"/>
              <w:ind w:left="142" w:right="137" w:firstLine="425"/>
              <w:contextualSpacing/>
              <w:rPr>
                <w:rFonts w:ascii="GHEA Grapalat" w:eastAsia="NSimSun" w:hAnsi="GHEA Grapalat" w:cs="GHEA Grapalat"/>
                <w:bCs/>
                <w:kern w:val="2"/>
                <w:lang w:val="hy-AM" w:eastAsia="zh-CN" w:bidi="hi-IN"/>
              </w:rPr>
            </w:pPr>
            <w:r w:rsidRPr="005C28D2">
              <w:rPr>
                <w:rFonts w:ascii="GHEA Grapalat" w:eastAsia="NSimSun" w:hAnsi="GHEA Grapalat" w:cs="GHEA Grapalat"/>
                <w:bCs/>
                <w:kern w:val="2"/>
                <w:lang w:val="hy-AM" w:eastAsia="zh-CN" w:bidi="hi-IN"/>
              </w:rPr>
              <w:lastRenderedPageBreak/>
              <w:t>ՀՀ հար</w:t>
            </w:r>
            <w:r w:rsidRPr="005C28D2">
              <w:rPr>
                <w:rFonts w:ascii="GHEA Grapalat" w:eastAsia="NSimSun" w:hAnsi="GHEA Grapalat" w:cs="GHEA Grapalat"/>
                <w:bCs/>
                <w:kern w:val="2"/>
                <w:lang w:val="hy-AM" w:eastAsia="zh-CN" w:bidi="hi-IN"/>
              </w:rPr>
              <w:softHyphen/>
              <w:t>կային օրենսգրքի 160-րդ և 160.1-ին հոդվածներով սահմանված եկամտային հարկերի վերադարձման համակարգերի շրջանակում եկամտային հարկի գումարները վերա</w:t>
            </w:r>
            <w:r w:rsidRPr="005C28D2">
              <w:rPr>
                <w:rFonts w:ascii="GHEA Grapalat" w:eastAsia="NSimSun" w:hAnsi="GHEA Grapalat" w:cs="GHEA Grapalat"/>
                <w:bCs/>
                <w:kern w:val="2"/>
                <w:lang w:val="hy-AM" w:eastAsia="zh-CN" w:bidi="hi-IN"/>
              </w:rPr>
              <w:softHyphen/>
              <w:t>դարձ</w:t>
            </w:r>
            <w:r w:rsidRPr="005C28D2">
              <w:rPr>
                <w:rFonts w:ascii="GHEA Grapalat" w:eastAsia="NSimSun" w:hAnsi="GHEA Grapalat" w:cs="GHEA Grapalat"/>
                <w:bCs/>
                <w:kern w:val="2"/>
                <w:lang w:val="hy-AM" w:eastAsia="zh-CN" w:bidi="hi-IN"/>
              </w:rPr>
              <w:softHyphen/>
              <w:t>վում են ֆիզիկական անձի բան</w:t>
            </w:r>
            <w:r w:rsidRPr="005C28D2">
              <w:rPr>
                <w:rFonts w:ascii="GHEA Grapalat" w:eastAsia="NSimSun" w:hAnsi="GHEA Grapalat" w:cs="GHEA Grapalat"/>
                <w:bCs/>
                <w:kern w:val="2"/>
                <w:lang w:val="hy-AM" w:eastAsia="zh-CN" w:bidi="hi-IN"/>
              </w:rPr>
              <w:softHyphen/>
              <w:t>կային հաշվին: Ընդ որում, հարկ է նկատել, որ գործնա</w:t>
            </w:r>
            <w:r w:rsidRPr="005C28D2">
              <w:rPr>
                <w:rFonts w:ascii="GHEA Grapalat" w:eastAsia="NSimSun" w:hAnsi="GHEA Grapalat" w:cs="GHEA Grapalat"/>
                <w:bCs/>
                <w:kern w:val="2"/>
                <w:lang w:val="hy-AM" w:eastAsia="zh-CN" w:bidi="hi-IN"/>
              </w:rPr>
              <w:softHyphen/>
              <w:t>կա</w:t>
            </w:r>
            <w:r w:rsidRPr="005C28D2">
              <w:rPr>
                <w:rFonts w:ascii="GHEA Grapalat" w:eastAsia="NSimSun" w:hAnsi="GHEA Grapalat" w:cs="GHEA Grapalat"/>
                <w:bCs/>
                <w:kern w:val="2"/>
                <w:lang w:val="hy-AM" w:eastAsia="zh-CN" w:bidi="hi-IN"/>
              </w:rPr>
              <w:softHyphen/>
              <w:t>նում կլինեն դեպքեր, երբ շահառու տնտե</w:t>
            </w:r>
            <w:r w:rsidRPr="005C28D2">
              <w:rPr>
                <w:rFonts w:ascii="GHEA Grapalat" w:eastAsia="NSimSun" w:hAnsi="GHEA Grapalat" w:cs="GHEA Grapalat"/>
                <w:bCs/>
                <w:kern w:val="2"/>
                <w:lang w:val="hy-AM" w:eastAsia="zh-CN" w:bidi="hi-IN"/>
              </w:rPr>
              <w:softHyphen/>
              <w:t>սա</w:t>
            </w:r>
            <w:r w:rsidRPr="005C28D2">
              <w:rPr>
                <w:rFonts w:ascii="GHEA Grapalat" w:eastAsia="NSimSun" w:hAnsi="GHEA Grapalat" w:cs="GHEA Grapalat"/>
                <w:bCs/>
                <w:kern w:val="2"/>
                <w:lang w:val="hy-AM" w:eastAsia="zh-CN" w:bidi="hi-IN"/>
              </w:rPr>
              <w:softHyphen/>
              <w:t>վա</w:t>
            </w:r>
            <w:r w:rsidRPr="005C28D2">
              <w:rPr>
                <w:rFonts w:ascii="GHEA Grapalat" w:eastAsia="NSimSun" w:hAnsi="GHEA Grapalat" w:cs="GHEA Grapalat"/>
                <w:bCs/>
                <w:kern w:val="2"/>
                <w:lang w:val="hy-AM" w:eastAsia="zh-CN" w:bidi="hi-IN"/>
              </w:rPr>
              <w:softHyphen/>
              <w:t>րող սուբյեկտը կօգտվի Նախա</w:t>
            </w:r>
            <w:r w:rsidRPr="005C28D2">
              <w:rPr>
                <w:rFonts w:ascii="GHEA Grapalat" w:eastAsia="NSimSun" w:hAnsi="GHEA Grapalat" w:cs="GHEA Grapalat"/>
                <w:bCs/>
                <w:kern w:val="2"/>
                <w:lang w:val="hy-AM" w:eastAsia="zh-CN" w:bidi="hi-IN"/>
              </w:rPr>
              <w:softHyphen/>
            </w:r>
            <w:r w:rsidRPr="005C28D2">
              <w:rPr>
                <w:rFonts w:ascii="GHEA Grapalat" w:eastAsia="NSimSun" w:hAnsi="GHEA Grapalat" w:cs="GHEA Grapalat"/>
                <w:bCs/>
                <w:kern w:val="2"/>
                <w:lang w:val="hy-AM" w:eastAsia="zh-CN" w:bidi="hi-IN"/>
              </w:rPr>
              <w:softHyphen/>
              <w:t>գծով առա</w:t>
            </w:r>
            <w:r w:rsidRPr="005C28D2">
              <w:rPr>
                <w:rFonts w:ascii="GHEA Grapalat" w:eastAsia="NSimSun" w:hAnsi="GHEA Grapalat" w:cs="GHEA Grapalat"/>
                <w:bCs/>
                <w:kern w:val="2"/>
                <w:lang w:val="hy-AM" w:eastAsia="zh-CN" w:bidi="hi-IN"/>
              </w:rPr>
              <w:softHyphen/>
              <w:t>ջարկ</w:t>
            </w:r>
            <w:r w:rsidRPr="005C28D2">
              <w:rPr>
                <w:rFonts w:ascii="GHEA Grapalat" w:eastAsia="NSimSun" w:hAnsi="GHEA Grapalat" w:cs="GHEA Grapalat"/>
                <w:bCs/>
                <w:kern w:val="2"/>
                <w:lang w:val="hy-AM" w:eastAsia="zh-CN" w:bidi="hi-IN"/>
              </w:rPr>
              <w:softHyphen/>
              <w:t>վող աշխա</w:t>
            </w:r>
            <w:r w:rsidRPr="005C28D2">
              <w:rPr>
                <w:rFonts w:ascii="GHEA Grapalat" w:eastAsia="NSimSun" w:hAnsi="GHEA Grapalat" w:cs="GHEA Grapalat"/>
                <w:bCs/>
                <w:kern w:val="2"/>
                <w:lang w:val="hy-AM" w:eastAsia="zh-CN" w:bidi="hi-IN"/>
              </w:rPr>
              <w:softHyphen/>
            </w:r>
            <w:r w:rsidRPr="005C28D2">
              <w:rPr>
                <w:rFonts w:ascii="GHEA Grapalat" w:eastAsia="NSimSun" w:hAnsi="GHEA Grapalat" w:cs="GHEA Grapalat"/>
                <w:bCs/>
                <w:kern w:val="2"/>
                <w:lang w:val="hy-AM" w:eastAsia="zh-CN" w:bidi="hi-IN"/>
              </w:rPr>
              <w:softHyphen/>
            </w:r>
            <w:r w:rsidRPr="005C28D2">
              <w:rPr>
                <w:rFonts w:ascii="GHEA Grapalat" w:eastAsia="NSimSun" w:hAnsi="GHEA Grapalat" w:cs="GHEA Grapalat"/>
                <w:bCs/>
                <w:kern w:val="2"/>
                <w:lang w:val="hy-AM" w:eastAsia="zh-CN" w:bidi="hi-IN"/>
              </w:rPr>
              <w:softHyphen/>
              <w:t>տավարձի և դրան հավա</w:t>
            </w:r>
            <w:r w:rsidRPr="005C28D2">
              <w:rPr>
                <w:rFonts w:ascii="GHEA Grapalat" w:eastAsia="NSimSun" w:hAnsi="GHEA Grapalat" w:cs="GHEA Grapalat"/>
                <w:bCs/>
                <w:kern w:val="2"/>
                <w:lang w:val="hy-AM" w:eastAsia="zh-CN" w:bidi="hi-IN"/>
              </w:rPr>
              <w:softHyphen/>
              <w:t>սա</w:t>
            </w:r>
            <w:r w:rsidRPr="005C28D2">
              <w:rPr>
                <w:rFonts w:ascii="GHEA Grapalat" w:eastAsia="NSimSun" w:hAnsi="GHEA Grapalat" w:cs="GHEA Grapalat"/>
                <w:bCs/>
                <w:kern w:val="2"/>
                <w:lang w:val="hy-AM" w:eastAsia="zh-CN" w:bidi="hi-IN"/>
              </w:rPr>
              <w:softHyphen/>
              <w:t>րեց</w:t>
            </w:r>
            <w:r w:rsidRPr="005C28D2">
              <w:rPr>
                <w:rFonts w:ascii="GHEA Grapalat" w:eastAsia="NSimSun" w:hAnsi="GHEA Grapalat" w:cs="GHEA Grapalat"/>
                <w:bCs/>
                <w:kern w:val="2"/>
                <w:lang w:val="hy-AM" w:eastAsia="zh-CN" w:bidi="hi-IN"/>
              </w:rPr>
              <w:softHyphen/>
              <w:t>ված այլ վճա</w:t>
            </w:r>
            <w:r w:rsidRPr="005C28D2">
              <w:rPr>
                <w:rFonts w:ascii="GHEA Grapalat" w:eastAsia="NSimSun" w:hAnsi="GHEA Grapalat" w:cs="GHEA Grapalat"/>
                <w:bCs/>
                <w:kern w:val="2"/>
                <w:lang w:val="hy-AM" w:eastAsia="zh-CN" w:bidi="hi-IN"/>
              </w:rPr>
              <w:softHyphen/>
            </w:r>
            <w:r w:rsidRPr="005C28D2">
              <w:rPr>
                <w:rFonts w:ascii="GHEA Grapalat" w:eastAsia="NSimSun" w:hAnsi="GHEA Grapalat" w:cs="GHEA Grapalat"/>
                <w:bCs/>
                <w:kern w:val="2"/>
                <w:lang w:val="hy-AM" w:eastAsia="zh-CN" w:bidi="hi-IN"/>
              </w:rPr>
              <w:softHyphen/>
              <w:t>րումների փոխ</w:t>
            </w:r>
            <w:r w:rsidRPr="005C28D2">
              <w:rPr>
                <w:rFonts w:ascii="GHEA Grapalat" w:eastAsia="NSimSun" w:hAnsi="GHEA Grapalat" w:cs="GHEA Grapalat"/>
                <w:bCs/>
                <w:kern w:val="2"/>
                <w:lang w:val="hy-AM" w:eastAsia="zh-CN" w:bidi="hi-IN"/>
              </w:rPr>
              <w:softHyphen/>
              <w:t>հա</w:t>
            </w:r>
            <w:r w:rsidRPr="005C28D2">
              <w:rPr>
                <w:rFonts w:ascii="GHEA Grapalat" w:eastAsia="NSimSun" w:hAnsi="GHEA Grapalat" w:cs="GHEA Grapalat"/>
                <w:bCs/>
                <w:kern w:val="2"/>
                <w:lang w:val="hy-AM" w:eastAsia="zh-CN" w:bidi="hi-IN"/>
              </w:rPr>
              <w:softHyphen/>
              <w:t>տու</w:t>
            </w:r>
            <w:r w:rsidRPr="005C28D2">
              <w:rPr>
                <w:rFonts w:ascii="GHEA Grapalat" w:eastAsia="NSimSun" w:hAnsi="GHEA Grapalat" w:cs="GHEA Grapalat"/>
                <w:bCs/>
                <w:kern w:val="2"/>
                <w:lang w:val="hy-AM" w:eastAsia="zh-CN" w:bidi="hi-IN"/>
              </w:rPr>
              <w:softHyphen/>
              <w:t>ցումից, որից հետո վարձու աշխատող ֆիզիկական անձը կդիմի ՀՀ հար</w:t>
            </w:r>
            <w:r w:rsidRPr="005C28D2">
              <w:rPr>
                <w:rFonts w:ascii="GHEA Grapalat" w:eastAsia="NSimSun" w:hAnsi="GHEA Grapalat" w:cs="GHEA Grapalat"/>
                <w:bCs/>
                <w:kern w:val="2"/>
                <w:lang w:val="hy-AM" w:eastAsia="zh-CN" w:bidi="hi-IN"/>
              </w:rPr>
              <w:softHyphen/>
              <w:t>կային օրենս</w:t>
            </w:r>
            <w:r w:rsidRPr="005C28D2">
              <w:rPr>
                <w:rFonts w:ascii="GHEA Grapalat" w:eastAsia="NSimSun" w:hAnsi="GHEA Grapalat" w:cs="GHEA Grapalat"/>
                <w:bCs/>
                <w:kern w:val="2"/>
                <w:lang w:val="hy-AM" w:eastAsia="zh-CN" w:bidi="hi-IN"/>
              </w:rPr>
              <w:softHyphen/>
              <w:t>գրքի 160-րդ և 160.1-ին հոդվածներով սահմանված եկամտային հարկի գումարների վերա</w:t>
            </w:r>
            <w:r w:rsidRPr="005C28D2">
              <w:rPr>
                <w:rFonts w:ascii="GHEA Grapalat" w:eastAsia="NSimSun" w:hAnsi="GHEA Grapalat" w:cs="GHEA Grapalat"/>
                <w:bCs/>
                <w:kern w:val="2"/>
                <w:lang w:val="hy-AM" w:eastAsia="zh-CN" w:bidi="hi-IN"/>
              </w:rPr>
              <w:softHyphen/>
              <w:t>դար</w:t>
            </w:r>
            <w:r w:rsidRPr="005C28D2">
              <w:rPr>
                <w:rFonts w:ascii="GHEA Grapalat" w:eastAsia="NSimSun" w:hAnsi="GHEA Grapalat" w:cs="GHEA Grapalat"/>
                <w:bCs/>
                <w:kern w:val="2"/>
                <w:lang w:val="hy-AM" w:eastAsia="zh-CN" w:bidi="hi-IN"/>
              </w:rPr>
              <w:softHyphen/>
              <w:t>ձից օգտվելու համար: Արդյունքում, կստացվի այնպես, որ առա</w:t>
            </w:r>
            <w:r w:rsidRPr="005C28D2">
              <w:rPr>
                <w:rFonts w:ascii="GHEA Grapalat" w:eastAsia="NSimSun" w:hAnsi="GHEA Grapalat" w:cs="GHEA Grapalat"/>
                <w:bCs/>
                <w:kern w:val="2"/>
                <w:lang w:val="hy-AM" w:eastAsia="zh-CN" w:bidi="hi-IN"/>
              </w:rPr>
              <w:softHyphen/>
              <w:t>ջարկվող սահմանափակումը չի ծառայի իր նպատակին: Բացի այդ, մեր ունեցած տեղեկություններով պետական բյուջեից տրամադրվող աջակ</w:t>
            </w:r>
            <w:r w:rsidRPr="005C28D2">
              <w:rPr>
                <w:rFonts w:ascii="GHEA Grapalat" w:eastAsia="NSimSun" w:hAnsi="GHEA Grapalat" w:cs="GHEA Grapalat"/>
                <w:bCs/>
                <w:kern w:val="2"/>
                <w:lang w:val="hy-AM" w:eastAsia="zh-CN" w:bidi="hi-IN"/>
              </w:rPr>
              <w:softHyphen/>
              <w:t>ցության շրջանակներում նույնպես գումարները չեն մուտքագրվում միասնական հաշ</w:t>
            </w:r>
            <w:r w:rsidRPr="005C28D2">
              <w:rPr>
                <w:rFonts w:ascii="GHEA Grapalat" w:eastAsia="NSimSun" w:hAnsi="GHEA Grapalat" w:cs="GHEA Grapalat"/>
                <w:bCs/>
                <w:kern w:val="2"/>
                <w:lang w:val="hy-AM" w:eastAsia="zh-CN" w:bidi="hi-IN"/>
              </w:rPr>
              <w:softHyphen/>
              <w:t>վին:</w:t>
            </w:r>
          </w:p>
          <w:p w14:paraId="5EB21A45" w14:textId="77777777" w:rsidR="000D4696" w:rsidRPr="005C28D2" w:rsidRDefault="000D4696" w:rsidP="00971358">
            <w:pPr>
              <w:tabs>
                <w:tab w:val="left" w:pos="426"/>
              </w:tabs>
              <w:spacing w:after="0" w:line="240" w:lineRule="auto"/>
              <w:ind w:left="142" w:right="137" w:firstLine="425"/>
              <w:contextualSpacing/>
              <w:rPr>
                <w:rFonts w:ascii="GHEA Grapalat" w:hAnsi="GHEA Grapalat" w:cs="Sylfaen"/>
                <w:lang w:val="hy-AM"/>
              </w:rPr>
            </w:pPr>
            <w:r w:rsidRPr="005C28D2">
              <w:rPr>
                <w:rFonts w:ascii="GHEA Grapalat" w:hAnsi="GHEA Grapalat" w:cs="Sylfaen"/>
                <w:lang w:val="hy-AM"/>
              </w:rPr>
              <w:t>Բացի այդ, հայտնում ենք, որ գործնականում կլինեն դեպքեր, երբ տնտեսավարող սուբ</w:t>
            </w:r>
            <w:r w:rsidRPr="005C28D2">
              <w:rPr>
                <w:rFonts w:ascii="GHEA Grapalat" w:hAnsi="GHEA Grapalat" w:cs="Sylfaen"/>
                <w:lang w:val="hy-AM"/>
              </w:rPr>
              <w:softHyphen/>
              <w:t>յեկտ</w:t>
            </w:r>
            <w:r w:rsidRPr="005C28D2">
              <w:rPr>
                <w:rFonts w:ascii="GHEA Grapalat" w:hAnsi="GHEA Grapalat" w:cs="Sylfaen"/>
                <w:lang w:val="hy-AM"/>
              </w:rPr>
              <w:softHyphen/>
              <w:t>ներն աջակցությունից օգտվելուց հետո կներկայացնեն եկամտային հարկի և սոցիա</w:t>
            </w:r>
            <w:r w:rsidRPr="005C28D2">
              <w:rPr>
                <w:rFonts w:ascii="GHEA Grapalat" w:hAnsi="GHEA Grapalat" w:cs="Sylfaen"/>
                <w:lang w:val="hy-AM"/>
              </w:rPr>
              <w:softHyphen/>
              <w:t>լա</w:t>
            </w:r>
            <w:r w:rsidRPr="005C28D2">
              <w:rPr>
                <w:rFonts w:ascii="GHEA Grapalat" w:hAnsi="GHEA Grapalat" w:cs="Sylfaen"/>
                <w:lang w:val="hy-AM"/>
              </w:rPr>
              <w:softHyphen/>
              <w:t>կան վճարի ամսական ճշտված հաշվարկներ, որի արդյունքում կարող է նվազել նախկինում հայ</w:t>
            </w:r>
            <w:r w:rsidRPr="005C28D2">
              <w:rPr>
                <w:rFonts w:ascii="GHEA Grapalat" w:hAnsi="GHEA Grapalat" w:cs="Sylfaen"/>
                <w:lang w:val="hy-AM"/>
              </w:rPr>
              <w:softHyphen/>
              <w:t xml:space="preserve">տարարագրված </w:t>
            </w:r>
            <w:r w:rsidRPr="005C28D2">
              <w:rPr>
                <w:rFonts w:ascii="GHEA Grapalat" w:eastAsia="NSimSun" w:hAnsi="GHEA Grapalat" w:cs="GHEA Grapalat"/>
                <w:bCs/>
                <w:kern w:val="2"/>
                <w:lang w:val="hy-AM" w:eastAsia="zh-CN" w:bidi="hi-IN"/>
              </w:rPr>
              <w:t>աշխա</w:t>
            </w:r>
            <w:r w:rsidRPr="005C28D2">
              <w:rPr>
                <w:rFonts w:ascii="GHEA Grapalat" w:eastAsia="NSimSun" w:hAnsi="GHEA Grapalat" w:cs="GHEA Grapalat"/>
                <w:bCs/>
                <w:kern w:val="2"/>
                <w:lang w:val="hy-AM" w:eastAsia="zh-CN" w:bidi="hi-IN"/>
              </w:rPr>
              <w:softHyphen/>
            </w:r>
            <w:r w:rsidRPr="005C28D2">
              <w:rPr>
                <w:rFonts w:ascii="GHEA Grapalat" w:eastAsia="NSimSun" w:hAnsi="GHEA Grapalat" w:cs="GHEA Grapalat"/>
                <w:bCs/>
                <w:kern w:val="2"/>
                <w:lang w:val="hy-AM" w:eastAsia="zh-CN" w:bidi="hi-IN"/>
              </w:rPr>
              <w:softHyphen/>
            </w:r>
            <w:r w:rsidRPr="005C28D2">
              <w:rPr>
                <w:rFonts w:ascii="GHEA Grapalat" w:eastAsia="NSimSun" w:hAnsi="GHEA Grapalat" w:cs="GHEA Grapalat"/>
                <w:bCs/>
                <w:kern w:val="2"/>
                <w:lang w:val="hy-AM" w:eastAsia="zh-CN" w:bidi="hi-IN"/>
              </w:rPr>
              <w:softHyphen/>
              <w:t>տավարձի և դրան հավասարեցված այլ վճա</w:t>
            </w:r>
            <w:r w:rsidRPr="005C28D2">
              <w:rPr>
                <w:rFonts w:ascii="GHEA Grapalat" w:eastAsia="NSimSun" w:hAnsi="GHEA Grapalat" w:cs="GHEA Grapalat"/>
                <w:bCs/>
                <w:kern w:val="2"/>
                <w:lang w:val="hy-AM" w:eastAsia="zh-CN" w:bidi="hi-IN"/>
              </w:rPr>
              <w:softHyphen/>
            </w:r>
            <w:r w:rsidRPr="005C28D2">
              <w:rPr>
                <w:rFonts w:ascii="GHEA Grapalat" w:eastAsia="NSimSun" w:hAnsi="GHEA Grapalat" w:cs="GHEA Grapalat"/>
                <w:bCs/>
                <w:kern w:val="2"/>
                <w:lang w:val="hy-AM" w:eastAsia="zh-CN" w:bidi="hi-IN"/>
              </w:rPr>
              <w:softHyphen/>
              <w:t>րումների չափը: Արդյուն</w:t>
            </w:r>
            <w:r w:rsidRPr="005C28D2">
              <w:rPr>
                <w:rFonts w:ascii="GHEA Grapalat" w:eastAsia="NSimSun" w:hAnsi="GHEA Grapalat" w:cs="GHEA Grapalat"/>
                <w:bCs/>
                <w:kern w:val="2"/>
                <w:lang w:val="hy-AM" w:eastAsia="zh-CN" w:bidi="hi-IN"/>
              </w:rPr>
              <w:softHyphen/>
            </w:r>
            <w:r w:rsidRPr="005C28D2">
              <w:rPr>
                <w:rFonts w:ascii="GHEA Grapalat" w:eastAsia="NSimSun" w:hAnsi="GHEA Grapalat" w:cs="GHEA Grapalat"/>
                <w:bCs/>
                <w:kern w:val="2"/>
                <w:lang w:val="hy-AM" w:eastAsia="zh-CN" w:bidi="hi-IN"/>
              </w:rPr>
              <w:softHyphen/>
              <w:t>քում, կստացվի այնպես, որ առաջարկվող աջակցությունից ավելի շատ գումարներ են հետ ստացել:</w:t>
            </w:r>
          </w:p>
          <w:p w14:paraId="71A6C020" w14:textId="77777777" w:rsidR="000D4696" w:rsidRPr="005C28D2" w:rsidRDefault="000D4696" w:rsidP="00971358">
            <w:pPr>
              <w:tabs>
                <w:tab w:val="left" w:pos="426"/>
                <w:tab w:val="left" w:pos="851"/>
                <w:tab w:val="left" w:pos="993"/>
              </w:tabs>
              <w:spacing w:after="0" w:line="240" w:lineRule="auto"/>
              <w:ind w:left="142" w:right="137" w:firstLine="425"/>
              <w:contextualSpacing/>
              <w:rPr>
                <w:rFonts w:ascii="GHEA Grapalat" w:hAnsi="GHEA Grapalat" w:cs="Sylfaen"/>
                <w:lang w:val="hy-AM"/>
              </w:rPr>
            </w:pPr>
            <w:r w:rsidRPr="005C28D2">
              <w:rPr>
                <w:rFonts w:ascii="GHEA Grapalat" w:hAnsi="GHEA Grapalat" w:cs="Sylfaen"/>
                <w:lang w:val="hy-AM"/>
              </w:rPr>
              <w:t>Այս առումով, առաջարկում ենք Նախագծով կարգավորել նաև ճշտված հարկային հաշ</w:t>
            </w:r>
            <w:r w:rsidRPr="005C28D2">
              <w:rPr>
                <w:rFonts w:ascii="GHEA Grapalat" w:hAnsi="GHEA Grapalat" w:cs="Sylfaen"/>
                <w:lang w:val="hy-AM"/>
              </w:rPr>
              <w:softHyphen/>
              <w:t>վարկ</w:t>
            </w:r>
            <w:r w:rsidRPr="005C28D2">
              <w:rPr>
                <w:rFonts w:ascii="GHEA Grapalat" w:hAnsi="GHEA Grapalat" w:cs="Sylfaen"/>
                <w:lang w:val="hy-AM"/>
              </w:rPr>
              <w:softHyphen/>
              <w:t>ներ ներկայացնելու դեպքերում տրամադրված աջակցության վերահաշվարկման հետ կապ</w:t>
            </w:r>
            <w:r w:rsidRPr="005C28D2">
              <w:rPr>
                <w:rFonts w:ascii="GHEA Grapalat" w:hAnsi="GHEA Grapalat" w:cs="Sylfaen"/>
                <w:lang w:val="hy-AM"/>
              </w:rPr>
              <w:softHyphen/>
              <w:t>ված հարաբերությունները:</w:t>
            </w:r>
          </w:p>
          <w:p w14:paraId="25257D85" w14:textId="77777777" w:rsidR="000D4696" w:rsidRPr="005C28D2" w:rsidRDefault="000D4696" w:rsidP="00971358">
            <w:pPr>
              <w:tabs>
                <w:tab w:val="left" w:pos="426"/>
                <w:tab w:val="left" w:pos="851"/>
                <w:tab w:val="left" w:pos="993"/>
              </w:tabs>
              <w:spacing w:after="0" w:line="240" w:lineRule="auto"/>
              <w:ind w:left="142" w:right="137" w:firstLine="425"/>
              <w:contextualSpacing/>
              <w:rPr>
                <w:rFonts w:ascii="GHEA Grapalat" w:eastAsia="NSimSun" w:hAnsi="GHEA Grapalat" w:cs="GHEA Grapalat"/>
                <w:bCs/>
                <w:kern w:val="2"/>
                <w:highlight w:val="yellow"/>
                <w:lang w:val="hy-AM" w:eastAsia="zh-CN" w:bidi="hi-IN"/>
              </w:rPr>
            </w:pPr>
            <w:r w:rsidRPr="005C28D2">
              <w:rPr>
                <w:rFonts w:ascii="GHEA Grapalat" w:eastAsia="NSimSun" w:hAnsi="GHEA Grapalat" w:cs="GHEA Grapalat"/>
                <w:bCs/>
                <w:kern w:val="2"/>
                <w:lang w:val="hy-AM" w:eastAsia="zh-CN" w:bidi="hi-IN"/>
              </w:rPr>
              <w:t>Միաժամանակ, հաշվի առնելով այն, որ աջակցության շահառու են հանդիսանում տնտե</w:t>
            </w:r>
            <w:r w:rsidRPr="005C28D2">
              <w:rPr>
                <w:rFonts w:ascii="GHEA Grapalat" w:eastAsia="NSimSun" w:hAnsi="GHEA Grapalat" w:cs="GHEA Grapalat"/>
                <w:bCs/>
                <w:kern w:val="2"/>
                <w:lang w:val="hy-AM" w:eastAsia="zh-CN" w:bidi="hi-IN"/>
              </w:rPr>
              <w:softHyphen/>
            </w:r>
            <w:r w:rsidRPr="005C28D2">
              <w:rPr>
                <w:rFonts w:ascii="GHEA Grapalat" w:eastAsia="NSimSun" w:hAnsi="GHEA Grapalat" w:cs="GHEA Grapalat"/>
                <w:bCs/>
                <w:kern w:val="2"/>
                <w:lang w:val="hy-AM" w:eastAsia="zh-CN" w:bidi="hi-IN"/>
              </w:rPr>
              <w:softHyphen/>
              <w:t>սավարող սուբյեկտները՝ առաջարկվող ձևակերպումներից կարող է ստացվել այնպես, որ տնտեսավարող սուբյեկտի մոտ աշխատող՝ սահմանված չափանիշների համաձայն բարձր որա</w:t>
            </w:r>
            <w:r w:rsidRPr="005C28D2">
              <w:rPr>
                <w:rFonts w:ascii="GHEA Grapalat" w:eastAsia="NSimSun" w:hAnsi="GHEA Grapalat" w:cs="GHEA Grapalat"/>
                <w:bCs/>
                <w:kern w:val="2"/>
                <w:lang w:val="hy-AM" w:eastAsia="zh-CN" w:bidi="hi-IN"/>
              </w:rPr>
              <w:softHyphen/>
              <w:t>կա</w:t>
            </w:r>
            <w:r w:rsidRPr="005C28D2">
              <w:rPr>
                <w:rFonts w:ascii="GHEA Grapalat" w:eastAsia="NSimSun" w:hAnsi="GHEA Grapalat" w:cs="GHEA Grapalat"/>
                <w:bCs/>
                <w:kern w:val="2"/>
                <w:lang w:val="hy-AM" w:eastAsia="zh-CN" w:bidi="hi-IN"/>
              </w:rPr>
              <w:softHyphen/>
            </w:r>
            <w:r w:rsidRPr="005C28D2">
              <w:rPr>
                <w:rFonts w:ascii="GHEA Grapalat" w:eastAsia="NSimSun" w:hAnsi="GHEA Grapalat" w:cs="GHEA Grapalat"/>
                <w:bCs/>
                <w:kern w:val="2"/>
                <w:lang w:val="hy-AM" w:eastAsia="zh-CN" w:bidi="hi-IN"/>
              </w:rPr>
              <w:softHyphen/>
              <w:t>վորում ունեցող մասնագետ չհամարվող աշխատողների մասով վերադարձված եկա</w:t>
            </w:r>
            <w:r w:rsidRPr="005C28D2">
              <w:rPr>
                <w:rFonts w:ascii="GHEA Grapalat" w:eastAsia="NSimSun" w:hAnsi="GHEA Grapalat" w:cs="GHEA Grapalat"/>
                <w:bCs/>
                <w:kern w:val="2"/>
                <w:lang w:val="hy-AM" w:eastAsia="zh-CN" w:bidi="hi-IN"/>
              </w:rPr>
              <w:softHyphen/>
              <w:t>մտա</w:t>
            </w:r>
            <w:r w:rsidRPr="005C28D2">
              <w:rPr>
                <w:rFonts w:ascii="GHEA Grapalat" w:eastAsia="NSimSun" w:hAnsi="GHEA Grapalat" w:cs="GHEA Grapalat"/>
                <w:bCs/>
                <w:kern w:val="2"/>
                <w:lang w:val="hy-AM" w:eastAsia="zh-CN" w:bidi="hi-IN"/>
              </w:rPr>
              <w:softHyphen/>
              <w:t>յին հարկի գումարները նույնպես պետք է նվազեցվեն աջակցության գումարից: Արդյուն</w:t>
            </w:r>
            <w:r w:rsidRPr="005C28D2">
              <w:rPr>
                <w:rFonts w:ascii="GHEA Grapalat" w:eastAsia="NSimSun" w:hAnsi="GHEA Grapalat" w:cs="GHEA Grapalat"/>
                <w:bCs/>
                <w:kern w:val="2"/>
                <w:lang w:val="hy-AM" w:eastAsia="zh-CN" w:bidi="hi-IN"/>
              </w:rPr>
              <w:softHyphen/>
              <w:t>քում, կարող է վերադարձված եկամտային հարկի գումարները գերազանցեն տրա</w:t>
            </w:r>
            <w:r w:rsidRPr="005C28D2">
              <w:rPr>
                <w:rFonts w:ascii="GHEA Grapalat" w:eastAsia="NSimSun" w:hAnsi="GHEA Grapalat" w:cs="GHEA Grapalat"/>
                <w:bCs/>
                <w:kern w:val="2"/>
                <w:lang w:val="hy-AM" w:eastAsia="zh-CN" w:bidi="hi-IN"/>
              </w:rPr>
              <w:softHyphen/>
              <w:t>մա</w:t>
            </w:r>
            <w:r w:rsidRPr="005C28D2">
              <w:rPr>
                <w:rFonts w:ascii="GHEA Grapalat" w:eastAsia="NSimSun" w:hAnsi="GHEA Grapalat" w:cs="GHEA Grapalat"/>
                <w:bCs/>
                <w:kern w:val="2"/>
                <w:lang w:val="hy-AM" w:eastAsia="zh-CN" w:bidi="hi-IN"/>
              </w:rPr>
              <w:softHyphen/>
              <w:t>դր</w:t>
            </w:r>
            <w:r w:rsidRPr="005C28D2">
              <w:rPr>
                <w:rFonts w:ascii="GHEA Grapalat" w:eastAsia="NSimSun" w:hAnsi="GHEA Grapalat" w:cs="GHEA Grapalat"/>
                <w:bCs/>
                <w:kern w:val="2"/>
                <w:lang w:val="hy-AM" w:eastAsia="zh-CN" w:bidi="hi-IN"/>
              </w:rPr>
              <w:softHyphen/>
              <w:t>ման ենթակա աջակցության գումարը և կստացվի այնպես, որ աջակցություն չպետք է տրա</w:t>
            </w:r>
            <w:r w:rsidRPr="005C28D2">
              <w:rPr>
                <w:rFonts w:ascii="GHEA Grapalat" w:eastAsia="NSimSun" w:hAnsi="GHEA Grapalat" w:cs="GHEA Grapalat"/>
                <w:bCs/>
                <w:kern w:val="2"/>
                <w:lang w:val="hy-AM" w:eastAsia="zh-CN" w:bidi="hi-IN"/>
              </w:rPr>
              <w:softHyphen/>
              <w:t>մա</w:t>
            </w:r>
            <w:r w:rsidRPr="005C28D2">
              <w:rPr>
                <w:rFonts w:ascii="GHEA Grapalat" w:eastAsia="NSimSun" w:hAnsi="GHEA Grapalat" w:cs="GHEA Grapalat"/>
                <w:bCs/>
                <w:kern w:val="2"/>
                <w:lang w:val="hy-AM" w:eastAsia="zh-CN" w:bidi="hi-IN"/>
              </w:rPr>
              <w:softHyphen/>
              <w:t>դրվեր:</w:t>
            </w:r>
          </w:p>
          <w:p w14:paraId="692DD935" w14:textId="3FA739A9" w:rsidR="000D4696" w:rsidRPr="005C28D2" w:rsidRDefault="000D4696" w:rsidP="00C4199A">
            <w:pPr>
              <w:tabs>
                <w:tab w:val="left" w:pos="426"/>
              </w:tabs>
              <w:spacing w:after="0" w:line="240" w:lineRule="auto"/>
              <w:ind w:left="142" w:right="137" w:firstLine="425"/>
              <w:contextualSpacing/>
              <w:rPr>
                <w:rFonts w:ascii="GHEA Grapalat" w:hAnsi="GHEA Grapalat" w:cs="Sylfaen"/>
                <w:lang w:val="hy-AM"/>
              </w:rPr>
            </w:pPr>
            <w:r w:rsidRPr="005C28D2">
              <w:rPr>
                <w:rFonts w:ascii="GHEA Grapalat" w:eastAsia="NSimSun" w:hAnsi="GHEA Grapalat" w:cs="GHEA Grapalat"/>
                <w:bCs/>
                <w:kern w:val="2"/>
                <w:lang w:val="hy-AM" w:eastAsia="zh-CN" w:bidi="hi-IN"/>
              </w:rPr>
              <w:t>Հաշվի առնելով վերոգրյալը՝ առաջարկում ենք կատարել համապատասխան հստա</w:t>
            </w:r>
            <w:r w:rsidRPr="005C28D2">
              <w:rPr>
                <w:rFonts w:ascii="GHEA Grapalat" w:eastAsia="NSimSun" w:hAnsi="GHEA Grapalat" w:cs="GHEA Grapalat"/>
                <w:bCs/>
                <w:kern w:val="2"/>
                <w:lang w:val="hy-AM" w:eastAsia="zh-CN" w:bidi="hi-IN"/>
              </w:rPr>
              <w:softHyphen/>
              <w:t>կե</w:t>
            </w:r>
            <w:r w:rsidRPr="005C28D2">
              <w:rPr>
                <w:rFonts w:ascii="GHEA Grapalat" w:eastAsia="NSimSun" w:hAnsi="GHEA Grapalat" w:cs="GHEA Grapalat"/>
                <w:bCs/>
                <w:kern w:val="2"/>
                <w:lang w:val="hy-AM" w:eastAsia="zh-CN" w:bidi="hi-IN"/>
              </w:rPr>
              <w:softHyphen/>
              <w:t>ցում</w:t>
            </w:r>
            <w:r w:rsidRPr="005C28D2">
              <w:rPr>
                <w:rFonts w:ascii="GHEA Grapalat" w:eastAsia="NSimSun" w:hAnsi="GHEA Grapalat" w:cs="GHEA Grapalat"/>
                <w:bCs/>
                <w:kern w:val="2"/>
                <w:lang w:val="hy-AM" w:eastAsia="zh-CN" w:bidi="hi-IN"/>
              </w:rPr>
              <w:softHyphen/>
              <w:t>ներ:</w:t>
            </w:r>
          </w:p>
        </w:tc>
        <w:tc>
          <w:tcPr>
            <w:tcW w:w="3402" w:type="dxa"/>
            <w:tcBorders>
              <w:top w:val="outset" w:sz="6" w:space="0" w:color="auto"/>
              <w:left w:val="outset" w:sz="6" w:space="0" w:color="auto"/>
              <w:bottom w:val="outset" w:sz="6" w:space="0" w:color="auto"/>
              <w:right w:val="outset" w:sz="6" w:space="0" w:color="auto"/>
            </w:tcBorders>
            <w:shd w:val="clear" w:color="auto" w:fill="FFFFFF"/>
          </w:tcPr>
          <w:p w14:paraId="1EF2C004" w14:textId="77777777" w:rsidR="000D4696" w:rsidRDefault="00B9666F" w:rsidP="00971358">
            <w:pPr>
              <w:spacing w:after="0" w:line="240" w:lineRule="auto"/>
              <w:ind w:left="142" w:right="130" w:firstLine="425"/>
              <w:rPr>
                <w:rFonts w:ascii="GHEA Grapalat" w:eastAsia="Times New Roman" w:hAnsi="GHEA Grapalat" w:cs="Calibri Light"/>
                <w:color w:val="000000"/>
                <w:lang w:val="hy-AM"/>
              </w:rPr>
            </w:pPr>
            <w:r>
              <w:rPr>
                <w:rFonts w:ascii="GHEA Grapalat" w:eastAsia="Times New Roman" w:hAnsi="GHEA Grapalat" w:cs="Calibri Light"/>
                <w:color w:val="000000"/>
                <w:lang w:val="hy-AM"/>
              </w:rPr>
              <w:lastRenderedPageBreak/>
              <w:t>Ընդունվել է</w:t>
            </w:r>
          </w:p>
          <w:p w14:paraId="61BD134C" w14:textId="77777777" w:rsidR="00B9666F" w:rsidRDefault="00B9666F" w:rsidP="00971358">
            <w:pPr>
              <w:spacing w:after="0" w:line="240" w:lineRule="auto"/>
              <w:ind w:left="142" w:right="130" w:firstLine="425"/>
              <w:rPr>
                <w:rFonts w:ascii="GHEA Grapalat" w:eastAsia="Times New Roman" w:hAnsi="GHEA Grapalat" w:cs="Calibri Light"/>
                <w:color w:val="000000"/>
                <w:lang w:val="hy-AM"/>
              </w:rPr>
            </w:pPr>
          </w:p>
          <w:p w14:paraId="2D9A2D24" w14:textId="77777777" w:rsidR="00B9666F" w:rsidRDefault="00B9666F" w:rsidP="00C4199A">
            <w:pPr>
              <w:spacing w:after="0" w:line="240" w:lineRule="auto"/>
              <w:ind w:left="142" w:right="130" w:firstLine="0"/>
              <w:rPr>
                <w:rFonts w:ascii="GHEA Grapalat" w:eastAsia="Times New Roman" w:hAnsi="GHEA Grapalat" w:cs="Calibri Light"/>
                <w:color w:val="000000"/>
                <w:lang w:val="hy-AM"/>
              </w:rPr>
            </w:pPr>
            <w:r>
              <w:rPr>
                <w:rFonts w:ascii="GHEA Grapalat" w:eastAsia="Times New Roman" w:hAnsi="GHEA Grapalat" w:cs="Calibri Light"/>
                <w:color w:val="000000"/>
                <w:lang w:val="hy-AM"/>
              </w:rPr>
              <w:t>Ձևակերպումը փոփոխվել է</w:t>
            </w:r>
          </w:p>
        </w:tc>
      </w:tr>
      <w:tr w:rsidR="00B9666F" w:rsidRPr="0020532A" w14:paraId="36A4198B" w14:textId="77777777" w:rsidTr="00173918">
        <w:trPr>
          <w:trHeight w:val="262"/>
          <w:tblCellSpacing w:w="0" w:type="dxa"/>
        </w:trPr>
        <w:tc>
          <w:tcPr>
            <w:tcW w:w="6922" w:type="dxa"/>
            <w:tcBorders>
              <w:top w:val="outset" w:sz="6" w:space="0" w:color="auto"/>
              <w:left w:val="outset" w:sz="6" w:space="0" w:color="auto"/>
              <w:bottom w:val="outset" w:sz="6" w:space="0" w:color="auto"/>
              <w:right w:val="outset" w:sz="6" w:space="0" w:color="auto"/>
            </w:tcBorders>
            <w:shd w:val="clear" w:color="auto" w:fill="FFFFFF"/>
          </w:tcPr>
          <w:p w14:paraId="59790D7C" w14:textId="77777777" w:rsidR="00B9666F" w:rsidRPr="00F61524" w:rsidRDefault="00B9666F" w:rsidP="00971358">
            <w:pPr>
              <w:pStyle w:val="ListParagraph"/>
              <w:numPr>
                <w:ilvl w:val="0"/>
                <w:numId w:val="14"/>
              </w:numPr>
              <w:tabs>
                <w:tab w:val="left" w:pos="426"/>
                <w:tab w:val="left" w:pos="993"/>
              </w:tabs>
              <w:spacing w:line="240" w:lineRule="auto"/>
              <w:ind w:left="142" w:right="137" w:firstLine="425"/>
              <w:rPr>
                <w:rFonts w:ascii="GHEA Grapalat" w:eastAsia="NSimSun" w:hAnsi="GHEA Grapalat" w:cs="GHEA Grapalat"/>
                <w:bCs/>
                <w:kern w:val="2"/>
                <w:szCs w:val="22"/>
                <w:lang w:val="hy-AM" w:eastAsia="zh-CN" w:bidi="hi-IN"/>
              </w:rPr>
            </w:pPr>
            <w:r w:rsidRPr="00F61524">
              <w:rPr>
                <w:rFonts w:ascii="GHEA Grapalat" w:hAnsi="GHEA Grapalat"/>
                <w:lang w:val="hy-AM"/>
              </w:rPr>
              <w:t xml:space="preserve">Միևնույն ժամանակ </w:t>
            </w:r>
            <w:r w:rsidRPr="00F61524">
              <w:rPr>
                <w:rFonts w:ascii="GHEA Grapalat" w:eastAsia="NSimSun" w:hAnsi="GHEA Grapalat" w:cs="GHEA Grapalat"/>
                <w:bCs/>
                <w:kern w:val="2"/>
                <w:lang w:val="hy-AM" w:eastAsia="zh-CN" w:bidi="hi-IN"/>
              </w:rPr>
              <w:t>Նախագծի 1-ին կետի 6-րդ ենթակետի «է» պարբերությամբ՝</w:t>
            </w:r>
            <w:r w:rsidRPr="00F61524">
              <w:rPr>
                <w:rFonts w:ascii="GHEA Grapalat" w:hAnsi="GHEA Grapalat" w:cs="Sylfaen"/>
                <w:lang w:val="hy-AM"/>
              </w:rPr>
              <w:t xml:space="preserve"> </w:t>
            </w:r>
            <w:r w:rsidRPr="00F61524">
              <w:rPr>
                <w:rFonts w:ascii="GHEA Grapalat" w:hAnsi="GHEA Grapalat"/>
                <w:lang w:val="hy-AM"/>
              </w:rPr>
              <w:t xml:space="preserve">արտադրողականության </w:t>
            </w:r>
            <w:r w:rsidRPr="00F61524">
              <w:rPr>
                <w:rFonts w:ascii="GHEA Grapalat" w:hAnsi="GHEA Grapalat"/>
                <w:lang w:val="hy-AM"/>
              </w:rPr>
              <w:lastRenderedPageBreak/>
              <w:t>ավելացման նպատակով նախատեսվում է սուբսիդավորել նաև համաշխարհային համալսարանների վարկանիշի առաջատար ԲՈՒՀ-երից որևէ մեկում դոկտորի գիտական աստիճան ունեցող ԲՈՈՒՄ-երին հաշվարկված աշխատավարձերի և դրան հավասարեցված այլ վճարումների առավելագույնը 50%-ը, սակայն ոչ ավելի, քան ամսական 2,500,000.0 (երկու միլիոն հինգ հարյուր հազար) դրամը, և ոչ ավելի, քան փոխհատուցման ժամանակահատվածի համար վճարված և նույն ժամանակահատվածի համար վերադարձված եկամտային հարկի տարբերությունը։ Այս կապակցությամբ կարծում ենք, որ ճիշտ չի լինի տարբերակում դնել արտասահմանյան և ՀՀ-ում համապատասխան փորձառություն և մասնագիտական կարողություններ ունեցող աշխատողների միջև։ Հետևաբար, կարծում ենք, որ աշխատավարձի փոխհատուցման մեթոդի կիրառումը որպես բարձր որակավորում ունեցող աշխատակիցների ներգրավման գործիք, նպատակահարմար չէ, քանի որ այն լրացուցիչ խտրականություն կմտցնի աշխատանքի շուկայում</w:t>
            </w:r>
          </w:p>
        </w:tc>
        <w:tc>
          <w:tcPr>
            <w:tcW w:w="3402" w:type="dxa"/>
            <w:tcBorders>
              <w:top w:val="outset" w:sz="6" w:space="0" w:color="auto"/>
              <w:left w:val="outset" w:sz="6" w:space="0" w:color="auto"/>
              <w:bottom w:val="outset" w:sz="6" w:space="0" w:color="auto"/>
              <w:right w:val="outset" w:sz="6" w:space="0" w:color="auto"/>
            </w:tcBorders>
            <w:shd w:val="clear" w:color="auto" w:fill="FFFFFF"/>
          </w:tcPr>
          <w:p w14:paraId="1407215F" w14:textId="77777777" w:rsidR="00B9666F" w:rsidRDefault="00A47143" w:rsidP="00971358">
            <w:pPr>
              <w:spacing w:after="0" w:line="240" w:lineRule="auto"/>
              <w:ind w:left="142" w:right="130" w:firstLine="425"/>
              <w:rPr>
                <w:rFonts w:ascii="GHEA Grapalat" w:eastAsia="Times New Roman" w:hAnsi="GHEA Grapalat" w:cs="Calibri Light"/>
                <w:color w:val="000000"/>
                <w:lang w:val="hy-AM"/>
              </w:rPr>
            </w:pPr>
            <w:r>
              <w:rPr>
                <w:rFonts w:ascii="GHEA Grapalat" w:eastAsia="Times New Roman" w:hAnsi="GHEA Grapalat" w:cs="Calibri Light"/>
                <w:color w:val="000000"/>
                <w:lang w:val="hy-AM"/>
              </w:rPr>
              <w:lastRenderedPageBreak/>
              <w:t>Չի ընդունվել</w:t>
            </w:r>
          </w:p>
          <w:p w14:paraId="7097EC63" w14:textId="77777777" w:rsidR="00A47143" w:rsidRDefault="00A47143" w:rsidP="00971358">
            <w:pPr>
              <w:spacing w:after="0" w:line="240" w:lineRule="auto"/>
              <w:ind w:left="142" w:right="130" w:firstLine="425"/>
              <w:rPr>
                <w:rFonts w:ascii="GHEA Grapalat" w:eastAsia="Times New Roman" w:hAnsi="GHEA Grapalat" w:cs="Calibri Light"/>
                <w:color w:val="000000"/>
                <w:lang w:val="hy-AM"/>
              </w:rPr>
            </w:pPr>
          </w:p>
          <w:p w14:paraId="0F54789F" w14:textId="4EA03523" w:rsidR="00A47143" w:rsidRDefault="00A47143" w:rsidP="00C4199A">
            <w:pPr>
              <w:spacing w:after="0" w:line="240" w:lineRule="auto"/>
              <w:ind w:left="142" w:right="130" w:firstLine="0"/>
              <w:rPr>
                <w:rFonts w:ascii="GHEA Grapalat" w:eastAsia="Times New Roman" w:hAnsi="GHEA Grapalat" w:cs="Calibri Light"/>
                <w:color w:val="000000"/>
                <w:lang w:val="hy-AM"/>
              </w:rPr>
            </w:pPr>
            <w:r>
              <w:rPr>
                <w:rFonts w:ascii="GHEA Grapalat" w:eastAsia="Times New Roman" w:hAnsi="GHEA Grapalat" w:cs="Calibri Light"/>
                <w:color w:val="000000"/>
                <w:lang w:val="hy-AM"/>
              </w:rPr>
              <w:lastRenderedPageBreak/>
              <w:t xml:space="preserve">Միջոցառման </w:t>
            </w:r>
            <w:r w:rsidR="001C4B4B">
              <w:rPr>
                <w:rFonts w:ascii="GHEA Grapalat" w:eastAsia="Times New Roman" w:hAnsi="GHEA Grapalat" w:cs="Calibri Light"/>
                <w:color w:val="000000"/>
                <w:lang w:val="hy-AM"/>
              </w:rPr>
              <w:t xml:space="preserve">խնդիրն է </w:t>
            </w:r>
            <w:r w:rsidR="001C4B4B" w:rsidRPr="001C4B4B">
              <w:rPr>
                <w:rFonts w:ascii="Sylfaen" w:hAnsi="Sylfaen"/>
                <w:color w:val="000000"/>
                <w:sz w:val="21"/>
                <w:szCs w:val="21"/>
                <w:shd w:val="clear" w:color="auto" w:fill="FFFFFF"/>
                <w:lang w:val="hy-AM"/>
              </w:rPr>
              <w:t xml:space="preserve"> </w:t>
            </w:r>
            <w:r w:rsidR="001C4B4B" w:rsidRPr="001C4B4B">
              <w:rPr>
                <w:rFonts w:ascii="GHEA Grapalat" w:eastAsia="Times New Roman" w:hAnsi="GHEA Grapalat" w:cs="Calibri Light"/>
                <w:color w:val="000000"/>
                <w:lang w:val="hy-AM"/>
              </w:rPr>
              <w:t>աջակցել տնտեսավարողներ</w:t>
            </w:r>
            <w:r w:rsidR="00C4199A">
              <w:rPr>
                <w:rFonts w:ascii="GHEA Grapalat" w:eastAsia="Times New Roman" w:hAnsi="GHEA Grapalat" w:cs="Calibri Light"/>
                <w:color w:val="000000"/>
                <w:lang w:val="hy-AM"/>
              </w:rPr>
              <w:t>-</w:t>
            </w:r>
            <w:r w:rsidR="001C4B4B" w:rsidRPr="001C4B4B">
              <w:rPr>
                <w:rFonts w:ascii="GHEA Grapalat" w:eastAsia="Times New Roman" w:hAnsi="GHEA Grapalat" w:cs="Calibri Light"/>
                <w:color w:val="000000"/>
                <w:lang w:val="hy-AM"/>
              </w:rPr>
              <w:t>ին ներգրավել բարձր որակավորում ունեցող մասնագետների</w:t>
            </w:r>
            <w:r w:rsidR="001C4B4B">
              <w:rPr>
                <w:rFonts w:ascii="GHEA Grapalat" w:eastAsia="Times New Roman" w:hAnsi="GHEA Grapalat" w:cs="Calibri Light"/>
                <w:color w:val="000000"/>
                <w:lang w:val="hy-AM"/>
              </w:rPr>
              <w:t>։ Միաժամանակ,</w:t>
            </w:r>
            <w:r>
              <w:rPr>
                <w:rFonts w:ascii="GHEA Grapalat" w:eastAsia="Times New Roman" w:hAnsi="GHEA Grapalat" w:cs="Calibri Light"/>
                <w:color w:val="000000"/>
                <w:lang w:val="hy-AM"/>
              </w:rPr>
              <w:t xml:space="preserve"> Որոշման 3-րդ կետով սահմանված են </w:t>
            </w:r>
            <w:r w:rsidR="001C4B4B">
              <w:rPr>
                <w:rFonts w:ascii="GHEA Grapalat" w:eastAsia="Times New Roman" w:hAnsi="GHEA Grapalat" w:cs="Calibri Light"/>
                <w:color w:val="000000"/>
                <w:lang w:val="hy-AM"/>
              </w:rPr>
              <w:t>Բարձր որակավորում ունեցող մասնագետների չափորոշիչ</w:t>
            </w:r>
            <w:r w:rsidR="00C4199A">
              <w:rPr>
                <w:rFonts w:ascii="GHEA Grapalat" w:eastAsia="Times New Roman" w:hAnsi="GHEA Grapalat" w:cs="Calibri Light"/>
                <w:color w:val="000000"/>
                <w:lang w:val="hy-AM"/>
              </w:rPr>
              <w:t>-</w:t>
            </w:r>
            <w:r w:rsidR="001C4B4B">
              <w:rPr>
                <w:rFonts w:ascii="GHEA Grapalat" w:eastAsia="Times New Roman" w:hAnsi="GHEA Grapalat" w:cs="Calibri Light"/>
                <w:color w:val="000000"/>
                <w:lang w:val="hy-AM"/>
              </w:rPr>
              <w:t>ները</w:t>
            </w:r>
            <w:r w:rsidR="00577D86">
              <w:rPr>
                <w:rFonts w:ascii="GHEA Grapalat" w:eastAsia="Times New Roman" w:hAnsi="GHEA Grapalat" w:cs="Calibri Light"/>
                <w:color w:val="000000"/>
                <w:lang w:val="hy-AM"/>
              </w:rPr>
              <w:t>։ Ինչպես նաև, Միջոցառ</w:t>
            </w:r>
            <w:r w:rsidR="00C4199A">
              <w:rPr>
                <w:rFonts w:ascii="GHEA Grapalat" w:eastAsia="Times New Roman" w:hAnsi="GHEA Grapalat" w:cs="Calibri Light"/>
                <w:color w:val="000000"/>
                <w:lang w:val="hy-AM"/>
              </w:rPr>
              <w:t>-</w:t>
            </w:r>
            <w:r w:rsidR="00577D86">
              <w:rPr>
                <w:rFonts w:ascii="GHEA Grapalat" w:eastAsia="Times New Roman" w:hAnsi="GHEA Grapalat" w:cs="Calibri Light"/>
                <w:color w:val="000000"/>
                <w:lang w:val="hy-AM"/>
              </w:rPr>
              <w:t>ման խնդիրներից է խրախուսել կազմակերպութ</w:t>
            </w:r>
            <w:r w:rsidR="00C4199A">
              <w:rPr>
                <w:rFonts w:ascii="GHEA Grapalat" w:eastAsia="Times New Roman" w:hAnsi="GHEA Grapalat" w:cs="Calibri Light"/>
                <w:color w:val="000000"/>
                <w:lang w:val="hy-AM"/>
              </w:rPr>
              <w:t>-</w:t>
            </w:r>
            <w:r w:rsidR="00577D86">
              <w:rPr>
                <w:rFonts w:ascii="GHEA Grapalat" w:eastAsia="Times New Roman" w:hAnsi="GHEA Grapalat" w:cs="Calibri Light"/>
                <w:color w:val="000000"/>
                <w:lang w:val="hy-AM"/>
              </w:rPr>
              <w:t>յուններին ներգրավել բարձր որակավորում ունեցող մասնագետների, որը կհանդիսանա նաև կազմակերպության այլ աշխատակիցների հետ փորձի փոխանակման հնարավորություն։</w:t>
            </w:r>
          </w:p>
        </w:tc>
      </w:tr>
      <w:tr w:rsidR="00AF2341" w:rsidRPr="0020532A" w14:paraId="27C39977" w14:textId="77777777" w:rsidTr="00173918">
        <w:trPr>
          <w:trHeight w:val="262"/>
          <w:tblCellSpacing w:w="0" w:type="dxa"/>
        </w:trPr>
        <w:tc>
          <w:tcPr>
            <w:tcW w:w="6922" w:type="dxa"/>
            <w:tcBorders>
              <w:top w:val="outset" w:sz="6" w:space="0" w:color="auto"/>
              <w:left w:val="outset" w:sz="6" w:space="0" w:color="auto"/>
              <w:bottom w:val="outset" w:sz="6" w:space="0" w:color="auto"/>
              <w:right w:val="outset" w:sz="6" w:space="0" w:color="auto"/>
            </w:tcBorders>
            <w:shd w:val="clear" w:color="auto" w:fill="FFFFFF"/>
          </w:tcPr>
          <w:p w14:paraId="2A5CAD14" w14:textId="2CD2AF22" w:rsidR="00AF2341" w:rsidRPr="00B9666F" w:rsidRDefault="00AF2341" w:rsidP="00AF2341">
            <w:pPr>
              <w:pStyle w:val="ListParagraph"/>
              <w:numPr>
                <w:ilvl w:val="0"/>
                <w:numId w:val="14"/>
              </w:numPr>
              <w:tabs>
                <w:tab w:val="left" w:pos="851"/>
              </w:tabs>
              <w:spacing w:line="240" w:lineRule="auto"/>
              <w:ind w:left="142" w:right="137" w:firstLine="425"/>
              <w:rPr>
                <w:rFonts w:ascii="GHEA Grapalat" w:hAnsi="GHEA Grapalat"/>
                <w:lang w:val="hy-AM"/>
              </w:rPr>
            </w:pPr>
            <w:r w:rsidRPr="00971358">
              <w:rPr>
                <w:rFonts w:ascii="GHEA Grapalat" w:hAnsi="GHEA Grapalat" w:cs="Arial"/>
                <w:lang w:val="hy-AM"/>
              </w:rPr>
              <w:lastRenderedPageBreak/>
              <w:t xml:space="preserve">Նախագծի հիմնավորման 2-րդ կետի (Ընթացիկ իրավիճակը և խնդիրները) 2-րդ ենթակետի համաձայն, ըստ նախնական գնահատման, մասնագիտական կարողությունների զարգացման միջոցառման գծով նախատեսվում է հատկացնել տարեկան շուրջ 2 մլրդ դրամ՝ ամեն տարի աճման միտումով։ Միևնույն ժամանակ, առաջարկում ենք հաշվարկել օժանդակության բոլոր բաղադրիչների գծով ծախսերը և Նախագծում ներառել ծրագրի իրականացման համար ակնկալվող ընդհանուր ծախսերի գնահատականները ըստ տարիների (առնվազն միջնաժամկետ ժամանակահատվածում), ինչպես նաև ներկայացնել </w:t>
            </w:r>
            <w:r w:rsidRPr="00971358">
              <w:rPr>
                <w:rFonts w:ascii="GHEA Grapalat" w:hAnsi="GHEA Grapalat" w:cs="Sylfaen"/>
                <w:bCs/>
                <w:iCs/>
                <w:lang w:val="hy-AM"/>
              </w:rPr>
              <w:t xml:space="preserve">ակնկալվող տնտեսական արդյունքների կոնկրետ գնահատականները (օրինակ՝ ծախսեր-օգուտներ կամ cost-benefit վերլուծության տեսքով) և դրանց ըստ տարիների բաշխումը, ինչը հնարավորություն կտա գնահատել </w:t>
            </w:r>
            <w:r w:rsidRPr="00971358">
              <w:rPr>
                <w:rFonts w:ascii="GHEA Grapalat" w:hAnsi="GHEA Grapalat"/>
                <w:lang w:val="hy-AM"/>
              </w:rPr>
              <w:t xml:space="preserve">առաջարկվող աջակցությունների ազդեցությունը </w:t>
            </w:r>
            <w:r w:rsidRPr="00971358">
              <w:rPr>
                <w:rFonts w:ascii="GHEA Grapalat" w:hAnsi="GHEA Grapalat" w:cs="Sylfaen"/>
                <w:lang w:val="hy-AM"/>
              </w:rPr>
              <w:t>ՀՀ 2023թ. և հետագա տարիների պետական բյուջեների վրա</w:t>
            </w:r>
            <w:r w:rsidRPr="00971358">
              <w:rPr>
                <w:rFonts w:ascii="GHEA Grapalat" w:hAnsi="GHEA Grapalat"/>
                <w:lang w:val="hy-AM"/>
              </w:rPr>
              <w:t xml:space="preserve">, </w:t>
            </w:r>
            <w:r w:rsidRPr="00971358">
              <w:rPr>
                <w:rFonts w:ascii="GHEA Grapalat" w:hAnsi="GHEA Grapalat" w:cs="Sylfaen"/>
                <w:bCs/>
                <w:iCs/>
                <w:lang w:val="hy-AM"/>
              </w:rPr>
              <w:t>պետության կողմից նախատեսվող ծախսերի արդյունավետությունը և Նախագծի ընդունման նպատակահարմարությունը։</w:t>
            </w:r>
            <w:r w:rsidRPr="00971358">
              <w:rPr>
                <w:rFonts w:ascii="GHEA Grapalat" w:hAnsi="GHEA Grapalat"/>
                <w:lang w:val="hy-AM"/>
              </w:rPr>
              <w:t xml:space="preserve"> </w:t>
            </w:r>
          </w:p>
        </w:tc>
        <w:tc>
          <w:tcPr>
            <w:tcW w:w="3402" w:type="dxa"/>
            <w:tcBorders>
              <w:top w:val="outset" w:sz="6" w:space="0" w:color="auto"/>
              <w:left w:val="outset" w:sz="6" w:space="0" w:color="auto"/>
              <w:bottom w:val="outset" w:sz="6" w:space="0" w:color="auto"/>
              <w:right w:val="outset" w:sz="6" w:space="0" w:color="auto"/>
            </w:tcBorders>
            <w:shd w:val="clear" w:color="auto" w:fill="FFFFFF"/>
          </w:tcPr>
          <w:p w14:paraId="3457CF97" w14:textId="299280EE" w:rsidR="00AF2341" w:rsidRDefault="00AF2341" w:rsidP="00AF2341">
            <w:pPr>
              <w:spacing w:after="0" w:line="240" w:lineRule="auto"/>
              <w:ind w:left="142" w:right="130" w:firstLine="0"/>
              <w:rPr>
                <w:rFonts w:ascii="GHEA Grapalat" w:eastAsia="Times New Roman" w:hAnsi="GHEA Grapalat" w:cs="Calibri Light"/>
                <w:color w:val="000000"/>
                <w:lang w:val="hy-AM"/>
              </w:rPr>
            </w:pPr>
            <w:r>
              <w:rPr>
                <w:rFonts w:ascii="GHEA Grapalat" w:hAnsi="GHEA Grapalat" w:cs="Calibri Light"/>
                <w:lang w:val="hy-AM"/>
              </w:rPr>
              <w:t>Նախագիծը լրամշակվել է ս</w:t>
            </w:r>
            <w:r w:rsidRPr="0020532A">
              <w:rPr>
                <w:rFonts w:ascii="Cambria Math" w:hAnsi="Cambria Math" w:cs="Cambria Math"/>
                <w:lang w:val="hy-AM"/>
              </w:rPr>
              <w:t>․</w:t>
            </w:r>
            <w:r w:rsidRPr="0020532A">
              <w:rPr>
                <w:rFonts w:ascii="GHEA Grapalat" w:hAnsi="GHEA Grapalat" w:cs="Calibri Light"/>
                <w:lang w:val="hy-AM"/>
              </w:rPr>
              <w:t>թ</w:t>
            </w:r>
            <w:r w:rsidRPr="0020532A">
              <w:rPr>
                <w:rFonts w:ascii="Cambria Math" w:hAnsi="Cambria Math" w:cs="Cambria Math"/>
                <w:lang w:val="hy-AM"/>
              </w:rPr>
              <w:t>․</w:t>
            </w:r>
            <w:r w:rsidRPr="0020532A">
              <w:rPr>
                <w:rFonts w:ascii="GHEA Grapalat" w:hAnsi="GHEA Grapalat" w:cs="Calibri Light"/>
                <w:lang w:val="hy-AM"/>
              </w:rPr>
              <w:t xml:space="preserve"> մարտի 27-ի </w:t>
            </w:r>
            <w:r>
              <w:rPr>
                <w:rFonts w:ascii="GHEA Grapalat" w:hAnsi="GHEA Grapalat" w:cs="Calibri Light"/>
                <w:lang w:val="hy-AM"/>
              </w:rPr>
              <w:t>Ֆինանսատնտեսական նախարարական կոմիտեի նիստի քննարկումների արդյունքում։ Դիտարկվող դրույթը հանվել է նախագծից։</w:t>
            </w:r>
          </w:p>
        </w:tc>
      </w:tr>
      <w:tr w:rsidR="00DE5A09" w:rsidRPr="0020532A" w14:paraId="300EF9C5" w14:textId="77777777" w:rsidTr="00173918">
        <w:trPr>
          <w:trHeight w:val="262"/>
          <w:tblCellSpacing w:w="0" w:type="dxa"/>
        </w:trPr>
        <w:tc>
          <w:tcPr>
            <w:tcW w:w="6922" w:type="dxa"/>
            <w:tcBorders>
              <w:top w:val="outset" w:sz="6" w:space="0" w:color="auto"/>
              <w:left w:val="outset" w:sz="6" w:space="0" w:color="auto"/>
              <w:bottom w:val="outset" w:sz="6" w:space="0" w:color="auto"/>
              <w:right w:val="outset" w:sz="6" w:space="0" w:color="auto"/>
            </w:tcBorders>
            <w:shd w:val="clear" w:color="auto" w:fill="FFFFFF"/>
          </w:tcPr>
          <w:p w14:paraId="15E33A42" w14:textId="77777777" w:rsidR="00DE5A09" w:rsidRPr="00971358" w:rsidRDefault="00DE5A09" w:rsidP="00971358">
            <w:pPr>
              <w:pStyle w:val="ListParagraph"/>
              <w:numPr>
                <w:ilvl w:val="0"/>
                <w:numId w:val="14"/>
              </w:numPr>
              <w:tabs>
                <w:tab w:val="left" w:pos="709"/>
              </w:tabs>
              <w:spacing w:line="240" w:lineRule="auto"/>
              <w:ind w:left="142" w:right="137" w:firstLine="425"/>
              <w:rPr>
                <w:rFonts w:ascii="GHEA Grapalat" w:eastAsia="NSimSun" w:hAnsi="GHEA Grapalat" w:cs="GHEA Grapalat"/>
                <w:bCs/>
                <w:kern w:val="2"/>
                <w:lang w:val="hy-AM" w:eastAsia="zh-CN" w:bidi="hi-IN"/>
              </w:rPr>
            </w:pPr>
            <w:r w:rsidRPr="00971358">
              <w:rPr>
                <w:rFonts w:ascii="GHEA Grapalat" w:hAnsi="GHEA Grapalat" w:cs="Sylfaen"/>
                <w:lang w:val="hy-AM"/>
              </w:rPr>
              <w:t>Բացակայում է մոնիթորինգի վերաբերյալ դրույթները: Նախա</w:t>
            </w:r>
            <w:r w:rsidRPr="00971358">
              <w:rPr>
                <w:rFonts w:ascii="GHEA Grapalat" w:hAnsi="GHEA Grapalat" w:cs="GHEA Grapalat"/>
                <w:lang w:val="hy-AM"/>
              </w:rPr>
              <w:t>գծում</w:t>
            </w:r>
            <w:r w:rsidRPr="00971358">
              <w:rPr>
                <w:rFonts w:ascii="GHEA Grapalat" w:hAnsi="GHEA Grapalat" w:cs="Sylfaen"/>
                <w:lang w:val="hy-AM"/>
              </w:rPr>
              <w:t xml:space="preserve"> </w:t>
            </w:r>
            <w:r w:rsidRPr="00971358">
              <w:rPr>
                <w:rFonts w:ascii="GHEA Grapalat" w:hAnsi="GHEA Grapalat" w:cs="GHEA Grapalat"/>
                <w:lang w:val="hy-AM"/>
              </w:rPr>
              <w:t>ո</w:t>
            </w:r>
            <w:r w:rsidRPr="00971358">
              <w:rPr>
                <w:rFonts w:ascii="GHEA Grapalat" w:hAnsi="GHEA Grapalat" w:cs="Sylfaen"/>
                <w:lang w:val="hy-AM"/>
              </w:rPr>
              <w:t xml:space="preserve">րևէ հստակ և չափելի թիրախային ցուցանիշներ սահմանված չեն, ինչ արդյունքների ենք հասնելու վերջինիս իրականացման արդյունքում, այդ թվում իրականացման արդյունքում վերջինիս ազդեցությունը </w:t>
            </w:r>
            <w:r w:rsidRPr="00971358">
              <w:rPr>
                <w:rFonts w:ascii="GHEA Grapalat" w:hAnsi="GHEA Grapalat" w:cs="Sylfaen"/>
                <w:lang w:val="hy-AM"/>
              </w:rPr>
              <w:lastRenderedPageBreak/>
              <w:t>տնտեսության վրա:</w:t>
            </w:r>
          </w:p>
          <w:p w14:paraId="493EA927" w14:textId="77777777" w:rsidR="00DE5A09" w:rsidRPr="00163605" w:rsidRDefault="00DE5A09" w:rsidP="00971358">
            <w:pPr>
              <w:tabs>
                <w:tab w:val="left" w:pos="851"/>
              </w:tabs>
              <w:spacing w:line="240" w:lineRule="auto"/>
              <w:ind w:left="142" w:right="137" w:firstLine="425"/>
              <w:rPr>
                <w:rFonts w:ascii="GHEA Grapalat" w:hAnsi="GHEA Grapalat" w:cs="Arial"/>
                <w:lang w:val="hy-AM"/>
              </w:rPr>
            </w:pPr>
          </w:p>
        </w:tc>
        <w:tc>
          <w:tcPr>
            <w:tcW w:w="3402" w:type="dxa"/>
            <w:tcBorders>
              <w:top w:val="outset" w:sz="6" w:space="0" w:color="auto"/>
              <w:left w:val="outset" w:sz="6" w:space="0" w:color="auto"/>
              <w:bottom w:val="outset" w:sz="6" w:space="0" w:color="auto"/>
              <w:right w:val="outset" w:sz="6" w:space="0" w:color="auto"/>
            </w:tcBorders>
            <w:shd w:val="clear" w:color="auto" w:fill="FFFFFF"/>
          </w:tcPr>
          <w:p w14:paraId="03EC1955" w14:textId="77777777" w:rsidR="00DE5A09" w:rsidRDefault="00A07BC3" w:rsidP="00971358">
            <w:pPr>
              <w:spacing w:after="0" w:line="240" w:lineRule="auto"/>
              <w:ind w:left="142" w:right="130" w:firstLine="425"/>
              <w:rPr>
                <w:rFonts w:ascii="GHEA Grapalat" w:eastAsia="Times New Roman" w:hAnsi="GHEA Grapalat" w:cs="Calibri Light"/>
                <w:color w:val="000000"/>
                <w:lang w:val="hy-AM"/>
              </w:rPr>
            </w:pPr>
            <w:r>
              <w:rPr>
                <w:rFonts w:ascii="GHEA Grapalat" w:eastAsia="Times New Roman" w:hAnsi="GHEA Grapalat" w:cs="Calibri Light"/>
                <w:color w:val="000000"/>
                <w:lang w:val="hy-AM"/>
              </w:rPr>
              <w:lastRenderedPageBreak/>
              <w:t>Ընդունվել է</w:t>
            </w:r>
            <w:r w:rsidR="00A64B7D">
              <w:rPr>
                <w:rFonts w:ascii="GHEA Grapalat" w:eastAsia="Times New Roman" w:hAnsi="GHEA Grapalat" w:cs="Calibri Light"/>
                <w:color w:val="000000"/>
                <w:lang w:val="hy-AM"/>
              </w:rPr>
              <w:t xml:space="preserve"> մասնակի</w:t>
            </w:r>
          </w:p>
          <w:p w14:paraId="13949564" w14:textId="77777777" w:rsidR="00A64B7D" w:rsidRDefault="00A64B7D" w:rsidP="00971358">
            <w:pPr>
              <w:spacing w:after="0" w:line="240" w:lineRule="auto"/>
              <w:ind w:left="142" w:right="130" w:firstLine="425"/>
              <w:rPr>
                <w:rFonts w:ascii="GHEA Grapalat" w:eastAsia="Times New Roman" w:hAnsi="GHEA Grapalat" w:cs="Calibri Light"/>
                <w:color w:val="000000"/>
                <w:lang w:val="hy-AM"/>
              </w:rPr>
            </w:pPr>
          </w:p>
          <w:p w14:paraId="4633EA0E" w14:textId="2FFE3970" w:rsidR="00A64B7D" w:rsidRDefault="00A64B7D" w:rsidP="00C4199A">
            <w:pPr>
              <w:spacing w:after="0" w:line="240" w:lineRule="auto"/>
              <w:ind w:left="142" w:right="130" w:firstLine="0"/>
              <w:rPr>
                <w:rFonts w:ascii="GHEA Grapalat" w:eastAsia="Times New Roman" w:hAnsi="GHEA Grapalat" w:cs="Calibri Light"/>
                <w:color w:val="000000"/>
                <w:lang w:val="hy-AM"/>
              </w:rPr>
            </w:pPr>
            <w:r>
              <w:rPr>
                <w:rFonts w:ascii="GHEA Grapalat" w:eastAsia="Times New Roman" w:hAnsi="GHEA Grapalat" w:cs="Calibri Light"/>
                <w:color w:val="000000"/>
                <w:lang w:val="hy-AM"/>
              </w:rPr>
              <w:t xml:space="preserve">Մոնիթորինգի իրականացման դրույթը Արտադրական կարողությունների </w:t>
            </w:r>
            <w:r>
              <w:rPr>
                <w:rFonts w:ascii="GHEA Grapalat" w:eastAsia="Times New Roman" w:hAnsi="GHEA Grapalat" w:cs="Calibri Light"/>
                <w:color w:val="000000"/>
                <w:lang w:val="hy-AM"/>
              </w:rPr>
              <w:lastRenderedPageBreak/>
              <w:t>արդիականացման միջոցառման շրջանակներում իրականացվելու է ֆինանսա</w:t>
            </w:r>
            <w:r w:rsidR="00C4199A">
              <w:rPr>
                <w:rFonts w:ascii="GHEA Grapalat" w:eastAsia="Times New Roman" w:hAnsi="GHEA Grapalat" w:cs="Calibri Light"/>
                <w:color w:val="000000"/>
                <w:lang w:val="hy-AM"/>
              </w:rPr>
              <w:t>-</w:t>
            </w:r>
            <w:r>
              <w:rPr>
                <w:rFonts w:ascii="GHEA Grapalat" w:eastAsia="Times New Roman" w:hAnsi="GHEA Grapalat" w:cs="Calibri Light"/>
                <w:color w:val="000000"/>
                <w:lang w:val="hy-AM"/>
              </w:rPr>
              <w:t>կան կառույցների կողմից, ինչը սահմանված է ինչպես Որոշման 1-ին հավելվածով, այնպես էլ Էկոնոմիկայի նախարարության և Ֆինանսական կառույցների միջև կնքված պայմանագրով։</w:t>
            </w:r>
          </w:p>
          <w:p w14:paraId="50A6F4ED" w14:textId="239C3575" w:rsidR="00A64B7D" w:rsidRDefault="007D35BA" w:rsidP="00C4199A">
            <w:pPr>
              <w:spacing w:after="0" w:line="240" w:lineRule="auto"/>
              <w:ind w:left="142" w:right="130" w:firstLine="0"/>
              <w:rPr>
                <w:rFonts w:ascii="GHEA Grapalat" w:eastAsia="Times New Roman" w:hAnsi="GHEA Grapalat" w:cs="Calibri Light"/>
                <w:color w:val="000000"/>
                <w:lang w:val="hy-AM"/>
              </w:rPr>
            </w:pPr>
            <w:r>
              <w:rPr>
                <w:rFonts w:ascii="GHEA Grapalat" w:eastAsia="Times New Roman" w:hAnsi="GHEA Grapalat" w:cs="Calibri Light"/>
                <w:color w:val="000000"/>
                <w:lang w:val="hy-AM"/>
              </w:rPr>
              <w:t>Հավելված 2-ով ներկայացված միջոցառ</w:t>
            </w:r>
            <w:r w:rsidR="0020532A">
              <w:rPr>
                <w:rFonts w:ascii="GHEA Grapalat" w:eastAsia="Times New Roman" w:hAnsi="GHEA Grapalat" w:cs="Calibri Light"/>
                <w:color w:val="000000"/>
                <w:lang w:val="hy-AM"/>
              </w:rPr>
              <w:t>ման</w:t>
            </w:r>
            <w:r>
              <w:rPr>
                <w:rFonts w:ascii="GHEA Grapalat" w:eastAsia="Times New Roman" w:hAnsi="GHEA Grapalat" w:cs="Calibri Light"/>
                <w:color w:val="000000"/>
                <w:lang w:val="hy-AM"/>
              </w:rPr>
              <w:t xml:space="preserve"> մասով կատարվել են համապատասխան փոփոխությունները։</w:t>
            </w:r>
          </w:p>
        </w:tc>
      </w:tr>
      <w:tr w:rsidR="00A03E2C" w:rsidRPr="0020532A" w14:paraId="68BD2796" w14:textId="77777777" w:rsidTr="00173918">
        <w:trPr>
          <w:trHeight w:val="262"/>
          <w:tblCellSpacing w:w="0" w:type="dxa"/>
        </w:trPr>
        <w:tc>
          <w:tcPr>
            <w:tcW w:w="6922" w:type="dxa"/>
            <w:tcBorders>
              <w:top w:val="outset" w:sz="6" w:space="0" w:color="auto"/>
              <w:left w:val="outset" w:sz="6" w:space="0" w:color="auto"/>
              <w:bottom w:val="outset" w:sz="6" w:space="0" w:color="auto"/>
              <w:right w:val="outset" w:sz="6" w:space="0" w:color="auto"/>
            </w:tcBorders>
            <w:shd w:val="clear" w:color="auto" w:fill="FFFFFF"/>
          </w:tcPr>
          <w:p w14:paraId="54202C3A" w14:textId="3D80BF78" w:rsidR="00A03E2C" w:rsidRPr="00A03E2C" w:rsidRDefault="00A03E2C" w:rsidP="00C4199A">
            <w:pPr>
              <w:pStyle w:val="ListParagraph"/>
              <w:numPr>
                <w:ilvl w:val="0"/>
                <w:numId w:val="14"/>
              </w:numPr>
              <w:spacing w:line="240" w:lineRule="auto"/>
              <w:ind w:left="142" w:right="137" w:firstLine="425"/>
              <w:jc w:val="both"/>
              <w:rPr>
                <w:rFonts w:ascii="GHEA Grapalat" w:hAnsi="GHEA Grapalat" w:cs="Sylfaen"/>
                <w:lang w:val="hy-AM"/>
              </w:rPr>
            </w:pPr>
            <w:r w:rsidRPr="00A03E2C">
              <w:rPr>
                <w:rFonts w:ascii="GHEA Grapalat" w:hAnsi="GHEA Grapalat" w:cs="Arial"/>
                <w:szCs w:val="22"/>
                <w:lang w:val="hy-AM"/>
              </w:rPr>
              <w:lastRenderedPageBreak/>
              <w:t>Հիմնավորման համաձայն ակնկալվում է ունենալ տարեկան շուրջ 200-300 օժանդակություն ստացած ընկերություններ, մինչդեռ ՀՀ 2023թ-ի պետական բյուջեով «Տնտեսության արդիականացման միջոցառմանը պետական աջակցություն» միջոցառմամբ նախատեսված է 1000 տնտեսվարող սուբյեկտների մասով օժանդակություն, որից 400-ը նախորդ տարիների մասով է, ուստի ներկայացված ելակետային տվյալներն առաջարկում ենք ճշտել։</w:t>
            </w:r>
          </w:p>
        </w:tc>
        <w:tc>
          <w:tcPr>
            <w:tcW w:w="3402" w:type="dxa"/>
            <w:tcBorders>
              <w:top w:val="outset" w:sz="6" w:space="0" w:color="auto"/>
              <w:left w:val="outset" w:sz="6" w:space="0" w:color="auto"/>
              <w:bottom w:val="outset" w:sz="6" w:space="0" w:color="auto"/>
              <w:right w:val="outset" w:sz="6" w:space="0" w:color="auto"/>
            </w:tcBorders>
            <w:shd w:val="clear" w:color="auto" w:fill="FFFFFF"/>
          </w:tcPr>
          <w:p w14:paraId="714D9F2F" w14:textId="77777777" w:rsidR="00A03E2C" w:rsidRDefault="00B930BD" w:rsidP="00971358">
            <w:pPr>
              <w:spacing w:after="0" w:line="240" w:lineRule="auto"/>
              <w:ind w:left="142" w:right="130" w:firstLine="425"/>
              <w:rPr>
                <w:rFonts w:ascii="GHEA Grapalat" w:eastAsia="Times New Roman" w:hAnsi="GHEA Grapalat" w:cs="Calibri Light"/>
                <w:color w:val="000000"/>
                <w:lang w:val="hy-AM"/>
              </w:rPr>
            </w:pPr>
            <w:r>
              <w:rPr>
                <w:rFonts w:ascii="GHEA Grapalat" w:eastAsia="Times New Roman" w:hAnsi="GHEA Grapalat" w:cs="Calibri Light"/>
                <w:color w:val="000000"/>
                <w:lang w:val="hy-AM"/>
              </w:rPr>
              <w:t>Ընդունվել է</w:t>
            </w:r>
          </w:p>
          <w:p w14:paraId="49E0C06A" w14:textId="77777777" w:rsidR="00B930BD" w:rsidRDefault="00B930BD" w:rsidP="00971358">
            <w:pPr>
              <w:spacing w:after="0" w:line="240" w:lineRule="auto"/>
              <w:ind w:left="142" w:right="130" w:firstLine="425"/>
              <w:rPr>
                <w:rFonts w:ascii="GHEA Grapalat" w:eastAsia="Times New Roman" w:hAnsi="GHEA Grapalat" w:cs="Calibri Light"/>
                <w:color w:val="000000"/>
                <w:lang w:val="hy-AM"/>
              </w:rPr>
            </w:pPr>
          </w:p>
          <w:p w14:paraId="4E42838A" w14:textId="3EE03BE4" w:rsidR="00B930BD" w:rsidRDefault="00B930BD" w:rsidP="00C4199A">
            <w:pPr>
              <w:spacing w:after="0" w:line="240" w:lineRule="auto"/>
              <w:ind w:left="142" w:right="130" w:firstLine="0"/>
              <w:rPr>
                <w:rFonts w:ascii="GHEA Grapalat" w:eastAsia="Times New Roman" w:hAnsi="GHEA Grapalat" w:cs="Calibri Light"/>
                <w:color w:val="000000"/>
                <w:lang w:val="hy-AM"/>
              </w:rPr>
            </w:pPr>
            <w:r>
              <w:rPr>
                <w:rFonts w:ascii="GHEA Grapalat" w:eastAsia="Times New Roman" w:hAnsi="GHEA Grapalat" w:cs="Calibri Light"/>
                <w:color w:val="000000"/>
                <w:lang w:val="hy-AM"/>
              </w:rPr>
              <w:t>Կատարվել են համապատաս</w:t>
            </w:r>
            <w:r w:rsidR="00C4199A">
              <w:rPr>
                <w:rFonts w:ascii="GHEA Grapalat" w:eastAsia="Times New Roman" w:hAnsi="GHEA Grapalat" w:cs="Calibri Light"/>
                <w:color w:val="000000"/>
                <w:lang w:val="hy-AM"/>
              </w:rPr>
              <w:t>-</w:t>
            </w:r>
            <w:r>
              <w:rPr>
                <w:rFonts w:ascii="GHEA Grapalat" w:eastAsia="Times New Roman" w:hAnsi="GHEA Grapalat" w:cs="Calibri Light"/>
                <w:color w:val="000000"/>
                <w:lang w:val="hy-AM"/>
              </w:rPr>
              <w:t>խան փոփոխությունները</w:t>
            </w:r>
          </w:p>
        </w:tc>
      </w:tr>
      <w:tr w:rsidR="00AF2341" w:rsidRPr="0020532A" w14:paraId="50D77FD3" w14:textId="77777777" w:rsidTr="00173918">
        <w:trPr>
          <w:trHeight w:val="262"/>
          <w:tblCellSpacing w:w="0" w:type="dxa"/>
        </w:trPr>
        <w:tc>
          <w:tcPr>
            <w:tcW w:w="6922" w:type="dxa"/>
            <w:tcBorders>
              <w:top w:val="outset" w:sz="6" w:space="0" w:color="auto"/>
              <w:left w:val="outset" w:sz="6" w:space="0" w:color="auto"/>
              <w:bottom w:val="outset" w:sz="6" w:space="0" w:color="auto"/>
              <w:right w:val="outset" w:sz="6" w:space="0" w:color="auto"/>
            </w:tcBorders>
            <w:shd w:val="clear" w:color="auto" w:fill="FFFFFF"/>
          </w:tcPr>
          <w:p w14:paraId="3BA49942" w14:textId="77777777" w:rsidR="00AF2341" w:rsidRPr="00971358" w:rsidRDefault="00AF2341" w:rsidP="00AF2341">
            <w:pPr>
              <w:pStyle w:val="ListParagraph"/>
              <w:numPr>
                <w:ilvl w:val="0"/>
                <w:numId w:val="14"/>
              </w:numPr>
              <w:tabs>
                <w:tab w:val="left" w:pos="851"/>
              </w:tabs>
              <w:spacing w:line="240" w:lineRule="auto"/>
              <w:ind w:left="142" w:right="120" w:firstLine="425"/>
              <w:rPr>
                <w:rFonts w:ascii="GHEA Grapalat" w:eastAsia="NSimSun" w:hAnsi="GHEA Grapalat" w:cs="GHEA Grapalat"/>
                <w:bCs/>
                <w:kern w:val="2"/>
                <w:lang w:val="hy-AM" w:eastAsia="zh-CN" w:bidi="hi-IN"/>
              </w:rPr>
            </w:pPr>
            <w:r w:rsidRPr="00971358">
              <w:rPr>
                <w:rFonts w:ascii="GHEA Grapalat" w:eastAsia="NSimSun" w:hAnsi="GHEA Grapalat" w:cs="GHEA Grapalat"/>
                <w:bCs/>
                <w:kern w:val="2"/>
                <w:lang w:val="hy-AM" w:eastAsia="zh-CN" w:bidi="hi-IN"/>
              </w:rPr>
              <w:t xml:space="preserve">Նախագծի 1-ին կետի 4-րդ ենթակետով ՀՀ կառավարության 2020 թվականի մարտի 26-ի </w:t>
            </w:r>
            <w:r w:rsidRPr="00971358">
              <w:rPr>
                <w:rFonts w:ascii="GHEA Grapalat" w:hAnsi="GHEA Grapalat" w:cs="Sylfaen"/>
                <w:noProof/>
                <w:lang w:val="hy-AM" w:eastAsia="ru-RU"/>
              </w:rPr>
              <w:t>N</w:t>
            </w:r>
            <w:r w:rsidRPr="00971358">
              <w:rPr>
                <w:rFonts w:ascii="GHEA Grapalat" w:eastAsia="NSimSun" w:hAnsi="GHEA Grapalat" w:cs="GHEA Grapalat"/>
                <w:bCs/>
                <w:kern w:val="2"/>
                <w:lang w:val="hy-AM" w:eastAsia="zh-CN" w:bidi="hi-IN"/>
              </w:rPr>
              <w:t xml:space="preserve"> 355-Լ որոշման 4-րդ և 5-րդ կետերը խմբագրվող </w:t>
            </w:r>
            <w:r w:rsidRPr="00971358">
              <w:rPr>
                <w:rFonts w:ascii="GHEA Grapalat" w:hAnsi="GHEA Grapalat" w:cs="Sylfaen"/>
                <w:noProof/>
                <w:lang w:val="hy-AM" w:eastAsia="ru-RU"/>
              </w:rPr>
              <w:t>N 3 հավելված</w:t>
            </w:r>
            <w:r w:rsidRPr="00971358">
              <w:rPr>
                <w:rFonts w:ascii="GHEA Grapalat" w:eastAsia="NSimSun" w:hAnsi="GHEA Grapalat" w:cs="GHEA Grapalat"/>
                <w:bCs/>
                <w:kern w:val="2"/>
                <w:lang w:val="hy-AM" w:eastAsia="zh-CN" w:bidi="hi-IN"/>
              </w:rPr>
              <w:t>ով առաջարկվում է սահմանել նոր՝ «Մասնագիտական կարողությունների զար</w:t>
            </w:r>
            <w:r w:rsidRPr="00971358">
              <w:rPr>
                <w:rFonts w:ascii="GHEA Grapalat" w:eastAsia="NSimSun" w:hAnsi="GHEA Grapalat" w:cs="GHEA Grapalat"/>
                <w:bCs/>
                <w:kern w:val="2"/>
                <w:lang w:val="hy-AM" w:eastAsia="zh-CN" w:bidi="hi-IN"/>
              </w:rPr>
              <w:softHyphen/>
              <w:t>գաց</w:t>
            </w:r>
            <w:r w:rsidRPr="00971358">
              <w:rPr>
                <w:rFonts w:ascii="GHEA Grapalat" w:eastAsia="NSimSun" w:hAnsi="GHEA Grapalat" w:cs="GHEA Grapalat"/>
                <w:bCs/>
                <w:kern w:val="2"/>
                <w:lang w:val="hy-AM" w:eastAsia="zh-CN" w:bidi="hi-IN"/>
              </w:rPr>
              <w:softHyphen/>
              <w:t>ման միջոցառում»: Նշյալ հավելվածի՝</w:t>
            </w:r>
          </w:p>
          <w:p w14:paraId="349844CE" w14:textId="77777777" w:rsidR="00AF2341" w:rsidRPr="00B930BD" w:rsidRDefault="00AF2341" w:rsidP="00AF2341">
            <w:pPr>
              <w:numPr>
                <w:ilvl w:val="0"/>
                <w:numId w:val="10"/>
              </w:numPr>
              <w:tabs>
                <w:tab w:val="left" w:pos="851"/>
              </w:tabs>
              <w:spacing w:after="0" w:line="240" w:lineRule="auto"/>
              <w:ind w:left="142" w:right="120" w:firstLine="425"/>
              <w:contextualSpacing/>
              <w:rPr>
                <w:rFonts w:ascii="GHEA Grapalat" w:eastAsia="NSimSun" w:hAnsi="GHEA Grapalat" w:cs="GHEA Grapalat"/>
                <w:bCs/>
                <w:kern w:val="2"/>
                <w:lang w:val="hy-AM" w:eastAsia="zh-CN" w:bidi="hi-IN"/>
              </w:rPr>
            </w:pPr>
            <w:r w:rsidRPr="00B930BD">
              <w:rPr>
                <w:rFonts w:ascii="GHEA Grapalat" w:eastAsia="NSimSun" w:hAnsi="GHEA Grapalat" w:cs="GHEA Grapalat"/>
                <w:bCs/>
                <w:kern w:val="2"/>
                <w:lang w:val="hy-AM" w:eastAsia="zh-CN" w:bidi="hi-IN"/>
              </w:rPr>
              <w:t>2-րդ կետի համաձայն՝ նույն միջոցառման իմաստով շահառու է համարվում եկա</w:t>
            </w:r>
            <w:r w:rsidRPr="00B930BD">
              <w:rPr>
                <w:rFonts w:ascii="GHEA Grapalat" w:eastAsia="NSimSun" w:hAnsi="GHEA Grapalat" w:cs="GHEA Grapalat"/>
                <w:bCs/>
                <w:kern w:val="2"/>
                <w:lang w:val="hy-AM" w:eastAsia="zh-CN" w:bidi="hi-IN"/>
              </w:rPr>
              <w:softHyphen/>
              <w:t>մտա</w:t>
            </w:r>
            <w:r w:rsidRPr="00B930BD">
              <w:rPr>
                <w:rFonts w:ascii="GHEA Grapalat" w:eastAsia="NSimSun" w:hAnsi="GHEA Grapalat" w:cs="GHEA Grapalat"/>
                <w:bCs/>
                <w:kern w:val="2"/>
                <w:lang w:val="hy-AM" w:eastAsia="zh-CN" w:bidi="hi-IN"/>
              </w:rPr>
              <w:softHyphen/>
              <w:t>յին հարկ վճարող ՀՀ յուրա</w:t>
            </w:r>
            <w:r w:rsidRPr="00B930BD">
              <w:rPr>
                <w:rFonts w:ascii="GHEA Grapalat" w:eastAsia="NSimSun" w:hAnsi="GHEA Grapalat" w:cs="GHEA Grapalat"/>
                <w:bCs/>
                <w:kern w:val="2"/>
                <w:lang w:val="hy-AM" w:eastAsia="zh-CN" w:bidi="hi-IN"/>
              </w:rPr>
              <w:softHyphen/>
              <w:t>քանչ</w:t>
            </w:r>
            <w:r w:rsidRPr="00B930BD">
              <w:rPr>
                <w:rFonts w:ascii="GHEA Grapalat" w:eastAsia="NSimSun" w:hAnsi="GHEA Grapalat" w:cs="GHEA Grapalat"/>
                <w:bCs/>
                <w:kern w:val="2"/>
                <w:lang w:val="hy-AM" w:eastAsia="zh-CN" w:bidi="hi-IN"/>
              </w:rPr>
              <w:softHyphen/>
              <w:t>յուր քաղաքացի,</w:t>
            </w:r>
          </w:p>
          <w:p w14:paraId="509465C8" w14:textId="77777777" w:rsidR="00AF2341" w:rsidRPr="00B930BD" w:rsidRDefault="00AF2341" w:rsidP="00AF2341">
            <w:pPr>
              <w:numPr>
                <w:ilvl w:val="0"/>
                <w:numId w:val="10"/>
              </w:numPr>
              <w:tabs>
                <w:tab w:val="left" w:pos="851"/>
              </w:tabs>
              <w:spacing w:after="0" w:line="240" w:lineRule="auto"/>
              <w:ind w:left="142" w:right="120" w:firstLine="425"/>
              <w:contextualSpacing/>
              <w:rPr>
                <w:rFonts w:ascii="GHEA Grapalat" w:eastAsia="NSimSun" w:hAnsi="GHEA Grapalat" w:cs="GHEA Grapalat"/>
                <w:bCs/>
                <w:kern w:val="2"/>
                <w:lang w:val="hy-AM" w:eastAsia="zh-CN" w:bidi="hi-IN"/>
              </w:rPr>
            </w:pPr>
            <w:r w:rsidRPr="00B930BD">
              <w:rPr>
                <w:rFonts w:ascii="GHEA Grapalat" w:eastAsia="NSimSun" w:hAnsi="GHEA Grapalat" w:cs="GHEA Grapalat"/>
                <w:bCs/>
                <w:kern w:val="2"/>
                <w:lang w:val="hy-AM" w:eastAsia="zh-CN" w:bidi="hi-IN"/>
              </w:rPr>
              <w:t>3-րդ կետի համաձայն՝ միջոցառմամբ նախատեսվում է փոխհատուցել շահառուների՝ առցանց, համակցված (առցանց և առկա կոմպոնենտներով) կամ առկա եղանակով որա</w:t>
            </w:r>
            <w:r w:rsidRPr="00B930BD">
              <w:rPr>
                <w:rFonts w:ascii="GHEA Grapalat" w:eastAsia="NSimSun" w:hAnsi="GHEA Grapalat" w:cs="GHEA Grapalat"/>
                <w:bCs/>
                <w:kern w:val="2"/>
                <w:lang w:val="hy-AM" w:eastAsia="zh-CN" w:bidi="hi-IN"/>
              </w:rPr>
              <w:softHyphen/>
              <w:t>կա</w:t>
            </w:r>
            <w:r w:rsidRPr="00B930BD">
              <w:rPr>
                <w:rFonts w:ascii="GHEA Grapalat" w:eastAsia="NSimSun" w:hAnsi="GHEA Grapalat" w:cs="GHEA Grapalat"/>
                <w:bCs/>
                <w:kern w:val="2"/>
                <w:lang w:val="hy-AM" w:eastAsia="zh-CN" w:bidi="hi-IN"/>
              </w:rPr>
              <w:softHyphen/>
              <w:t>վոր</w:t>
            </w:r>
            <w:r w:rsidRPr="00B930BD">
              <w:rPr>
                <w:rFonts w:ascii="GHEA Grapalat" w:eastAsia="NSimSun" w:hAnsi="GHEA Grapalat" w:cs="GHEA Grapalat"/>
                <w:bCs/>
                <w:kern w:val="2"/>
                <w:lang w:val="hy-AM" w:eastAsia="zh-CN" w:bidi="hi-IN"/>
              </w:rPr>
              <w:softHyphen/>
            </w:r>
            <w:r w:rsidRPr="00B930BD">
              <w:rPr>
                <w:rFonts w:ascii="GHEA Grapalat" w:eastAsia="NSimSun" w:hAnsi="GHEA Grapalat" w:cs="GHEA Grapalat"/>
                <w:bCs/>
                <w:kern w:val="2"/>
                <w:lang w:val="hy-AM" w:eastAsia="zh-CN" w:bidi="hi-IN"/>
              </w:rPr>
              <w:softHyphen/>
            </w:r>
            <w:r w:rsidRPr="00B930BD">
              <w:rPr>
                <w:rFonts w:ascii="GHEA Grapalat" w:eastAsia="NSimSun" w:hAnsi="GHEA Grapalat" w:cs="GHEA Grapalat"/>
                <w:bCs/>
                <w:kern w:val="2"/>
                <w:lang w:val="hy-AM" w:eastAsia="zh-CN" w:bidi="hi-IN"/>
              </w:rPr>
              <w:softHyphen/>
              <w:t>ման կամ վերաորակավորման՝ հաջորդիվ թվարկված չափանիշներին համա</w:t>
            </w:r>
            <w:r w:rsidRPr="00B930BD">
              <w:rPr>
                <w:rFonts w:ascii="GHEA Grapalat" w:eastAsia="NSimSun" w:hAnsi="GHEA Grapalat" w:cs="GHEA Grapalat"/>
                <w:bCs/>
                <w:kern w:val="2"/>
                <w:lang w:val="hy-AM" w:eastAsia="zh-CN" w:bidi="hi-IN"/>
              </w:rPr>
              <w:softHyphen/>
              <w:t>պա</w:t>
            </w:r>
            <w:r w:rsidRPr="00B930BD">
              <w:rPr>
                <w:rFonts w:ascii="GHEA Grapalat" w:eastAsia="NSimSun" w:hAnsi="GHEA Grapalat" w:cs="GHEA Grapalat"/>
                <w:bCs/>
                <w:kern w:val="2"/>
                <w:lang w:val="hy-AM" w:eastAsia="zh-CN" w:bidi="hi-IN"/>
              </w:rPr>
              <w:softHyphen/>
              <w:t>տաս</w:t>
            </w:r>
            <w:r w:rsidRPr="00B930BD">
              <w:rPr>
                <w:rFonts w:ascii="GHEA Grapalat" w:eastAsia="NSimSun" w:hAnsi="GHEA Grapalat" w:cs="GHEA Grapalat"/>
                <w:bCs/>
                <w:kern w:val="2"/>
                <w:lang w:val="hy-AM" w:eastAsia="zh-CN" w:bidi="hi-IN"/>
              </w:rPr>
              <w:softHyphen/>
              <w:t>խա</w:t>
            </w:r>
            <w:r w:rsidRPr="00B930BD">
              <w:rPr>
                <w:rFonts w:ascii="GHEA Grapalat" w:eastAsia="NSimSun" w:hAnsi="GHEA Grapalat" w:cs="GHEA Grapalat"/>
                <w:bCs/>
                <w:kern w:val="2"/>
                <w:lang w:val="hy-AM" w:eastAsia="zh-CN" w:bidi="hi-IN"/>
              </w:rPr>
              <w:softHyphen/>
            </w:r>
            <w:r w:rsidRPr="00B930BD">
              <w:rPr>
                <w:rFonts w:ascii="GHEA Grapalat" w:eastAsia="NSimSun" w:hAnsi="GHEA Grapalat" w:cs="GHEA Grapalat"/>
                <w:bCs/>
                <w:kern w:val="2"/>
                <w:lang w:val="hy-AM" w:eastAsia="zh-CN" w:bidi="hi-IN"/>
              </w:rPr>
              <w:softHyphen/>
              <w:t>նող դասընթացների մասնակցության վճարի 70 տոկոսը, բայց ոչ ավելի, քան նախորդ տա</w:t>
            </w:r>
            <w:r w:rsidRPr="00B930BD">
              <w:rPr>
                <w:rFonts w:ascii="GHEA Grapalat" w:eastAsia="NSimSun" w:hAnsi="GHEA Grapalat" w:cs="GHEA Grapalat"/>
                <w:bCs/>
                <w:kern w:val="2"/>
                <w:lang w:val="hy-AM" w:eastAsia="zh-CN" w:bidi="hi-IN"/>
              </w:rPr>
              <w:softHyphen/>
              <w:t>րում վճարված և պետական այլ միջոցառումների ներքո վերա</w:t>
            </w:r>
            <w:r w:rsidRPr="00B930BD">
              <w:rPr>
                <w:rFonts w:ascii="GHEA Grapalat" w:eastAsia="NSimSun" w:hAnsi="GHEA Grapalat" w:cs="GHEA Grapalat"/>
                <w:bCs/>
                <w:kern w:val="2"/>
                <w:lang w:val="hy-AM" w:eastAsia="zh-CN" w:bidi="hi-IN"/>
              </w:rPr>
              <w:softHyphen/>
              <w:t>դարձ</w:t>
            </w:r>
            <w:r w:rsidRPr="00B930BD">
              <w:rPr>
                <w:rFonts w:ascii="GHEA Grapalat" w:eastAsia="NSimSun" w:hAnsi="GHEA Grapalat" w:cs="GHEA Grapalat"/>
                <w:bCs/>
                <w:kern w:val="2"/>
                <w:lang w:val="hy-AM" w:eastAsia="zh-CN" w:bidi="hi-IN"/>
              </w:rPr>
              <w:softHyphen/>
              <w:t>ված հարկերի տար</w:t>
            </w:r>
            <w:r w:rsidRPr="00B930BD">
              <w:rPr>
                <w:rFonts w:ascii="GHEA Grapalat" w:eastAsia="NSimSun" w:hAnsi="GHEA Grapalat" w:cs="GHEA Grapalat"/>
                <w:bCs/>
                <w:kern w:val="2"/>
                <w:lang w:val="hy-AM" w:eastAsia="zh-CN" w:bidi="hi-IN"/>
              </w:rPr>
              <w:softHyphen/>
              <w:t>բե</w:t>
            </w:r>
            <w:r w:rsidRPr="00B930BD">
              <w:rPr>
                <w:rFonts w:ascii="GHEA Grapalat" w:eastAsia="NSimSun" w:hAnsi="GHEA Grapalat" w:cs="GHEA Grapalat"/>
                <w:bCs/>
                <w:kern w:val="2"/>
                <w:lang w:val="hy-AM" w:eastAsia="zh-CN" w:bidi="hi-IN"/>
              </w:rPr>
              <w:softHyphen/>
              <w:t>րու</w:t>
            </w:r>
            <w:r w:rsidRPr="00B930BD">
              <w:rPr>
                <w:rFonts w:ascii="GHEA Grapalat" w:eastAsia="NSimSun" w:hAnsi="GHEA Grapalat" w:cs="GHEA Grapalat"/>
                <w:bCs/>
                <w:kern w:val="2"/>
                <w:lang w:val="hy-AM" w:eastAsia="zh-CN" w:bidi="hi-IN"/>
              </w:rPr>
              <w:softHyphen/>
              <w:t>թյունը։</w:t>
            </w:r>
          </w:p>
          <w:p w14:paraId="035E8BC5" w14:textId="346C658E" w:rsidR="00AF2341" w:rsidRPr="00A03E2C" w:rsidRDefault="00AF2341" w:rsidP="00AF2341">
            <w:pPr>
              <w:tabs>
                <w:tab w:val="left" w:pos="709"/>
                <w:tab w:val="left" w:pos="993"/>
              </w:tabs>
              <w:spacing w:after="0" w:line="240" w:lineRule="auto"/>
              <w:ind w:left="142" w:right="120" w:firstLine="425"/>
              <w:contextualSpacing/>
              <w:rPr>
                <w:rFonts w:ascii="GHEA Grapalat" w:hAnsi="GHEA Grapalat" w:cs="Sylfaen"/>
                <w:lang w:val="hy-AM"/>
              </w:rPr>
            </w:pPr>
            <w:r w:rsidRPr="00B930BD">
              <w:rPr>
                <w:rFonts w:ascii="GHEA Grapalat" w:eastAsia="NSimSun" w:hAnsi="GHEA Grapalat" w:cs="GHEA Grapalat"/>
                <w:bCs/>
                <w:kern w:val="2"/>
                <w:lang w:val="hy-AM" w:eastAsia="zh-CN" w:bidi="hi-IN"/>
              </w:rPr>
              <w:t>Հայտնում ենք, որ պարզ չէ, թե որ հարկատեսակի և ինչ այլ միջո</w:t>
            </w:r>
            <w:r w:rsidRPr="00B930BD">
              <w:rPr>
                <w:rFonts w:ascii="GHEA Grapalat" w:eastAsia="NSimSun" w:hAnsi="GHEA Grapalat" w:cs="GHEA Grapalat"/>
                <w:bCs/>
                <w:kern w:val="2"/>
                <w:lang w:val="hy-AM" w:eastAsia="zh-CN" w:bidi="hi-IN"/>
              </w:rPr>
              <w:softHyphen/>
              <w:t>ցա</w:t>
            </w:r>
            <w:r w:rsidRPr="00B930BD">
              <w:rPr>
                <w:rFonts w:ascii="GHEA Grapalat" w:eastAsia="NSimSun" w:hAnsi="GHEA Grapalat" w:cs="GHEA Grapalat"/>
                <w:bCs/>
                <w:kern w:val="2"/>
                <w:lang w:val="hy-AM" w:eastAsia="zh-CN" w:bidi="hi-IN"/>
              </w:rPr>
              <w:softHyphen/>
              <w:t>ռում</w:t>
            </w:r>
            <w:r w:rsidRPr="00B930BD">
              <w:rPr>
                <w:rFonts w:ascii="GHEA Grapalat" w:eastAsia="NSimSun" w:hAnsi="GHEA Grapalat" w:cs="GHEA Grapalat"/>
                <w:bCs/>
                <w:kern w:val="2"/>
                <w:lang w:val="hy-AM" w:eastAsia="zh-CN" w:bidi="hi-IN"/>
              </w:rPr>
              <w:softHyphen/>
              <w:t>ների մասին է խոսքը: Բացի այդ, պարզ չէ, թե «նախորդ տարում վճարված» դրույթը ինչպիսի ժամա</w:t>
            </w:r>
            <w:r w:rsidRPr="00B930BD">
              <w:rPr>
                <w:rFonts w:ascii="GHEA Grapalat" w:eastAsia="NSimSun" w:hAnsi="GHEA Grapalat" w:cs="GHEA Grapalat"/>
                <w:bCs/>
                <w:kern w:val="2"/>
                <w:lang w:val="hy-AM" w:eastAsia="zh-CN" w:bidi="hi-IN"/>
              </w:rPr>
              <w:softHyphen/>
              <w:t>նա</w:t>
            </w:r>
            <w:r w:rsidRPr="00B930BD">
              <w:rPr>
                <w:rFonts w:ascii="GHEA Grapalat" w:eastAsia="NSimSun" w:hAnsi="GHEA Grapalat" w:cs="GHEA Grapalat"/>
                <w:bCs/>
                <w:kern w:val="2"/>
                <w:lang w:val="hy-AM" w:eastAsia="zh-CN" w:bidi="hi-IN"/>
              </w:rPr>
              <w:softHyphen/>
              <w:t>կա</w:t>
            </w:r>
            <w:r w:rsidRPr="00B930BD">
              <w:rPr>
                <w:rFonts w:ascii="GHEA Grapalat" w:eastAsia="NSimSun" w:hAnsi="GHEA Grapalat" w:cs="GHEA Grapalat"/>
                <w:bCs/>
                <w:kern w:val="2"/>
                <w:lang w:val="hy-AM" w:eastAsia="zh-CN" w:bidi="hi-IN"/>
              </w:rPr>
              <w:softHyphen/>
              <w:t>հատ</w:t>
            </w:r>
            <w:r w:rsidRPr="00B930BD">
              <w:rPr>
                <w:rFonts w:ascii="GHEA Grapalat" w:eastAsia="NSimSun" w:hAnsi="GHEA Grapalat" w:cs="GHEA Grapalat"/>
                <w:bCs/>
                <w:kern w:val="2"/>
                <w:lang w:val="hy-AM" w:eastAsia="zh-CN" w:bidi="hi-IN"/>
              </w:rPr>
              <w:softHyphen/>
              <w:t xml:space="preserve">ված է ներառում, մասնավորապես, նախորդ տարվա ընթացքում </w:t>
            </w:r>
            <w:r w:rsidRPr="00B930BD">
              <w:rPr>
                <w:rFonts w:ascii="GHEA Grapalat" w:eastAsia="NSimSun" w:hAnsi="GHEA Grapalat" w:cs="GHEA Grapalat"/>
                <w:bCs/>
                <w:kern w:val="2"/>
                <w:lang w:val="hy-AM" w:eastAsia="zh-CN" w:bidi="hi-IN"/>
              </w:rPr>
              <w:lastRenderedPageBreak/>
              <w:t>փաստացի վճարված, թե նախորդ տարվա մեջ ներառված հաշվետու ժամանակաշրջանների մասով վճարված: Նշյալը հիմնավորվում է այն հանգամանքով, որ օրինակ՝ դեկտեմբեր ամսվա մասով աշխա</w:t>
            </w:r>
            <w:r w:rsidRPr="00B930BD">
              <w:rPr>
                <w:rFonts w:ascii="GHEA Grapalat" w:eastAsia="NSimSun" w:hAnsi="GHEA Grapalat" w:cs="GHEA Grapalat"/>
                <w:bCs/>
                <w:kern w:val="2"/>
                <w:lang w:val="hy-AM" w:eastAsia="zh-CN" w:bidi="hi-IN"/>
              </w:rPr>
              <w:softHyphen/>
              <w:t>տա</w:t>
            </w:r>
            <w:r w:rsidRPr="00B930BD">
              <w:rPr>
                <w:rFonts w:ascii="GHEA Grapalat" w:eastAsia="NSimSun" w:hAnsi="GHEA Grapalat" w:cs="GHEA Grapalat"/>
                <w:bCs/>
                <w:kern w:val="2"/>
                <w:lang w:val="hy-AM" w:eastAsia="zh-CN" w:bidi="hi-IN"/>
              </w:rPr>
              <w:softHyphen/>
              <w:t>վարձից և դրան հավասարեցված եկամուտներից հաշվարկված եկամտային հարկը վճար</w:t>
            </w:r>
            <w:r w:rsidRPr="00B930BD">
              <w:rPr>
                <w:rFonts w:ascii="GHEA Grapalat" w:eastAsia="NSimSun" w:hAnsi="GHEA Grapalat" w:cs="GHEA Grapalat"/>
                <w:bCs/>
                <w:kern w:val="2"/>
                <w:lang w:val="hy-AM" w:eastAsia="zh-CN" w:bidi="hi-IN"/>
              </w:rPr>
              <w:softHyphen/>
              <w:t>վում է հաջորդ տարվա հունվար ամսին:</w:t>
            </w:r>
          </w:p>
        </w:tc>
        <w:tc>
          <w:tcPr>
            <w:tcW w:w="3402" w:type="dxa"/>
            <w:tcBorders>
              <w:top w:val="outset" w:sz="6" w:space="0" w:color="auto"/>
              <w:left w:val="outset" w:sz="6" w:space="0" w:color="auto"/>
              <w:bottom w:val="outset" w:sz="6" w:space="0" w:color="auto"/>
              <w:right w:val="outset" w:sz="6" w:space="0" w:color="auto"/>
            </w:tcBorders>
            <w:shd w:val="clear" w:color="auto" w:fill="FFFFFF"/>
          </w:tcPr>
          <w:p w14:paraId="558455AC" w14:textId="6454597A" w:rsidR="00AF2341" w:rsidRDefault="00AF2341" w:rsidP="00AF2341">
            <w:pPr>
              <w:spacing w:after="0" w:line="240" w:lineRule="auto"/>
              <w:ind w:left="142" w:right="130" w:firstLine="425"/>
              <w:rPr>
                <w:rFonts w:ascii="GHEA Grapalat" w:eastAsia="Times New Roman" w:hAnsi="GHEA Grapalat" w:cs="Calibri Light"/>
                <w:color w:val="000000"/>
                <w:lang w:val="hy-AM"/>
              </w:rPr>
            </w:pPr>
            <w:r>
              <w:rPr>
                <w:rFonts w:ascii="GHEA Grapalat" w:hAnsi="GHEA Grapalat" w:cs="Calibri Light"/>
                <w:lang w:val="hy-AM"/>
              </w:rPr>
              <w:lastRenderedPageBreak/>
              <w:t>Նախագիծը լրամշակվել է ս</w:t>
            </w:r>
            <w:r w:rsidRPr="0020532A">
              <w:rPr>
                <w:rFonts w:ascii="Cambria Math" w:hAnsi="Cambria Math" w:cs="Cambria Math"/>
                <w:lang w:val="hy-AM"/>
              </w:rPr>
              <w:t>․</w:t>
            </w:r>
            <w:r w:rsidRPr="0020532A">
              <w:rPr>
                <w:rFonts w:ascii="GHEA Grapalat" w:hAnsi="GHEA Grapalat" w:cs="Calibri Light"/>
                <w:lang w:val="hy-AM"/>
              </w:rPr>
              <w:t>թ</w:t>
            </w:r>
            <w:r w:rsidRPr="0020532A">
              <w:rPr>
                <w:rFonts w:ascii="Cambria Math" w:hAnsi="Cambria Math" w:cs="Cambria Math"/>
                <w:lang w:val="hy-AM"/>
              </w:rPr>
              <w:t>․</w:t>
            </w:r>
            <w:r w:rsidRPr="0020532A">
              <w:rPr>
                <w:rFonts w:ascii="GHEA Grapalat" w:hAnsi="GHEA Grapalat" w:cs="Calibri Light"/>
                <w:lang w:val="hy-AM"/>
              </w:rPr>
              <w:t xml:space="preserve"> մարտի 27-ի </w:t>
            </w:r>
            <w:r>
              <w:rPr>
                <w:rFonts w:ascii="GHEA Grapalat" w:hAnsi="GHEA Grapalat" w:cs="Calibri Light"/>
                <w:lang w:val="hy-AM"/>
              </w:rPr>
              <w:t>Ֆինանսատնտեսական նախարարական կոմիտեի նիստի քննարկումների արդյունքում։ Դիտարկվող դրույթը հանվել է նախագծից։</w:t>
            </w:r>
          </w:p>
        </w:tc>
      </w:tr>
      <w:tr w:rsidR="00AF2341" w:rsidRPr="0020532A" w14:paraId="1C2B4714" w14:textId="77777777" w:rsidTr="00C4199A">
        <w:trPr>
          <w:trHeight w:val="3405"/>
          <w:tblCellSpacing w:w="0" w:type="dxa"/>
        </w:trPr>
        <w:tc>
          <w:tcPr>
            <w:tcW w:w="6922" w:type="dxa"/>
            <w:tcBorders>
              <w:top w:val="outset" w:sz="6" w:space="0" w:color="auto"/>
              <w:left w:val="outset" w:sz="6" w:space="0" w:color="auto"/>
              <w:bottom w:val="outset" w:sz="6" w:space="0" w:color="auto"/>
              <w:right w:val="outset" w:sz="6" w:space="0" w:color="auto"/>
            </w:tcBorders>
            <w:shd w:val="clear" w:color="auto" w:fill="FFFFFF"/>
          </w:tcPr>
          <w:p w14:paraId="764FA168" w14:textId="77777777" w:rsidR="00AF2341" w:rsidRPr="00B930BD" w:rsidRDefault="00AF2341" w:rsidP="00AF2341">
            <w:pPr>
              <w:pStyle w:val="ListParagraph"/>
              <w:numPr>
                <w:ilvl w:val="0"/>
                <w:numId w:val="14"/>
              </w:numPr>
              <w:tabs>
                <w:tab w:val="left" w:pos="709"/>
                <w:tab w:val="left" w:pos="993"/>
              </w:tabs>
              <w:spacing w:line="240" w:lineRule="auto"/>
              <w:ind w:left="142" w:right="120" w:firstLine="425"/>
              <w:jc w:val="both"/>
              <w:rPr>
                <w:rFonts w:ascii="GHEA Grapalat" w:eastAsia="NSimSun" w:hAnsi="GHEA Grapalat" w:cs="GHEA Grapalat"/>
                <w:bCs/>
                <w:kern w:val="2"/>
                <w:szCs w:val="22"/>
                <w:lang w:val="hy-AM" w:eastAsia="zh-CN" w:bidi="hi-IN"/>
              </w:rPr>
            </w:pPr>
            <w:r w:rsidRPr="00B930BD">
              <w:rPr>
                <w:rFonts w:ascii="GHEA Grapalat" w:hAnsi="GHEA Grapalat" w:cs="Segoe UI"/>
                <w:szCs w:val="22"/>
                <w:shd w:val="clear" w:color="auto" w:fill="FFFFFF"/>
                <w:lang w:val="hy-AM"/>
              </w:rPr>
              <w:t>Միևնույն ժամանակ կ</w:t>
            </w:r>
            <w:r w:rsidRPr="00B930BD">
              <w:rPr>
                <w:rFonts w:ascii="GHEA Grapalat" w:hAnsi="GHEA Grapalat"/>
                <w:szCs w:val="22"/>
                <w:lang w:val="hy-AM"/>
              </w:rPr>
              <w:t xml:space="preserve">արևոր է նշել, որ Նախագծում թվարկված դասընթացներից շատերը (օրինակ՝ </w:t>
            </w:r>
            <w:hyperlink r:id="rId5" w:history="1">
              <w:r w:rsidRPr="00B930BD">
                <w:rPr>
                  <w:rStyle w:val="Hyperlink"/>
                  <w:rFonts w:ascii="GHEA Grapalat" w:hAnsi="GHEA Grapalat"/>
                  <w:szCs w:val="22"/>
                  <w:lang w:val="hy-AM"/>
                </w:rPr>
                <w:t>edx.org</w:t>
              </w:r>
            </w:hyperlink>
            <w:r w:rsidRPr="00B930BD">
              <w:rPr>
                <w:rFonts w:ascii="GHEA Grapalat" w:hAnsi="GHEA Grapalat"/>
                <w:szCs w:val="22"/>
                <w:lang w:val="hy-AM"/>
              </w:rPr>
              <w:t xml:space="preserve">, </w:t>
            </w:r>
            <w:hyperlink r:id="rId6" w:history="1">
              <w:r w:rsidRPr="00B930BD">
                <w:rPr>
                  <w:rStyle w:val="Hyperlink"/>
                  <w:rFonts w:ascii="GHEA Grapalat" w:hAnsi="GHEA Grapalat"/>
                  <w:szCs w:val="22"/>
                  <w:lang w:val="hy-AM"/>
                </w:rPr>
                <w:t>coursera</w:t>
              </w:r>
            </w:hyperlink>
            <w:r w:rsidRPr="00B930BD">
              <w:rPr>
                <w:rFonts w:ascii="GHEA Grapalat" w:hAnsi="GHEA Grapalat"/>
                <w:szCs w:val="22"/>
                <w:lang w:val="hy-AM"/>
              </w:rPr>
              <w:t xml:space="preserve">, ինչպես նաև որոշ </w:t>
            </w:r>
            <w:r w:rsidRPr="00B930BD">
              <w:rPr>
                <w:rFonts w:ascii="GHEA Grapalat" w:hAnsi="GHEA Grapalat" w:cs="Segoe UI"/>
                <w:szCs w:val="22"/>
                <w:shd w:val="clear" w:color="auto" w:fill="FFFFFF"/>
                <w:lang w:val="hy-AM"/>
              </w:rPr>
              <w:t>բարձրագույն ուսումնական հաստատությունների դասընթացները</w:t>
            </w:r>
            <w:r w:rsidRPr="00B930BD">
              <w:rPr>
                <w:rFonts w:ascii="GHEA Grapalat" w:hAnsi="GHEA Grapalat"/>
                <w:szCs w:val="22"/>
                <w:lang w:val="hy-AM"/>
              </w:rPr>
              <w:t xml:space="preserve">) հնարավոր է անցնել անվճար: Վճարովի են այն դասընթացները, որոնք հաջողությամբ ավարտելուց հետո ենթադրում են վկայականի ստացում։ Հաշվի առնելով, որ գիտելիքի ձեռքբերման և արտադրողականության աճի համար անհրաժեշտ պայման չէ վկայականի առկայությունը և այն, որ Նախագծով ներկայացված շատ դասընթացների դեռևս հնարավոր է դիմել անվճար հիմունքներով՝ դասընթացների մասնակցության վճարի համաֆինանսավորումը համարում ենք ոչ նպատակահարմար: </w:t>
            </w:r>
          </w:p>
          <w:p w14:paraId="67F0183A" w14:textId="77777777" w:rsidR="00AF2341" w:rsidRPr="00B930BD" w:rsidRDefault="00AF2341" w:rsidP="00AF2341">
            <w:pPr>
              <w:tabs>
                <w:tab w:val="left" w:pos="851"/>
              </w:tabs>
              <w:spacing w:line="240" w:lineRule="auto"/>
              <w:ind w:left="142" w:right="120" w:firstLine="425"/>
              <w:rPr>
                <w:rFonts w:ascii="GHEA Grapalat" w:hAnsi="GHEA Grapalat" w:cs="Sylfaen"/>
                <w:lang w:val="hy-AM"/>
              </w:rPr>
            </w:pPr>
            <w:r w:rsidRPr="00B930BD">
              <w:rPr>
                <w:rFonts w:ascii="GHEA Grapalat" w:hAnsi="GHEA Grapalat" w:cs="Sylfaen"/>
                <w:lang w:val="hy-AM"/>
              </w:rPr>
              <w:t xml:space="preserve">Բացի այդ առաջարկում ենք քննարկել ծրագրի նպատակահարմարության հարցը, հաշվի առնելով ՀՀ կառավարության </w:t>
            </w:r>
            <w:r w:rsidRPr="00B930BD">
              <w:rPr>
                <w:rFonts w:ascii="GHEA Grapalat" w:hAnsi="GHEA Grapalat" w:cs="Sylfaen"/>
                <w:lang w:val="af-ZA"/>
              </w:rPr>
              <w:t xml:space="preserve">2020 </w:t>
            </w:r>
            <w:r w:rsidRPr="00B930BD">
              <w:rPr>
                <w:rFonts w:ascii="GHEA Grapalat" w:hAnsi="GHEA Grapalat" w:cs="Sylfaen"/>
                <w:lang w:val="hy-AM"/>
              </w:rPr>
              <w:t>թվականի</w:t>
            </w:r>
            <w:r w:rsidRPr="00B930BD">
              <w:rPr>
                <w:rFonts w:ascii="GHEA Grapalat" w:hAnsi="GHEA Grapalat" w:cs="Sylfaen"/>
                <w:lang w:val="af-ZA"/>
              </w:rPr>
              <w:t xml:space="preserve"> </w:t>
            </w:r>
            <w:r w:rsidRPr="00B930BD">
              <w:rPr>
                <w:rFonts w:ascii="GHEA Grapalat" w:hAnsi="GHEA Grapalat" w:cs="Sylfaen"/>
                <w:lang w:val="hy-AM"/>
              </w:rPr>
              <w:t>մարտի</w:t>
            </w:r>
            <w:r w:rsidRPr="00B930BD">
              <w:rPr>
                <w:rFonts w:ascii="GHEA Grapalat" w:hAnsi="GHEA Grapalat" w:cs="Sylfaen"/>
                <w:lang w:val="af-ZA"/>
              </w:rPr>
              <w:t xml:space="preserve"> 26–</w:t>
            </w:r>
            <w:r w:rsidRPr="00B930BD">
              <w:rPr>
                <w:rFonts w:ascii="GHEA Grapalat" w:hAnsi="GHEA Grapalat" w:cs="Sylfaen"/>
                <w:lang w:val="hy-AM"/>
              </w:rPr>
              <w:t>ի</w:t>
            </w:r>
            <w:r w:rsidRPr="00B930BD">
              <w:rPr>
                <w:rFonts w:ascii="GHEA Grapalat" w:hAnsi="GHEA Grapalat" w:cs="Sylfaen"/>
                <w:lang w:val="af-ZA"/>
              </w:rPr>
              <w:t xml:space="preserve"> №355-</w:t>
            </w:r>
            <w:r w:rsidRPr="00B930BD">
              <w:rPr>
                <w:rFonts w:ascii="GHEA Grapalat" w:hAnsi="GHEA Grapalat" w:cs="Sylfaen"/>
                <w:lang w:val="hy-AM"/>
              </w:rPr>
              <w:t>Լ</w:t>
            </w:r>
            <w:r w:rsidRPr="00B930BD">
              <w:rPr>
                <w:rFonts w:ascii="GHEA Grapalat" w:hAnsi="GHEA Grapalat" w:cs="Sylfaen"/>
                <w:lang w:val="af-ZA"/>
              </w:rPr>
              <w:t xml:space="preserve"> </w:t>
            </w:r>
            <w:r w:rsidRPr="00B930BD">
              <w:rPr>
                <w:rFonts w:ascii="GHEA Grapalat" w:hAnsi="GHEA Grapalat" w:cs="Sylfaen"/>
                <w:lang w:val="hy-AM"/>
              </w:rPr>
              <w:t>որոշմամբ արդեն իսկ հաստատված Բարձր որակավորում ունեցող մասնագետների ներգրավման միջոցառման առկայությունը</w:t>
            </w:r>
            <w:r w:rsidRPr="00B930BD">
              <w:rPr>
                <w:rFonts w:ascii="GHEA Grapalat" w:hAnsi="GHEA Grapalat" w:cs="Sylfaen"/>
                <w:lang w:val="af-ZA"/>
              </w:rPr>
              <w:t>:</w:t>
            </w:r>
          </w:p>
        </w:tc>
        <w:tc>
          <w:tcPr>
            <w:tcW w:w="3402" w:type="dxa"/>
            <w:tcBorders>
              <w:top w:val="outset" w:sz="6" w:space="0" w:color="auto"/>
              <w:left w:val="outset" w:sz="6" w:space="0" w:color="auto"/>
              <w:bottom w:val="outset" w:sz="6" w:space="0" w:color="auto"/>
              <w:right w:val="outset" w:sz="6" w:space="0" w:color="auto"/>
            </w:tcBorders>
            <w:shd w:val="clear" w:color="auto" w:fill="FFFFFF"/>
          </w:tcPr>
          <w:p w14:paraId="63BE7214" w14:textId="242C0169" w:rsidR="00AF2341" w:rsidRDefault="00AF2341" w:rsidP="00AF2341">
            <w:pPr>
              <w:spacing w:after="0" w:line="240" w:lineRule="auto"/>
              <w:ind w:left="142" w:right="130" w:firstLine="425"/>
              <w:rPr>
                <w:rFonts w:ascii="GHEA Grapalat" w:eastAsia="Times New Roman" w:hAnsi="GHEA Grapalat" w:cs="Calibri Light"/>
                <w:color w:val="000000"/>
                <w:lang w:val="hy-AM"/>
              </w:rPr>
            </w:pPr>
            <w:r>
              <w:rPr>
                <w:rFonts w:ascii="GHEA Grapalat" w:hAnsi="GHEA Grapalat" w:cs="Calibri Light"/>
                <w:lang w:val="hy-AM"/>
              </w:rPr>
              <w:t>Նախագիծը լրամշակվել է ս</w:t>
            </w:r>
            <w:r w:rsidRPr="0020532A">
              <w:rPr>
                <w:rFonts w:ascii="Cambria Math" w:hAnsi="Cambria Math" w:cs="Cambria Math"/>
                <w:lang w:val="hy-AM"/>
              </w:rPr>
              <w:t>․</w:t>
            </w:r>
            <w:r w:rsidRPr="0020532A">
              <w:rPr>
                <w:rFonts w:ascii="GHEA Grapalat" w:hAnsi="GHEA Grapalat" w:cs="Calibri Light"/>
                <w:lang w:val="hy-AM"/>
              </w:rPr>
              <w:t>թ</w:t>
            </w:r>
            <w:r w:rsidRPr="0020532A">
              <w:rPr>
                <w:rFonts w:ascii="Cambria Math" w:hAnsi="Cambria Math" w:cs="Cambria Math"/>
                <w:lang w:val="hy-AM"/>
              </w:rPr>
              <w:t>․</w:t>
            </w:r>
            <w:r w:rsidRPr="0020532A">
              <w:rPr>
                <w:rFonts w:ascii="GHEA Grapalat" w:hAnsi="GHEA Grapalat" w:cs="Calibri Light"/>
                <w:lang w:val="hy-AM"/>
              </w:rPr>
              <w:t xml:space="preserve"> մարտի 27-ի </w:t>
            </w:r>
            <w:r>
              <w:rPr>
                <w:rFonts w:ascii="GHEA Grapalat" w:hAnsi="GHEA Grapalat" w:cs="Calibri Light"/>
                <w:lang w:val="hy-AM"/>
              </w:rPr>
              <w:t>Ֆինանսատնտեսական նախարարական կոմիտեի նիստի քննարկումների արդյունքում։ Դիտարկվող դրույթը հանվել է նախագծից։</w:t>
            </w:r>
          </w:p>
        </w:tc>
      </w:tr>
    </w:tbl>
    <w:p w14:paraId="43528DA0" w14:textId="77777777" w:rsidR="00D62967" w:rsidRPr="00B76861" w:rsidRDefault="00D62967" w:rsidP="00971358">
      <w:pPr>
        <w:spacing w:line="360" w:lineRule="auto"/>
        <w:ind w:left="142" w:firstLine="425"/>
        <w:rPr>
          <w:rFonts w:ascii="Sylfaen" w:hAnsi="Sylfaen"/>
          <w:lang w:val="hy-AM"/>
        </w:rPr>
      </w:pPr>
    </w:p>
    <w:sectPr w:rsidR="00D62967" w:rsidRPr="00B7686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2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NSimSun">
    <w:panose1 w:val="02010609030101010101"/>
    <w:charset w:val="86"/>
    <w:family w:val="modern"/>
    <w:pitch w:val="fixed"/>
    <w:sig w:usb0="00000203" w:usb1="288F0000" w:usb2="00000016" w:usb3="00000000" w:csb0="0004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3263C"/>
    <w:multiLevelType w:val="hybridMultilevel"/>
    <w:tmpl w:val="00029D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2FF1F4B"/>
    <w:multiLevelType w:val="hybridMultilevel"/>
    <w:tmpl w:val="D922717A"/>
    <w:lvl w:ilvl="0" w:tplc="EB965C1A">
      <w:start w:val="1"/>
      <w:numFmt w:val="decimal"/>
      <w:lvlText w:val="%1."/>
      <w:lvlJc w:val="left"/>
      <w:pPr>
        <w:ind w:left="786" w:hanging="360"/>
      </w:pPr>
      <w:rPr>
        <w:rFonts w:ascii="GHEA Grapalat" w:eastAsia="Calibri" w:hAnsi="GHEA Grapalat" w:cs="Sylfaen"/>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 w15:restartNumberingAfterBreak="0">
    <w:nsid w:val="03190527"/>
    <w:multiLevelType w:val="hybridMultilevel"/>
    <w:tmpl w:val="39781F7A"/>
    <w:lvl w:ilvl="0" w:tplc="0409000F">
      <w:start w:val="1"/>
      <w:numFmt w:val="decimal"/>
      <w:lvlText w:val="%1."/>
      <w:lvlJc w:val="left"/>
      <w:pPr>
        <w:ind w:left="862" w:hanging="360"/>
      </w:pPr>
    </w:lvl>
    <w:lvl w:ilvl="1" w:tplc="04090019" w:tentative="1">
      <w:start w:val="1"/>
      <w:numFmt w:val="lowerLetter"/>
      <w:lvlText w:val="%2."/>
      <w:lvlJc w:val="left"/>
      <w:pPr>
        <w:ind w:left="1582" w:hanging="360"/>
      </w:pPr>
    </w:lvl>
    <w:lvl w:ilvl="2" w:tplc="0409001B" w:tentative="1">
      <w:start w:val="1"/>
      <w:numFmt w:val="lowerRoman"/>
      <w:lvlText w:val="%3."/>
      <w:lvlJc w:val="right"/>
      <w:pPr>
        <w:ind w:left="2302" w:hanging="180"/>
      </w:pPr>
    </w:lvl>
    <w:lvl w:ilvl="3" w:tplc="0409000F" w:tentative="1">
      <w:start w:val="1"/>
      <w:numFmt w:val="decimal"/>
      <w:lvlText w:val="%4."/>
      <w:lvlJc w:val="left"/>
      <w:pPr>
        <w:ind w:left="3022" w:hanging="360"/>
      </w:pPr>
    </w:lvl>
    <w:lvl w:ilvl="4" w:tplc="04090019" w:tentative="1">
      <w:start w:val="1"/>
      <w:numFmt w:val="lowerLetter"/>
      <w:lvlText w:val="%5."/>
      <w:lvlJc w:val="left"/>
      <w:pPr>
        <w:ind w:left="3742" w:hanging="360"/>
      </w:pPr>
    </w:lvl>
    <w:lvl w:ilvl="5" w:tplc="0409001B" w:tentative="1">
      <w:start w:val="1"/>
      <w:numFmt w:val="lowerRoman"/>
      <w:lvlText w:val="%6."/>
      <w:lvlJc w:val="right"/>
      <w:pPr>
        <w:ind w:left="4462" w:hanging="180"/>
      </w:pPr>
    </w:lvl>
    <w:lvl w:ilvl="6" w:tplc="0409000F" w:tentative="1">
      <w:start w:val="1"/>
      <w:numFmt w:val="decimal"/>
      <w:lvlText w:val="%7."/>
      <w:lvlJc w:val="left"/>
      <w:pPr>
        <w:ind w:left="5182" w:hanging="360"/>
      </w:pPr>
    </w:lvl>
    <w:lvl w:ilvl="7" w:tplc="04090019" w:tentative="1">
      <w:start w:val="1"/>
      <w:numFmt w:val="lowerLetter"/>
      <w:lvlText w:val="%8."/>
      <w:lvlJc w:val="left"/>
      <w:pPr>
        <w:ind w:left="5902" w:hanging="360"/>
      </w:pPr>
    </w:lvl>
    <w:lvl w:ilvl="8" w:tplc="0409001B" w:tentative="1">
      <w:start w:val="1"/>
      <w:numFmt w:val="lowerRoman"/>
      <w:lvlText w:val="%9."/>
      <w:lvlJc w:val="right"/>
      <w:pPr>
        <w:ind w:left="6622" w:hanging="180"/>
      </w:pPr>
    </w:lvl>
  </w:abstractNum>
  <w:abstractNum w:abstractNumId="3" w15:restartNumberingAfterBreak="0">
    <w:nsid w:val="05DB4D8F"/>
    <w:multiLevelType w:val="hybridMultilevel"/>
    <w:tmpl w:val="D922717A"/>
    <w:lvl w:ilvl="0" w:tplc="EB965C1A">
      <w:start w:val="1"/>
      <w:numFmt w:val="decimal"/>
      <w:lvlText w:val="%1."/>
      <w:lvlJc w:val="left"/>
      <w:pPr>
        <w:ind w:left="786" w:hanging="360"/>
      </w:pPr>
      <w:rPr>
        <w:rFonts w:ascii="GHEA Grapalat" w:eastAsia="Calibri" w:hAnsi="GHEA Grapalat" w:cs="Sylfaen"/>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4" w15:restartNumberingAfterBreak="0">
    <w:nsid w:val="1151746A"/>
    <w:multiLevelType w:val="hybridMultilevel"/>
    <w:tmpl w:val="D922717A"/>
    <w:lvl w:ilvl="0" w:tplc="EB965C1A">
      <w:start w:val="1"/>
      <w:numFmt w:val="decimal"/>
      <w:lvlText w:val="%1."/>
      <w:lvlJc w:val="left"/>
      <w:pPr>
        <w:ind w:left="786" w:hanging="360"/>
      </w:pPr>
      <w:rPr>
        <w:rFonts w:ascii="GHEA Grapalat" w:eastAsia="Calibri" w:hAnsi="GHEA Grapalat" w:cs="Sylfaen"/>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5" w15:restartNumberingAfterBreak="0">
    <w:nsid w:val="1C22771F"/>
    <w:multiLevelType w:val="hybridMultilevel"/>
    <w:tmpl w:val="BD96BE78"/>
    <w:lvl w:ilvl="0" w:tplc="0409000F">
      <w:start w:val="1"/>
      <w:numFmt w:val="decimal"/>
      <w:lvlText w:val="%1."/>
      <w:lvlJc w:val="left"/>
      <w:pPr>
        <w:ind w:left="862" w:hanging="360"/>
      </w:pPr>
    </w:lvl>
    <w:lvl w:ilvl="1" w:tplc="04090019" w:tentative="1">
      <w:start w:val="1"/>
      <w:numFmt w:val="lowerLetter"/>
      <w:lvlText w:val="%2."/>
      <w:lvlJc w:val="left"/>
      <w:pPr>
        <w:ind w:left="1582" w:hanging="360"/>
      </w:pPr>
    </w:lvl>
    <w:lvl w:ilvl="2" w:tplc="0409001B" w:tentative="1">
      <w:start w:val="1"/>
      <w:numFmt w:val="lowerRoman"/>
      <w:lvlText w:val="%3."/>
      <w:lvlJc w:val="right"/>
      <w:pPr>
        <w:ind w:left="2302" w:hanging="180"/>
      </w:pPr>
    </w:lvl>
    <w:lvl w:ilvl="3" w:tplc="0409000F" w:tentative="1">
      <w:start w:val="1"/>
      <w:numFmt w:val="decimal"/>
      <w:lvlText w:val="%4."/>
      <w:lvlJc w:val="left"/>
      <w:pPr>
        <w:ind w:left="3022" w:hanging="360"/>
      </w:pPr>
    </w:lvl>
    <w:lvl w:ilvl="4" w:tplc="04090019" w:tentative="1">
      <w:start w:val="1"/>
      <w:numFmt w:val="lowerLetter"/>
      <w:lvlText w:val="%5."/>
      <w:lvlJc w:val="left"/>
      <w:pPr>
        <w:ind w:left="3742" w:hanging="360"/>
      </w:pPr>
    </w:lvl>
    <w:lvl w:ilvl="5" w:tplc="0409001B" w:tentative="1">
      <w:start w:val="1"/>
      <w:numFmt w:val="lowerRoman"/>
      <w:lvlText w:val="%6."/>
      <w:lvlJc w:val="right"/>
      <w:pPr>
        <w:ind w:left="4462" w:hanging="180"/>
      </w:pPr>
    </w:lvl>
    <w:lvl w:ilvl="6" w:tplc="0409000F" w:tentative="1">
      <w:start w:val="1"/>
      <w:numFmt w:val="decimal"/>
      <w:lvlText w:val="%7."/>
      <w:lvlJc w:val="left"/>
      <w:pPr>
        <w:ind w:left="5182" w:hanging="360"/>
      </w:pPr>
    </w:lvl>
    <w:lvl w:ilvl="7" w:tplc="04090019" w:tentative="1">
      <w:start w:val="1"/>
      <w:numFmt w:val="lowerLetter"/>
      <w:lvlText w:val="%8."/>
      <w:lvlJc w:val="left"/>
      <w:pPr>
        <w:ind w:left="5902" w:hanging="360"/>
      </w:pPr>
    </w:lvl>
    <w:lvl w:ilvl="8" w:tplc="0409001B" w:tentative="1">
      <w:start w:val="1"/>
      <w:numFmt w:val="lowerRoman"/>
      <w:lvlText w:val="%9."/>
      <w:lvlJc w:val="right"/>
      <w:pPr>
        <w:ind w:left="6622" w:hanging="180"/>
      </w:pPr>
    </w:lvl>
  </w:abstractNum>
  <w:abstractNum w:abstractNumId="6" w15:restartNumberingAfterBreak="0">
    <w:nsid w:val="2F7F52E0"/>
    <w:multiLevelType w:val="hybridMultilevel"/>
    <w:tmpl w:val="58F2BC8C"/>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7" w15:restartNumberingAfterBreak="0">
    <w:nsid w:val="2FEF2EED"/>
    <w:multiLevelType w:val="hybridMultilevel"/>
    <w:tmpl w:val="15920218"/>
    <w:lvl w:ilvl="0" w:tplc="0409000F">
      <w:start w:val="1"/>
      <w:numFmt w:val="decimal"/>
      <w:lvlText w:val="%1."/>
      <w:lvlJc w:val="left"/>
      <w:pPr>
        <w:ind w:left="862" w:hanging="360"/>
      </w:pPr>
    </w:lvl>
    <w:lvl w:ilvl="1" w:tplc="04090019" w:tentative="1">
      <w:start w:val="1"/>
      <w:numFmt w:val="lowerLetter"/>
      <w:lvlText w:val="%2."/>
      <w:lvlJc w:val="left"/>
      <w:pPr>
        <w:ind w:left="1582" w:hanging="360"/>
      </w:pPr>
    </w:lvl>
    <w:lvl w:ilvl="2" w:tplc="0409001B" w:tentative="1">
      <w:start w:val="1"/>
      <w:numFmt w:val="lowerRoman"/>
      <w:lvlText w:val="%3."/>
      <w:lvlJc w:val="right"/>
      <w:pPr>
        <w:ind w:left="2302" w:hanging="180"/>
      </w:pPr>
    </w:lvl>
    <w:lvl w:ilvl="3" w:tplc="0409000F" w:tentative="1">
      <w:start w:val="1"/>
      <w:numFmt w:val="decimal"/>
      <w:lvlText w:val="%4."/>
      <w:lvlJc w:val="left"/>
      <w:pPr>
        <w:ind w:left="3022" w:hanging="360"/>
      </w:pPr>
    </w:lvl>
    <w:lvl w:ilvl="4" w:tplc="04090019" w:tentative="1">
      <w:start w:val="1"/>
      <w:numFmt w:val="lowerLetter"/>
      <w:lvlText w:val="%5."/>
      <w:lvlJc w:val="left"/>
      <w:pPr>
        <w:ind w:left="3742" w:hanging="360"/>
      </w:pPr>
    </w:lvl>
    <w:lvl w:ilvl="5" w:tplc="0409001B" w:tentative="1">
      <w:start w:val="1"/>
      <w:numFmt w:val="lowerRoman"/>
      <w:lvlText w:val="%6."/>
      <w:lvlJc w:val="right"/>
      <w:pPr>
        <w:ind w:left="4462" w:hanging="180"/>
      </w:pPr>
    </w:lvl>
    <w:lvl w:ilvl="6" w:tplc="0409000F" w:tentative="1">
      <w:start w:val="1"/>
      <w:numFmt w:val="decimal"/>
      <w:lvlText w:val="%7."/>
      <w:lvlJc w:val="left"/>
      <w:pPr>
        <w:ind w:left="5182" w:hanging="360"/>
      </w:pPr>
    </w:lvl>
    <w:lvl w:ilvl="7" w:tplc="04090019" w:tentative="1">
      <w:start w:val="1"/>
      <w:numFmt w:val="lowerLetter"/>
      <w:lvlText w:val="%8."/>
      <w:lvlJc w:val="left"/>
      <w:pPr>
        <w:ind w:left="5902" w:hanging="360"/>
      </w:pPr>
    </w:lvl>
    <w:lvl w:ilvl="8" w:tplc="0409001B" w:tentative="1">
      <w:start w:val="1"/>
      <w:numFmt w:val="lowerRoman"/>
      <w:lvlText w:val="%9."/>
      <w:lvlJc w:val="right"/>
      <w:pPr>
        <w:ind w:left="6622" w:hanging="180"/>
      </w:pPr>
    </w:lvl>
  </w:abstractNum>
  <w:abstractNum w:abstractNumId="8" w15:restartNumberingAfterBreak="0">
    <w:nsid w:val="34304EAC"/>
    <w:multiLevelType w:val="hybridMultilevel"/>
    <w:tmpl w:val="D922717A"/>
    <w:lvl w:ilvl="0" w:tplc="EB965C1A">
      <w:start w:val="1"/>
      <w:numFmt w:val="decimal"/>
      <w:lvlText w:val="%1."/>
      <w:lvlJc w:val="left"/>
      <w:pPr>
        <w:ind w:left="786" w:hanging="360"/>
      </w:pPr>
      <w:rPr>
        <w:rFonts w:ascii="GHEA Grapalat" w:eastAsia="Calibri" w:hAnsi="GHEA Grapalat" w:cs="Sylfaen"/>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9" w15:restartNumberingAfterBreak="0">
    <w:nsid w:val="3E546F3E"/>
    <w:multiLevelType w:val="hybridMultilevel"/>
    <w:tmpl w:val="D922717A"/>
    <w:lvl w:ilvl="0" w:tplc="EB965C1A">
      <w:start w:val="1"/>
      <w:numFmt w:val="decimal"/>
      <w:lvlText w:val="%1."/>
      <w:lvlJc w:val="left"/>
      <w:pPr>
        <w:ind w:left="786" w:hanging="360"/>
      </w:pPr>
      <w:rPr>
        <w:rFonts w:ascii="GHEA Grapalat" w:eastAsia="Calibri" w:hAnsi="GHEA Grapalat" w:cs="Sylfaen"/>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0" w15:restartNumberingAfterBreak="0">
    <w:nsid w:val="66244425"/>
    <w:multiLevelType w:val="hybridMultilevel"/>
    <w:tmpl w:val="D922717A"/>
    <w:lvl w:ilvl="0" w:tplc="EB965C1A">
      <w:start w:val="1"/>
      <w:numFmt w:val="decimal"/>
      <w:lvlText w:val="%1."/>
      <w:lvlJc w:val="left"/>
      <w:pPr>
        <w:ind w:left="786" w:hanging="360"/>
      </w:pPr>
      <w:rPr>
        <w:rFonts w:ascii="GHEA Grapalat" w:eastAsia="Calibri" w:hAnsi="GHEA Grapalat" w:cs="Sylfaen"/>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1" w15:restartNumberingAfterBreak="0">
    <w:nsid w:val="6BD62D9D"/>
    <w:multiLevelType w:val="hybridMultilevel"/>
    <w:tmpl w:val="4C54B404"/>
    <w:lvl w:ilvl="0" w:tplc="0409000F">
      <w:start w:val="1"/>
      <w:numFmt w:val="decimal"/>
      <w:lvlText w:val="%1."/>
      <w:lvlJc w:val="left"/>
      <w:pPr>
        <w:ind w:left="862" w:hanging="360"/>
      </w:pPr>
    </w:lvl>
    <w:lvl w:ilvl="1" w:tplc="04090019" w:tentative="1">
      <w:start w:val="1"/>
      <w:numFmt w:val="lowerLetter"/>
      <w:lvlText w:val="%2."/>
      <w:lvlJc w:val="left"/>
      <w:pPr>
        <w:ind w:left="1582" w:hanging="360"/>
      </w:pPr>
    </w:lvl>
    <w:lvl w:ilvl="2" w:tplc="0409001B" w:tentative="1">
      <w:start w:val="1"/>
      <w:numFmt w:val="lowerRoman"/>
      <w:lvlText w:val="%3."/>
      <w:lvlJc w:val="right"/>
      <w:pPr>
        <w:ind w:left="2302" w:hanging="180"/>
      </w:pPr>
    </w:lvl>
    <w:lvl w:ilvl="3" w:tplc="0409000F" w:tentative="1">
      <w:start w:val="1"/>
      <w:numFmt w:val="decimal"/>
      <w:lvlText w:val="%4."/>
      <w:lvlJc w:val="left"/>
      <w:pPr>
        <w:ind w:left="3022" w:hanging="360"/>
      </w:pPr>
    </w:lvl>
    <w:lvl w:ilvl="4" w:tplc="04090019" w:tentative="1">
      <w:start w:val="1"/>
      <w:numFmt w:val="lowerLetter"/>
      <w:lvlText w:val="%5."/>
      <w:lvlJc w:val="left"/>
      <w:pPr>
        <w:ind w:left="3742" w:hanging="360"/>
      </w:pPr>
    </w:lvl>
    <w:lvl w:ilvl="5" w:tplc="0409001B" w:tentative="1">
      <w:start w:val="1"/>
      <w:numFmt w:val="lowerRoman"/>
      <w:lvlText w:val="%6."/>
      <w:lvlJc w:val="right"/>
      <w:pPr>
        <w:ind w:left="4462" w:hanging="180"/>
      </w:pPr>
    </w:lvl>
    <w:lvl w:ilvl="6" w:tplc="0409000F" w:tentative="1">
      <w:start w:val="1"/>
      <w:numFmt w:val="decimal"/>
      <w:lvlText w:val="%7."/>
      <w:lvlJc w:val="left"/>
      <w:pPr>
        <w:ind w:left="5182" w:hanging="360"/>
      </w:pPr>
    </w:lvl>
    <w:lvl w:ilvl="7" w:tplc="04090019" w:tentative="1">
      <w:start w:val="1"/>
      <w:numFmt w:val="lowerLetter"/>
      <w:lvlText w:val="%8."/>
      <w:lvlJc w:val="left"/>
      <w:pPr>
        <w:ind w:left="5902" w:hanging="360"/>
      </w:pPr>
    </w:lvl>
    <w:lvl w:ilvl="8" w:tplc="0409001B" w:tentative="1">
      <w:start w:val="1"/>
      <w:numFmt w:val="lowerRoman"/>
      <w:lvlText w:val="%9."/>
      <w:lvlJc w:val="right"/>
      <w:pPr>
        <w:ind w:left="6622" w:hanging="180"/>
      </w:pPr>
    </w:lvl>
  </w:abstractNum>
  <w:abstractNum w:abstractNumId="12" w15:restartNumberingAfterBreak="0">
    <w:nsid w:val="6E2E3531"/>
    <w:multiLevelType w:val="hybridMultilevel"/>
    <w:tmpl w:val="D922717A"/>
    <w:lvl w:ilvl="0" w:tplc="EB965C1A">
      <w:start w:val="1"/>
      <w:numFmt w:val="decimal"/>
      <w:lvlText w:val="%1."/>
      <w:lvlJc w:val="left"/>
      <w:pPr>
        <w:ind w:left="786" w:hanging="360"/>
      </w:pPr>
      <w:rPr>
        <w:rFonts w:ascii="GHEA Grapalat" w:eastAsia="Calibri" w:hAnsi="GHEA Grapalat" w:cs="Sylfaen"/>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3" w15:restartNumberingAfterBreak="0">
    <w:nsid w:val="721C7E73"/>
    <w:multiLevelType w:val="hybridMultilevel"/>
    <w:tmpl w:val="D922717A"/>
    <w:lvl w:ilvl="0" w:tplc="EB965C1A">
      <w:start w:val="1"/>
      <w:numFmt w:val="decimal"/>
      <w:lvlText w:val="%1."/>
      <w:lvlJc w:val="left"/>
      <w:pPr>
        <w:ind w:left="786" w:hanging="360"/>
      </w:pPr>
      <w:rPr>
        <w:rFonts w:ascii="GHEA Grapalat" w:eastAsia="Calibri" w:hAnsi="GHEA Grapalat" w:cs="Sylfaen"/>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num w:numId="1" w16cid:durableId="1015380306">
    <w:abstractNumId w:val="12"/>
  </w:num>
  <w:num w:numId="2" w16cid:durableId="819661062">
    <w:abstractNumId w:val="10"/>
  </w:num>
  <w:num w:numId="3" w16cid:durableId="1039164075">
    <w:abstractNumId w:val="3"/>
  </w:num>
  <w:num w:numId="4" w16cid:durableId="78254917">
    <w:abstractNumId w:val="8"/>
  </w:num>
  <w:num w:numId="5" w16cid:durableId="474952920">
    <w:abstractNumId w:val="0"/>
  </w:num>
  <w:num w:numId="6" w16cid:durableId="811947874">
    <w:abstractNumId w:val="4"/>
  </w:num>
  <w:num w:numId="7" w16cid:durableId="388647068">
    <w:abstractNumId w:val="1"/>
  </w:num>
  <w:num w:numId="8" w16cid:durableId="1563558842">
    <w:abstractNumId w:val="13"/>
  </w:num>
  <w:num w:numId="9" w16cid:durableId="1300921047">
    <w:abstractNumId w:val="9"/>
  </w:num>
  <w:num w:numId="10" w16cid:durableId="670527375">
    <w:abstractNumId w:val="6"/>
  </w:num>
  <w:num w:numId="11" w16cid:durableId="1738047360">
    <w:abstractNumId w:val="11"/>
  </w:num>
  <w:num w:numId="12" w16cid:durableId="1236403963">
    <w:abstractNumId w:val="7"/>
  </w:num>
  <w:num w:numId="13" w16cid:durableId="1403260902">
    <w:abstractNumId w:val="2"/>
  </w:num>
  <w:num w:numId="14" w16cid:durableId="204840926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7317"/>
    <w:rsid w:val="0004680E"/>
    <w:rsid w:val="000B17C7"/>
    <w:rsid w:val="000B2AE2"/>
    <w:rsid w:val="000D4696"/>
    <w:rsid w:val="000D7EFC"/>
    <w:rsid w:val="0014278C"/>
    <w:rsid w:val="00143E51"/>
    <w:rsid w:val="00163605"/>
    <w:rsid w:val="001644C1"/>
    <w:rsid w:val="00173918"/>
    <w:rsid w:val="00183149"/>
    <w:rsid w:val="001B5B7C"/>
    <w:rsid w:val="001C4B4B"/>
    <w:rsid w:val="0020532A"/>
    <w:rsid w:val="00265111"/>
    <w:rsid w:val="002845E8"/>
    <w:rsid w:val="00291CB1"/>
    <w:rsid w:val="002B2EA3"/>
    <w:rsid w:val="002C65D6"/>
    <w:rsid w:val="002E173D"/>
    <w:rsid w:val="002F083E"/>
    <w:rsid w:val="0035501F"/>
    <w:rsid w:val="00382944"/>
    <w:rsid w:val="003950F5"/>
    <w:rsid w:val="003C6B72"/>
    <w:rsid w:val="003F4A3F"/>
    <w:rsid w:val="00431485"/>
    <w:rsid w:val="00490398"/>
    <w:rsid w:val="004C1F0C"/>
    <w:rsid w:val="00531DCC"/>
    <w:rsid w:val="00556C17"/>
    <w:rsid w:val="005615EE"/>
    <w:rsid w:val="00577D86"/>
    <w:rsid w:val="005A5289"/>
    <w:rsid w:val="005C28D2"/>
    <w:rsid w:val="005C78F2"/>
    <w:rsid w:val="005C7ADD"/>
    <w:rsid w:val="00662893"/>
    <w:rsid w:val="006C16E2"/>
    <w:rsid w:val="006D26E1"/>
    <w:rsid w:val="006E1592"/>
    <w:rsid w:val="00717718"/>
    <w:rsid w:val="007D35BA"/>
    <w:rsid w:val="0082351B"/>
    <w:rsid w:val="0083166D"/>
    <w:rsid w:val="00836DA3"/>
    <w:rsid w:val="008438CB"/>
    <w:rsid w:val="00863D4F"/>
    <w:rsid w:val="00872970"/>
    <w:rsid w:val="00897D6E"/>
    <w:rsid w:val="008B0D4C"/>
    <w:rsid w:val="008D4AE6"/>
    <w:rsid w:val="008E66D3"/>
    <w:rsid w:val="00971358"/>
    <w:rsid w:val="009C77D1"/>
    <w:rsid w:val="00A00FC9"/>
    <w:rsid w:val="00A03E2C"/>
    <w:rsid w:val="00A07BC3"/>
    <w:rsid w:val="00A415BA"/>
    <w:rsid w:val="00A47143"/>
    <w:rsid w:val="00A5686D"/>
    <w:rsid w:val="00A64B7D"/>
    <w:rsid w:val="00A964D4"/>
    <w:rsid w:val="00A97317"/>
    <w:rsid w:val="00AF2341"/>
    <w:rsid w:val="00AF7756"/>
    <w:rsid w:val="00B62EB5"/>
    <w:rsid w:val="00B76861"/>
    <w:rsid w:val="00B87A92"/>
    <w:rsid w:val="00B930BD"/>
    <w:rsid w:val="00B9666F"/>
    <w:rsid w:val="00BC0853"/>
    <w:rsid w:val="00BC0D05"/>
    <w:rsid w:val="00C4199A"/>
    <w:rsid w:val="00C71544"/>
    <w:rsid w:val="00CD7D03"/>
    <w:rsid w:val="00D62967"/>
    <w:rsid w:val="00D90AE9"/>
    <w:rsid w:val="00DD0C55"/>
    <w:rsid w:val="00DD3205"/>
    <w:rsid w:val="00DE5A09"/>
    <w:rsid w:val="00E37B84"/>
    <w:rsid w:val="00E64ECA"/>
    <w:rsid w:val="00ED3A30"/>
    <w:rsid w:val="00F0731B"/>
    <w:rsid w:val="00F1667D"/>
    <w:rsid w:val="00F21EA6"/>
    <w:rsid w:val="00F615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803DDF"/>
  <w15:chartTrackingRefBased/>
  <w15:docId w15:val="{7B4512CA-F68E-47D6-A692-5F2FF04732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2967"/>
    <w:pPr>
      <w:spacing w:line="432" w:lineRule="auto"/>
      <w:ind w:left="-57" w:firstLine="505"/>
      <w:jc w:val="both"/>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D62967"/>
    <w:rPr>
      <w:b/>
      <w:bCs/>
    </w:rPr>
  </w:style>
  <w:style w:type="paragraph" w:styleId="ListParagraph">
    <w:name w:val="List Paragraph"/>
    <w:aliases w:val="References,List Paragraph (numbered (a)),List_Paragraph,Multilevel para_II,Akapit z listą BS,Indent Paragraph,Bullet OFM,Bullets,List Paragraph1,Table/Figure Heading,En tête 1,ADB paragraph numbering,123 List Paragraph,Celula,Ha"/>
    <w:basedOn w:val="Normal"/>
    <w:link w:val="ListParagraphChar"/>
    <w:uiPriority w:val="34"/>
    <w:qFormat/>
    <w:rsid w:val="00B76861"/>
    <w:pPr>
      <w:widowControl w:val="0"/>
      <w:overflowPunct w:val="0"/>
      <w:adjustRightInd w:val="0"/>
      <w:spacing w:after="0" w:line="360" w:lineRule="auto"/>
      <w:ind w:left="720" w:firstLine="0"/>
      <w:contextualSpacing/>
      <w:jc w:val="left"/>
    </w:pPr>
    <w:rPr>
      <w:rFonts w:asciiTheme="minorHAnsi" w:eastAsia="Times New Roman" w:hAnsiTheme="minorHAnsi"/>
      <w:kern w:val="28"/>
      <w:szCs w:val="24"/>
    </w:rPr>
  </w:style>
  <w:style w:type="character" w:customStyle="1" w:styleId="ListParagraphChar">
    <w:name w:val="List Paragraph Char"/>
    <w:aliases w:val="References Char,List Paragraph (numbered (a)) Char,List_Paragraph Char,Multilevel para_II Char,Akapit z listą BS Char,Indent Paragraph Char,Bullet OFM Char,Bullets Char,List Paragraph1 Char,Table/Figure Heading Char,En tête 1 Char"/>
    <w:link w:val="ListParagraph"/>
    <w:uiPriority w:val="34"/>
    <w:qFormat/>
    <w:rsid w:val="00B76861"/>
    <w:rPr>
      <w:rFonts w:eastAsia="Times New Roman" w:cs="Times New Roman"/>
      <w:kern w:val="28"/>
      <w:szCs w:val="24"/>
    </w:rPr>
  </w:style>
  <w:style w:type="character" w:styleId="Hyperlink">
    <w:name w:val="Hyperlink"/>
    <w:uiPriority w:val="99"/>
    <w:unhideWhenUsed/>
    <w:rsid w:val="00B930B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00244294">
      <w:bodyDiv w:val="1"/>
      <w:marLeft w:val="0"/>
      <w:marRight w:val="0"/>
      <w:marTop w:val="0"/>
      <w:marBottom w:val="0"/>
      <w:divBdr>
        <w:top w:val="none" w:sz="0" w:space="0" w:color="auto"/>
        <w:left w:val="none" w:sz="0" w:space="0" w:color="auto"/>
        <w:bottom w:val="none" w:sz="0" w:space="0" w:color="auto"/>
        <w:right w:val="none" w:sz="0" w:space="0" w:color="auto"/>
      </w:divBdr>
    </w:div>
    <w:div w:id="21381810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coursera.org/" TargetMode="External"/><Relationship Id="rId5" Type="http://schemas.openxmlformats.org/officeDocument/2006/relationships/hyperlink" Target="https://www.edx.org/"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1</Pages>
  <Words>4066</Words>
  <Characters>23182</Characters>
  <Application>Microsoft Office Word</Application>
  <DocSecurity>0</DocSecurity>
  <Lines>193</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Tamara V. Sargsyan</dc:creator>
  <cp:keywords>https://mul2.gov.am/tasks/799257/oneclick/Ampopatert-2504 (1) (1).docx?token=a7389f5f4a5e6a29fa3aa8741336a8cc</cp:keywords>
  <dc:description/>
  <cp:lastModifiedBy>Tamara V. Sargsyan</cp:lastModifiedBy>
  <cp:revision>4</cp:revision>
  <dcterms:created xsi:type="dcterms:W3CDTF">2023-04-25T10:03:00Z</dcterms:created>
  <dcterms:modified xsi:type="dcterms:W3CDTF">2023-04-25T10:14:00Z</dcterms:modified>
</cp:coreProperties>
</file>