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C3C" w:rsidRPr="00937092" w:rsidRDefault="003E6C3C" w:rsidP="003E6C3C">
      <w:pPr>
        <w:spacing w:after="0" w:line="360" w:lineRule="auto"/>
        <w:ind w:right="-421" w:firstLine="567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937092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:rsidR="003E6C3C" w:rsidRPr="003E2B92" w:rsidRDefault="003E6C3C" w:rsidP="003E6C3C">
      <w:pPr>
        <w:spacing w:line="360" w:lineRule="auto"/>
        <w:ind w:firstLine="567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3E2B92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937092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2004 ԹՎԱԿԱՆԻ ՍԵՊՏԵՄԲԵՐԻ 23-Ի N 1536-Ն ՈՐՈՇ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ՄԱՆ ՄԵՋ ՓՈՓՈԽՈՒԹՅՈՒՆՆԵՐ ԿԱՏԱՐԵԼՈՒ </w:t>
      </w:r>
      <w:r w:rsidRPr="00937092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Pr="003E2B92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</w:t>
      </w:r>
    </w:p>
    <w:p w:rsidR="003E6C3C" w:rsidRPr="00937092" w:rsidRDefault="003E6C3C" w:rsidP="003E6C3C">
      <w:pPr>
        <w:spacing w:line="360" w:lineRule="auto"/>
        <w:ind w:firstLine="567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3E6C3C" w:rsidRPr="00C87C9F" w:rsidRDefault="003E6C3C" w:rsidP="003E6C3C">
      <w:pPr>
        <w:pStyle w:val="a5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103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87C9F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C87C9F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Pr="00C87C9F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3E6C3C" w:rsidRPr="00C87C9F" w:rsidRDefault="003E6C3C" w:rsidP="003E6C3C">
      <w:pPr>
        <w:pStyle w:val="a5"/>
        <w:tabs>
          <w:tab w:val="left" w:pos="851"/>
        </w:tabs>
        <w:spacing w:line="360" w:lineRule="auto"/>
        <w:ind w:left="0" w:right="103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87C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ՀՀ կառավարության 2004 թվականի սեպտեմբերի 23-ի ««Հայաստանի Հանրապետության պետական մարմինների կապի և կոմունալ ծախսերի նորմաներ սահմանելու մասին» թիվ 1536-Ն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փոփոխություններ կատարելու</w:t>
      </w:r>
      <w:r w:rsidRPr="00C87C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մասին» ՀՀ կառավարության որոշման նախագիծը (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C87C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յսուհետ՝ Նախագիծ) մշակվել է Հայաստանի Հանրապետության վարչապետի 2023 թվականի փետրվարի 22-ի թիվ 198-Ա որոշմամբ հաստատված «Հայաստանի Հանրապետության բյուջետային համակարգի մասին» օրենքում լրացում կատարելու մասին» 2022 թվականի նոյեմբերի 16-ի ՀՕ-427-Ն օրենքի կիրարկումն ապահովող միջոցառումների ցանկի 1-ին կետի կատարումն ապահովելու նպատակով: </w:t>
      </w:r>
    </w:p>
    <w:p w:rsidR="003E6C3C" w:rsidRPr="00C87C9F" w:rsidRDefault="003E6C3C" w:rsidP="003E6C3C">
      <w:pPr>
        <w:tabs>
          <w:tab w:val="left" w:pos="851"/>
        </w:tabs>
        <w:spacing w:after="0" w:line="360" w:lineRule="auto"/>
        <w:ind w:right="103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87C9F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է առաջացել ուժը կորցրած ճանաչել </w:t>
      </w:r>
      <w:r w:rsidRPr="00C87C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ՀՀ կառավարության 2004 թվականի սեպտեմբերի 23-ի «Հայաստանի Հանրապետության պետական մարմինների կապի և կոմունալ ծախսերի նորմաներ սահմանելու մասին» թիվ 1536-Ն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այն դրույթները, որոնք առնչվում են կապի և փոստային կապի ծառայությունների</w:t>
      </w:r>
      <w:r w:rsidRPr="00484E4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ձեռքբերման տարեկան ծավալների հաշվարկման հիմքում դրվող նորմաներին և </w:t>
      </w:r>
      <w:r w:rsidRPr="00C87C9F">
        <w:rPr>
          <w:rFonts w:ascii="GHEA Grapalat" w:hAnsi="GHEA Grapalat"/>
          <w:sz w:val="24"/>
          <w:szCs w:val="24"/>
          <w:lang w:val="hy-AM"/>
        </w:rPr>
        <w:t>ՀՀ կառավարության 2004 թվականի դեկտեմբերի 30-ի թիվ 1956-Ն որոշման մեջ փոփոխություններ և լրացումներ կատարելու ճանապարհով սահմանել, որ՝</w:t>
      </w:r>
    </w:p>
    <w:p w:rsidR="003E6C3C" w:rsidRPr="00C87C9F" w:rsidRDefault="003E6C3C" w:rsidP="003E6C3C">
      <w:pPr>
        <w:tabs>
          <w:tab w:val="left" w:pos="851"/>
        </w:tabs>
        <w:spacing w:after="0" w:line="360" w:lineRule="auto"/>
        <w:ind w:right="103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87C9F">
        <w:rPr>
          <w:rFonts w:ascii="GHEA Grapalat" w:hAnsi="GHEA Grapalat"/>
          <w:sz w:val="24"/>
          <w:szCs w:val="24"/>
          <w:lang w:val="hy-AM"/>
        </w:rPr>
        <w:t xml:space="preserve">1.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C87C9F">
        <w:rPr>
          <w:rFonts w:ascii="GHEA Grapalat" w:hAnsi="GHEA Grapalat"/>
          <w:sz w:val="24"/>
          <w:szCs w:val="24"/>
          <w:lang w:val="hy-AM"/>
        </w:rPr>
        <w:t>յն պետական մարմինները, որոնք ունեն կապի ծառայությունների գծով ծախսերի ծրագրավորման և իրականացման գործառու</w:t>
      </w:r>
      <w:r>
        <w:rPr>
          <w:rFonts w:ascii="GHEA Grapalat" w:hAnsi="GHEA Grapalat"/>
          <w:sz w:val="24"/>
          <w:szCs w:val="24"/>
          <w:lang w:val="hy-AM"/>
        </w:rPr>
        <w:t>յ</w:t>
      </w:r>
      <w:r w:rsidRPr="00C87C9F">
        <w:rPr>
          <w:rFonts w:ascii="GHEA Grapalat" w:hAnsi="GHEA Grapalat"/>
          <w:sz w:val="24"/>
          <w:szCs w:val="24"/>
          <w:lang w:val="hy-AM"/>
        </w:rPr>
        <w:t>թային առանձնահատկություններ, ապա լիազորել այդպիսի պետական մարմինների ղեկավարներին իրենց ներքին իրավական ակտերով սահմանելու նշված ծառայությունների գծով նորմաները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3E6C3C" w:rsidRPr="00C87C9F" w:rsidRDefault="003E6C3C" w:rsidP="003E6C3C">
      <w:pPr>
        <w:tabs>
          <w:tab w:val="left" w:pos="851"/>
        </w:tabs>
        <w:spacing w:after="0" w:line="360" w:lineRule="auto"/>
        <w:ind w:right="103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87C9F">
        <w:rPr>
          <w:rFonts w:ascii="GHEA Grapalat" w:hAnsi="GHEA Grapalat"/>
          <w:sz w:val="24"/>
          <w:szCs w:val="24"/>
          <w:lang w:val="hy-AM"/>
        </w:rPr>
        <w:lastRenderedPageBreak/>
        <w:t xml:space="preserve">2.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C87C9F">
        <w:rPr>
          <w:rFonts w:ascii="GHEA Grapalat" w:hAnsi="GHEA Grapalat"/>
          <w:sz w:val="24"/>
          <w:szCs w:val="24"/>
          <w:lang w:val="hy-AM"/>
        </w:rPr>
        <w:t>անրային իշխանության մարմինների պահպանման ծախսերում փոստային կապի ծառայության համար ծախսի ծրագրավորման համար հիմք ընդունել բյուջետային ֆինանսավորման հայտով ներկայացվող հաշվարկ-հիմնավորումները, ինչպես նաև նշված ծառայության գծով կատարված փաստացի ծախսի մակարդակը:</w:t>
      </w:r>
    </w:p>
    <w:p w:rsidR="003E6C3C" w:rsidRPr="00C87C9F" w:rsidRDefault="003E6C3C" w:rsidP="003E6C3C">
      <w:pPr>
        <w:spacing w:after="0" w:line="360" w:lineRule="auto"/>
        <w:ind w:right="103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3E6C3C" w:rsidRPr="00C87C9F" w:rsidRDefault="003E6C3C" w:rsidP="003E6C3C">
      <w:pPr>
        <w:pStyle w:val="a5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10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87C9F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Pr="00C87C9F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3E6C3C" w:rsidRPr="00484E46" w:rsidRDefault="003E6C3C" w:rsidP="003E6C3C">
      <w:pPr>
        <w:pStyle w:val="a5"/>
        <w:spacing w:line="360" w:lineRule="auto"/>
        <w:ind w:left="0" w:right="103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87C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Նախագծով առաջարկվում է ուժը կորցրած ճանաչել ՀՀ կառավարության 2004 թվականի սեպտեմբերի 23-ի «Հայաստանի Հանրապետության պետական մարմինների կապի և կոմունալ ծախսերի նորմաներ սահմանելու մասին» թիվ 1536-Ն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այն դրույթները, որոնք առնչվում են կապի և փոստային կապի ծառայությունների</w:t>
      </w:r>
      <w:r w:rsidRPr="00484E4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ձեռքբերման տարեկան ծավալների հաշվարկման հիմքում դրվող նորմաներին</w:t>
      </w:r>
      <w:r w:rsidRPr="00484E4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:rsidR="003E6C3C" w:rsidRPr="00C87C9F" w:rsidRDefault="003E6C3C" w:rsidP="003E6C3C">
      <w:pPr>
        <w:pStyle w:val="a5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103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84E46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C87C9F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C87C9F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3E6C3C" w:rsidRPr="00C87C9F" w:rsidRDefault="003E6C3C" w:rsidP="003E6C3C">
      <w:pPr>
        <w:spacing w:after="0" w:line="360" w:lineRule="auto"/>
        <w:ind w:right="103" w:firstLine="567"/>
        <w:jc w:val="both"/>
        <w:rPr>
          <w:rFonts w:ascii="GHEA Grapalat" w:hAnsi="GHEA Grapalat"/>
          <w:bCs/>
          <w:sz w:val="24"/>
          <w:szCs w:val="24"/>
          <w:lang w:val="pt-BR"/>
        </w:rPr>
      </w:pPr>
      <w:r w:rsidRPr="00C87C9F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C87C9F">
        <w:rPr>
          <w:rFonts w:ascii="GHEA Grapalat" w:hAnsi="GHEA Grapalat" w:cs="Sylfaen"/>
          <w:bCs/>
          <w:sz w:val="24"/>
          <w:szCs w:val="24"/>
          <w:lang w:val="hy-AM"/>
        </w:rPr>
        <w:t>մշակվել</w:t>
      </w:r>
      <w:r w:rsidRPr="00C87C9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Pr="00C87C9F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C87C9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Pr="00C87C9F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C87C9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Pr="00C87C9F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C87C9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Pr="00C87C9F">
        <w:rPr>
          <w:rFonts w:ascii="GHEA Grapalat" w:hAnsi="GHEA Grapalat" w:cs="Times Armenian"/>
          <w:bCs/>
          <w:sz w:val="24"/>
          <w:szCs w:val="24"/>
          <w:lang w:val="hy-AM"/>
        </w:rPr>
        <w:t xml:space="preserve">բարձր տեխնոլոգիական արդյունաբերության նախարարության </w:t>
      </w:r>
      <w:r w:rsidRPr="00C87C9F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Pr="00C87C9F">
        <w:rPr>
          <w:rFonts w:ascii="GHEA Grapalat" w:hAnsi="GHEA Grapalat"/>
          <w:bCs/>
          <w:i/>
          <w:iCs/>
          <w:sz w:val="24"/>
          <w:szCs w:val="24"/>
          <w:lang w:val="pt-BR"/>
        </w:rPr>
        <w:t>:</w:t>
      </w:r>
      <w:r w:rsidRPr="00C87C9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C87C9F">
        <w:rPr>
          <w:rFonts w:ascii="GHEA Grapalat" w:hAnsi="GHEA Grapalat"/>
          <w:bCs/>
          <w:i/>
          <w:iCs/>
          <w:sz w:val="24"/>
          <w:szCs w:val="24"/>
          <w:lang w:val="pt-BR"/>
        </w:rPr>
        <w:t xml:space="preserve">  </w:t>
      </w:r>
      <w:r w:rsidRPr="00C87C9F">
        <w:rPr>
          <w:rFonts w:ascii="GHEA Grapalat" w:hAnsi="GHEA Grapalat"/>
          <w:bCs/>
          <w:sz w:val="24"/>
          <w:szCs w:val="24"/>
          <w:lang w:val="pt-BR"/>
        </w:rPr>
        <w:t xml:space="preserve"> </w:t>
      </w:r>
    </w:p>
    <w:p w:rsidR="003E6C3C" w:rsidRPr="00C87C9F" w:rsidRDefault="003E6C3C" w:rsidP="003E6C3C">
      <w:pPr>
        <w:pStyle w:val="a5"/>
        <w:spacing w:line="360" w:lineRule="auto"/>
        <w:ind w:left="0" w:right="103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3E6C3C" w:rsidRPr="00C87C9F" w:rsidRDefault="003E6C3C" w:rsidP="003E6C3C">
      <w:pPr>
        <w:pStyle w:val="a5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103"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87C9F">
        <w:rPr>
          <w:rFonts w:ascii="GHEA Grapalat" w:eastAsia="Calibri" w:hAnsi="GHEA Grapalat" w:cs="Times New Roman"/>
          <w:b/>
          <w:sz w:val="24"/>
          <w:szCs w:val="24"/>
          <w:lang w:val="hy-AM"/>
        </w:rPr>
        <w:t>Պետական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վերաբերյալ.</w:t>
      </w:r>
    </w:p>
    <w:p w:rsidR="003E6C3C" w:rsidRPr="00C87C9F" w:rsidRDefault="003E6C3C" w:rsidP="003E6C3C">
      <w:pPr>
        <w:pStyle w:val="a5"/>
        <w:spacing w:after="0" w:line="360" w:lineRule="auto"/>
        <w:ind w:left="0" w:right="103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C87C9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</w:p>
    <w:p w:rsidR="003E6C3C" w:rsidRPr="00C87C9F" w:rsidRDefault="003E6C3C" w:rsidP="003E6C3C">
      <w:pPr>
        <w:pStyle w:val="a5"/>
        <w:numPr>
          <w:ilvl w:val="0"/>
          <w:numId w:val="5"/>
        </w:numPr>
        <w:spacing w:after="0" w:line="360" w:lineRule="auto"/>
        <w:ind w:left="0" w:right="10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87C9F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C87C9F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:rsidR="003E6C3C" w:rsidRPr="00C87C9F" w:rsidRDefault="003E6C3C" w:rsidP="003E6C3C">
      <w:pPr>
        <w:spacing w:after="0" w:line="360" w:lineRule="auto"/>
        <w:ind w:right="103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87C9F">
        <w:rPr>
          <w:rFonts w:ascii="GHEA Grapalat" w:eastAsia="Calibri" w:hAnsi="GHEA Grapalat" w:cs="Times New Roman"/>
          <w:sz w:val="24"/>
          <w:szCs w:val="24"/>
          <w:lang w:val="hy-AM"/>
        </w:rPr>
        <w:t>Նախագծի փաթեթի մշակումը չի բխում 2050 Հայաստանի վերափոխման ռազմավարության, և Կառավարության 2021-2026թթ. ծրագրերից:</w:t>
      </w:r>
    </w:p>
    <w:p w:rsidR="003E6C3C" w:rsidRPr="00872F0F" w:rsidRDefault="003E6C3C" w:rsidP="003E6C3C">
      <w:pPr>
        <w:spacing w:after="240" w:line="360" w:lineRule="auto"/>
        <w:ind w:right="-540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C0C6F" w:rsidRPr="003E6C3C" w:rsidRDefault="003C0C6F" w:rsidP="003E6C3C">
      <w:pPr>
        <w:rPr>
          <w:szCs w:val="24"/>
          <w:lang w:val="hy-AM"/>
        </w:rPr>
      </w:pPr>
    </w:p>
    <w:sectPr w:rsidR="003C0C6F" w:rsidRPr="003E6C3C" w:rsidSect="00DC5F1D">
      <w:pgSz w:w="12240" w:h="15840"/>
      <w:pgMar w:top="1135" w:right="1080" w:bottom="851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A7E5DCF"/>
    <w:multiLevelType w:val="hybridMultilevel"/>
    <w:tmpl w:val="6336973C"/>
    <w:lvl w:ilvl="0" w:tplc="01AEE5B2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3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B6451E"/>
    <w:rsid w:val="0000185D"/>
    <w:rsid w:val="00004264"/>
    <w:rsid w:val="0001672D"/>
    <w:rsid w:val="00021994"/>
    <w:rsid w:val="00030C4C"/>
    <w:rsid w:val="0003331F"/>
    <w:rsid w:val="000421B7"/>
    <w:rsid w:val="000448CB"/>
    <w:rsid w:val="00044D95"/>
    <w:rsid w:val="00051F19"/>
    <w:rsid w:val="0006281F"/>
    <w:rsid w:val="00064E98"/>
    <w:rsid w:val="0007267B"/>
    <w:rsid w:val="00073800"/>
    <w:rsid w:val="0007490A"/>
    <w:rsid w:val="00081C72"/>
    <w:rsid w:val="00083994"/>
    <w:rsid w:val="00091E9C"/>
    <w:rsid w:val="00092D63"/>
    <w:rsid w:val="00092DBE"/>
    <w:rsid w:val="000B0B19"/>
    <w:rsid w:val="000C0333"/>
    <w:rsid w:val="000C6501"/>
    <w:rsid w:val="000D34F9"/>
    <w:rsid w:val="000D454E"/>
    <w:rsid w:val="000E2590"/>
    <w:rsid w:val="000E4DBD"/>
    <w:rsid w:val="000E78CD"/>
    <w:rsid w:val="000F1377"/>
    <w:rsid w:val="000F4760"/>
    <w:rsid w:val="00125CD2"/>
    <w:rsid w:val="001310BF"/>
    <w:rsid w:val="00132B93"/>
    <w:rsid w:val="00133F26"/>
    <w:rsid w:val="001528AC"/>
    <w:rsid w:val="001572AF"/>
    <w:rsid w:val="00164C3B"/>
    <w:rsid w:val="001707DC"/>
    <w:rsid w:val="001758E0"/>
    <w:rsid w:val="001B40B3"/>
    <w:rsid w:val="001C08CC"/>
    <w:rsid w:val="001C37D1"/>
    <w:rsid w:val="001D17E7"/>
    <w:rsid w:val="001D26D8"/>
    <w:rsid w:val="001D2822"/>
    <w:rsid w:val="001D7010"/>
    <w:rsid w:val="001E1240"/>
    <w:rsid w:val="001E2DB8"/>
    <w:rsid w:val="001E6902"/>
    <w:rsid w:val="0020052A"/>
    <w:rsid w:val="002040FB"/>
    <w:rsid w:val="00204F78"/>
    <w:rsid w:val="0020759F"/>
    <w:rsid w:val="00210461"/>
    <w:rsid w:val="00221D49"/>
    <w:rsid w:val="00227893"/>
    <w:rsid w:val="00245193"/>
    <w:rsid w:val="0024579C"/>
    <w:rsid w:val="00245C08"/>
    <w:rsid w:val="002526DE"/>
    <w:rsid w:val="00263EAF"/>
    <w:rsid w:val="002651FA"/>
    <w:rsid w:val="00265C69"/>
    <w:rsid w:val="00271F17"/>
    <w:rsid w:val="00275B38"/>
    <w:rsid w:val="00283BB7"/>
    <w:rsid w:val="0029215F"/>
    <w:rsid w:val="002A46B2"/>
    <w:rsid w:val="002A6171"/>
    <w:rsid w:val="002B2C8F"/>
    <w:rsid w:val="002B49C4"/>
    <w:rsid w:val="002C3D25"/>
    <w:rsid w:val="002D690A"/>
    <w:rsid w:val="002E19F2"/>
    <w:rsid w:val="002E4996"/>
    <w:rsid w:val="002E4D5E"/>
    <w:rsid w:val="002E7349"/>
    <w:rsid w:val="002F3B93"/>
    <w:rsid w:val="00303269"/>
    <w:rsid w:val="00303D3E"/>
    <w:rsid w:val="00312E90"/>
    <w:rsid w:val="00316962"/>
    <w:rsid w:val="0033138D"/>
    <w:rsid w:val="003315AE"/>
    <w:rsid w:val="00335CFD"/>
    <w:rsid w:val="00341715"/>
    <w:rsid w:val="003422CE"/>
    <w:rsid w:val="00373556"/>
    <w:rsid w:val="00376A3E"/>
    <w:rsid w:val="003844FF"/>
    <w:rsid w:val="0039568D"/>
    <w:rsid w:val="00396F90"/>
    <w:rsid w:val="003A3A7F"/>
    <w:rsid w:val="003A63D6"/>
    <w:rsid w:val="003B5516"/>
    <w:rsid w:val="003C0C6F"/>
    <w:rsid w:val="003D3950"/>
    <w:rsid w:val="003D4A20"/>
    <w:rsid w:val="003E1F25"/>
    <w:rsid w:val="003E2B92"/>
    <w:rsid w:val="003E6C3C"/>
    <w:rsid w:val="003F6BB2"/>
    <w:rsid w:val="004038F9"/>
    <w:rsid w:val="00404C8C"/>
    <w:rsid w:val="00414ED3"/>
    <w:rsid w:val="00415E86"/>
    <w:rsid w:val="004223EA"/>
    <w:rsid w:val="0042395C"/>
    <w:rsid w:val="004251A1"/>
    <w:rsid w:val="00431EEC"/>
    <w:rsid w:val="00437DC1"/>
    <w:rsid w:val="00440625"/>
    <w:rsid w:val="00443DA6"/>
    <w:rsid w:val="00443F3F"/>
    <w:rsid w:val="0044541E"/>
    <w:rsid w:val="00445832"/>
    <w:rsid w:val="004510AC"/>
    <w:rsid w:val="004543EA"/>
    <w:rsid w:val="0045489A"/>
    <w:rsid w:val="00454B78"/>
    <w:rsid w:val="00455A9A"/>
    <w:rsid w:val="00455D1A"/>
    <w:rsid w:val="00461789"/>
    <w:rsid w:val="00464FEE"/>
    <w:rsid w:val="0047326A"/>
    <w:rsid w:val="00473B2B"/>
    <w:rsid w:val="00480C3C"/>
    <w:rsid w:val="00481299"/>
    <w:rsid w:val="004903ED"/>
    <w:rsid w:val="004A04E6"/>
    <w:rsid w:val="004A4186"/>
    <w:rsid w:val="004A66CA"/>
    <w:rsid w:val="004D2820"/>
    <w:rsid w:val="004D5D6D"/>
    <w:rsid w:val="004E0AC7"/>
    <w:rsid w:val="004E229E"/>
    <w:rsid w:val="004E519A"/>
    <w:rsid w:val="004E67B2"/>
    <w:rsid w:val="00504E1E"/>
    <w:rsid w:val="005148DD"/>
    <w:rsid w:val="00524E0F"/>
    <w:rsid w:val="005275C5"/>
    <w:rsid w:val="00532BF2"/>
    <w:rsid w:val="00534E88"/>
    <w:rsid w:val="00534FFC"/>
    <w:rsid w:val="00540CAC"/>
    <w:rsid w:val="005421B1"/>
    <w:rsid w:val="00545E51"/>
    <w:rsid w:val="005466C8"/>
    <w:rsid w:val="00556178"/>
    <w:rsid w:val="005607EA"/>
    <w:rsid w:val="00562E9C"/>
    <w:rsid w:val="00566C26"/>
    <w:rsid w:val="00567762"/>
    <w:rsid w:val="00573BD7"/>
    <w:rsid w:val="00575D13"/>
    <w:rsid w:val="00583D7F"/>
    <w:rsid w:val="00586737"/>
    <w:rsid w:val="00586CE7"/>
    <w:rsid w:val="00590576"/>
    <w:rsid w:val="005A4269"/>
    <w:rsid w:val="005B43D8"/>
    <w:rsid w:val="005C0416"/>
    <w:rsid w:val="005C0453"/>
    <w:rsid w:val="005C2D2F"/>
    <w:rsid w:val="005C3B0A"/>
    <w:rsid w:val="005C7177"/>
    <w:rsid w:val="005D0E50"/>
    <w:rsid w:val="005D400D"/>
    <w:rsid w:val="005D7716"/>
    <w:rsid w:val="005F394A"/>
    <w:rsid w:val="005F5AB5"/>
    <w:rsid w:val="005F5BBC"/>
    <w:rsid w:val="0060101F"/>
    <w:rsid w:val="0060173F"/>
    <w:rsid w:val="006028AE"/>
    <w:rsid w:val="00605B49"/>
    <w:rsid w:val="00616345"/>
    <w:rsid w:val="0062413C"/>
    <w:rsid w:val="00626941"/>
    <w:rsid w:val="00632D4D"/>
    <w:rsid w:val="0063450E"/>
    <w:rsid w:val="00634AE8"/>
    <w:rsid w:val="0065462E"/>
    <w:rsid w:val="00657D8B"/>
    <w:rsid w:val="00665F50"/>
    <w:rsid w:val="00673B85"/>
    <w:rsid w:val="00680DF2"/>
    <w:rsid w:val="00681A34"/>
    <w:rsid w:val="00685164"/>
    <w:rsid w:val="00694D94"/>
    <w:rsid w:val="00697D22"/>
    <w:rsid w:val="006A7432"/>
    <w:rsid w:val="006C47D6"/>
    <w:rsid w:val="006C5E47"/>
    <w:rsid w:val="006D1642"/>
    <w:rsid w:val="006E0524"/>
    <w:rsid w:val="006E37DA"/>
    <w:rsid w:val="006F2545"/>
    <w:rsid w:val="006F4F65"/>
    <w:rsid w:val="00706F52"/>
    <w:rsid w:val="007248E3"/>
    <w:rsid w:val="00732A89"/>
    <w:rsid w:val="0073647C"/>
    <w:rsid w:val="00743D2B"/>
    <w:rsid w:val="0074615F"/>
    <w:rsid w:val="00747C76"/>
    <w:rsid w:val="00767B07"/>
    <w:rsid w:val="007836E3"/>
    <w:rsid w:val="00794C09"/>
    <w:rsid w:val="007A0471"/>
    <w:rsid w:val="007A1396"/>
    <w:rsid w:val="007C725D"/>
    <w:rsid w:val="007C7DB2"/>
    <w:rsid w:val="007D0B98"/>
    <w:rsid w:val="007F29C4"/>
    <w:rsid w:val="007F5A8A"/>
    <w:rsid w:val="00803A03"/>
    <w:rsid w:val="00817180"/>
    <w:rsid w:val="00832015"/>
    <w:rsid w:val="0083639E"/>
    <w:rsid w:val="00840BC7"/>
    <w:rsid w:val="00840FEC"/>
    <w:rsid w:val="008455A8"/>
    <w:rsid w:val="00846DBB"/>
    <w:rsid w:val="00850B69"/>
    <w:rsid w:val="00853492"/>
    <w:rsid w:val="008544FA"/>
    <w:rsid w:val="00872F0F"/>
    <w:rsid w:val="00874ED8"/>
    <w:rsid w:val="008775FE"/>
    <w:rsid w:val="00880DAD"/>
    <w:rsid w:val="00891699"/>
    <w:rsid w:val="008A4D19"/>
    <w:rsid w:val="008A634F"/>
    <w:rsid w:val="008A648B"/>
    <w:rsid w:val="008B0737"/>
    <w:rsid w:val="008B109E"/>
    <w:rsid w:val="008B57DC"/>
    <w:rsid w:val="008C172D"/>
    <w:rsid w:val="008D0980"/>
    <w:rsid w:val="008D1AC0"/>
    <w:rsid w:val="008D2358"/>
    <w:rsid w:val="008D5CBC"/>
    <w:rsid w:val="008D7649"/>
    <w:rsid w:val="008D7688"/>
    <w:rsid w:val="008E6717"/>
    <w:rsid w:val="008F60C5"/>
    <w:rsid w:val="00911B14"/>
    <w:rsid w:val="009200CE"/>
    <w:rsid w:val="009266A1"/>
    <w:rsid w:val="0093336D"/>
    <w:rsid w:val="009335AC"/>
    <w:rsid w:val="00937092"/>
    <w:rsid w:val="0094295F"/>
    <w:rsid w:val="00946C27"/>
    <w:rsid w:val="009512A6"/>
    <w:rsid w:val="00953A8D"/>
    <w:rsid w:val="009554B4"/>
    <w:rsid w:val="009573AB"/>
    <w:rsid w:val="0096156A"/>
    <w:rsid w:val="009666CF"/>
    <w:rsid w:val="009670CA"/>
    <w:rsid w:val="009708FA"/>
    <w:rsid w:val="00972C22"/>
    <w:rsid w:val="009737DC"/>
    <w:rsid w:val="0098012B"/>
    <w:rsid w:val="009825FE"/>
    <w:rsid w:val="009A1275"/>
    <w:rsid w:val="009A4724"/>
    <w:rsid w:val="009B45D4"/>
    <w:rsid w:val="009B5610"/>
    <w:rsid w:val="009C1D46"/>
    <w:rsid w:val="009C36EB"/>
    <w:rsid w:val="009C3A7F"/>
    <w:rsid w:val="009D1704"/>
    <w:rsid w:val="009D5768"/>
    <w:rsid w:val="009E5699"/>
    <w:rsid w:val="009E6687"/>
    <w:rsid w:val="009F0CE6"/>
    <w:rsid w:val="009F21AA"/>
    <w:rsid w:val="00A01CD0"/>
    <w:rsid w:val="00A02652"/>
    <w:rsid w:val="00A0452C"/>
    <w:rsid w:val="00A0665C"/>
    <w:rsid w:val="00A215F2"/>
    <w:rsid w:val="00A22AF9"/>
    <w:rsid w:val="00A23857"/>
    <w:rsid w:val="00A245B7"/>
    <w:rsid w:val="00A462BA"/>
    <w:rsid w:val="00A52F5E"/>
    <w:rsid w:val="00A55712"/>
    <w:rsid w:val="00A55F60"/>
    <w:rsid w:val="00A6683B"/>
    <w:rsid w:val="00A67836"/>
    <w:rsid w:val="00A7587D"/>
    <w:rsid w:val="00A779BC"/>
    <w:rsid w:val="00A80F17"/>
    <w:rsid w:val="00A8640F"/>
    <w:rsid w:val="00A90966"/>
    <w:rsid w:val="00AA1DEB"/>
    <w:rsid w:val="00AA2067"/>
    <w:rsid w:val="00AA41F7"/>
    <w:rsid w:val="00AA58C7"/>
    <w:rsid w:val="00AA5CBD"/>
    <w:rsid w:val="00AB0F16"/>
    <w:rsid w:val="00AD398C"/>
    <w:rsid w:val="00AE2B4F"/>
    <w:rsid w:val="00AE48A9"/>
    <w:rsid w:val="00AE5E72"/>
    <w:rsid w:val="00AF6851"/>
    <w:rsid w:val="00B01586"/>
    <w:rsid w:val="00B137F6"/>
    <w:rsid w:val="00B15B90"/>
    <w:rsid w:val="00B175C0"/>
    <w:rsid w:val="00B17E75"/>
    <w:rsid w:val="00B278DF"/>
    <w:rsid w:val="00B571A4"/>
    <w:rsid w:val="00B627E6"/>
    <w:rsid w:val="00B63248"/>
    <w:rsid w:val="00B6451E"/>
    <w:rsid w:val="00B65576"/>
    <w:rsid w:val="00B67805"/>
    <w:rsid w:val="00B7124F"/>
    <w:rsid w:val="00B87D17"/>
    <w:rsid w:val="00B95F48"/>
    <w:rsid w:val="00BA4818"/>
    <w:rsid w:val="00BB16A8"/>
    <w:rsid w:val="00BC66A1"/>
    <w:rsid w:val="00BC6AFD"/>
    <w:rsid w:val="00BD2F9B"/>
    <w:rsid w:val="00BD569A"/>
    <w:rsid w:val="00BD5A7A"/>
    <w:rsid w:val="00BE7259"/>
    <w:rsid w:val="00BF3108"/>
    <w:rsid w:val="00BF70F1"/>
    <w:rsid w:val="00BF753D"/>
    <w:rsid w:val="00C155CC"/>
    <w:rsid w:val="00C238B5"/>
    <w:rsid w:val="00C24611"/>
    <w:rsid w:val="00C26011"/>
    <w:rsid w:val="00C4594F"/>
    <w:rsid w:val="00C548B9"/>
    <w:rsid w:val="00C55D2B"/>
    <w:rsid w:val="00C56E33"/>
    <w:rsid w:val="00C83D7A"/>
    <w:rsid w:val="00C87C9F"/>
    <w:rsid w:val="00C93ACF"/>
    <w:rsid w:val="00C951BB"/>
    <w:rsid w:val="00CA0311"/>
    <w:rsid w:val="00CC4E17"/>
    <w:rsid w:val="00CE0B9B"/>
    <w:rsid w:val="00CE18D6"/>
    <w:rsid w:val="00CE4EE9"/>
    <w:rsid w:val="00CF28F2"/>
    <w:rsid w:val="00CF51D2"/>
    <w:rsid w:val="00D01541"/>
    <w:rsid w:val="00D031FD"/>
    <w:rsid w:val="00D1529A"/>
    <w:rsid w:val="00D17B4F"/>
    <w:rsid w:val="00D25087"/>
    <w:rsid w:val="00D5226D"/>
    <w:rsid w:val="00D603E2"/>
    <w:rsid w:val="00D72880"/>
    <w:rsid w:val="00D735BC"/>
    <w:rsid w:val="00D811A4"/>
    <w:rsid w:val="00D93F9C"/>
    <w:rsid w:val="00D95AF6"/>
    <w:rsid w:val="00DA02C8"/>
    <w:rsid w:val="00DA3336"/>
    <w:rsid w:val="00DC4B87"/>
    <w:rsid w:val="00DC5F1D"/>
    <w:rsid w:val="00DD0A87"/>
    <w:rsid w:val="00DD2C4B"/>
    <w:rsid w:val="00DD2CE0"/>
    <w:rsid w:val="00DD2DB2"/>
    <w:rsid w:val="00DE02D2"/>
    <w:rsid w:val="00DE05B1"/>
    <w:rsid w:val="00DF1474"/>
    <w:rsid w:val="00E10F7D"/>
    <w:rsid w:val="00E12F66"/>
    <w:rsid w:val="00E141A5"/>
    <w:rsid w:val="00E15181"/>
    <w:rsid w:val="00E158E7"/>
    <w:rsid w:val="00E2211E"/>
    <w:rsid w:val="00E25A53"/>
    <w:rsid w:val="00E4564A"/>
    <w:rsid w:val="00E4706D"/>
    <w:rsid w:val="00E54270"/>
    <w:rsid w:val="00E5643F"/>
    <w:rsid w:val="00E564E6"/>
    <w:rsid w:val="00E72922"/>
    <w:rsid w:val="00E76604"/>
    <w:rsid w:val="00E92A39"/>
    <w:rsid w:val="00EA01DE"/>
    <w:rsid w:val="00EA5615"/>
    <w:rsid w:val="00EA7E94"/>
    <w:rsid w:val="00EB07C8"/>
    <w:rsid w:val="00EC01AC"/>
    <w:rsid w:val="00ED55B6"/>
    <w:rsid w:val="00EE3291"/>
    <w:rsid w:val="00EE35A5"/>
    <w:rsid w:val="00EF461E"/>
    <w:rsid w:val="00EF7D98"/>
    <w:rsid w:val="00F0756C"/>
    <w:rsid w:val="00F146C2"/>
    <w:rsid w:val="00F16522"/>
    <w:rsid w:val="00F25C54"/>
    <w:rsid w:val="00F44C0A"/>
    <w:rsid w:val="00F54F51"/>
    <w:rsid w:val="00F55482"/>
    <w:rsid w:val="00F55F26"/>
    <w:rsid w:val="00F6007F"/>
    <w:rsid w:val="00F8191F"/>
    <w:rsid w:val="00F81CED"/>
    <w:rsid w:val="00F91FD5"/>
    <w:rsid w:val="00F9339D"/>
    <w:rsid w:val="00F95CD9"/>
    <w:rsid w:val="00FA1EEA"/>
    <w:rsid w:val="00FA4BE5"/>
    <w:rsid w:val="00FB0DEA"/>
    <w:rsid w:val="00FB2905"/>
    <w:rsid w:val="00FB7021"/>
    <w:rsid w:val="00FB7F5E"/>
    <w:rsid w:val="00FC37B6"/>
    <w:rsid w:val="00FC61A3"/>
    <w:rsid w:val="00FD066C"/>
    <w:rsid w:val="00FD31AE"/>
    <w:rsid w:val="00FD385E"/>
    <w:rsid w:val="00FE2ABD"/>
    <w:rsid w:val="00FF2AE6"/>
    <w:rsid w:val="00FF5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B19"/>
  </w:style>
  <w:style w:type="paragraph" w:styleId="1">
    <w:name w:val="heading 1"/>
    <w:basedOn w:val="a"/>
    <w:next w:val="a"/>
    <w:link w:val="10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0052A"/>
    <w:rPr>
      <w:b/>
      <w:bCs/>
    </w:rPr>
  </w:style>
  <w:style w:type="paragraph" w:styleId="a5">
    <w:name w:val="List Paragraph"/>
    <w:aliases w:val="Akapit z listą BS,List Paragraph 1,List_Paragraph,Multilevel para_II,List Paragraph1"/>
    <w:basedOn w:val="a"/>
    <w:link w:val="a6"/>
    <w:uiPriority w:val="34"/>
    <w:qFormat/>
    <w:rsid w:val="0020052A"/>
    <w:pPr>
      <w:ind w:left="720"/>
      <w:contextualSpacing/>
    </w:pPr>
  </w:style>
  <w:style w:type="table" w:styleId="a7">
    <w:name w:val="Table Grid"/>
    <w:basedOn w:val="a1"/>
    <w:uiPriority w:val="39"/>
    <w:rsid w:val="00CF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1 Знак"/>
    <w:link w:val="a5"/>
    <w:uiPriority w:val="34"/>
    <w:locked/>
    <w:rsid w:val="00AA5CBD"/>
  </w:style>
  <w:style w:type="character" w:customStyle="1" w:styleId="10">
    <w:name w:val="Заголовок 1 Знак"/>
    <w:basedOn w:val="a0"/>
    <w:link w:val="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AAD4A-98FC-4378-A15B-1C8210861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https://mul2.gov.am/tasks/791394/oneclick/de3140ca67fbfa54510b91268df03539d53e0d500d3eb5564e08ecc9c36789dd.docx?token=248d1bc16abd526d5f1d8c45dc14a42a</cp:keywords>
  <dc:description/>
  <cp:lastModifiedBy>User</cp:lastModifiedBy>
  <cp:revision>19</cp:revision>
  <cp:lastPrinted>2023-02-23T07:23:00Z</cp:lastPrinted>
  <dcterms:created xsi:type="dcterms:W3CDTF">2023-02-15T10:14:00Z</dcterms:created>
  <dcterms:modified xsi:type="dcterms:W3CDTF">2023-05-31T19:26:00Z</dcterms:modified>
</cp:coreProperties>
</file>