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445" w:rsidRDefault="00AB2445" w:rsidP="005C2D7E">
      <w:pPr>
        <w:jc w:val="center"/>
        <w:rPr>
          <w:rFonts w:ascii="GHEA Grapalat" w:hAnsi="GHEA Grapalat" w:cs="Sylfaen"/>
          <w:b/>
          <w:lang w:val="en-US"/>
        </w:rPr>
      </w:pPr>
      <w:r w:rsidRPr="005A749E">
        <w:rPr>
          <w:rFonts w:ascii="GHEA Grapalat" w:hAnsi="GHEA Grapalat" w:cs="Sylfaen"/>
          <w:b/>
          <w:lang w:val="en-US"/>
        </w:rPr>
        <w:t>ՀԻՄՆԱՎՈՐՈՒՄ</w:t>
      </w:r>
    </w:p>
    <w:p w:rsidR="00C045CD" w:rsidRDefault="005C2D7E" w:rsidP="005C2D7E">
      <w:pPr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5C2D7E">
        <w:rPr>
          <w:rFonts w:ascii="GHEA Grapalat" w:hAnsi="GHEA Grapalat"/>
          <w:b/>
          <w:bCs/>
          <w:color w:val="000000"/>
          <w:lang w:val="hy-AM"/>
        </w:rPr>
        <w:t>«Ոստիկանության ծառայողների ատես</w:t>
      </w:r>
      <w:r w:rsidRPr="005C2D7E">
        <w:rPr>
          <w:rFonts w:ascii="GHEA Grapalat" w:hAnsi="GHEA Grapalat"/>
          <w:b/>
          <w:bCs/>
          <w:color w:val="000000"/>
          <w:lang w:val="hy-AM"/>
        </w:rPr>
        <w:softHyphen/>
        <w:t>տա</w:t>
      </w:r>
      <w:r w:rsidRPr="005C2D7E">
        <w:rPr>
          <w:rFonts w:ascii="GHEA Grapalat" w:hAnsi="GHEA Grapalat"/>
          <w:b/>
          <w:bCs/>
          <w:color w:val="000000"/>
          <w:lang w:val="hy-AM"/>
        </w:rPr>
        <w:softHyphen/>
        <w:t xml:space="preserve">վորման </w:t>
      </w:r>
      <w:bookmarkStart w:id="0" w:name="_GoBack"/>
      <w:bookmarkEnd w:id="0"/>
      <w:r w:rsidRPr="005C2D7E">
        <w:rPr>
          <w:rFonts w:ascii="GHEA Grapalat" w:hAnsi="GHEA Grapalat"/>
          <w:b/>
          <w:bCs/>
          <w:color w:val="000000"/>
          <w:lang w:val="hy-AM"/>
        </w:rPr>
        <w:t>կարգը սահմանելու և Հայաստանի Հանրապետության կառավարության 2002 թվականի դեկտեմբերի 19-ի N 2147-Ն որոշումն ուժը կորցրած ճանաչելու մասին»</w:t>
      </w:r>
      <w:r>
        <w:rPr>
          <w:rFonts w:ascii="GHEA Grapalat" w:hAnsi="GHEA Grapalat"/>
          <w:b/>
          <w:bCs/>
          <w:color w:val="000000"/>
          <w:lang w:val="en-US"/>
        </w:rPr>
        <w:t xml:space="preserve"> ՀՀ կառավարության որոշման նախագծի </w:t>
      </w:r>
    </w:p>
    <w:p w:rsidR="005C2D7E" w:rsidRPr="005C2D7E" w:rsidRDefault="005C2D7E" w:rsidP="005C2D7E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</w:p>
    <w:p w:rsidR="00AB2445" w:rsidRPr="00C634E8" w:rsidRDefault="00D11FB9" w:rsidP="00AB2445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D11FB9">
        <w:rPr>
          <w:rFonts w:ascii="GHEA Grapalat" w:hAnsi="GHEA Grapalat" w:cs="Sylfaen"/>
          <w:b/>
          <w:bCs/>
          <w:lang w:val="hy-AM"/>
        </w:rPr>
        <w:t>1. Ընթացիկ</w:t>
      </w:r>
      <w:r w:rsidRPr="00D11FB9">
        <w:rPr>
          <w:rFonts w:ascii="Calibri" w:hAnsi="Calibri" w:cs="Calibri"/>
          <w:b/>
          <w:bCs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իրավիճակը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և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իրավական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ակտի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ընդունման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անհրաժեշտու</w:t>
      </w:r>
      <w:r w:rsidRPr="00D11FB9">
        <w:rPr>
          <w:rFonts w:ascii="GHEA Grapalat" w:hAnsi="GHEA Grapalat" w:cs="Sylfaen"/>
          <w:b/>
          <w:bCs/>
          <w:lang w:val="hy-AM"/>
        </w:rPr>
        <w:softHyphen/>
        <w:t>թյունը</w:t>
      </w:r>
      <w:r w:rsidR="00C634E8" w:rsidRPr="00C634E8">
        <w:rPr>
          <w:rFonts w:ascii="GHEA Grapalat" w:hAnsi="GHEA Grapalat" w:cs="Sylfaen"/>
          <w:b/>
          <w:bCs/>
          <w:lang w:val="hy-AM"/>
        </w:rPr>
        <w:t>.</w:t>
      </w:r>
    </w:p>
    <w:p w:rsidR="002267D9" w:rsidRPr="00C23D08" w:rsidRDefault="006151CC" w:rsidP="005605AB">
      <w:pPr>
        <w:pStyle w:val="20"/>
        <w:shd w:val="clear" w:color="auto" w:fill="auto"/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615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նախապատրաստման անհրաժեշտությունը պայմանավորված է «Ոստիկանությունում ծառայության մասին» օրենքի 15-րդ </w:t>
      </w:r>
      <w:r w:rsidR="00A455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վածո</w:t>
      </w:r>
      <w:r w:rsidR="00A455CD" w:rsidRPr="00A455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</w:t>
      </w:r>
      <w:r w:rsidR="00A455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մասի համաձայն` </w:t>
      </w:r>
      <w:r w:rsidRPr="00615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Ոստիկանության ծառայողների ատեստավորման կարգը սահմանվում է Կառավարության որոշմամբ: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r w:rsidR="00A455C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ներքին գործերի նախարարության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ոստիկանությունը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455C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(այսուհետ` ոստիկանություն)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որակյալ,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բանիմաց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բարեվարք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կադրերով համալրելու, կադրերի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հոսքը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համակարգից կան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խելու,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 ծառայողների հա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մար լրացուցիչ սոցիալական երաշ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խիքներ նա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խա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տե</w:t>
      </w:r>
      <w:r w:rsidR="00C045CD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սելու նպատակով</w:t>
      </w:r>
      <w:r w:rsidR="00C045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նախաձեռնվել է </w:t>
      </w:r>
      <w:r w:rsidR="00AB2445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3835E1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Ոստիկանությունում</w:t>
      </w:r>
      <w:r w:rsidR="00AB2445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ծառայության մասին» օրենքում</w:t>
      </w:r>
      <w:r w:rsidR="00BE3124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412A97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փոփո</w:t>
      </w:r>
      <w:r w:rsidR="00412A97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խու</w:t>
      </w:r>
      <w:r w:rsidR="00412A97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թյուն</w:t>
      </w:r>
      <w:r w:rsidR="00412A97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 xml:space="preserve">ներ և </w:t>
      </w:r>
      <w:r w:rsidR="007E5882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</w:t>
      </w:r>
      <w:r w:rsidR="00412A97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AB2445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կատարելու մասին ու </w:t>
      </w:r>
      <w:r w:rsidR="00AB2445" w:rsidRPr="00C23D08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 w:rsidR="00AB2445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Պետական պաշտոններ և պետական ծառա</w:t>
      </w:r>
      <w:r w:rsidR="00147607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softHyphen/>
      </w:r>
      <w:r w:rsidR="00AB2445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յության պաշ</w:t>
      </w:r>
      <w:r w:rsidR="0061373E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softHyphen/>
      </w:r>
      <w:r w:rsidR="00AB2445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տոններ զբա</w:t>
      </w:r>
      <w:r w:rsidR="00B860FC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softHyphen/>
      </w:r>
      <w:r w:rsidR="00AB2445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ղեց</w:t>
      </w:r>
      <w:r w:rsidR="00B860FC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softHyphen/>
      </w:r>
      <w:r w:rsidR="00AB2445" w:rsidRPr="00C23D08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նող անձանց վարձատրության մասին</w:t>
      </w:r>
      <w:r w:rsidR="00AB2445" w:rsidRPr="00C23D08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AB2445" w:rsidRPr="00C23D08">
        <w:rPr>
          <w:rFonts w:ascii="GHEA Grapalat" w:hAnsi="GHEA Grapalat" w:cs="GHEA Grapalat"/>
          <w:bCs/>
          <w:sz w:val="24"/>
          <w:szCs w:val="24"/>
          <w:lang w:val="hy-AM"/>
        </w:rPr>
        <w:t>օրենքում լրացումներ</w:t>
      </w:r>
      <w:r w:rsidR="009B5B24" w:rsidRPr="00C23D08">
        <w:rPr>
          <w:rFonts w:ascii="GHEA Grapalat" w:hAnsi="GHEA Grapalat" w:cs="GHEA Grapalat"/>
          <w:bCs/>
          <w:sz w:val="24"/>
          <w:szCs w:val="24"/>
          <w:lang w:val="hy-AM"/>
        </w:rPr>
        <w:t xml:space="preserve"> և փոփո</w:t>
      </w:r>
      <w:r w:rsidR="0034636A" w:rsidRPr="00C23D08">
        <w:rPr>
          <w:rFonts w:ascii="GHEA Grapalat" w:hAnsi="GHEA Grapalat" w:cs="GHEA Grapalat"/>
          <w:bCs/>
          <w:sz w:val="24"/>
          <w:szCs w:val="24"/>
          <w:lang w:val="hy-AM"/>
        </w:rPr>
        <w:softHyphen/>
      </w:r>
      <w:r w:rsidR="009B5B24" w:rsidRPr="00C23D08">
        <w:rPr>
          <w:rFonts w:ascii="GHEA Grapalat" w:hAnsi="GHEA Grapalat" w:cs="GHEA Grapalat"/>
          <w:bCs/>
          <w:sz w:val="24"/>
          <w:szCs w:val="24"/>
          <w:lang w:val="hy-AM"/>
        </w:rPr>
        <w:t>խու</w:t>
      </w:r>
      <w:r w:rsidR="0034636A" w:rsidRPr="00C23D08">
        <w:rPr>
          <w:rFonts w:ascii="GHEA Grapalat" w:hAnsi="GHEA Grapalat" w:cs="GHEA Grapalat"/>
          <w:bCs/>
          <w:sz w:val="24"/>
          <w:szCs w:val="24"/>
          <w:lang w:val="hy-AM"/>
        </w:rPr>
        <w:softHyphen/>
      </w:r>
      <w:r w:rsidR="009B5B24" w:rsidRPr="00C23D08">
        <w:rPr>
          <w:rFonts w:ascii="GHEA Grapalat" w:hAnsi="GHEA Grapalat" w:cs="GHEA Grapalat"/>
          <w:bCs/>
          <w:sz w:val="24"/>
          <w:szCs w:val="24"/>
          <w:lang w:val="hy-AM"/>
        </w:rPr>
        <w:t>թյուն</w:t>
      </w:r>
      <w:r w:rsidR="00AB2445" w:rsidRPr="00C23D08">
        <w:rPr>
          <w:rFonts w:ascii="GHEA Grapalat" w:hAnsi="GHEA Grapalat" w:cs="GHEA Grapalat"/>
          <w:bCs/>
          <w:sz w:val="24"/>
          <w:szCs w:val="24"/>
          <w:lang w:val="hy-AM"/>
        </w:rPr>
        <w:t xml:space="preserve"> կա</w:t>
      </w:r>
      <w:r w:rsidR="00147607" w:rsidRPr="00C23D08">
        <w:rPr>
          <w:rFonts w:ascii="GHEA Grapalat" w:hAnsi="GHEA Grapalat" w:cs="GHEA Grapalat"/>
          <w:bCs/>
          <w:sz w:val="24"/>
          <w:szCs w:val="24"/>
          <w:lang w:val="hy-AM"/>
        </w:rPr>
        <w:softHyphen/>
      </w:r>
      <w:r w:rsidR="00AB2445" w:rsidRPr="00C23D08">
        <w:rPr>
          <w:rFonts w:ascii="GHEA Grapalat" w:hAnsi="GHEA Grapalat" w:cs="GHEA Grapalat"/>
          <w:bCs/>
          <w:sz w:val="24"/>
          <w:szCs w:val="24"/>
          <w:lang w:val="hy-AM"/>
        </w:rPr>
        <w:t>տ</w:t>
      </w:r>
      <w:r w:rsidR="00147607" w:rsidRPr="00C23D08">
        <w:rPr>
          <w:rFonts w:ascii="GHEA Grapalat" w:hAnsi="GHEA Grapalat" w:cs="GHEA Grapalat"/>
          <w:bCs/>
          <w:sz w:val="24"/>
          <w:szCs w:val="24"/>
          <w:lang w:val="hy-AM"/>
        </w:rPr>
        <w:softHyphen/>
      </w:r>
      <w:r w:rsidR="00AB2445" w:rsidRPr="00C23D08">
        <w:rPr>
          <w:rFonts w:ascii="GHEA Grapalat" w:hAnsi="GHEA Grapalat" w:cs="GHEA Grapalat"/>
          <w:bCs/>
          <w:sz w:val="24"/>
          <w:szCs w:val="24"/>
          <w:lang w:val="hy-AM"/>
        </w:rPr>
        <w:t>արելու մասին</w:t>
      </w:r>
      <w:r w:rsidR="00AB2445" w:rsidRPr="00C23D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B2445" w:rsidRPr="00C23D08">
        <w:rPr>
          <w:rFonts w:ascii="GHEA Grapalat" w:hAnsi="GHEA Grapalat" w:cs="Sylfaen"/>
          <w:sz w:val="24"/>
          <w:szCs w:val="24"/>
          <w:lang w:val="hy-AM"/>
        </w:rPr>
        <w:t>օրենք</w:t>
      </w:r>
      <w:r w:rsidR="00B860FC" w:rsidRPr="00C23D08">
        <w:rPr>
          <w:rFonts w:ascii="GHEA Grapalat" w:hAnsi="GHEA Grapalat" w:cs="Sylfaen"/>
          <w:sz w:val="24"/>
          <w:szCs w:val="24"/>
          <w:lang w:val="hy-AM"/>
        </w:rPr>
        <w:softHyphen/>
      </w:r>
      <w:r w:rsidR="00AB2445" w:rsidRPr="00C23D08">
        <w:rPr>
          <w:rFonts w:ascii="GHEA Grapalat" w:hAnsi="GHEA Grapalat" w:cs="Sylfaen"/>
          <w:sz w:val="24"/>
          <w:szCs w:val="24"/>
          <w:lang w:val="hy-AM"/>
        </w:rPr>
        <w:t>ների</w:t>
      </w:r>
      <w:r w:rsidR="00AB2445" w:rsidRPr="00C23D0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B2445" w:rsidRPr="00C23D08">
        <w:rPr>
          <w:rFonts w:ascii="GHEA Grapalat" w:hAnsi="GHEA Grapalat" w:cs="Sylfaen"/>
          <w:sz w:val="24"/>
          <w:szCs w:val="24"/>
          <w:lang w:val="hy-AM"/>
        </w:rPr>
        <w:t>ընդու</w:t>
      </w:r>
      <w:r w:rsidR="00AB2445" w:rsidRPr="00C23D08">
        <w:rPr>
          <w:rFonts w:ascii="GHEA Grapalat" w:hAnsi="GHEA Grapalat" w:cs="Sylfaen"/>
          <w:sz w:val="24"/>
          <w:szCs w:val="24"/>
          <w:lang w:val="hy-AM"/>
        </w:rPr>
        <w:softHyphen/>
        <w:t>ն</w:t>
      </w:r>
      <w:r w:rsidR="00AA4013">
        <w:rPr>
          <w:rFonts w:ascii="GHEA Grapalat" w:hAnsi="GHEA Grapalat" w:cs="Sylfaen"/>
          <w:sz w:val="24"/>
          <w:szCs w:val="24"/>
          <w:lang w:val="hy-AM"/>
        </w:rPr>
        <w:t>ումը</w:t>
      </w:r>
      <w:r w:rsidR="00913B0A" w:rsidRPr="00C23D08">
        <w:rPr>
          <w:rFonts w:ascii="GHEA Grapalat" w:hAnsi="GHEA Grapalat" w:cs="Sylfaen"/>
          <w:sz w:val="24"/>
          <w:szCs w:val="24"/>
          <w:lang w:val="hy-AM"/>
        </w:rPr>
        <w:t>, որոնցով</w:t>
      </w:r>
      <w:r w:rsidR="00AB2445" w:rsidRPr="00C23D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B0A" w:rsidRPr="00C23D08">
        <w:rPr>
          <w:rFonts w:ascii="GHEA Grapalat" w:hAnsi="GHEA Grapalat" w:cs="Sylfaen"/>
          <w:sz w:val="24"/>
          <w:szCs w:val="24"/>
          <w:lang w:val="hy-AM"/>
        </w:rPr>
        <w:t>նախատեսվում է ներդնել ՀՀ ոստիկանության ծառայողների ատեստավորման համակարգ</w:t>
      </w:r>
      <w:r w:rsidR="005605AB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5605AB" w:rsidRPr="00C23D0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045CD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Սույն իրավական ակտի ընդուն</w:t>
      </w:r>
      <w:r w:rsidR="00D62F0E">
        <w:rPr>
          <w:rFonts w:ascii="GHEA Grapalat" w:hAnsi="GHEA Grapalat"/>
          <w:bCs/>
          <w:color w:val="000000"/>
          <w:sz w:val="24"/>
          <w:szCs w:val="24"/>
          <w:lang w:val="hy-AM"/>
        </w:rPr>
        <w:t>ումը</w:t>
      </w:r>
      <w:r w:rsidR="00C045CD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6151CC">
        <w:rPr>
          <w:rFonts w:ascii="GHEA Grapalat" w:hAnsi="GHEA Grapalat"/>
          <w:bCs/>
          <w:color w:val="000000"/>
          <w:sz w:val="24"/>
          <w:szCs w:val="24"/>
          <w:lang w:val="hy-AM"/>
        </w:rPr>
        <w:t>բխում է Ոստիկանության ծառայողների</w:t>
      </w:r>
      <w:r w:rsidR="00AA40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ատեստավորման</w:t>
      </w:r>
      <w:r w:rsidR="00D62F0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կապակցությամբ ծագող հարաբերությունների կարգավորման </w:t>
      </w:r>
      <w:r w:rsidR="00D62F0E" w:rsidRPr="00C23D08">
        <w:rPr>
          <w:rFonts w:ascii="GHEA Grapalat" w:hAnsi="GHEA Grapalat"/>
          <w:bCs/>
          <w:color w:val="000000"/>
          <w:sz w:val="24"/>
          <w:szCs w:val="24"/>
          <w:lang w:val="hy-AM"/>
        </w:rPr>
        <w:t>անհրաժեշտությ</w:t>
      </w:r>
      <w:r w:rsidR="00D62F0E">
        <w:rPr>
          <w:rFonts w:ascii="GHEA Grapalat" w:hAnsi="GHEA Grapalat"/>
          <w:bCs/>
          <w:color w:val="000000"/>
          <w:sz w:val="24"/>
          <w:szCs w:val="24"/>
          <w:lang w:val="hy-AM"/>
        </w:rPr>
        <w:t>ամբ:</w:t>
      </w:r>
      <w:r w:rsidR="00AA40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</w:t>
      </w:r>
    </w:p>
    <w:p w:rsidR="00D11FB9" w:rsidRPr="005C2D7E" w:rsidRDefault="00D11FB9" w:rsidP="00077945">
      <w:pPr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D11FB9">
        <w:rPr>
          <w:rFonts w:ascii="GHEA Grapalat" w:hAnsi="GHEA Grapalat" w:cs="Sylfaen"/>
          <w:b/>
          <w:bCs/>
          <w:lang w:val="hy-AM"/>
        </w:rPr>
        <w:t>2. Առաջարկվող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կարգավորման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բնույթը</w:t>
      </w:r>
      <w:r w:rsidR="00C634E8" w:rsidRPr="005C2D7E">
        <w:rPr>
          <w:rFonts w:ascii="GHEA Grapalat" w:hAnsi="GHEA Grapalat" w:cs="Sylfaen"/>
          <w:b/>
          <w:bCs/>
          <w:lang w:val="hy-AM"/>
        </w:rPr>
        <w:t>.</w:t>
      </w:r>
    </w:p>
    <w:p w:rsidR="006D0665" w:rsidRDefault="00D11FB9" w:rsidP="00077945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Sylfaen"/>
          <w:lang w:val="es-ES_tradnl"/>
        </w:rPr>
        <w:t>Ա</w:t>
      </w:r>
      <w:r w:rsidR="004E59D6" w:rsidRPr="005A749E">
        <w:rPr>
          <w:rFonts w:ascii="GHEA Grapalat" w:hAnsi="GHEA Grapalat"/>
          <w:spacing w:val="6"/>
          <w:lang w:val="hy-AM"/>
        </w:rPr>
        <w:t>ռաջարկվում է</w:t>
      </w:r>
      <w:r w:rsidR="00014ECD" w:rsidRPr="005A749E">
        <w:rPr>
          <w:rFonts w:ascii="GHEA Grapalat" w:hAnsi="GHEA Grapalat"/>
          <w:spacing w:val="6"/>
          <w:lang w:val="af-ZA"/>
        </w:rPr>
        <w:t xml:space="preserve"> </w:t>
      </w:r>
      <w:r w:rsidR="004426E0" w:rsidRPr="00EA07D0">
        <w:rPr>
          <w:rFonts w:ascii="GHEA Grapalat" w:hAnsi="GHEA Grapalat" w:cs="GHEA Grapalat"/>
          <w:lang w:val="hy-AM"/>
        </w:rPr>
        <w:t>հավելավճար հաշվարկելու նպատակով,</w:t>
      </w:r>
      <w:r w:rsidR="004426E0">
        <w:rPr>
          <w:rFonts w:ascii="GHEA Grapalat" w:hAnsi="GHEA Grapalat" w:cs="GHEA Grapalat"/>
          <w:lang w:val="hy-AM"/>
        </w:rPr>
        <w:t xml:space="preserve"> այդ թվում՝ </w:t>
      </w:r>
      <w:r w:rsidR="004426E0" w:rsidRPr="00EA07D0">
        <w:rPr>
          <w:rFonts w:ascii="GHEA Grapalat" w:hAnsi="GHEA Grapalat"/>
          <w:shd w:val="clear" w:color="auto" w:fill="FFFFFF"/>
          <w:lang w:val="hy-AM"/>
        </w:rPr>
        <w:t>ոստիկանությունում զբաղեցրած պաշտոնին համարժեք կամ առաջխաղացման կարգով այլ պաշտոնի նշանակվելու</w:t>
      </w:r>
      <w:r w:rsidR="004426E0" w:rsidRPr="00EA07D0">
        <w:rPr>
          <w:rFonts w:ascii="GHEA Grapalat" w:hAnsi="GHEA Grapalat" w:cs="GHEA Grapalat"/>
          <w:lang w:val="hy-AM"/>
        </w:rPr>
        <w:t xml:space="preserve"> և այդ պաշտոնին համապատասխանող հավելավճար հաշվարկելու նպատակով</w:t>
      </w:r>
      <w:r w:rsidR="004426E0" w:rsidRPr="00E76B7F">
        <w:rPr>
          <w:rFonts w:ascii="GHEA Grapalat" w:hAnsi="GHEA Grapalat" w:cs="GHEA Grapalat"/>
          <w:lang w:val="hy-AM"/>
        </w:rPr>
        <w:t xml:space="preserve"> </w:t>
      </w:r>
      <w:r w:rsidR="004426E0">
        <w:rPr>
          <w:rFonts w:ascii="GHEA Grapalat" w:hAnsi="GHEA Grapalat" w:cs="GHEA Grapalat"/>
          <w:lang w:val="hy-AM"/>
        </w:rPr>
        <w:t xml:space="preserve">ատեստավորման </w:t>
      </w:r>
      <w:r w:rsidR="004426E0" w:rsidRPr="00E76B7F">
        <w:rPr>
          <w:rFonts w:ascii="GHEA Grapalat" w:hAnsi="GHEA Grapalat" w:cs="GHEA Grapalat"/>
          <w:lang w:val="hy-AM"/>
        </w:rPr>
        <w:t xml:space="preserve">(այսուհետ՝ ատեստավորում) </w:t>
      </w:r>
      <w:r w:rsidR="004426E0">
        <w:rPr>
          <w:rFonts w:ascii="GHEA Grapalat" w:hAnsi="GHEA Grapalat" w:cs="GHEA Grapalat"/>
          <w:lang w:val="hy-AM"/>
        </w:rPr>
        <w:t xml:space="preserve">կազմակերպման և </w:t>
      </w:r>
      <w:r w:rsidR="004426E0" w:rsidRPr="00E76B7F">
        <w:rPr>
          <w:rFonts w:ascii="GHEA Grapalat" w:hAnsi="GHEA Grapalat" w:cs="AK Courier"/>
          <w:lang w:val="hy-AM"/>
        </w:rPr>
        <w:t>իրականացման հետ կապված հարաբերությունները</w:t>
      </w:r>
      <w:r w:rsidR="00D172F7" w:rsidRPr="00D172F7">
        <w:rPr>
          <w:rFonts w:ascii="GHEA Grapalat" w:hAnsi="GHEA Grapalat"/>
          <w:bCs/>
          <w:color w:val="000000"/>
          <w:lang w:val="hy-AM"/>
        </w:rPr>
        <w:t xml:space="preserve"> </w:t>
      </w:r>
      <w:r w:rsidR="00D172F7">
        <w:rPr>
          <w:rFonts w:ascii="GHEA Grapalat" w:hAnsi="GHEA Grapalat"/>
          <w:bCs/>
          <w:color w:val="000000"/>
          <w:lang w:val="hy-AM"/>
        </w:rPr>
        <w:t>կարգավոր</w:t>
      </w:r>
      <w:r w:rsidR="00C17A58">
        <w:rPr>
          <w:rFonts w:ascii="GHEA Grapalat" w:hAnsi="GHEA Grapalat"/>
          <w:bCs/>
          <w:color w:val="000000"/>
          <w:lang w:val="hy-AM"/>
        </w:rPr>
        <w:t>ել</w:t>
      </w:r>
      <w:r w:rsidR="00C634E8" w:rsidRPr="00C634E8">
        <w:rPr>
          <w:rFonts w:ascii="GHEA Grapalat" w:hAnsi="GHEA Grapalat"/>
          <w:bCs/>
          <w:color w:val="000000"/>
          <w:lang w:val="hy-AM"/>
        </w:rPr>
        <w:t xml:space="preserve"> սույն նախագծով</w:t>
      </w:r>
      <w:r w:rsidR="00E557E1" w:rsidRPr="005A749E">
        <w:rPr>
          <w:rFonts w:ascii="GHEA Grapalat" w:hAnsi="GHEA Grapalat" w:cs="GHEA Grapalat"/>
          <w:lang w:val="hy-AM"/>
        </w:rPr>
        <w:t>:</w:t>
      </w:r>
      <w:r w:rsidR="00B85E0F" w:rsidRPr="00B85E0F">
        <w:rPr>
          <w:rFonts w:ascii="GHEA Grapalat" w:hAnsi="GHEA Grapalat" w:cs="GHEA Grapalat"/>
          <w:lang w:val="hy-AM"/>
        </w:rPr>
        <w:t xml:space="preserve"> </w:t>
      </w:r>
    </w:p>
    <w:p w:rsidR="00D11FB9" w:rsidRPr="00D11FB9" w:rsidRDefault="00D11FB9" w:rsidP="00077945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lang w:val="hy-AM"/>
        </w:rPr>
      </w:pPr>
      <w:r w:rsidRPr="00D11FB9">
        <w:rPr>
          <w:rFonts w:ascii="GHEA Grapalat" w:hAnsi="GHEA Grapalat" w:cs="GHEA Grapalat"/>
          <w:b/>
          <w:bCs/>
          <w:lang w:val="hy-AM"/>
        </w:rPr>
        <w:t>3. Կապը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ռազմավարական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փաստաթղթերի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հետ</w:t>
      </w:r>
    </w:p>
    <w:p w:rsidR="00D11FB9" w:rsidRPr="00D11FB9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D11FB9">
        <w:rPr>
          <w:rFonts w:ascii="GHEA Grapalat" w:hAnsi="GHEA Grapalat" w:cs="GHEA Grapalat"/>
          <w:lang w:val="hy-AM"/>
        </w:rPr>
        <w:t xml:space="preserve">Նախագծի ընդունումը բխում է Ազգային ժողովի 2021 թվականի օգոստոսի 26-ի N ԱԺՈ-002-Ն որոշմամբ հաստատված </w:t>
      </w:r>
      <w:r w:rsidR="00C634E8" w:rsidRPr="00C634E8">
        <w:rPr>
          <w:rFonts w:ascii="GHEA Grapalat" w:hAnsi="GHEA Grapalat" w:cs="GHEA Grapalat"/>
          <w:lang w:val="hy-AM"/>
        </w:rPr>
        <w:t>ՀՀ</w:t>
      </w:r>
      <w:r w:rsidRPr="00D11FB9">
        <w:rPr>
          <w:rFonts w:ascii="GHEA Grapalat" w:hAnsi="GHEA Grapalat" w:cs="GHEA Grapalat"/>
          <w:lang w:val="hy-AM"/>
        </w:rPr>
        <w:t xml:space="preserve"> կառավարության (2021-2026թթ.) ծրագ</w:t>
      </w:r>
      <w:r w:rsidRPr="00D11FB9">
        <w:rPr>
          <w:rFonts w:ascii="GHEA Grapalat" w:hAnsi="GHEA Grapalat" w:cs="GHEA Grapalat"/>
          <w:lang w:val="hy-AM"/>
        </w:rPr>
        <w:softHyphen/>
        <w:t>րի 1-ին գլխի «Օրենքի և իրավունքի դիկտատուրան, իրավակարգը» պար</w:t>
      </w:r>
      <w:r w:rsidRPr="00D11FB9">
        <w:rPr>
          <w:rFonts w:ascii="GHEA Grapalat" w:hAnsi="GHEA Grapalat" w:cs="GHEA Grapalat"/>
          <w:lang w:val="hy-AM"/>
        </w:rPr>
        <w:softHyphen/>
      </w:r>
      <w:r w:rsidRPr="00D11FB9">
        <w:rPr>
          <w:rFonts w:ascii="GHEA Grapalat" w:hAnsi="GHEA Grapalat" w:cs="GHEA Grapalat"/>
          <w:lang w:val="hy-AM"/>
        </w:rPr>
        <w:softHyphen/>
        <w:t xml:space="preserve">բերությունից, համաձայն որի </w:t>
      </w:r>
      <w:r w:rsidRPr="00D11FB9">
        <w:rPr>
          <w:rFonts w:ascii="Calibri" w:hAnsi="Calibri" w:cs="Calibri"/>
          <w:lang w:val="hy-AM"/>
        </w:rPr>
        <w:t>  </w:t>
      </w:r>
      <w:r w:rsidRPr="00D11FB9">
        <w:rPr>
          <w:rFonts w:ascii="GHEA Grapalat" w:hAnsi="GHEA Grapalat" w:cs="GHEA Grapalat"/>
          <w:lang w:val="hy-AM"/>
        </w:rPr>
        <w:t xml:space="preserve">իրավունքի գերակայությունը, օրենքի առաջ բոլոր մարդկանց հավասարությունը, հանցավորության, այդ թվում՝ կոռուպցիայի դեմ արդյունավետ պայքարը ներքին անվտանգության ապահովման կարևոր գործոն են: Անկախ և հանրային վստահություն </w:t>
      </w:r>
      <w:r w:rsidRPr="00D11FB9">
        <w:rPr>
          <w:rFonts w:ascii="GHEA Grapalat" w:hAnsi="GHEA Grapalat" w:cs="GHEA Grapalat"/>
          <w:lang w:val="hy-AM"/>
        </w:rPr>
        <w:lastRenderedPageBreak/>
        <w:t>վայելող դատական համակարգը, արդյունավետ և որակյալ նախաքննությունը, հանրային վստահություն վայելող դատախազությունը, ժամանակակից, շարժունակ ու արհեստավարժ ոստիկանությունը պիտի ապահովեն Կառավարության՝ ժողովրդից ստացած մանդատի իրագործումը:</w:t>
      </w:r>
    </w:p>
    <w:p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>Նույն ծրագրի 5.4 գլխում նշված է նաև, որ ոստիկանության բարեփոխումների նպատակը ժամանակակից մարտահրավերներին դիմակայող, բարեվարք, մասնագիտացած ու տեխնիկապես հագեցած ոստիկանության վերափոխման միջոցով հասարակական անվտանգության ապահովման նոր որակի ստեղծումն է: Այս նպատակին հասնելու համար անհրաժեշտ է շարունակել սկսված համակարգային բարեփոխումները բոլոր ուղղություններով։</w:t>
      </w:r>
    </w:p>
    <w:p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>Ոստիկանության բարեփոխումներում կենտրոնական դեր է հատկացված ոստիկանական գործող մասնագիտական կրթական ծրագրերի և պետական կրթական չափորոշիչների վերանայմանն ու կրթական միջավայրի բարեփոխմանը, որը հնարավորություն կտա ոստիկանական ստորաբաժանումները համալրել որակապես նոր և առաջադիմական կրթական ծրագրերով ուսուցում անցած և վերապատրաստված կադրերով, որը բարեփոխումների հաջողման կարևոր գրավական է:</w:t>
      </w:r>
    </w:p>
    <w:p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>Այս համատեքստում կարևորում ենք նաև ոստիկանության ծառայողների վերապատրաստման արդյունքներով ատեստավորման օբյեկտիվ հնարավորությունը:</w:t>
      </w:r>
    </w:p>
    <w:p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>Ոստիկանությունում ծառայության գրավչությունը բարձրացնելու նպատակով համակողմանիորեն վերանայվելու է ոստիկանության ծառայողների վարձատրության հարցը, սահմանվելու է արժանապատիվ վարձատրության չափ, որը մի կողմից գրավիչ կդարձնի ոստիկանությունում ծառայությունը, մյուս կողմից երաշխիք կհանդիսանա ծառայողներին կոռուպցիոն դրսևորումներից հնարավորինս զերծ պահելու հարցում:</w:t>
      </w:r>
    </w:p>
    <w:p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Calibri" w:hAnsi="Calibri" w:cs="Calibri"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4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D37E3">
        <w:rPr>
          <w:rFonts w:ascii="GHEA Grapalat" w:hAnsi="GHEA Grapalat" w:cs="GHEA Grapalat"/>
          <w:b/>
          <w:bCs/>
          <w:lang w:val="hy-AM"/>
        </w:rPr>
        <w:t xml:space="preserve"> Նախագծի</w:t>
      </w:r>
      <w:r w:rsidRPr="005D37E3">
        <w:rPr>
          <w:rFonts w:ascii="Calibri" w:hAnsi="Calibri" w:cs="Calibri"/>
          <w:b/>
          <w:bCs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մշակման գործընթացում ներգրավված ինստիտուտները, անձինք և նրանց դիրքորոշումը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>Նախագիծը մշակվել է ՀՀ ներքին գործերի նախարարության կողմից:</w:t>
      </w:r>
    </w:p>
    <w:p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b/>
          <w:bCs/>
          <w:lang w:val="hy-AM"/>
        </w:rPr>
        <w:t>5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D37E3">
        <w:rPr>
          <w:rFonts w:ascii="GHEA Grapalat" w:hAnsi="GHEA Grapalat" w:cs="GHEA Grapalat"/>
          <w:b/>
          <w:bCs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:rsidR="002C3794" w:rsidRPr="002C3794" w:rsidRDefault="00D11FB9" w:rsidP="002C3794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 xml:space="preserve">Նախագծի ընդունումից հետո առաջացող ծախսերը ֆինանսավորվելու են ՀՀ պետական բյուջեի միջոցներով: </w:t>
      </w:r>
      <w:r w:rsidR="002C3794" w:rsidRPr="002C3794">
        <w:rPr>
          <w:rFonts w:ascii="GHEA Grapalat" w:hAnsi="GHEA Grapalat" w:cs="GHEA Grapalat"/>
          <w:lang w:val="hy-AM"/>
        </w:rPr>
        <w:t xml:space="preserve">Միաժամանակ, ատեստավորման արդյունքներով հաշվարկվող հավելավճարի չափը սահմանվելու է Կառավարության այլ որոշմամբ, ուստի </w:t>
      </w:r>
      <w:r w:rsidR="002C3794" w:rsidRPr="002C3794">
        <w:rPr>
          <w:rFonts w:ascii="GHEA Grapalat" w:hAnsi="GHEA Grapalat" w:cs="GHEA Grapalat"/>
          <w:lang w:val="hy-AM"/>
        </w:rPr>
        <w:lastRenderedPageBreak/>
        <w:t xml:space="preserve">կանխատեսվող բյուջետային ծախսերին </w:t>
      </w:r>
      <w:r w:rsidR="00A455CD">
        <w:rPr>
          <w:rFonts w:ascii="GHEA Grapalat" w:hAnsi="GHEA Grapalat" w:cs="GHEA Grapalat"/>
          <w:lang w:val="hy-AM"/>
        </w:rPr>
        <w:t xml:space="preserve">անդրադարձ է կատարվում </w:t>
      </w:r>
      <w:r w:rsidR="002C3794" w:rsidRPr="002C3794">
        <w:rPr>
          <w:rFonts w:ascii="GHEA Grapalat" w:hAnsi="GHEA Grapalat" w:cs="GHEA Grapalat"/>
          <w:lang w:val="hy-AM"/>
        </w:rPr>
        <w:t>միայն նշված որոշման նախագծի շրջանակներում։</w:t>
      </w:r>
    </w:p>
    <w:p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b/>
          <w:bCs/>
          <w:lang w:val="hy-AM"/>
        </w:rPr>
        <w:t>6. Ակնկալվող</w:t>
      </w:r>
      <w:r w:rsidRPr="005D37E3">
        <w:rPr>
          <w:rFonts w:ascii="Calibri" w:hAnsi="Calibri" w:cs="Calibri"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արդյունքը</w:t>
      </w:r>
    </w:p>
    <w:p w:rsidR="008E2D2E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 xml:space="preserve">Նախագծի ընդունման արդյունքում </w:t>
      </w:r>
      <w:r w:rsidR="00133B02" w:rsidRPr="00133B02">
        <w:rPr>
          <w:rFonts w:ascii="GHEA Grapalat" w:hAnsi="GHEA Grapalat" w:cs="GHEA Grapalat"/>
          <w:lang w:val="hy-AM"/>
        </w:rPr>
        <w:t>ո</w:t>
      </w:r>
      <w:r w:rsidRPr="005D37E3">
        <w:rPr>
          <w:rFonts w:ascii="GHEA Grapalat" w:hAnsi="GHEA Grapalat" w:cs="GHEA Grapalat"/>
          <w:lang w:val="hy-AM"/>
        </w:rPr>
        <w:t>ստիկանությունում կապահովվի պատշաճ մասնագիտական պատրաստվածություն, միաժամանակ, բարձրացնելով ոստիկանության ծառայողների աշխատավարձերը: Բացի այդ</w:t>
      </w:r>
      <w:r w:rsidR="006151CC" w:rsidRPr="006151CC">
        <w:rPr>
          <w:rFonts w:ascii="GHEA Grapalat" w:hAnsi="GHEA Grapalat" w:cs="GHEA Grapalat"/>
          <w:lang w:val="hy-AM"/>
        </w:rPr>
        <w:t>,</w:t>
      </w:r>
      <w:r w:rsidR="00133B02">
        <w:rPr>
          <w:rFonts w:ascii="GHEA Grapalat" w:hAnsi="GHEA Grapalat" w:cs="GHEA Grapalat"/>
          <w:lang w:val="hy-AM"/>
        </w:rPr>
        <w:t xml:space="preserve"> կմեծանա ո</w:t>
      </w:r>
      <w:r w:rsidRPr="005D37E3">
        <w:rPr>
          <w:rFonts w:ascii="GHEA Grapalat" w:hAnsi="GHEA Grapalat" w:cs="GHEA Grapalat"/>
          <w:lang w:val="hy-AM"/>
        </w:rPr>
        <w:t>ստիկանությունում ծառայության անցնելու գրավչությունն ու շա</w:t>
      </w:r>
      <w:r w:rsidRPr="005D37E3">
        <w:rPr>
          <w:rFonts w:ascii="GHEA Grapalat" w:hAnsi="GHEA Grapalat" w:cs="GHEA Grapalat"/>
          <w:lang w:val="hy-AM"/>
        </w:rPr>
        <w:softHyphen/>
        <w:t>հագրգռվա</w:t>
      </w:r>
      <w:r w:rsidRPr="005D37E3">
        <w:rPr>
          <w:rFonts w:ascii="GHEA Grapalat" w:hAnsi="GHEA Grapalat" w:cs="GHEA Grapalat"/>
          <w:lang w:val="hy-AM"/>
        </w:rPr>
        <w:softHyphen/>
      </w:r>
      <w:r w:rsidRPr="005D37E3">
        <w:rPr>
          <w:rFonts w:ascii="GHEA Grapalat" w:hAnsi="GHEA Grapalat" w:cs="GHEA Grapalat"/>
          <w:lang w:val="hy-AM"/>
        </w:rPr>
        <w:softHyphen/>
      </w:r>
      <w:r w:rsidR="006151CC">
        <w:rPr>
          <w:rFonts w:ascii="GHEA Grapalat" w:hAnsi="GHEA Grapalat" w:cs="GHEA Grapalat"/>
          <w:lang w:val="hy-AM"/>
        </w:rPr>
        <w:softHyphen/>
      </w:r>
      <w:r w:rsidR="006151CC">
        <w:rPr>
          <w:rFonts w:ascii="GHEA Grapalat" w:hAnsi="GHEA Grapalat" w:cs="GHEA Grapalat"/>
          <w:lang w:val="hy-AM"/>
        </w:rPr>
        <w:softHyphen/>
        <w:t>ծու</w:t>
      </w:r>
      <w:r w:rsidR="006151CC">
        <w:rPr>
          <w:rFonts w:ascii="GHEA Grapalat" w:hAnsi="GHEA Grapalat" w:cs="GHEA Grapalat"/>
          <w:lang w:val="hy-AM"/>
        </w:rPr>
        <w:softHyphen/>
        <w:t xml:space="preserve">թյունը, ինչի արդյունքում </w:t>
      </w:r>
      <w:r w:rsidR="00133B02" w:rsidRPr="00133B02">
        <w:rPr>
          <w:rFonts w:ascii="GHEA Grapalat" w:hAnsi="GHEA Grapalat" w:cs="GHEA Grapalat"/>
          <w:lang w:val="hy-AM"/>
        </w:rPr>
        <w:t>ո</w:t>
      </w:r>
      <w:r w:rsidRPr="005D37E3">
        <w:rPr>
          <w:rFonts w:ascii="GHEA Grapalat" w:hAnsi="GHEA Grapalat" w:cs="GHEA Grapalat"/>
          <w:lang w:val="hy-AM"/>
        </w:rPr>
        <w:t>ստիկանությունը կհա</w:t>
      </w:r>
      <w:r w:rsidRPr="005D37E3">
        <w:rPr>
          <w:rFonts w:ascii="GHEA Grapalat" w:hAnsi="GHEA Grapalat" w:cs="GHEA Grapalat"/>
          <w:lang w:val="hy-AM"/>
        </w:rPr>
        <w:softHyphen/>
        <w:t>մալրվի բանիմաց կադրերով, ինչ</w:t>
      </w:r>
      <w:r w:rsidRPr="005D37E3">
        <w:rPr>
          <w:rFonts w:ascii="GHEA Grapalat" w:hAnsi="GHEA Grapalat" w:cs="GHEA Grapalat"/>
          <w:lang w:val="hy-AM"/>
        </w:rPr>
        <w:softHyphen/>
        <w:t xml:space="preserve">պես նաև կկանխվի կադրերի արտահոսքը համակարգից: </w:t>
      </w:r>
      <w:r w:rsidRPr="005D37E3">
        <w:rPr>
          <w:rFonts w:ascii="Calibri" w:hAnsi="Calibri" w:cs="Calibri"/>
          <w:lang w:val="hy-AM"/>
        </w:rPr>
        <w:t> </w:t>
      </w:r>
    </w:p>
    <w:sectPr w:rsidR="008E2D2E" w:rsidRPr="005D37E3" w:rsidSect="003835E1">
      <w:headerReference w:type="default" r:id="rId7"/>
      <w:pgSz w:w="11906" w:h="16838"/>
      <w:pgMar w:top="709" w:right="707" w:bottom="567" w:left="1134" w:header="34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79E" w:rsidRDefault="0026779E" w:rsidP="00C20413">
      <w:r>
        <w:separator/>
      </w:r>
    </w:p>
  </w:endnote>
  <w:endnote w:type="continuationSeparator" w:id="0">
    <w:p w:rsidR="0026779E" w:rsidRDefault="0026779E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79E" w:rsidRDefault="0026779E" w:rsidP="00C20413">
      <w:r>
        <w:separator/>
      </w:r>
    </w:p>
  </w:footnote>
  <w:footnote w:type="continuationSeparator" w:id="0">
    <w:p w:rsidR="0026779E" w:rsidRDefault="0026779E" w:rsidP="00C20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413" w:rsidRPr="00A5096B" w:rsidRDefault="00C20413">
    <w:pPr>
      <w:pStyle w:val="Header"/>
      <w:jc w:val="center"/>
      <w:rPr>
        <w:sz w:val="22"/>
        <w:szCs w:val="22"/>
      </w:rPr>
    </w:pPr>
    <w:r w:rsidRPr="00A5096B">
      <w:rPr>
        <w:sz w:val="22"/>
        <w:szCs w:val="22"/>
      </w:rPr>
      <w:fldChar w:fldCharType="begin"/>
    </w:r>
    <w:r w:rsidRPr="00A5096B">
      <w:rPr>
        <w:sz w:val="22"/>
        <w:szCs w:val="22"/>
      </w:rPr>
      <w:instrText xml:space="preserve"> PAGE   \* MERGEFORMAT </w:instrText>
    </w:r>
    <w:r w:rsidRPr="00A5096B">
      <w:rPr>
        <w:sz w:val="22"/>
        <w:szCs w:val="22"/>
      </w:rPr>
      <w:fldChar w:fldCharType="separate"/>
    </w:r>
    <w:r w:rsidR="003B7252">
      <w:rPr>
        <w:noProof/>
        <w:sz w:val="22"/>
        <w:szCs w:val="22"/>
      </w:rPr>
      <w:t>2</w:t>
    </w:r>
    <w:r w:rsidRPr="00A5096B">
      <w:rPr>
        <w:sz w:val="22"/>
        <w:szCs w:val="22"/>
      </w:rPr>
      <w:fldChar w:fldCharType="end"/>
    </w:r>
  </w:p>
  <w:p w:rsidR="00C20413" w:rsidRDefault="00C204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398681C"/>
    <w:multiLevelType w:val="hybridMultilevel"/>
    <w:tmpl w:val="596E3B0A"/>
    <w:lvl w:ilvl="0" w:tplc="3A183DAE">
      <w:start w:val="1"/>
      <w:numFmt w:val="decimal"/>
      <w:lvlText w:val="%1."/>
      <w:lvlJc w:val="left"/>
      <w:pPr>
        <w:ind w:left="6173" w:hanging="360"/>
      </w:pPr>
      <w:rPr>
        <w:b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655"/>
    <w:rsid w:val="00003EFE"/>
    <w:rsid w:val="00004292"/>
    <w:rsid w:val="00010C34"/>
    <w:rsid w:val="00011B78"/>
    <w:rsid w:val="00012026"/>
    <w:rsid w:val="00014835"/>
    <w:rsid w:val="00014ECD"/>
    <w:rsid w:val="00023B25"/>
    <w:rsid w:val="00030134"/>
    <w:rsid w:val="0003095A"/>
    <w:rsid w:val="00035502"/>
    <w:rsid w:val="00035EB0"/>
    <w:rsid w:val="00036D5E"/>
    <w:rsid w:val="00046BE9"/>
    <w:rsid w:val="0005285A"/>
    <w:rsid w:val="000602DD"/>
    <w:rsid w:val="000625F6"/>
    <w:rsid w:val="00067035"/>
    <w:rsid w:val="000737BA"/>
    <w:rsid w:val="000749FF"/>
    <w:rsid w:val="00074F07"/>
    <w:rsid w:val="00077945"/>
    <w:rsid w:val="000A3CB9"/>
    <w:rsid w:val="000B31E0"/>
    <w:rsid w:val="000B343E"/>
    <w:rsid w:val="000B6D54"/>
    <w:rsid w:val="000D4BDF"/>
    <w:rsid w:val="000D5A95"/>
    <w:rsid w:val="000E1BED"/>
    <w:rsid w:val="000E2876"/>
    <w:rsid w:val="0010195A"/>
    <w:rsid w:val="00101EBB"/>
    <w:rsid w:val="001074CE"/>
    <w:rsid w:val="00125973"/>
    <w:rsid w:val="00125D2E"/>
    <w:rsid w:val="001310CA"/>
    <w:rsid w:val="001320F5"/>
    <w:rsid w:val="00133B02"/>
    <w:rsid w:val="00134567"/>
    <w:rsid w:val="00134F6A"/>
    <w:rsid w:val="00137A2B"/>
    <w:rsid w:val="00141E56"/>
    <w:rsid w:val="00143062"/>
    <w:rsid w:val="00147607"/>
    <w:rsid w:val="001577A0"/>
    <w:rsid w:val="001602E2"/>
    <w:rsid w:val="0016122B"/>
    <w:rsid w:val="001663F1"/>
    <w:rsid w:val="001704DB"/>
    <w:rsid w:val="00170AF4"/>
    <w:rsid w:val="00170E43"/>
    <w:rsid w:val="0017414B"/>
    <w:rsid w:val="00184B1F"/>
    <w:rsid w:val="001879FE"/>
    <w:rsid w:val="00196A28"/>
    <w:rsid w:val="001A2FC2"/>
    <w:rsid w:val="001A582D"/>
    <w:rsid w:val="001A63D3"/>
    <w:rsid w:val="001B24D0"/>
    <w:rsid w:val="001C2593"/>
    <w:rsid w:val="001C4083"/>
    <w:rsid w:val="001D0DC9"/>
    <w:rsid w:val="001D54E4"/>
    <w:rsid w:val="001D61C8"/>
    <w:rsid w:val="001D75D3"/>
    <w:rsid w:val="001E1B5E"/>
    <w:rsid w:val="001E5E1B"/>
    <w:rsid w:val="001F632C"/>
    <w:rsid w:val="001F76CF"/>
    <w:rsid w:val="002004F2"/>
    <w:rsid w:val="00213715"/>
    <w:rsid w:val="002156E8"/>
    <w:rsid w:val="00221F5E"/>
    <w:rsid w:val="002267D9"/>
    <w:rsid w:val="002375F2"/>
    <w:rsid w:val="00253B31"/>
    <w:rsid w:val="00262D13"/>
    <w:rsid w:val="0026779E"/>
    <w:rsid w:val="00276A50"/>
    <w:rsid w:val="002809C4"/>
    <w:rsid w:val="00280B28"/>
    <w:rsid w:val="00280D72"/>
    <w:rsid w:val="002831CE"/>
    <w:rsid w:val="00285EDE"/>
    <w:rsid w:val="002905DA"/>
    <w:rsid w:val="00291636"/>
    <w:rsid w:val="002A033E"/>
    <w:rsid w:val="002A521E"/>
    <w:rsid w:val="002A6866"/>
    <w:rsid w:val="002B1074"/>
    <w:rsid w:val="002C3794"/>
    <w:rsid w:val="002D12F2"/>
    <w:rsid w:val="002D3601"/>
    <w:rsid w:val="002D76AA"/>
    <w:rsid w:val="002E26EC"/>
    <w:rsid w:val="002F077B"/>
    <w:rsid w:val="002F4FDE"/>
    <w:rsid w:val="002F59D7"/>
    <w:rsid w:val="002F66DE"/>
    <w:rsid w:val="00302189"/>
    <w:rsid w:val="00320DFB"/>
    <w:rsid w:val="003301EB"/>
    <w:rsid w:val="00331CB8"/>
    <w:rsid w:val="003416F4"/>
    <w:rsid w:val="00344CD7"/>
    <w:rsid w:val="00344E1D"/>
    <w:rsid w:val="0034636A"/>
    <w:rsid w:val="00351847"/>
    <w:rsid w:val="00351E21"/>
    <w:rsid w:val="003557DD"/>
    <w:rsid w:val="0035684E"/>
    <w:rsid w:val="00364A5D"/>
    <w:rsid w:val="00364F6B"/>
    <w:rsid w:val="003701B5"/>
    <w:rsid w:val="00375256"/>
    <w:rsid w:val="00377668"/>
    <w:rsid w:val="00381EA2"/>
    <w:rsid w:val="003835E1"/>
    <w:rsid w:val="003915A6"/>
    <w:rsid w:val="00392056"/>
    <w:rsid w:val="00397620"/>
    <w:rsid w:val="00397F0B"/>
    <w:rsid w:val="003A2B87"/>
    <w:rsid w:val="003A45B5"/>
    <w:rsid w:val="003A686C"/>
    <w:rsid w:val="003B5AB3"/>
    <w:rsid w:val="003B7252"/>
    <w:rsid w:val="003C3A4B"/>
    <w:rsid w:val="003D2CB8"/>
    <w:rsid w:val="003E0A27"/>
    <w:rsid w:val="003E0D72"/>
    <w:rsid w:val="003E1EFA"/>
    <w:rsid w:val="003E2D06"/>
    <w:rsid w:val="003E55CF"/>
    <w:rsid w:val="003F5984"/>
    <w:rsid w:val="003F6252"/>
    <w:rsid w:val="00402CB0"/>
    <w:rsid w:val="00411A81"/>
    <w:rsid w:val="00412A97"/>
    <w:rsid w:val="00437B77"/>
    <w:rsid w:val="00437FB9"/>
    <w:rsid w:val="004426E0"/>
    <w:rsid w:val="0044503F"/>
    <w:rsid w:val="00454910"/>
    <w:rsid w:val="00454F6B"/>
    <w:rsid w:val="00455A7B"/>
    <w:rsid w:val="00455A9A"/>
    <w:rsid w:val="004608D6"/>
    <w:rsid w:val="00460FFC"/>
    <w:rsid w:val="004617FC"/>
    <w:rsid w:val="00465E78"/>
    <w:rsid w:val="00474814"/>
    <w:rsid w:val="00476D33"/>
    <w:rsid w:val="00484C68"/>
    <w:rsid w:val="0049059A"/>
    <w:rsid w:val="0049318A"/>
    <w:rsid w:val="00494D3E"/>
    <w:rsid w:val="004A16B7"/>
    <w:rsid w:val="004A7CC6"/>
    <w:rsid w:val="004B03D9"/>
    <w:rsid w:val="004B211F"/>
    <w:rsid w:val="004B50B2"/>
    <w:rsid w:val="004C18D8"/>
    <w:rsid w:val="004C6E5C"/>
    <w:rsid w:val="004E312B"/>
    <w:rsid w:val="004E4C85"/>
    <w:rsid w:val="004E59D6"/>
    <w:rsid w:val="004F783B"/>
    <w:rsid w:val="00500E63"/>
    <w:rsid w:val="00501F06"/>
    <w:rsid w:val="005061CE"/>
    <w:rsid w:val="00506E50"/>
    <w:rsid w:val="00523B2C"/>
    <w:rsid w:val="005314AD"/>
    <w:rsid w:val="005328F5"/>
    <w:rsid w:val="00535C07"/>
    <w:rsid w:val="005372A0"/>
    <w:rsid w:val="00545197"/>
    <w:rsid w:val="00547E19"/>
    <w:rsid w:val="005605AB"/>
    <w:rsid w:val="00567326"/>
    <w:rsid w:val="0057212B"/>
    <w:rsid w:val="00582803"/>
    <w:rsid w:val="0058452D"/>
    <w:rsid w:val="00584698"/>
    <w:rsid w:val="005871EC"/>
    <w:rsid w:val="005912D7"/>
    <w:rsid w:val="0059137B"/>
    <w:rsid w:val="005A5CE5"/>
    <w:rsid w:val="005A749E"/>
    <w:rsid w:val="005B0D66"/>
    <w:rsid w:val="005B2D77"/>
    <w:rsid w:val="005C19D9"/>
    <w:rsid w:val="005C2D7E"/>
    <w:rsid w:val="005C31D1"/>
    <w:rsid w:val="005C3907"/>
    <w:rsid w:val="005C7468"/>
    <w:rsid w:val="005D1AE7"/>
    <w:rsid w:val="005D3056"/>
    <w:rsid w:val="005D37E3"/>
    <w:rsid w:val="005E14E3"/>
    <w:rsid w:val="005E76F3"/>
    <w:rsid w:val="0061373E"/>
    <w:rsid w:val="006151CC"/>
    <w:rsid w:val="0062509F"/>
    <w:rsid w:val="006305D2"/>
    <w:rsid w:val="00630E39"/>
    <w:rsid w:val="00631CAC"/>
    <w:rsid w:val="00657D52"/>
    <w:rsid w:val="00660F01"/>
    <w:rsid w:val="0066174A"/>
    <w:rsid w:val="00663937"/>
    <w:rsid w:val="006648EB"/>
    <w:rsid w:val="0066683B"/>
    <w:rsid w:val="00672019"/>
    <w:rsid w:val="006756C5"/>
    <w:rsid w:val="00690853"/>
    <w:rsid w:val="0069295C"/>
    <w:rsid w:val="006A1551"/>
    <w:rsid w:val="006B1BD7"/>
    <w:rsid w:val="006B2A16"/>
    <w:rsid w:val="006C1ED8"/>
    <w:rsid w:val="006C3E3F"/>
    <w:rsid w:val="006D0665"/>
    <w:rsid w:val="006E188D"/>
    <w:rsid w:val="006E25D9"/>
    <w:rsid w:val="006F72AE"/>
    <w:rsid w:val="007108A3"/>
    <w:rsid w:val="00725A67"/>
    <w:rsid w:val="007406A8"/>
    <w:rsid w:val="0074293E"/>
    <w:rsid w:val="0074489B"/>
    <w:rsid w:val="00745F5A"/>
    <w:rsid w:val="00756E44"/>
    <w:rsid w:val="00771534"/>
    <w:rsid w:val="00782B2A"/>
    <w:rsid w:val="00795CC9"/>
    <w:rsid w:val="007A0B47"/>
    <w:rsid w:val="007A48A5"/>
    <w:rsid w:val="007B03BD"/>
    <w:rsid w:val="007B2707"/>
    <w:rsid w:val="007B2FC1"/>
    <w:rsid w:val="007B6EF0"/>
    <w:rsid w:val="007B75C0"/>
    <w:rsid w:val="007B7ADE"/>
    <w:rsid w:val="007C1C8D"/>
    <w:rsid w:val="007C48DF"/>
    <w:rsid w:val="007E09AF"/>
    <w:rsid w:val="007E22AF"/>
    <w:rsid w:val="007E32D1"/>
    <w:rsid w:val="007E46F5"/>
    <w:rsid w:val="007E5882"/>
    <w:rsid w:val="007E6224"/>
    <w:rsid w:val="007E74D7"/>
    <w:rsid w:val="007F229C"/>
    <w:rsid w:val="008019DC"/>
    <w:rsid w:val="00802AA0"/>
    <w:rsid w:val="008040E3"/>
    <w:rsid w:val="00811666"/>
    <w:rsid w:val="00813F96"/>
    <w:rsid w:val="00820FDF"/>
    <w:rsid w:val="00826837"/>
    <w:rsid w:val="00830705"/>
    <w:rsid w:val="00831100"/>
    <w:rsid w:val="008316C8"/>
    <w:rsid w:val="00832E09"/>
    <w:rsid w:val="00834164"/>
    <w:rsid w:val="008348B2"/>
    <w:rsid w:val="008349A0"/>
    <w:rsid w:val="00843C3D"/>
    <w:rsid w:val="00843DBA"/>
    <w:rsid w:val="0085134F"/>
    <w:rsid w:val="00856800"/>
    <w:rsid w:val="008650DE"/>
    <w:rsid w:val="00873473"/>
    <w:rsid w:val="008769C2"/>
    <w:rsid w:val="00881987"/>
    <w:rsid w:val="00883A90"/>
    <w:rsid w:val="008922EB"/>
    <w:rsid w:val="008923B4"/>
    <w:rsid w:val="008932B1"/>
    <w:rsid w:val="00896A66"/>
    <w:rsid w:val="008A188B"/>
    <w:rsid w:val="008A788F"/>
    <w:rsid w:val="008B178E"/>
    <w:rsid w:val="008C3E3A"/>
    <w:rsid w:val="008C6E01"/>
    <w:rsid w:val="008D5E56"/>
    <w:rsid w:val="008D6425"/>
    <w:rsid w:val="008E1B58"/>
    <w:rsid w:val="008E2D2E"/>
    <w:rsid w:val="008F3881"/>
    <w:rsid w:val="00902FF9"/>
    <w:rsid w:val="00905545"/>
    <w:rsid w:val="00906280"/>
    <w:rsid w:val="00906506"/>
    <w:rsid w:val="00911983"/>
    <w:rsid w:val="00913B0A"/>
    <w:rsid w:val="00916E92"/>
    <w:rsid w:val="00917CA6"/>
    <w:rsid w:val="009254AC"/>
    <w:rsid w:val="00932417"/>
    <w:rsid w:val="0093429D"/>
    <w:rsid w:val="00936E1C"/>
    <w:rsid w:val="009406DC"/>
    <w:rsid w:val="00954D7E"/>
    <w:rsid w:val="00962D4C"/>
    <w:rsid w:val="00967488"/>
    <w:rsid w:val="0096787E"/>
    <w:rsid w:val="009734A4"/>
    <w:rsid w:val="0097458C"/>
    <w:rsid w:val="0098120D"/>
    <w:rsid w:val="00982207"/>
    <w:rsid w:val="00983E03"/>
    <w:rsid w:val="00990A5C"/>
    <w:rsid w:val="00994879"/>
    <w:rsid w:val="009A7E06"/>
    <w:rsid w:val="009B5B24"/>
    <w:rsid w:val="009B7AA5"/>
    <w:rsid w:val="009D4B53"/>
    <w:rsid w:val="009E0F43"/>
    <w:rsid w:val="009F0558"/>
    <w:rsid w:val="009F2136"/>
    <w:rsid w:val="00A0117B"/>
    <w:rsid w:val="00A17D47"/>
    <w:rsid w:val="00A21ADA"/>
    <w:rsid w:val="00A30DDA"/>
    <w:rsid w:val="00A406BD"/>
    <w:rsid w:val="00A455CD"/>
    <w:rsid w:val="00A5096B"/>
    <w:rsid w:val="00A65E5E"/>
    <w:rsid w:val="00A85655"/>
    <w:rsid w:val="00A90DB3"/>
    <w:rsid w:val="00A94569"/>
    <w:rsid w:val="00AA4013"/>
    <w:rsid w:val="00AA57CF"/>
    <w:rsid w:val="00AA6AF4"/>
    <w:rsid w:val="00AB1229"/>
    <w:rsid w:val="00AB1A71"/>
    <w:rsid w:val="00AB2445"/>
    <w:rsid w:val="00AB6883"/>
    <w:rsid w:val="00AC4F8B"/>
    <w:rsid w:val="00AE35F0"/>
    <w:rsid w:val="00B266E4"/>
    <w:rsid w:val="00B30115"/>
    <w:rsid w:val="00B30AEC"/>
    <w:rsid w:val="00B41C56"/>
    <w:rsid w:val="00B4500D"/>
    <w:rsid w:val="00B47104"/>
    <w:rsid w:val="00B5064A"/>
    <w:rsid w:val="00B533B9"/>
    <w:rsid w:val="00B62774"/>
    <w:rsid w:val="00B832F1"/>
    <w:rsid w:val="00B833D3"/>
    <w:rsid w:val="00B85E0F"/>
    <w:rsid w:val="00B860FC"/>
    <w:rsid w:val="00B91296"/>
    <w:rsid w:val="00B94F14"/>
    <w:rsid w:val="00BA78F0"/>
    <w:rsid w:val="00BA7907"/>
    <w:rsid w:val="00BB66FE"/>
    <w:rsid w:val="00BC35C8"/>
    <w:rsid w:val="00BC5290"/>
    <w:rsid w:val="00BD3B73"/>
    <w:rsid w:val="00BE3124"/>
    <w:rsid w:val="00BE3A8B"/>
    <w:rsid w:val="00BF10F5"/>
    <w:rsid w:val="00BF4E25"/>
    <w:rsid w:val="00BF64FB"/>
    <w:rsid w:val="00C0246E"/>
    <w:rsid w:val="00C045CD"/>
    <w:rsid w:val="00C1607A"/>
    <w:rsid w:val="00C17A58"/>
    <w:rsid w:val="00C20413"/>
    <w:rsid w:val="00C20A11"/>
    <w:rsid w:val="00C23D08"/>
    <w:rsid w:val="00C33DE9"/>
    <w:rsid w:val="00C3542B"/>
    <w:rsid w:val="00C36599"/>
    <w:rsid w:val="00C4368F"/>
    <w:rsid w:val="00C4574B"/>
    <w:rsid w:val="00C45B8D"/>
    <w:rsid w:val="00C634E8"/>
    <w:rsid w:val="00C74DCF"/>
    <w:rsid w:val="00C87A0E"/>
    <w:rsid w:val="00C90E44"/>
    <w:rsid w:val="00C9212F"/>
    <w:rsid w:val="00C95E1A"/>
    <w:rsid w:val="00CA4B57"/>
    <w:rsid w:val="00CB676C"/>
    <w:rsid w:val="00CC2248"/>
    <w:rsid w:val="00CD01FE"/>
    <w:rsid w:val="00CE18C6"/>
    <w:rsid w:val="00CE5881"/>
    <w:rsid w:val="00D0340E"/>
    <w:rsid w:val="00D03E9C"/>
    <w:rsid w:val="00D115D9"/>
    <w:rsid w:val="00D11FB9"/>
    <w:rsid w:val="00D172F7"/>
    <w:rsid w:val="00D17A95"/>
    <w:rsid w:val="00D415AF"/>
    <w:rsid w:val="00D55C4E"/>
    <w:rsid w:val="00D62F0E"/>
    <w:rsid w:val="00D70373"/>
    <w:rsid w:val="00D82674"/>
    <w:rsid w:val="00D82DC7"/>
    <w:rsid w:val="00D85D63"/>
    <w:rsid w:val="00D8750C"/>
    <w:rsid w:val="00D946D1"/>
    <w:rsid w:val="00DA0268"/>
    <w:rsid w:val="00DA7DC7"/>
    <w:rsid w:val="00DB07F5"/>
    <w:rsid w:val="00DB46CE"/>
    <w:rsid w:val="00DB5B1E"/>
    <w:rsid w:val="00DC22B4"/>
    <w:rsid w:val="00DE3514"/>
    <w:rsid w:val="00DE3BE0"/>
    <w:rsid w:val="00DE7299"/>
    <w:rsid w:val="00E00670"/>
    <w:rsid w:val="00E051FE"/>
    <w:rsid w:val="00E10524"/>
    <w:rsid w:val="00E12E02"/>
    <w:rsid w:val="00E13A40"/>
    <w:rsid w:val="00E219F7"/>
    <w:rsid w:val="00E42951"/>
    <w:rsid w:val="00E47BDD"/>
    <w:rsid w:val="00E50285"/>
    <w:rsid w:val="00E50B52"/>
    <w:rsid w:val="00E50B9B"/>
    <w:rsid w:val="00E557E1"/>
    <w:rsid w:val="00E65408"/>
    <w:rsid w:val="00E66289"/>
    <w:rsid w:val="00E71ECA"/>
    <w:rsid w:val="00E72937"/>
    <w:rsid w:val="00E744A8"/>
    <w:rsid w:val="00E93DA2"/>
    <w:rsid w:val="00E95FA0"/>
    <w:rsid w:val="00EA0932"/>
    <w:rsid w:val="00EA2436"/>
    <w:rsid w:val="00EA3ADC"/>
    <w:rsid w:val="00EA3F77"/>
    <w:rsid w:val="00EB1365"/>
    <w:rsid w:val="00EB46C3"/>
    <w:rsid w:val="00EB519A"/>
    <w:rsid w:val="00EB790B"/>
    <w:rsid w:val="00EC1FFB"/>
    <w:rsid w:val="00EC455C"/>
    <w:rsid w:val="00EC5100"/>
    <w:rsid w:val="00ED49BA"/>
    <w:rsid w:val="00EE61DF"/>
    <w:rsid w:val="00EE64C9"/>
    <w:rsid w:val="00EF1BB2"/>
    <w:rsid w:val="00EF1FA4"/>
    <w:rsid w:val="00EF2B23"/>
    <w:rsid w:val="00EF4DB6"/>
    <w:rsid w:val="00F01B2D"/>
    <w:rsid w:val="00F05637"/>
    <w:rsid w:val="00F077FB"/>
    <w:rsid w:val="00F10DEE"/>
    <w:rsid w:val="00F15752"/>
    <w:rsid w:val="00F23E00"/>
    <w:rsid w:val="00F24FC3"/>
    <w:rsid w:val="00F30B7D"/>
    <w:rsid w:val="00F33EFE"/>
    <w:rsid w:val="00F40B71"/>
    <w:rsid w:val="00F4176C"/>
    <w:rsid w:val="00F4286D"/>
    <w:rsid w:val="00F531B7"/>
    <w:rsid w:val="00F714B7"/>
    <w:rsid w:val="00F867E2"/>
    <w:rsid w:val="00F95F72"/>
    <w:rsid w:val="00FA2489"/>
    <w:rsid w:val="00FA257A"/>
    <w:rsid w:val="00FA2EFB"/>
    <w:rsid w:val="00FA7DA7"/>
    <w:rsid w:val="00FB40BF"/>
    <w:rsid w:val="00FB4526"/>
    <w:rsid w:val="00FC0635"/>
    <w:rsid w:val="00FC0919"/>
    <w:rsid w:val="00FC2F1B"/>
    <w:rsid w:val="00FC3DA9"/>
    <w:rsid w:val="00FC752F"/>
    <w:rsid w:val="00FD1AC1"/>
    <w:rsid w:val="00FD58C3"/>
    <w:rsid w:val="00FE7BEA"/>
    <w:rsid w:val="00FF01BF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9076B4"/>
  <w15:docId w15:val="{D02E1003-544B-4BBE-A423-1D67E08B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8">
    <w:name w:val="heading 8"/>
    <w:basedOn w:val="Normal"/>
    <w:next w:val="Normal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662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20413"/>
    <w:rPr>
      <w:sz w:val="24"/>
      <w:szCs w:val="24"/>
    </w:rPr>
  </w:style>
  <w:style w:type="paragraph" w:styleId="Footer">
    <w:name w:val="footer"/>
    <w:basedOn w:val="Normal"/>
    <w:link w:val="FooterChar"/>
    <w:rsid w:val="00C2041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BlockText">
    <w:name w:val="Block Text"/>
    <w:basedOn w:val="Normal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074F0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B2445"/>
    <w:rPr>
      <w:b/>
      <w:bCs/>
    </w:rPr>
  </w:style>
  <w:style w:type="paragraph" w:styleId="ListParagraph">
    <w:name w:val="List Paragraph"/>
    <w:basedOn w:val="Normal"/>
    <w:uiPriority w:val="34"/>
    <w:qFormat/>
    <w:rsid w:val="00E502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https://mul2-police.gov.am/tasks/1680419/oneclick/1df600d5e7599d5d5df78a5a191a907fd5a0037837e7c304f406efa5936ac66e.docx?token=572f38fe4fde811b6cc5accaa5da825c</cp:keywords>
  <dc:description/>
  <cp:lastModifiedBy>Admin</cp:lastModifiedBy>
  <cp:revision>28</cp:revision>
  <cp:lastPrinted>2022-08-02T12:04:00Z</cp:lastPrinted>
  <dcterms:created xsi:type="dcterms:W3CDTF">2023-02-15T13:24:00Z</dcterms:created>
  <dcterms:modified xsi:type="dcterms:W3CDTF">2023-05-31T14:49:00Z</dcterms:modified>
</cp:coreProperties>
</file>