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DEA" w:rsidRDefault="00376DEA" w:rsidP="004B523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CC006A" w:rsidRDefault="00CC006A" w:rsidP="00CC006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</w:t>
      </w:r>
      <w:r w:rsidRPr="005C0066">
        <w:rPr>
          <w:rFonts w:ascii="GHEA Grapalat" w:hAnsi="GHEA Grapalat"/>
          <w:b/>
          <w:sz w:val="24"/>
          <w:szCs w:val="24"/>
          <w:lang w:val="hy-AM"/>
        </w:rPr>
        <w:t>ԹԵՐԹ</w:t>
      </w:r>
    </w:p>
    <w:p w:rsidR="002276BA" w:rsidRPr="002276BA" w:rsidRDefault="002276BA" w:rsidP="00302027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B72FFD" w:rsidRPr="00B72FFD">
        <w:rPr>
          <w:rFonts w:ascii="GHEA Grapalat" w:hAnsi="GHEA Grapalat" w:cs="AK Courier"/>
          <w:b/>
          <w:sz w:val="24"/>
          <w:szCs w:val="24"/>
          <w:lang w:val="hy-AM"/>
        </w:rPr>
        <w:t>ԳՆՄԱՆ ԳՈՐԾԸՆԹԱՑԻ</w:t>
      </w:r>
      <w:r w:rsidR="00B72FFD">
        <w:rPr>
          <w:rFonts w:ascii="GHEA Grapalat" w:hAnsi="GHEA Grapalat" w:cs="AK Courier"/>
          <w:b/>
          <w:sz w:val="24"/>
          <w:szCs w:val="24"/>
          <w:lang w:val="en-US"/>
        </w:rPr>
        <w:t xml:space="preserve"> </w:t>
      </w:r>
      <w:r w:rsidR="00B72FFD" w:rsidRPr="00B72FFD">
        <w:rPr>
          <w:rFonts w:ascii="GHEA Grapalat" w:hAnsi="GHEA Grapalat" w:cs="AK Courier"/>
          <w:b/>
          <w:sz w:val="24"/>
          <w:szCs w:val="24"/>
          <w:lang w:val="hy-AM"/>
        </w:rPr>
        <w:t>ԿԱԶՄԱԿԵՐՊՄԱՆ ԱՌԱՆՁՆԱՀԱՏԿՈՒԹՅՈՒՆՆԵՐ ՍԱՀՄԱՆԵԼՈՒ ՄԱՍԻՆ</w:t>
      </w:r>
      <w:r>
        <w:rPr>
          <w:rFonts w:ascii="GHEA Grapalat" w:hAnsi="GHEA Grapalat" w:cs="AK Courier"/>
          <w:b/>
          <w:sz w:val="24"/>
          <w:szCs w:val="24"/>
          <w:lang w:val="hy-AM"/>
        </w:rPr>
        <w:t>»</w:t>
      </w:r>
    </w:p>
    <w:p w:rsidR="00CC006A" w:rsidRDefault="00CC006A" w:rsidP="00CC006A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1367C5">
        <w:rPr>
          <w:rFonts w:ascii="GHEA Grapalat" w:hAnsi="GHEA Grapalat" w:cs="AK Courier"/>
          <w:b/>
          <w:sz w:val="24"/>
          <w:szCs w:val="24"/>
          <w:lang w:val="hy-AM"/>
        </w:rPr>
        <w:t>ԿԱՌԱՎԱՐՈՒԹՅԱՆ ՈՐՈՇՄԱՆ</w:t>
      </w:r>
      <w:r w:rsidRPr="00250799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2276BA" w:rsidRDefault="002276BA" w:rsidP="00CC006A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2276BA" w:rsidRDefault="002276BA" w:rsidP="00CC006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1070" w:type="dxa"/>
        <w:tblInd w:w="-5" w:type="dxa"/>
        <w:tblLook w:val="04A0" w:firstRow="1" w:lastRow="0" w:firstColumn="1" w:lastColumn="0" w:noHBand="0" w:noVBand="1"/>
      </w:tblPr>
      <w:tblGrid>
        <w:gridCol w:w="7920"/>
        <w:gridCol w:w="3150"/>
      </w:tblGrid>
      <w:tr w:rsidR="00CC006A" w:rsidRPr="00302027" w:rsidTr="00F84F86">
        <w:trPr>
          <w:trHeight w:val="496"/>
        </w:trPr>
        <w:tc>
          <w:tcPr>
            <w:tcW w:w="7920" w:type="dxa"/>
            <w:vMerge w:val="restart"/>
            <w:shd w:val="clear" w:color="auto" w:fill="BFBFBF" w:themeFill="background1" w:themeFillShade="BF"/>
            <w:vAlign w:val="center"/>
          </w:tcPr>
          <w:p w:rsidR="00CC006A" w:rsidRPr="00EA1B38" w:rsidRDefault="00CC006A" w:rsidP="00302027">
            <w:pPr>
              <w:jc w:val="center"/>
              <w:rPr>
                <w:rFonts w:ascii="GHEA Grapalat" w:hAnsi="GHEA Grapalat"/>
                <w:lang w:val="hy-AM"/>
              </w:rPr>
            </w:pPr>
            <w:r w:rsidRPr="0045683A">
              <w:rPr>
                <w:rFonts w:ascii="GHEA Grapalat" w:hAnsi="GHEA Grapalat"/>
                <w:sz w:val="24"/>
                <w:lang w:val="hy-AM"/>
              </w:rPr>
              <w:t xml:space="preserve">1. Հայաստանի Հանրապետության </w:t>
            </w:r>
            <w:r w:rsidR="00302027" w:rsidRPr="0045683A">
              <w:rPr>
                <w:rFonts w:ascii="GHEA Grapalat" w:hAnsi="GHEA Grapalat"/>
                <w:sz w:val="24"/>
                <w:lang w:val="hy-AM"/>
              </w:rPr>
              <w:t>արդարադատության</w:t>
            </w:r>
            <w:r w:rsidRPr="0045683A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3150" w:type="dxa"/>
            <w:shd w:val="clear" w:color="auto" w:fill="BFBFBF" w:themeFill="background1" w:themeFillShade="BF"/>
            <w:vAlign w:val="center"/>
          </w:tcPr>
          <w:p w:rsidR="00CC006A" w:rsidRPr="00302027" w:rsidRDefault="00B72FFD" w:rsidP="00B72FF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26</w:t>
            </w:r>
            <w:r w:rsidR="00CC006A" w:rsidRPr="00302027">
              <w:rPr>
                <w:rFonts w:ascii="GHEA Grapalat" w:hAnsi="GHEA Grapalat"/>
                <w:b/>
                <w:lang w:val="hy-AM"/>
              </w:rPr>
              <w:t>.</w:t>
            </w:r>
            <w:r w:rsidR="00302027"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5</w:t>
            </w:r>
            <w:r w:rsidR="00CC006A" w:rsidRPr="00302027">
              <w:rPr>
                <w:rFonts w:ascii="GHEA Grapalat" w:hAnsi="GHEA Grapalat"/>
                <w:b/>
                <w:lang w:val="hy-AM"/>
              </w:rPr>
              <w:t>.</w:t>
            </w:r>
            <w:r w:rsidR="00CC006A" w:rsidRPr="00EA1B38">
              <w:rPr>
                <w:rFonts w:ascii="GHEA Grapalat" w:hAnsi="GHEA Grapalat"/>
                <w:b/>
                <w:lang w:val="hy-AM"/>
              </w:rPr>
              <w:t>202</w:t>
            </w:r>
            <w:r w:rsidR="00302027">
              <w:rPr>
                <w:rFonts w:ascii="GHEA Grapalat" w:hAnsi="GHEA Grapalat"/>
                <w:b/>
                <w:lang w:val="hy-AM"/>
              </w:rPr>
              <w:t>3</w:t>
            </w:r>
            <w:r w:rsidR="00CC006A" w:rsidRPr="00EA1B38">
              <w:rPr>
                <w:rFonts w:ascii="GHEA Grapalat" w:hAnsi="GHEA Grapalat"/>
                <w:b/>
                <w:lang w:val="hy-AM"/>
              </w:rPr>
              <w:t>թ</w:t>
            </w:r>
            <w:r w:rsidR="00CC006A" w:rsidRPr="00302027">
              <w:rPr>
                <w:rFonts w:ascii="GHEA Grapalat" w:hAnsi="GHEA Grapalat"/>
                <w:b/>
                <w:lang w:val="hy-AM"/>
              </w:rPr>
              <w:t>.</w:t>
            </w:r>
          </w:p>
        </w:tc>
      </w:tr>
      <w:tr w:rsidR="00CC006A" w:rsidRPr="00302027" w:rsidTr="00F84F86">
        <w:trPr>
          <w:trHeight w:val="561"/>
        </w:trPr>
        <w:tc>
          <w:tcPr>
            <w:tcW w:w="7920" w:type="dxa"/>
            <w:vMerge/>
            <w:shd w:val="clear" w:color="auto" w:fill="BFBFBF" w:themeFill="background1" w:themeFillShade="BF"/>
          </w:tcPr>
          <w:p w:rsidR="00CC006A" w:rsidRPr="00E94BF6" w:rsidRDefault="00CC006A" w:rsidP="00E40ACE">
            <w:pPr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  <w:vAlign w:val="center"/>
          </w:tcPr>
          <w:p w:rsidR="00CC006A" w:rsidRPr="00EA1B38" w:rsidRDefault="00B72FFD" w:rsidP="00E40AC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72FFD">
              <w:rPr>
                <w:rFonts w:ascii="GHEA Grapalat" w:hAnsi="GHEA Grapalat"/>
                <w:b/>
                <w:lang w:val="hy-AM"/>
              </w:rPr>
              <w:t>/27.3/26537-2023</w:t>
            </w:r>
          </w:p>
        </w:tc>
      </w:tr>
      <w:tr w:rsidR="00302027" w:rsidRPr="00F84F86" w:rsidTr="00F84F86">
        <w:trPr>
          <w:trHeight w:val="2802"/>
        </w:trPr>
        <w:tc>
          <w:tcPr>
            <w:tcW w:w="7920" w:type="dxa"/>
            <w:vAlign w:val="center"/>
          </w:tcPr>
          <w:p w:rsidR="00302027" w:rsidRPr="00E949B2" w:rsidRDefault="00F84F86" w:rsidP="00F84F86">
            <w:pPr>
              <w:pStyle w:val="BodyText"/>
              <w:numPr>
                <w:ilvl w:val="0"/>
                <w:numId w:val="4"/>
              </w:numPr>
              <w:spacing w:line="276" w:lineRule="auto"/>
              <w:ind w:right="165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F84F86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«Գնման գործընթացի կազմակերպման առանձնահատկություններ սահմանելու մասին» Հայաստանի Հանրապետության կառավարության որոշման նախագծի (այսուհետ՝ Նախագիծ) 1-ին կետում «ՀՀ օրենքի» բառերն անհրաժեշտ է փոխարինել «օրենքի» բառով</w:t>
            </w:r>
          </w:p>
        </w:tc>
        <w:tc>
          <w:tcPr>
            <w:tcW w:w="3150" w:type="dxa"/>
            <w:vAlign w:val="center"/>
          </w:tcPr>
          <w:p w:rsidR="00302027" w:rsidRPr="0026767C" w:rsidRDefault="0026767C" w:rsidP="0094039A">
            <w:pPr>
              <w:pStyle w:val="BodyText"/>
              <w:spacing w:line="23" w:lineRule="atLeast"/>
              <w:ind w:right="76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Ընդունվել է: Նախագծում կատարվել է համապատասխան փոփոխություն:</w:t>
            </w:r>
          </w:p>
        </w:tc>
      </w:tr>
      <w:tr w:rsidR="0026767C" w:rsidRPr="00F84F86" w:rsidTr="00F84F86">
        <w:trPr>
          <w:trHeight w:val="2802"/>
        </w:trPr>
        <w:tc>
          <w:tcPr>
            <w:tcW w:w="7920" w:type="dxa"/>
            <w:vAlign w:val="center"/>
          </w:tcPr>
          <w:p w:rsidR="0026767C" w:rsidRPr="0026767C" w:rsidRDefault="0026767C" w:rsidP="00F84F86">
            <w:pPr>
              <w:pStyle w:val="BodyText"/>
              <w:numPr>
                <w:ilvl w:val="0"/>
                <w:numId w:val="4"/>
              </w:numPr>
              <w:spacing w:line="276" w:lineRule="auto"/>
              <w:ind w:right="165"/>
              <w:jc w:val="both"/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 w:eastAsia="en-US"/>
              </w:rPr>
            </w:pPr>
            <w:r w:rsidRPr="0026767C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 w:eastAsia="en-US"/>
              </w:rPr>
              <w:t>Նախագծի 1-ին կետի 1-ին ենթակետում անհրաժեշտ է հստակեցնել, թե խոսքն ինչ «պատասխանատու ստորաբաժանման» մասին է, իսկ «հայտով» բառն անհրաժեշտ է փոխարինել «հրավերով» բառով՝ նկատի ունենալով նույն կետի 2-րդ ենթակետը:</w:t>
            </w:r>
          </w:p>
        </w:tc>
        <w:tc>
          <w:tcPr>
            <w:tcW w:w="3150" w:type="dxa"/>
            <w:vAlign w:val="center"/>
          </w:tcPr>
          <w:p w:rsidR="0026767C" w:rsidRPr="002276BA" w:rsidRDefault="0026767C" w:rsidP="0094039A">
            <w:pPr>
              <w:pStyle w:val="BodyText"/>
              <w:spacing w:line="23" w:lineRule="atLeast"/>
              <w:ind w:right="76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Ընդունվել է: Նախագծում կատարվել է համապատասխան փոփոխություն:</w:t>
            </w:r>
          </w:p>
        </w:tc>
      </w:tr>
    </w:tbl>
    <w:p w:rsidR="000B7228" w:rsidRPr="00614BEA" w:rsidRDefault="000B7228" w:rsidP="0044101E">
      <w:pPr>
        <w:rPr>
          <w:lang w:val="af-ZA"/>
        </w:rPr>
      </w:pPr>
      <w:bookmarkStart w:id="0" w:name="_GoBack"/>
      <w:bookmarkEnd w:id="0"/>
    </w:p>
    <w:sectPr w:rsidR="000B7228" w:rsidRPr="00614BEA" w:rsidSect="0045683A">
      <w:pgSz w:w="11906" w:h="16838"/>
      <w:pgMar w:top="1134" w:right="851" w:bottom="1134" w:left="2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06CF"/>
    <w:multiLevelType w:val="hybridMultilevel"/>
    <w:tmpl w:val="647088F8"/>
    <w:lvl w:ilvl="0" w:tplc="EE9A08D6">
      <w:start w:val="1"/>
      <w:numFmt w:val="decimal"/>
      <w:lvlText w:val="%1."/>
      <w:lvlJc w:val="left"/>
      <w:pPr>
        <w:ind w:left="5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518F25C4"/>
    <w:multiLevelType w:val="hybridMultilevel"/>
    <w:tmpl w:val="CC3A774C"/>
    <w:lvl w:ilvl="0" w:tplc="822A11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04765"/>
    <w:multiLevelType w:val="hybridMultilevel"/>
    <w:tmpl w:val="465CB7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967A4"/>
    <w:multiLevelType w:val="hybridMultilevel"/>
    <w:tmpl w:val="1CBA769A"/>
    <w:lvl w:ilvl="0" w:tplc="6F907F5A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BEA"/>
    <w:rsid w:val="00062684"/>
    <w:rsid w:val="00065FB3"/>
    <w:rsid w:val="00072612"/>
    <w:rsid w:val="00073009"/>
    <w:rsid w:val="000B0354"/>
    <w:rsid w:val="000B7228"/>
    <w:rsid w:val="0014678E"/>
    <w:rsid w:val="00195215"/>
    <w:rsid w:val="002014FC"/>
    <w:rsid w:val="002270B3"/>
    <w:rsid w:val="002276BA"/>
    <w:rsid w:val="00261619"/>
    <w:rsid w:val="0026767C"/>
    <w:rsid w:val="00277529"/>
    <w:rsid w:val="002820B7"/>
    <w:rsid w:val="00285008"/>
    <w:rsid w:val="002B280E"/>
    <w:rsid w:val="00302027"/>
    <w:rsid w:val="00333746"/>
    <w:rsid w:val="003502B8"/>
    <w:rsid w:val="00376DEA"/>
    <w:rsid w:val="003F5DC5"/>
    <w:rsid w:val="00424F53"/>
    <w:rsid w:val="0044101E"/>
    <w:rsid w:val="0045683A"/>
    <w:rsid w:val="00472774"/>
    <w:rsid w:val="00485746"/>
    <w:rsid w:val="00492DA8"/>
    <w:rsid w:val="004B523D"/>
    <w:rsid w:val="004C1037"/>
    <w:rsid w:val="005013A8"/>
    <w:rsid w:val="005412BF"/>
    <w:rsid w:val="00556AD6"/>
    <w:rsid w:val="00563A97"/>
    <w:rsid w:val="0056530E"/>
    <w:rsid w:val="00567DF9"/>
    <w:rsid w:val="00592AEB"/>
    <w:rsid w:val="005A4100"/>
    <w:rsid w:val="005F0543"/>
    <w:rsid w:val="00614BEA"/>
    <w:rsid w:val="00621166"/>
    <w:rsid w:val="006271DB"/>
    <w:rsid w:val="00657D51"/>
    <w:rsid w:val="00661EBA"/>
    <w:rsid w:val="006A51C1"/>
    <w:rsid w:val="006A7937"/>
    <w:rsid w:val="006D32C8"/>
    <w:rsid w:val="006D4FA5"/>
    <w:rsid w:val="006E5790"/>
    <w:rsid w:val="00721E61"/>
    <w:rsid w:val="00755450"/>
    <w:rsid w:val="007776EF"/>
    <w:rsid w:val="00793001"/>
    <w:rsid w:val="007B0748"/>
    <w:rsid w:val="007B4B5A"/>
    <w:rsid w:val="007C764A"/>
    <w:rsid w:val="00803EDF"/>
    <w:rsid w:val="0080735F"/>
    <w:rsid w:val="008278FB"/>
    <w:rsid w:val="008A7394"/>
    <w:rsid w:val="008C2680"/>
    <w:rsid w:val="008D0934"/>
    <w:rsid w:val="00903B85"/>
    <w:rsid w:val="00911AF5"/>
    <w:rsid w:val="00913D24"/>
    <w:rsid w:val="00921B1A"/>
    <w:rsid w:val="0094039A"/>
    <w:rsid w:val="0094789F"/>
    <w:rsid w:val="009A2946"/>
    <w:rsid w:val="00A86637"/>
    <w:rsid w:val="00A94EBE"/>
    <w:rsid w:val="00AA6DCB"/>
    <w:rsid w:val="00AB4AD0"/>
    <w:rsid w:val="00AC3C4A"/>
    <w:rsid w:val="00AC7228"/>
    <w:rsid w:val="00B14BC3"/>
    <w:rsid w:val="00B36A98"/>
    <w:rsid w:val="00B563D5"/>
    <w:rsid w:val="00B65574"/>
    <w:rsid w:val="00B72FFD"/>
    <w:rsid w:val="00B808D7"/>
    <w:rsid w:val="00B92DA9"/>
    <w:rsid w:val="00BC196E"/>
    <w:rsid w:val="00BC7474"/>
    <w:rsid w:val="00BD113D"/>
    <w:rsid w:val="00BF38F6"/>
    <w:rsid w:val="00C81E20"/>
    <w:rsid w:val="00CA04FF"/>
    <w:rsid w:val="00CB516F"/>
    <w:rsid w:val="00CC006A"/>
    <w:rsid w:val="00CC52EF"/>
    <w:rsid w:val="00CD2A3C"/>
    <w:rsid w:val="00CE20B5"/>
    <w:rsid w:val="00D054B7"/>
    <w:rsid w:val="00D05F7E"/>
    <w:rsid w:val="00D35365"/>
    <w:rsid w:val="00D477B3"/>
    <w:rsid w:val="00D5041A"/>
    <w:rsid w:val="00D67E89"/>
    <w:rsid w:val="00E112FD"/>
    <w:rsid w:val="00E12892"/>
    <w:rsid w:val="00E349C8"/>
    <w:rsid w:val="00E543CE"/>
    <w:rsid w:val="00E82FD1"/>
    <w:rsid w:val="00E8467C"/>
    <w:rsid w:val="00E9075B"/>
    <w:rsid w:val="00E949B2"/>
    <w:rsid w:val="00EA65D3"/>
    <w:rsid w:val="00EB1019"/>
    <w:rsid w:val="00F04B35"/>
    <w:rsid w:val="00F82D87"/>
    <w:rsid w:val="00F84F86"/>
    <w:rsid w:val="00F97B9A"/>
    <w:rsid w:val="00FA7444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9A43A"/>
  <w15:docId w15:val="{83284AD5-86F6-4957-9569-E45BC8779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uiPriority w:val="39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A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AEB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Strong">
    <w:name w:val="Strong"/>
    <w:basedOn w:val="DefaultParagraphFont"/>
    <w:uiPriority w:val="22"/>
    <w:qFormat/>
    <w:rsid w:val="00D5041A"/>
    <w:rPr>
      <w:b/>
      <w:bCs/>
    </w:rPr>
  </w:style>
  <w:style w:type="paragraph" w:styleId="BodyText">
    <w:name w:val="Body Text"/>
    <w:basedOn w:val="Normal"/>
    <w:link w:val="BodyTextChar"/>
    <w:rsid w:val="002276BA"/>
    <w:pPr>
      <w:jc w:val="center"/>
    </w:pPr>
    <w:rPr>
      <w:rFonts w:ascii="Times Armenian" w:hAnsi="Times Armeni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76B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02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https:/mul2-minfin.gov.am/tasks/516153/oneclick/5.Apopatert.docx?token=e3bc2cacd16467d8ef5b6427fdbf29a1</cp:keywords>
  <dc:description/>
  <cp:lastModifiedBy>Vardan Harutyunyan</cp:lastModifiedBy>
  <cp:revision>6</cp:revision>
  <cp:lastPrinted>2022-07-21T07:16:00Z</cp:lastPrinted>
  <dcterms:created xsi:type="dcterms:W3CDTF">2022-11-17T15:20:00Z</dcterms:created>
  <dcterms:modified xsi:type="dcterms:W3CDTF">2023-05-26T11:56:00Z</dcterms:modified>
</cp:coreProperties>
</file>