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02B" w:rsidRPr="00E012AB" w:rsidRDefault="0097302B" w:rsidP="0097302B">
      <w:pPr>
        <w:shd w:val="clear" w:color="auto" w:fill="FFFFFF"/>
        <w:ind w:firstLine="375"/>
        <w:jc w:val="both"/>
        <w:rPr>
          <w:rFonts w:ascii="GHEA Grapalat" w:hAnsi="GHEA Grapalat"/>
          <w:bCs/>
          <w:lang w:val="hy-AM"/>
        </w:rPr>
      </w:pPr>
    </w:p>
    <w:p w:rsidR="0097302B" w:rsidRPr="008774E7" w:rsidRDefault="0097302B" w:rsidP="0097302B">
      <w:pPr>
        <w:jc w:val="center"/>
        <w:rPr>
          <w:rFonts w:ascii="GHEA Grapalat" w:hAnsi="GHEA Grapalat"/>
          <w:b/>
          <w:i/>
          <w:lang w:val="hy-AM"/>
        </w:rPr>
      </w:pPr>
      <w:r w:rsidRPr="002D67F0">
        <w:rPr>
          <w:rFonts w:ascii="GHEA Grapalat" w:hAnsi="GHEA Grapalat"/>
          <w:b/>
          <w:i/>
          <w:lang w:val="hy-AM"/>
        </w:rPr>
        <w:t>ՀԻՄՆԱՎՈՐՈՒՄ</w:t>
      </w:r>
    </w:p>
    <w:p w:rsidR="0097302B" w:rsidRPr="008774E7" w:rsidRDefault="0097302B" w:rsidP="0097302B">
      <w:pPr>
        <w:jc w:val="center"/>
        <w:rPr>
          <w:rFonts w:ascii="GHEA Grapalat" w:hAnsi="GHEA Grapalat"/>
          <w:b/>
          <w:i/>
          <w:lang w:val="hy-AM"/>
        </w:rPr>
      </w:pPr>
    </w:p>
    <w:p w:rsidR="0097302B" w:rsidRPr="007D720C" w:rsidRDefault="0097302B" w:rsidP="0097302B">
      <w:pPr>
        <w:jc w:val="center"/>
        <w:rPr>
          <w:rFonts w:ascii="GHEA Grapalat" w:hAnsi="GHEA Grapalat"/>
          <w:b/>
          <w:bCs/>
          <w:i/>
          <w:color w:val="000000"/>
          <w:shd w:val="clear" w:color="auto" w:fill="FFFFFF"/>
          <w:lang w:val="hy-AM" w:eastAsia="ru-RU"/>
        </w:rPr>
      </w:pPr>
      <w:r w:rsidRPr="00A96F32">
        <w:rPr>
          <w:rFonts w:ascii="GHEA Grapalat" w:hAnsi="GHEA Grapalat"/>
          <w:b/>
          <w:bCs/>
          <w:i/>
          <w:color w:val="000000"/>
          <w:shd w:val="clear" w:color="auto" w:fill="FFFFFF"/>
          <w:lang w:val="hy-AM" w:eastAsia="ru-RU"/>
        </w:rPr>
        <w:t xml:space="preserve">ՀԱՅԱՍՏԱՆԻ ՀԱՆՐԱՊԵՏՈՒԹՅԱՆ ԿԱՌԱՎԱՐՈՒԹՅԱՆ 2020 ԹՎԱԿԱՆԻ ՄԱՅԻՍԻ 14-ի </w:t>
      </w:r>
      <w:r w:rsidRPr="008774E7">
        <w:rPr>
          <w:rFonts w:ascii="GHEA Grapalat" w:hAnsi="GHEA Grapalat"/>
          <w:b/>
          <w:bCs/>
          <w:i/>
          <w:color w:val="000000"/>
          <w:shd w:val="clear" w:color="auto" w:fill="FFFFFF"/>
          <w:lang w:val="hy-AM" w:eastAsia="ru-RU"/>
        </w:rPr>
        <w:t xml:space="preserve">N </w:t>
      </w:r>
      <w:r w:rsidRPr="00A96F32">
        <w:rPr>
          <w:rFonts w:ascii="GHEA Grapalat" w:hAnsi="GHEA Grapalat"/>
          <w:b/>
          <w:bCs/>
          <w:i/>
          <w:color w:val="000000"/>
          <w:shd w:val="clear" w:color="auto" w:fill="FFFFFF"/>
          <w:lang w:val="hy-AM" w:eastAsia="ru-RU"/>
        </w:rPr>
        <w:t>758-Ն ՈՐՈՇՄԱՆ ՄԵՋ ՓՈՓՈԽՈՒԹՅՈՒՆՆԵՐ ԿԱՏԱՐԵԼՈՒ ՄԱՍԻՆ</w:t>
      </w:r>
      <w:r w:rsidR="007D720C">
        <w:rPr>
          <w:rFonts w:ascii="GHEA Grapalat" w:hAnsi="GHEA Grapalat"/>
          <w:b/>
          <w:bCs/>
          <w:i/>
          <w:color w:val="000000"/>
          <w:shd w:val="clear" w:color="auto" w:fill="FFFFFF"/>
          <w:lang w:val="hy-AM" w:eastAsia="ru-RU"/>
        </w:rPr>
        <w:t xml:space="preserve"> ՀՀ ԿԱՌԱՎԱՐՈՒԹՅԱՆ ՈՐՈՇՄԱՆ ՆԱԽԱԳ</w:t>
      </w:r>
      <w:r w:rsidRPr="008774E7">
        <w:rPr>
          <w:rFonts w:ascii="GHEA Grapalat" w:hAnsi="GHEA Grapalat"/>
          <w:b/>
          <w:bCs/>
          <w:i/>
          <w:color w:val="000000"/>
          <w:shd w:val="clear" w:color="auto" w:fill="FFFFFF"/>
          <w:lang w:val="hy-AM" w:eastAsia="ru-RU"/>
        </w:rPr>
        <w:t>Ծ</w:t>
      </w:r>
      <w:r w:rsidR="007D720C" w:rsidRPr="007D720C">
        <w:rPr>
          <w:rFonts w:ascii="GHEA Grapalat" w:hAnsi="GHEA Grapalat"/>
          <w:b/>
          <w:bCs/>
          <w:i/>
          <w:color w:val="000000"/>
          <w:shd w:val="clear" w:color="auto" w:fill="FFFFFF"/>
          <w:lang w:val="hy-AM" w:eastAsia="ru-RU"/>
        </w:rPr>
        <w:t>Ի</w:t>
      </w:r>
      <w:bookmarkStart w:id="0" w:name="_GoBack"/>
      <w:bookmarkEnd w:id="0"/>
    </w:p>
    <w:p w:rsidR="0097302B" w:rsidRPr="008774E7" w:rsidRDefault="0097302B" w:rsidP="0097302B">
      <w:pPr>
        <w:jc w:val="center"/>
        <w:rPr>
          <w:rFonts w:ascii="GHEA Grapalat" w:hAnsi="GHEA Grapalat"/>
          <w:b/>
          <w:i/>
          <w:lang w:val="hy-AM"/>
        </w:rPr>
      </w:pPr>
    </w:p>
    <w:p w:rsidR="0097302B" w:rsidRPr="00FD15D0" w:rsidRDefault="00D878C9" w:rsidP="00D878C9">
      <w:pPr>
        <w:spacing w:line="360" w:lineRule="auto"/>
        <w:ind w:firstLine="27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</w:t>
      </w:r>
      <w:r w:rsidR="0097302B">
        <w:rPr>
          <w:rFonts w:ascii="GHEA Grapalat" w:hAnsi="GHEA Grapalat" w:cs="Sylfaen"/>
          <w:b/>
          <w:lang w:val="hy-AM"/>
        </w:rPr>
        <w:t xml:space="preserve"> 1. </w:t>
      </w:r>
      <w:r w:rsidR="0097302B" w:rsidRPr="00FD15D0">
        <w:rPr>
          <w:rFonts w:ascii="GHEA Grapalat" w:hAnsi="GHEA Grapalat" w:cs="Sylfaen"/>
          <w:b/>
          <w:lang w:val="hy-AM"/>
        </w:rPr>
        <w:t>Ընթացիկ</w:t>
      </w:r>
      <w:r w:rsidR="0097302B" w:rsidRPr="00FD15D0">
        <w:rPr>
          <w:rFonts w:ascii="GHEA Grapalat" w:hAnsi="GHEA Grapalat"/>
          <w:b/>
          <w:lang w:val="hy-AM"/>
        </w:rPr>
        <w:t xml:space="preserve"> իրավիճակը և իրավական ակտի ընդունման անհրաժեշտությունը</w:t>
      </w:r>
    </w:p>
    <w:p w:rsidR="0097302B" w:rsidRPr="00374487" w:rsidRDefault="0097302B" w:rsidP="00D878C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></w:t>
      </w:r>
      <w:r w:rsidRPr="008620A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այաստանի </w:t>
      </w:r>
      <w:r w:rsidRPr="008620A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Հանրապետության կառավարության 2020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թվականի մայիսի 14-ի</w:t>
      </w:r>
      <w:r w:rsidRPr="008620A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թիվ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758-</w:t>
      </w:r>
      <w:r w:rsidRPr="008620A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 որոշման մեջ փոփոխություններ կատարելու մասին</w:t>
      </w:r>
      <w:r w:rsidRPr="00E87D0B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45F14">
        <w:rPr>
          <w:rFonts w:ascii="GHEA Grapalat" w:hAnsi="GHEA Grapalat"/>
          <w:color w:val="000000"/>
          <w:lang w:val="hy-AM"/>
        </w:rPr>
        <w:t xml:space="preserve">ՀՀ կառավարության որոշման նախագիծը </w:t>
      </w:r>
      <w:r>
        <w:rPr>
          <w:rFonts w:ascii="GHEA Grapalat" w:hAnsi="GHEA Grapalat"/>
          <w:color w:val="000000"/>
          <w:lang w:val="hy-AM"/>
        </w:rPr>
        <w:t xml:space="preserve">նախապատրաստվել է </w:t>
      </w:r>
      <w:r>
        <w:rPr>
          <w:rFonts w:ascii="GHEA Grapalat" w:hAnsi="GHEA Grapalat"/>
          <w:lang w:val="hy-AM"/>
        </w:rPr>
        <w:t xml:space="preserve">2022 թվականի հոկտեմբերի 27-ին ընդունված </w:t>
      </w:r>
      <w:r w:rsidRPr="00E87D0B">
        <w:rPr>
          <w:rFonts w:ascii="GHEA Grapalat" w:hAnsi="GHEA Grapalat"/>
          <w:lang w:val="hy-AM"/>
        </w:rPr>
        <w:t>«</w:t>
      </w:r>
      <w:r w:rsidRPr="00E87D0B">
        <w:rPr>
          <w:rFonts w:ascii="GHEA Grapalat" w:hAnsi="GHEA Grapalat" w:cs="Arial"/>
          <w:lang w:val="hy-AM"/>
        </w:rPr>
        <w:t>Զենքի շրջանառության կարգավորման մասին</w:t>
      </w:r>
      <w:r w:rsidRPr="00E87D0B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օրենքի և </w:t>
      </w:r>
      <w:r>
        <w:rPr>
          <w:rFonts w:ascii="GHEA Grapalat" w:hAnsi="GHEA Grapalat"/>
          <w:color w:val="000000"/>
          <w:lang w:val="hy-AM"/>
        </w:rPr>
        <w:t xml:space="preserve">ՀՀ վարչապետի </w:t>
      </w:r>
      <w:r w:rsidRPr="007C7E66">
        <w:rPr>
          <w:rFonts w:ascii="GHEA Grapalat" w:hAnsi="GHEA Grapalat"/>
          <w:color w:val="000000"/>
          <w:lang w:val="hy-AM"/>
        </w:rPr>
        <w:t xml:space="preserve">2022 </w:t>
      </w:r>
      <w:r w:rsidRPr="007C7E66">
        <w:rPr>
          <w:rFonts w:ascii="GHEA Grapalat" w:hAnsi="GHEA Grapalat" w:cs="GHEA Grapalat"/>
          <w:color w:val="000000"/>
          <w:lang w:val="hy-AM"/>
        </w:rPr>
        <w:t>թ</w:t>
      </w:r>
      <w:r w:rsidRPr="007C7E66">
        <w:rPr>
          <w:rFonts w:ascii="GHEA Grapalat" w:hAnsi="GHEA Grapalat" w:cs="Cambria Math"/>
          <w:color w:val="000000"/>
          <w:lang w:val="hy-AM"/>
        </w:rPr>
        <w:t>վականի դեկտեմբերի 30-</w:t>
      </w:r>
      <w:r w:rsidRPr="008620AC">
        <w:rPr>
          <w:rFonts w:ascii="GHEA Grapalat" w:hAnsi="GHEA Grapalat" w:cs="Cambria Math"/>
          <w:color w:val="000000"/>
          <w:lang w:val="hy-AM"/>
        </w:rPr>
        <w:t>ի</w:t>
      </w:r>
      <w:r w:rsidRPr="008620AC">
        <w:rPr>
          <w:rFonts w:ascii="GHEA Grapalat" w:hAnsi="GHEA Grapalat" w:cs="Cambria Math"/>
          <w:b/>
          <w:color w:val="000000"/>
          <w:lang w:val="hy-AM"/>
        </w:rPr>
        <w:t xml:space="preserve"> </w:t>
      </w:r>
      <w:r w:rsidRPr="008620AC">
        <w:rPr>
          <w:rFonts w:ascii="GHEA Grapalat" w:hAnsi="GHEA Grapalat"/>
          <w:b/>
          <w:color w:val="000000"/>
          <w:lang w:val="hy-AM"/>
        </w:rPr>
        <w:t xml:space="preserve"> </w:t>
      </w:r>
      <w:r w:rsidR="00D878C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թիվ 1562-Ա</w:t>
      </w:r>
      <w:r w:rsidR="00D878C9" w:rsidRPr="00D878C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 </w:t>
      </w:r>
      <w:r w:rsidRPr="00D878C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որոշման 7-րդ կետի կատարումն ապահովելու նպատակով: Ներկայումս Որոշմամբ սահմանված են միայն</w:t>
      </w:r>
      <w:r w:rsidRPr="0037448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7448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առգրավված, վերցված, կամավոր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հանձնված կամ գտնված զենքը</w:t>
      </w:r>
      <w:r w:rsidRPr="0037448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և</w:t>
      </w:r>
      <w:r w:rsidRPr="0037448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ռազմամթերքը ոստիկանության կողմից ընդունելու դրույթները, սակայն «Զենքի շրջանառության կարգավորման մասին» օրենքի ընդունումից հետո անհրաժեշտություն առաջացավ սահմանել նաև այդ զենքերը կամ ռազմամթերքը ոստիկանության կողմից ոչնչացնելու վերաբերյալ դրույթներ:</w:t>
      </w:r>
    </w:p>
    <w:p w:rsidR="0097302B" w:rsidRPr="008058FD" w:rsidRDefault="0097302B" w:rsidP="0097302B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058FD">
        <w:rPr>
          <w:rFonts w:ascii="GHEA Grapalat" w:hAnsi="GHEA Grapalat" w:cs="Sylfaen"/>
          <w:b/>
          <w:lang w:val="hy-AM"/>
        </w:rPr>
        <w:t>2. Կապը</w:t>
      </w:r>
      <w:r w:rsidRPr="008058FD">
        <w:rPr>
          <w:rFonts w:ascii="GHEA Grapalat" w:hAnsi="GHEA Grapalat"/>
          <w:b/>
          <w:lang w:val="hy-AM"/>
        </w:rPr>
        <w:t xml:space="preserve"> ռազմավարական փաստաթղթերի հետ</w:t>
      </w:r>
    </w:p>
    <w:p w:rsidR="0097302B" w:rsidRPr="00837410" w:rsidRDefault="0097302B" w:rsidP="0097302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37410">
        <w:rPr>
          <w:rFonts w:ascii="GHEA Grapalat" w:hAnsi="GHEA Grapalat"/>
          <w:lang w:val="hy-AM"/>
        </w:rPr>
        <w:t>Նախագծի ընդունումը չի բխում ռազմավարական փաստաթղթերից:</w:t>
      </w:r>
    </w:p>
    <w:p w:rsidR="0097302B" w:rsidRPr="000D4F58" w:rsidRDefault="0097302B" w:rsidP="0097302B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058FD">
        <w:rPr>
          <w:rFonts w:ascii="GHEA Grapalat" w:hAnsi="GHEA Grapalat" w:cs="Sylfaen"/>
          <w:b/>
          <w:lang w:val="hy-AM"/>
        </w:rPr>
        <w:t>3</w:t>
      </w:r>
      <w:r w:rsidRPr="000D4F58">
        <w:rPr>
          <w:rFonts w:ascii="GHEA Grapalat" w:hAnsi="GHEA Grapalat" w:cs="Sylfaen"/>
          <w:lang w:val="hy-AM"/>
        </w:rPr>
        <w:t xml:space="preserve">. </w:t>
      </w:r>
      <w:r w:rsidRPr="000D4F58">
        <w:rPr>
          <w:rFonts w:ascii="GHEA Grapalat" w:hAnsi="GHEA Grapalat"/>
          <w:b/>
          <w:lang w:val="hy-AM"/>
        </w:rPr>
        <w:t>Առաջարկվող կարգավորման բնույթը</w:t>
      </w:r>
    </w:p>
    <w:p w:rsidR="0097302B" w:rsidRDefault="0097302B" w:rsidP="0097302B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նախատեսվում է</w:t>
      </w:r>
      <w:r w:rsidRPr="00374487">
        <w:rPr>
          <w:rFonts w:ascii="GHEA Grapalat" w:hAnsi="GHEA Grapalat"/>
          <w:color w:val="000000"/>
          <w:lang w:val="hy-AM"/>
        </w:rPr>
        <w:t xml:space="preserve"> </w:t>
      </w:r>
      <w:r w:rsidRPr="008620A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այաստանի </w:t>
      </w:r>
      <w:r w:rsidRPr="008620A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Հանրապետության կառավարության 2020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թվականի մայիսի 14-ի</w:t>
      </w:r>
      <w:r w:rsidRPr="008620A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թիվ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758-Ն որոշման դրույթները համապատասխանեցնել «Զենքի շրջանառության կարգավորման մասին» օրենքի դրույթներին միաժամանակ սահմանելով</w:t>
      </w:r>
      <w:r>
        <w:rPr>
          <w:rFonts w:ascii="GHEA Grapalat" w:hAnsi="GHEA Grapalat"/>
          <w:color w:val="000000"/>
          <w:lang w:val="hy-AM"/>
        </w:rPr>
        <w:t xml:space="preserve">  </w:t>
      </w:r>
      <w:r w:rsidRPr="008620AC">
        <w:rPr>
          <w:rFonts w:ascii="GHEA Grapalat" w:hAnsi="GHEA Grapalat"/>
          <w:color w:val="000000"/>
          <w:shd w:val="clear" w:color="auto" w:fill="FFFFFF"/>
          <w:lang w:val="hy-AM"/>
        </w:rPr>
        <w:t xml:space="preserve">առգրավված, վերցված, կամավոր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հանձնված կամ գտնված զենքի</w:t>
      </w:r>
      <w:r w:rsidRPr="008620A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74487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(այդ թվում համապատասխանության սերտիֆիկատ չունեցող) </w:t>
      </w:r>
      <w:r w:rsidRPr="00374487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ռազմամթերքի Հայաստանի Հանրապետության ներքին գործերի նախարարության  ոստիկանությանը  փոխանցելու, դրանք ոստիկանության կողմից ընդունելու և ոչնչացնելու կարգը: </w:t>
      </w:r>
    </w:p>
    <w:p w:rsidR="0097302B" w:rsidRPr="00FD15D0" w:rsidRDefault="0097302B" w:rsidP="0097302B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4. </w:t>
      </w:r>
      <w:r w:rsidRPr="00FD15D0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97302B" w:rsidRPr="004E2748" w:rsidRDefault="0097302B" w:rsidP="0097302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E2748">
        <w:rPr>
          <w:rFonts w:ascii="GHEA Grapalat" w:hAnsi="GHEA Grapalat"/>
          <w:lang w:val="hy-AM"/>
        </w:rPr>
        <w:t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:rsidR="0097302B" w:rsidRPr="005A2341" w:rsidRDefault="0097302B" w:rsidP="0097302B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5.</w:t>
      </w:r>
      <w:r w:rsidRPr="005A2341">
        <w:rPr>
          <w:rFonts w:ascii="GHEA Grapalat" w:hAnsi="GHEA Grapalat" w:cs="Sylfaen"/>
          <w:b/>
          <w:lang w:val="hy-AM"/>
        </w:rPr>
        <w:t>Նախագծի</w:t>
      </w:r>
      <w:r w:rsidRPr="005A2341">
        <w:rPr>
          <w:rFonts w:ascii="GHEA Grapalat" w:hAnsi="GHEA Grapalat"/>
          <w:b/>
          <w:lang w:val="hy-AM"/>
        </w:rPr>
        <w:t xml:space="preserve"> մշակման գործընթացում ներգրավված ինստիտուտները, անձինք և նրանց դիրքորոշումը</w:t>
      </w:r>
    </w:p>
    <w:p w:rsidR="0097302B" w:rsidRPr="004E2748" w:rsidRDefault="0097302B" w:rsidP="0097302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E2748">
        <w:rPr>
          <w:rFonts w:ascii="GHEA Grapalat" w:hAnsi="GHEA Grapalat"/>
          <w:lang w:val="hy-AM"/>
        </w:rPr>
        <w:t xml:space="preserve">Նախագիծը մշակվել է ՀՀ </w:t>
      </w:r>
      <w:r w:rsidRPr="00945F14">
        <w:rPr>
          <w:rFonts w:ascii="GHEA Grapalat" w:hAnsi="GHEA Grapalat"/>
          <w:lang w:val="hy-AM"/>
        </w:rPr>
        <w:t xml:space="preserve">ներքին գործերի նախարարության </w:t>
      </w:r>
      <w:r w:rsidRPr="004E2748">
        <w:rPr>
          <w:rFonts w:ascii="GHEA Grapalat" w:hAnsi="GHEA Grapalat"/>
          <w:lang w:val="hy-AM"/>
        </w:rPr>
        <w:t>կողմից:</w:t>
      </w:r>
    </w:p>
    <w:p w:rsidR="0097302B" w:rsidRPr="007D39D9" w:rsidRDefault="0097302B" w:rsidP="0097302B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6. </w:t>
      </w:r>
      <w:r w:rsidRPr="007D39D9">
        <w:rPr>
          <w:rFonts w:ascii="GHEA Grapalat" w:hAnsi="GHEA Grapalat" w:cs="Sylfaen"/>
          <w:b/>
          <w:lang w:val="hy-AM"/>
        </w:rPr>
        <w:t>Ակնկալվող</w:t>
      </w:r>
      <w:r w:rsidRPr="007D39D9">
        <w:rPr>
          <w:rFonts w:ascii="GHEA Grapalat" w:hAnsi="GHEA Grapalat"/>
          <w:b/>
          <w:lang w:val="hy-AM"/>
        </w:rPr>
        <w:t xml:space="preserve"> արդյունքը</w:t>
      </w:r>
    </w:p>
    <w:p w:rsidR="0097302B" w:rsidRPr="008620AC" w:rsidRDefault="0097302B" w:rsidP="0097302B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443B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Նախագծի </w:t>
      </w:r>
      <w:r w:rsidRPr="008774E7">
        <w:rPr>
          <w:rFonts w:ascii="GHEA Grapalat" w:hAnsi="GHEA Grapalat"/>
          <w:color w:val="000000"/>
          <w:lang w:val="hy-AM"/>
        </w:rPr>
        <w:t>ընդունման դեպքում</w:t>
      </w:r>
      <w:r w:rsidRPr="008443BE">
        <w:rPr>
          <w:rFonts w:ascii="GHEA Grapalat" w:hAnsi="GHEA Grapalat"/>
          <w:b/>
          <w:color w:val="000000"/>
          <w:lang w:val="hy-AM"/>
        </w:rPr>
        <w:t xml:space="preserve"> </w:t>
      </w:r>
      <w:r w:rsidRPr="008443B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կապահովեն</w:t>
      </w:r>
      <w:r w:rsidRPr="008620A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620AC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Arial Unicode"/>
          <w:color w:val="000000"/>
          <w:shd w:val="clear" w:color="auto" w:fill="FFFFFF"/>
          <w:lang w:val="hy-AM"/>
        </w:rPr>
        <w:t>ա</w:t>
      </w:r>
      <w:r w:rsidRPr="008620AC">
        <w:rPr>
          <w:rFonts w:ascii="GHEA Grapalat" w:hAnsi="GHEA Grapalat"/>
          <w:color w:val="000000"/>
          <w:shd w:val="clear" w:color="auto" w:fill="FFFFFF"/>
          <w:lang w:val="hy-AM"/>
        </w:rPr>
        <w:t xml:space="preserve">ռգրավված, վերցված, կամավոր հանձնված կամ գտնված զենքը </w:t>
      </w:r>
      <w:r w:rsidRPr="008443B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(այդ թվում համապատասխանության սերտիֆիկատ չունեցող) </w:t>
      </w:r>
      <w:r w:rsidRPr="008620AC">
        <w:rPr>
          <w:rFonts w:ascii="GHEA Grapalat" w:hAnsi="GHEA Grapalat"/>
          <w:color w:val="000000"/>
          <w:shd w:val="clear" w:color="auto" w:fill="FFFFFF"/>
          <w:lang w:val="hy-AM"/>
        </w:rPr>
        <w:t>կամ ռազմամթերքը Հայաստանի Հանրապետության</w:t>
      </w:r>
      <w:r w:rsidRPr="00A56AC9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ներքին գործերի նախարարության </w:t>
      </w:r>
      <w:r w:rsidRPr="008620AC">
        <w:rPr>
          <w:rFonts w:ascii="GHEA Grapalat" w:hAnsi="GHEA Grapalat"/>
          <w:color w:val="000000"/>
          <w:shd w:val="clear" w:color="auto" w:fill="FFFFFF"/>
          <w:lang w:val="hy-AM"/>
        </w:rPr>
        <w:t xml:space="preserve"> ոստիկանության</w:t>
      </w:r>
      <w:r w:rsidRPr="00A56AC9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փոխանցելու, դրանք</w:t>
      </w:r>
      <w:r w:rsidRPr="008443BE">
        <w:rPr>
          <w:rFonts w:ascii="GHEA Grapalat" w:hAnsi="GHEA Grapalat"/>
          <w:color w:val="000000"/>
          <w:shd w:val="clear" w:color="auto" w:fill="FFFFFF"/>
          <w:lang w:val="hy-AM"/>
        </w:rPr>
        <w:t xml:space="preserve"> ոստիկանության կողմից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ընդունելու և ոչնչացնելու</w:t>
      </w:r>
      <w:r w:rsidRPr="008620AC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կարգը:</w:t>
      </w:r>
    </w:p>
    <w:p w:rsidR="0097302B" w:rsidRDefault="0097302B" w:rsidP="0097302B">
      <w:pPr>
        <w:ind w:hanging="180"/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</w:pPr>
      <w:r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  <w:t xml:space="preserve">                                                                                   </w:t>
      </w:r>
    </w:p>
    <w:p w:rsidR="0097302B" w:rsidRDefault="0097302B" w:rsidP="0097302B">
      <w:pPr>
        <w:ind w:left="-720"/>
        <w:jc w:val="right"/>
        <w:rPr>
          <w:rStyle w:val="SubtleEmphasis"/>
          <w:rFonts w:ascii="GHEA Grapalat" w:hAnsi="GHEA Grapalat"/>
          <w:b/>
          <w:color w:val="000000" w:themeColor="text1"/>
          <w:lang w:val="hy-AM"/>
        </w:rPr>
      </w:pPr>
      <w:r w:rsidRPr="00A96F32">
        <w:rPr>
          <w:rStyle w:val="SubtleEmphasis"/>
          <w:rFonts w:ascii="GHEA Grapalat" w:hAnsi="GHEA Grapalat"/>
          <w:b/>
          <w:color w:val="000000" w:themeColor="text1"/>
          <w:lang w:val="hy-AM"/>
        </w:rPr>
        <w:t>ՀՀ ներքին գործերի նախարարություն</w:t>
      </w:r>
    </w:p>
    <w:p w:rsidR="0097302B" w:rsidRPr="0025734C" w:rsidRDefault="0097302B" w:rsidP="0097302B">
      <w:pPr>
        <w:spacing w:after="200" w:line="276" w:lineRule="auto"/>
        <w:rPr>
          <w:rFonts w:ascii="GHEA Grapalat" w:hAnsi="GHEA Grapalat"/>
          <w:b/>
          <w:i/>
          <w:iCs/>
          <w:color w:val="000000" w:themeColor="text1"/>
          <w:lang w:val="hy-AM"/>
        </w:rPr>
      </w:pPr>
    </w:p>
    <w:p w:rsidR="003B7CF1" w:rsidRDefault="003B7CF1"/>
    <w:sectPr w:rsidR="003B7CF1" w:rsidSect="001161F5">
      <w:pgSz w:w="12240" w:h="15840"/>
      <w:pgMar w:top="567" w:right="61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83"/>
    <w:rsid w:val="003B7CF1"/>
    <w:rsid w:val="004D7383"/>
    <w:rsid w:val="007D720C"/>
    <w:rsid w:val="0097302B"/>
    <w:rsid w:val="00D8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7302B"/>
    <w:pPr>
      <w:spacing w:before="100" w:beforeAutospacing="1" w:after="100" w:afterAutospacing="1"/>
    </w:pPr>
  </w:style>
  <w:style w:type="character" w:styleId="SubtleEmphasis">
    <w:name w:val="Subtle Emphasis"/>
    <w:basedOn w:val="DefaultParagraphFont"/>
    <w:uiPriority w:val="19"/>
    <w:qFormat/>
    <w:rsid w:val="0097302B"/>
    <w:rPr>
      <w:i/>
      <w:iCs/>
      <w:color w:val="808080" w:themeColor="text1" w:themeTint="7F"/>
    </w:rPr>
  </w:style>
  <w:style w:type="character" w:styleId="Strong">
    <w:name w:val="Strong"/>
    <w:basedOn w:val="DefaultParagraphFont"/>
    <w:uiPriority w:val="22"/>
    <w:qFormat/>
    <w:rsid w:val="009730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7302B"/>
    <w:pPr>
      <w:spacing w:before="100" w:beforeAutospacing="1" w:after="100" w:afterAutospacing="1"/>
    </w:pPr>
  </w:style>
  <w:style w:type="character" w:styleId="SubtleEmphasis">
    <w:name w:val="Subtle Emphasis"/>
    <w:basedOn w:val="DefaultParagraphFont"/>
    <w:uiPriority w:val="19"/>
    <w:qFormat/>
    <w:rsid w:val="0097302B"/>
    <w:rPr>
      <w:i/>
      <w:iCs/>
      <w:color w:val="808080" w:themeColor="text1" w:themeTint="7F"/>
    </w:rPr>
  </w:style>
  <w:style w:type="character" w:styleId="Strong">
    <w:name w:val="Strong"/>
    <w:basedOn w:val="DefaultParagraphFont"/>
    <w:uiPriority w:val="22"/>
    <w:qFormat/>
    <w:rsid w:val="009730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2023-05-08T12:37:00Z</dcterms:created>
  <dcterms:modified xsi:type="dcterms:W3CDTF">2023-05-23T07:47:00Z</dcterms:modified>
</cp:coreProperties>
</file>