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E91" w:rsidRPr="00A11E04" w:rsidRDefault="00DD7E91" w:rsidP="00A11E04">
      <w:pPr>
        <w:tabs>
          <w:tab w:val="left" w:pos="1455"/>
          <w:tab w:val="center" w:pos="2453"/>
        </w:tabs>
        <w:spacing w:after="0" w:line="360" w:lineRule="auto"/>
        <w:ind w:right="270"/>
        <w:rPr>
          <w:rFonts w:ascii="GHEA Grapalat" w:eastAsia="Calibri" w:hAnsi="GHEA Grapalat" w:cs="Sylfaen"/>
          <w:b/>
          <w:sz w:val="24"/>
          <w:szCs w:val="24"/>
          <w:lang w:val="hy-AM"/>
        </w:rPr>
      </w:pPr>
      <w:bookmarkStart w:id="0" w:name="_GoBack"/>
      <w:bookmarkEnd w:id="0"/>
    </w:p>
    <w:tbl>
      <w:tblPr>
        <w:tblW w:w="11086" w:type="dxa"/>
        <w:tblInd w:w="-459" w:type="dxa"/>
        <w:tblLook w:val="04A0" w:firstRow="1" w:lastRow="0" w:firstColumn="1" w:lastColumn="0" w:noHBand="0" w:noVBand="1"/>
      </w:tblPr>
      <w:tblGrid>
        <w:gridCol w:w="11086"/>
      </w:tblGrid>
      <w:tr w:rsidR="006B5FAD" w:rsidRPr="00F657DC" w:rsidTr="00227725">
        <w:trPr>
          <w:trHeight w:val="1833"/>
        </w:trPr>
        <w:tc>
          <w:tcPr>
            <w:tcW w:w="11086" w:type="dxa"/>
          </w:tcPr>
          <w:p w:rsidR="006B5FAD" w:rsidRPr="00A11E04" w:rsidRDefault="006B5FAD" w:rsidP="00A11E04">
            <w:pPr>
              <w:spacing w:after="0" w:line="360" w:lineRule="auto"/>
              <w:jc w:val="center"/>
              <w:rPr>
                <w:rFonts w:ascii="GHEA Grapalat" w:hAnsi="GHEA Grapalat"/>
                <w:b/>
                <w:sz w:val="24"/>
                <w:szCs w:val="24"/>
                <w:lang w:val="hy-AM"/>
              </w:rPr>
            </w:pPr>
            <w:r w:rsidRPr="00A11E04">
              <w:rPr>
                <w:rFonts w:ascii="GHEA Grapalat" w:hAnsi="GHEA Grapalat"/>
                <w:b/>
                <w:sz w:val="24"/>
                <w:szCs w:val="24"/>
                <w:lang w:val="hy-AM"/>
              </w:rPr>
              <w:t>ՀԻՄՆԱՎՈՐՈՒՄ</w:t>
            </w:r>
          </w:p>
          <w:p w:rsidR="006B5FAD" w:rsidRPr="00A11E04" w:rsidRDefault="00F77618" w:rsidP="00A11E04">
            <w:pPr>
              <w:shd w:val="clear" w:color="auto" w:fill="FFFFFF"/>
              <w:spacing w:after="0" w:line="360" w:lineRule="auto"/>
              <w:ind w:firstLine="375"/>
              <w:jc w:val="center"/>
              <w:rPr>
                <w:rFonts w:ascii="GHEA Grapalat" w:hAnsi="GHEA Grapalat" w:cs="GHEA Grapalat"/>
                <w:b/>
                <w:bCs/>
                <w:sz w:val="24"/>
                <w:szCs w:val="24"/>
                <w:lang w:val="hy-AM"/>
              </w:rPr>
            </w:pPr>
            <w:r w:rsidRPr="00A11E04">
              <w:rPr>
                <w:rFonts w:ascii="GHEA Grapalat" w:hAnsi="GHEA Grapalat" w:cs="GHEA Grapalat"/>
                <w:b/>
                <w:sz w:val="24"/>
                <w:szCs w:val="24"/>
                <w:lang w:val="hy-AM"/>
              </w:rPr>
              <w:t xml:space="preserve">Պետական տուրքի գծով արտոնություն սահմանելու </w:t>
            </w:r>
            <w:r w:rsidRPr="00A11E04">
              <w:rPr>
                <w:rFonts w:ascii="GHEA Grapalat" w:hAnsi="GHEA Grapalat" w:cs="GHEA Grapalat"/>
                <w:b/>
                <w:bCs/>
                <w:sz w:val="24"/>
                <w:szCs w:val="24"/>
                <w:lang w:val="hy-AM"/>
              </w:rPr>
              <w:t xml:space="preserve">մասին </w:t>
            </w:r>
            <w:r w:rsidR="006B5FAD" w:rsidRPr="00A11E04">
              <w:rPr>
                <w:rFonts w:ascii="GHEA Grapalat" w:hAnsi="GHEA Grapalat"/>
                <w:b/>
                <w:sz w:val="24"/>
                <w:szCs w:val="24"/>
                <w:lang w:val="hy-AM"/>
              </w:rPr>
              <w:t>Հայա</w:t>
            </w:r>
            <w:r w:rsidRPr="00A11E04">
              <w:rPr>
                <w:rFonts w:ascii="GHEA Grapalat" w:hAnsi="GHEA Grapalat"/>
                <w:b/>
                <w:sz w:val="24"/>
                <w:szCs w:val="24"/>
                <w:lang w:val="hy-AM"/>
              </w:rPr>
              <w:t xml:space="preserve">ստանի </w:t>
            </w:r>
            <w:r w:rsidR="006B5FAD" w:rsidRPr="00A11E04">
              <w:rPr>
                <w:rFonts w:ascii="GHEA Grapalat" w:hAnsi="GHEA Grapalat"/>
                <w:b/>
                <w:sz w:val="24"/>
                <w:szCs w:val="24"/>
                <w:lang w:val="hy-AM"/>
              </w:rPr>
              <w:t>Հանրապետության կառավարության որոշման նախագծի ընդունման</w:t>
            </w:r>
          </w:p>
        </w:tc>
      </w:tr>
      <w:tr w:rsidR="006B5FAD" w:rsidRPr="00F657DC" w:rsidTr="00227725">
        <w:trPr>
          <w:trHeight w:val="532"/>
        </w:trPr>
        <w:tc>
          <w:tcPr>
            <w:tcW w:w="11086" w:type="dxa"/>
          </w:tcPr>
          <w:p w:rsidR="00D05175" w:rsidRPr="00A11E04" w:rsidRDefault="00D05175" w:rsidP="00A11E04">
            <w:pPr>
              <w:spacing w:after="0" w:line="360" w:lineRule="auto"/>
              <w:jc w:val="both"/>
              <w:rPr>
                <w:rFonts w:ascii="GHEA Grapalat" w:hAnsi="GHEA Grapalat"/>
                <w:b/>
                <w:sz w:val="24"/>
                <w:szCs w:val="24"/>
                <w:lang w:val="hy-AM"/>
              </w:rPr>
            </w:pPr>
          </w:p>
          <w:p w:rsidR="006B5FAD" w:rsidRPr="00A11E04" w:rsidRDefault="00E46ADE" w:rsidP="00A11E04">
            <w:pPr>
              <w:spacing w:after="0" w:line="360" w:lineRule="auto"/>
              <w:jc w:val="both"/>
              <w:rPr>
                <w:rFonts w:ascii="GHEA Grapalat" w:hAnsi="GHEA Grapalat"/>
                <w:b/>
                <w:sz w:val="24"/>
                <w:szCs w:val="24"/>
                <w:lang w:val="hy-AM"/>
              </w:rPr>
            </w:pPr>
            <w:r w:rsidRPr="00A11E04">
              <w:rPr>
                <w:rFonts w:ascii="GHEA Grapalat" w:hAnsi="GHEA Grapalat"/>
                <w:b/>
                <w:sz w:val="24"/>
                <w:szCs w:val="24"/>
                <w:lang w:val="hy-AM"/>
              </w:rPr>
              <w:t>Ընթ</w:t>
            </w:r>
            <w:r w:rsidR="00F77618" w:rsidRPr="00A11E04">
              <w:rPr>
                <w:rFonts w:ascii="GHEA Grapalat" w:hAnsi="GHEA Grapalat"/>
                <w:b/>
                <w:sz w:val="24"/>
                <w:szCs w:val="24"/>
                <w:lang w:val="hy-AM"/>
              </w:rPr>
              <w:t>ացիկ իրավիճակը և իրավական ակտի ընդունման ա</w:t>
            </w:r>
            <w:r w:rsidR="006B5FAD" w:rsidRPr="00A11E04">
              <w:rPr>
                <w:rFonts w:ascii="GHEA Grapalat" w:hAnsi="GHEA Grapalat"/>
                <w:b/>
                <w:sz w:val="24"/>
                <w:szCs w:val="24"/>
                <w:lang w:val="hy-AM"/>
              </w:rPr>
              <w:t>նհրաժեշտությունը</w:t>
            </w:r>
          </w:p>
        </w:tc>
      </w:tr>
      <w:tr w:rsidR="006B5FAD" w:rsidRPr="00F657DC" w:rsidTr="00227725">
        <w:tc>
          <w:tcPr>
            <w:tcW w:w="11086" w:type="dxa"/>
          </w:tcPr>
          <w:p w:rsidR="006B5FAD" w:rsidRPr="00A11E04" w:rsidRDefault="00DC4BE9" w:rsidP="00A11E04">
            <w:pPr>
              <w:spacing w:after="0" w:line="360" w:lineRule="auto"/>
              <w:jc w:val="both"/>
              <w:rPr>
                <w:rFonts w:ascii="GHEA Grapalat" w:hAnsi="GHEA Grapalat"/>
                <w:sz w:val="24"/>
                <w:szCs w:val="24"/>
                <w:lang w:val="hy-AM"/>
              </w:rPr>
            </w:pPr>
            <w:r w:rsidRPr="00A11E04">
              <w:rPr>
                <w:rFonts w:ascii="GHEA Grapalat" w:hAnsi="GHEA Grapalat"/>
                <w:sz w:val="24"/>
                <w:szCs w:val="24"/>
                <w:lang w:val="hy-AM"/>
              </w:rPr>
              <w:t xml:space="preserve">2023 թվականի </w:t>
            </w:r>
            <w:r w:rsidR="00F77618" w:rsidRPr="00A11E04">
              <w:rPr>
                <w:rFonts w:ascii="GHEA Grapalat" w:hAnsi="GHEA Grapalat"/>
                <w:sz w:val="24"/>
                <w:szCs w:val="24"/>
                <w:lang w:val="hy-AM"/>
              </w:rPr>
              <w:t>Երևանում կայանալու է</w:t>
            </w:r>
            <w:r w:rsidR="006B5FAD" w:rsidRPr="00A11E04">
              <w:rPr>
                <w:rFonts w:ascii="GHEA Grapalat" w:hAnsi="GHEA Grapalat"/>
                <w:sz w:val="24"/>
                <w:szCs w:val="24"/>
                <w:lang w:val="hy-AM"/>
              </w:rPr>
              <w:t xml:space="preserve"> </w:t>
            </w:r>
            <w:r w:rsidR="00F77618" w:rsidRPr="00A11E04">
              <w:rPr>
                <w:rFonts w:ascii="GHEA Grapalat" w:hAnsi="GHEA Grapalat"/>
                <w:sz w:val="24"/>
                <w:szCs w:val="24"/>
                <w:lang w:val="hy-AM"/>
              </w:rPr>
              <w:t>համահայկական ամառային ութերորդ խաղերը:</w:t>
            </w:r>
          </w:p>
          <w:p w:rsidR="00E5761F" w:rsidRPr="00A11E04" w:rsidRDefault="00F77618" w:rsidP="00A11E04">
            <w:pPr>
              <w:autoSpaceDE w:val="0"/>
              <w:autoSpaceDN w:val="0"/>
              <w:adjustRightInd w:val="0"/>
              <w:spacing w:after="0" w:line="360" w:lineRule="auto"/>
              <w:jc w:val="both"/>
              <w:rPr>
                <w:rFonts w:ascii="GHEA Grapalat" w:hAnsi="GHEA Grapalat"/>
                <w:sz w:val="24"/>
                <w:szCs w:val="24"/>
                <w:lang w:val="hy-AM"/>
              </w:rPr>
            </w:pPr>
            <w:r w:rsidRPr="00A11E04">
              <w:rPr>
                <w:rFonts w:ascii="GHEA Grapalat" w:hAnsi="GHEA Grapalat"/>
                <w:b/>
                <w:sz w:val="24"/>
                <w:szCs w:val="24"/>
                <w:lang w:val="hy-AM"/>
              </w:rPr>
              <w:t>10.02.2023թ. ՀՀ վարչապետի աշխատակազմի ղեկավար Արայիկ Հարությունյանի մոտ կայացած խորհրդակցության</w:t>
            </w:r>
            <w:r w:rsidR="00E5761F" w:rsidRPr="00A11E04">
              <w:rPr>
                <w:rFonts w:ascii="GHEA Grapalat" w:hAnsi="GHEA Grapalat"/>
                <w:b/>
                <w:sz w:val="24"/>
                <w:szCs w:val="24"/>
                <w:lang w:val="hy-AM"/>
              </w:rPr>
              <w:t xml:space="preserve"> արձանագրության (N ՂԱ/12-2023) 3-րդ կետի 4-րդ ենթակետով</w:t>
            </w:r>
            <w:r w:rsidR="00E5761F" w:rsidRPr="00A11E04">
              <w:rPr>
                <w:rFonts w:ascii="GHEA Grapalat" w:hAnsi="GHEA Grapalat"/>
                <w:sz w:val="24"/>
                <w:szCs w:val="24"/>
                <w:lang w:val="hy-AM"/>
              </w:rPr>
              <w:t xml:space="preserve"> </w:t>
            </w:r>
            <w:r w:rsidR="00E5761F" w:rsidRPr="00A11E04">
              <w:rPr>
                <w:rFonts w:ascii="GHEA Grapalat" w:eastAsiaTheme="minorHAnsi" w:hAnsi="GHEA Grapalat" w:cs="CIDFont+F2"/>
                <w:i/>
                <w:sz w:val="24"/>
                <w:szCs w:val="24"/>
                <w:lang w:val="hy-AM"/>
              </w:rPr>
              <w:t>վարչապետի աշխատակազմի ղեկավարի կողմից հանձնարարվեց ա</w:t>
            </w:r>
            <w:r w:rsidR="00E5761F" w:rsidRPr="00A11E04">
              <w:rPr>
                <w:rFonts w:ascii="GHEA Grapalat" w:eastAsiaTheme="minorHAnsi" w:hAnsi="GHEA Grapalat" w:cs="CIDFont+F4"/>
                <w:i/>
                <w:sz w:val="24"/>
                <w:szCs w:val="24"/>
                <w:lang w:val="hy-AM"/>
              </w:rPr>
              <w:t>րտաքին գործերի նախարարի տեղակալ Պարույր Հովհաննիսյանին՝ մինչև 2023 թվականի հունիս ամիսը ներկայացնել ՀՀ կառավարության որոշում՝ համաձայն որի հնարավորություն կստեղծվի մասնակիցների մասով մուտքի արտոնագրերի պետական տուրքից ազատելու արտոնության տրամադրման աշխատանքների կազմակերպման համար, ինչպես նաև Սփյուռքի գործերի գլխավոր հանձնակատար Զարեհ Սինանյանի առաջարկությամբ՝ դիտարկել նաև մասնակիցների ընտանիքների մասով մուտքի արտոնագրերի պետական տուրքից ազատելու արտոնության տրամադրման հնարավորության հարցը</w:t>
            </w:r>
            <w:r w:rsidR="00E5761F" w:rsidRPr="00A11E04">
              <w:rPr>
                <w:rFonts w:ascii="GHEA Grapalat" w:eastAsiaTheme="minorHAnsi" w:hAnsi="GHEA Grapalat" w:cs="CIDFont+F4"/>
                <w:sz w:val="24"/>
                <w:szCs w:val="24"/>
                <w:lang w:val="hy-AM"/>
              </w:rPr>
              <w:t>:</w:t>
            </w:r>
          </w:p>
          <w:p w:rsidR="00F77618" w:rsidRPr="00A11E04" w:rsidRDefault="00F77618" w:rsidP="00A11E04">
            <w:pPr>
              <w:autoSpaceDE w:val="0"/>
              <w:autoSpaceDN w:val="0"/>
              <w:adjustRightInd w:val="0"/>
              <w:spacing w:after="0" w:line="360" w:lineRule="auto"/>
              <w:jc w:val="both"/>
              <w:rPr>
                <w:rFonts w:ascii="GHEA Grapalat" w:hAnsi="GHEA Grapalat"/>
                <w:sz w:val="24"/>
                <w:szCs w:val="24"/>
                <w:lang w:val="hy-AM"/>
              </w:rPr>
            </w:pPr>
            <w:r w:rsidRPr="00A11E04">
              <w:rPr>
                <w:rFonts w:ascii="GHEA Grapalat" w:hAnsi="GHEA Grapalat"/>
                <w:sz w:val="24"/>
                <w:szCs w:val="24"/>
                <w:lang w:val="hy-AM"/>
              </w:rPr>
              <w:t>Սույն նախագծի ընդունմամբ հնարավոր կլինի լուծել մասնակիցների մուտքի արտոնագրեր ստանալու համար նախատեսված պետական տուրքի վճարման հարցը:</w:t>
            </w:r>
          </w:p>
        </w:tc>
      </w:tr>
      <w:tr w:rsidR="006B5FAD" w:rsidRPr="00F657DC" w:rsidTr="00F77618">
        <w:trPr>
          <w:trHeight w:val="2544"/>
        </w:trPr>
        <w:tc>
          <w:tcPr>
            <w:tcW w:w="11086" w:type="dxa"/>
          </w:tcPr>
          <w:p w:rsidR="001F4F5D" w:rsidRPr="00A11E04" w:rsidRDefault="00F77618" w:rsidP="00A11E04">
            <w:pPr>
              <w:spacing w:after="0" w:line="360" w:lineRule="auto"/>
              <w:jc w:val="both"/>
              <w:rPr>
                <w:rFonts w:ascii="GHEA Grapalat" w:hAnsi="GHEA Grapalat"/>
                <w:b/>
                <w:sz w:val="24"/>
                <w:szCs w:val="24"/>
                <w:lang w:val="hy-AM"/>
              </w:rPr>
            </w:pPr>
            <w:r w:rsidRPr="00A11E04">
              <w:rPr>
                <w:rFonts w:ascii="GHEA Grapalat" w:hAnsi="GHEA Grapalat"/>
                <w:b/>
                <w:sz w:val="24"/>
                <w:szCs w:val="24"/>
                <w:lang w:val="hy-AM"/>
              </w:rPr>
              <w:t>Առաջարկվող կարգավորման բնույթը</w:t>
            </w:r>
          </w:p>
          <w:p w:rsidR="00F77618" w:rsidRPr="00A11E04" w:rsidRDefault="00F77618" w:rsidP="00A11E04">
            <w:pPr>
              <w:spacing w:after="0" w:line="360" w:lineRule="auto"/>
              <w:jc w:val="both"/>
              <w:rPr>
                <w:rFonts w:ascii="GHEA Grapalat" w:hAnsi="GHEA Grapalat" w:cs="Arial"/>
                <w:kern w:val="16"/>
                <w:sz w:val="24"/>
                <w:szCs w:val="24"/>
                <w:lang w:val="hy-AM"/>
              </w:rPr>
            </w:pPr>
            <w:r w:rsidRPr="00A11E04">
              <w:rPr>
                <w:rFonts w:ascii="GHEA Grapalat" w:hAnsi="GHEA Grapalat"/>
                <w:sz w:val="24"/>
                <w:szCs w:val="24"/>
                <w:lang w:val="hy-AM"/>
              </w:rPr>
              <w:t>Նախագծի ընդունմամբ կկարգավորվի համահայկական ամառային ութերորդ խաղերի մասնակիցների</w:t>
            </w:r>
            <w:r w:rsidRPr="00A11E04">
              <w:rPr>
                <w:rFonts w:cs="Calibri"/>
                <w:sz w:val="24"/>
                <w:szCs w:val="24"/>
                <w:lang w:val="hy-AM"/>
              </w:rPr>
              <w:t> </w:t>
            </w:r>
            <w:r w:rsidRPr="00A11E04">
              <w:rPr>
                <w:rFonts w:ascii="GHEA Grapalat" w:hAnsi="GHEA Grapalat"/>
                <w:sz w:val="24"/>
                <w:szCs w:val="24"/>
                <w:lang w:val="hy-AM"/>
              </w:rPr>
              <w:t xml:space="preserve">համար </w:t>
            </w:r>
            <w:r w:rsidRPr="00A11E04">
              <w:rPr>
                <w:rFonts w:ascii="GHEA Grapalat" w:hAnsi="GHEA Grapalat"/>
                <w:b/>
                <w:sz w:val="24"/>
                <w:szCs w:val="24"/>
                <w:lang w:val="hy-AM"/>
              </w:rPr>
              <w:t>մուտքի արտոնագրի համար սահմանված պետական</w:t>
            </w:r>
            <w:r w:rsidRPr="00A11E04">
              <w:rPr>
                <w:rFonts w:cs="Calibri"/>
                <w:b/>
                <w:sz w:val="24"/>
                <w:szCs w:val="24"/>
                <w:lang w:val="hy-AM"/>
              </w:rPr>
              <w:t> </w:t>
            </w:r>
            <w:r w:rsidRPr="00A11E04">
              <w:rPr>
                <w:rFonts w:ascii="GHEA Grapalat" w:hAnsi="GHEA Grapalat"/>
                <w:b/>
                <w:sz w:val="24"/>
                <w:szCs w:val="24"/>
                <w:lang w:val="hy-AM"/>
              </w:rPr>
              <w:t>տուրքի</w:t>
            </w:r>
            <w:r w:rsidRPr="00A11E04">
              <w:rPr>
                <w:rFonts w:cs="Calibri"/>
                <w:b/>
                <w:sz w:val="24"/>
                <w:szCs w:val="24"/>
                <w:lang w:val="hy-AM"/>
              </w:rPr>
              <w:t> </w:t>
            </w:r>
            <w:r w:rsidRPr="00A11E04">
              <w:rPr>
                <w:rFonts w:ascii="GHEA Grapalat" w:hAnsi="GHEA Grapalat"/>
                <w:b/>
                <w:sz w:val="24"/>
                <w:szCs w:val="24"/>
                <w:lang w:val="hy-AM"/>
              </w:rPr>
              <w:t>գանձումից ազատելու խնդիրը:</w:t>
            </w:r>
          </w:p>
        </w:tc>
      </w:tr>
      <w:tr w:rsidR="006B5FAD" w:rsidRPr="00F657DC" w:rsidTr="00F77618">
        <w:trPr>
          <w:trHeight w:val="1896"/>
        </w:trPr>
        <w:tc>
          <w:tcPr>
            <w:tcW w:w="11086" w:type="dxa"/>
          </w:tcPr>
          <w:p w:rsidR="006B5FAD" w:rsidRPr="00A11E04" w:rsidRDefault="006B5FAD" w:rsidP="00A11E04">
            <w:pPr>
              <w:spacing w:after="0" w:line="360" w:lineRule="auto"/>
              <w:jc w:val="both"/>
              <w:rPr>
                <w:rFonts w:ascii="GHEA Grapalat" w:hAnsi="GHEA Grapalat"/>
                <w:b/>
                <w:sz w:val="24"/>
                <w:szCs w:val="24"/>
                <w:lang w:val="hy-AM"/>
              </w:rPr>
            </w:pPr>
            <w:r w:rsidRPr="00A11E04">
              <w:rPr>
                <w:rFonts w:ascii="GHEA Grapalat" w:hAnsi="GHEA Grapalat"/>
                <w:b/>
                <w:sz w:val="24"/>
                <w:szCs w:val="24"/>
                <w:lang w:val="hy-AM"/>
              </w:rPr>
              <w:t>Նախագծի մշակման գործընթացում ներգրավված ինստիտուտները և անձիք</w:t>
            </w:r>
          </w:p>
          <w:p w:rsidR="006B5FAD" w:rsidRPr="00A11E04" w:rsidRDefault="00D05175" w:rsidP="00A11E04">
            <w:pPr>
              <w:spacing w:after="0" w:line="360" w:lineRule="auto"/>
              <w:jc w:val="both"/>
              <w:rPr>
                <w:rFonts w:ascii="GHEA Grapalat" w:hAnsi="GHEA Grapalat"/>
                <w:sz w:val="24"/>
                <w:szCs w:val="24"/>
                <w:lang w:val="hy-AM"/>
              </w:rPr>
            </w:pPr>
            <w:r w:rsidRPr="00A11E04">
              <w:rPr>
                <w:rFonts w:ascii="GHEA Grapalat" w:hAnsi="GHEA Grapalat"/>
                <w:sz w:val="24"/>
                <w:szCs w:val="24"/>
                <w:lang w:val="hy-AM"/>
              </w:rPr>
              <w:t>Նախագիծը մշակվել է Հայաստանի Հանրապետության արտաքին գործերի նախարարության կողմից:</w:t>
            </w:r>
          </w:p>
        </w:tc>
      </w:tr>
      <w:tr w:rsidR="006B5FAD" w:rsidRPr="00F657DC" w:rsidTr="00227725">
        <w:tc>
          <w:tcPr>
            <w:tcW w:w="11086" w:type="dxa"/>
          </w:tcPr>
          <w:p w:rsidR="006B5FAD" w:rsidRPr="00A11E04" w:rsidRDefault="006B5FAD" w:rsidP="00A11E04">
            <w:pPr>
              <w:spacing w:after="0" w:line="360" w:lineRule="auto"/>
              <w:jc w:val="both"/>
              <w:rPr>
                <w:rFonts w:ascii="GHEA Grapalat" w:hAnsi="GHEA Grapalat"/>
                <w:b/>
                <w:sz w:val="24"/>
                <w:szCs w:val="24"/>
                <w:lang w:val="hy-AM"/>
              </w:rPr>
            </w:pPr>
            <w:r w:rsidRPr="00A11E04">
              <w:rPr>
                <w:rFonts w:ascii="GHEA Grapalat" w:hAnsi="GHEA Grapalat"/>
                <w:b/>
                <w:sz w:val="24"/>
                <w:szCs w:val="24"/>
                <w:lang w:val="hy-AM"/>
              </w:rPr>
              <w:t>Ակնկալվող արդյունքը</w:t>
            </w:r>
          </w:p>
          <w:p w:rsidR="006B5FAD" w:rsidRPr="00A11E04" w:rsidRDefault="00F77618" w:rsidP="00A11E04">
            <w:pPr>
              <w:spacing w:after="0" w:line="360" w:lineRule="auto"/>
              <w:jc w:val="both"/>
              <w:rPr>
                <w:rFonts w:ascii="GHEA Grapalat" w:hAnsi="GHEA Grapalat"/>
                <w:sz w:val="24"/>
                <w:szCs w:val="24"/>
                <w:lang w:val="hy-AM"/>
              </w:rPr>
            </w:pPr>
            <w:r w:rsidRPr="00A11E04">
              <w:rPr>
                <w:rFonts w:ascii="GHEA Grapalat" w:hAnsi="GHEA Grapalat"/>
                <w:sz w:val="24"/>
                <w:szCs w:val="24"/>
                <w:lang w:val="hy-AM"/>
              </w:rPr>
              <w:t>Նախագծի ընդունման արդյունքում համահայկական ամառային ութերորդ խաղերի մասնակիցները կազատվեն</w:t>
            </w:r>
            <w:r w:rsidR="00C52932" w:rsidRPr="00A11E04">
              <w:rPr>
                <w:rFonts w:ascii="GHEA Grapalat" w:hAnsi="GHEA Grapalat"/>
                <w:sz w:val="24"/>
                <w:szCs w:val="24"/>
                <w:lang w:val="hy-AM"/>
              </w:rPr>
              <w:t xml:space="preserve"> մուտքի արտոնագրի համար սահմանված</w:t>
            </w:r>
            <w:r w:rsidRPr="00A11E04">
              <w:rPr>
                <w:rFonts w:cs="Calibri"/>
                <w:sz w:val="24"/>
                <w:szCs w:val="24"/>
                <w:lang w:val="hy-AM"/>
              </w:rPr>
              <w:t> </w:t>
            </w:r>
            <w:r w:rsidRPr="00A11E04">
              <w:rPr>
                <w:rFonts w:ascii="GHEA Grapalat" w:hAnsi="GHEA Grapalat"/>
                <w:sz w:val="24"/>
                <w:szCs w:val="24"/>
                <w:lang w:val="hy-AM"/>
              </w:rPr>
              <w:t>պետական</w:t>
            </w:r>
            <w:r w:rsidRPr="00A11E04">
              <w:rPr>
                <w:rFonts w:cs="Calibri"/>
                <w:sz w:val="24"/>
                <w:szCs w:val="24"/>
                <w:lang w:val="hy-AM"/>
              </w:rPr>
              <w:t> </w:t>
            </w:r>
            <w:r w:rsidRPr="00A11E04">
              <w:rPr>
                <w:rFonts w:ascii="GHEA Grapalat" w:hAnsi="GHEA Grapalat"/>
                <w:sz w:val="24"/>
                <w:szCs w:val="24"/>
                <w:lang w:val="hy-AM"/>
              </w:rPr>
              <w:t>տուրքի</w:t>
            </w:r>
            <w:r w:rsidRPr="00A11E04">
              <w:rPr>
                <w:rFonts w:cs="Calibri"/>
                <w:sz w:val="24"/>
                <w:szCs w:val="24"/>
                <w:lang w:val="hy-AM"/>
              </w:rPr>
              <w:t> </w:t>
            </w:r>
            <w:r w:rsidRPr="00A11E04">
              <w:rPr>
                <w:rFonts w:ascii="GHEA Grapalat" w:hAnsi="GHEA Grapalat"/>
                <w:sz w:val="24"/>
                <w:szCs w:val="24"/>
                <w:lang w:val="hy-AM"/>
              </w:rPr>
              <w:t>վճարումից:</w:t>
            </w:r>
          </w:p>
          <w:p w:rsidR="00F77618" w:rsidRPr="00A11E04" w:rsidRDefault="00F77618" w:rsidP="00A11E04">
            <w:pPr>
              <w:spacing w:after="0" w:line="360" w:lineRule="auto"/>
              <w:jc w:val="both"/>
              <w:rPr>
                <w:rFonts w:ascii="GHEA Grapalat" w:hAnsi="GHEA Grapalat"/>
                <w:sz w:val="24"/>
                <w:szCs w:val="24"/>
                <w:lang w:val="hy-AM"/>
              </w:rPr>
            </w:pPr>
          </w:p>
        </w:tc>
      </w:tr>
      <w:tr w:rsidR="006B5FAD" w:rsidRPr="00F657DC" w:rsidTr="00227725">
        <w:tc>
          <w:tcPr>
            <w:tcW w:w="11086" w:type="dxa"/>
          </w:tcPr>
          <w:p w:rsidR="006B5FAD" w:rsidRPr="00A11E04" w:rsidRDefault="006B5FAD" w:rsidP="00A11E04">
            <w:pPr>
              <w:spacing w:after="0" w:line="360" w:lineRule="auto"/>
              <w:rPr>
                <w:rFonts w:ascii="GHEA Grapalat" w:hAnsi="GHEA Grapalat"/>
                <w:b/>
                <w:sz w:val="24"/>
                <w:szCs w:val="24"/>
                <w:lang w:val="hy-AM"/>
              </w:rPr>
            </w:pPr>
            <w:r w:rsidRPr="00A11E04">
              <w:rPr>
                <w:rFonts w:ascii="GHEA Grapalat" w:hAnsi="GHEA Grapalat"/>
                <w:b/>
                <w:sz w:val="24"/>
                <w:szCs w:val="24"/>
                <w:lang w:val="hy-AM"/>
              </w:rPr>
              <w:lastRenderedPageBreak/>
              <w:t>Կապը ռազմավարական փաստաթղթերի հետ</w:t>
            </w:r>
          </w:p>
          <w:p w:rsidR="00E46ADE" w:rsidRPr="00A11E04" w:rsidRDefault="00E46ADE" w:rsidP="00A11E04">
            <w:pPr>
              <w:tabs>
                <w:tab w:val="left" w:pos="851"/>
              </w:tabs>
              <w:spacing w:line="360" w:lineRule="auto"/>
              <w:rPr>
                <w:rFonts w:ascii="GHEA Grapalat" w:hAnsi="GHEA Grapalat" w:cs="Sylfaen"/>
                <w:noProof/>
                <w:sz w:val="24"/>
                <w:szCs w:val="24"/>
                <w:lang w:val="hy-AM" w:eastAsia="ru-RU"/>
              </w:rPr>
            </w:pPr>
            <w:r w:rsidRPr="00A11E04">
              <w:rPr>
                <w:rFonts w:ascii="GHEA Grapalat" w:hAnsi="GHEA Grapalat" w:cs="Sylfaen"/>
                <w:noProof/>
                <w:sz w:val="24"/>
                <w:szCs w:val="24"/>
                <w:lang w:val="hy-AM" w:eastAsia="ru-RU"/>
              </w:rPr>
              <w:t>Սույն նախագիծը չի բխում որևէ ռազմավարական փաստաթղթից:</w:t>
            </w:r>
          </w:p>
          <w:p w:rsidR="00F77618" w:rsidRPr="00A11E04" w:rsidRDefault="00F77618" w:rsidP="00A11E04">
            <w:pPr>
              <w:tabs>
                <w:tab w:val="left" w:pos="851"/>
              </w:tabs>
              <w:spacing w:line="360" w:lineRule="auto"/>
              <w:rPr>
                <w:rFonts w:ascii="GHEA Grapalat" w:hAnsi="GHEA Grapalat" w:cs="Sylfaen"/>
                <w:noProof/>
                <w:sz w:val="24"/>
                <w:szCs w:val="24"/>
                <w:lang w:val="hy-AM" w:eastAsia="ru-RU"/>
              </w:rPr>
            </w:pPr>
          </w:p>
        </w:tc>
      </w:tr>
      <w:tr w:rsidR="006B5FAD" w:rsidRPr="00F657DC" w:rsidTr="00227725">
        <w:tc>
          <w:tcPr>
            <w:tcW w:w="11086" w:type="dxa"/>
          </w:tcPr>
          <w:p w:rsidR="006B5FAD" w:rsidRPr="00A11E04" w:rsidRDefault="006B5FAD" w:rsidP="00A11E04">
            <w:pPr>
              <w:shd w:val="clear" w:color="auto" w:fill="FFFFFF"/>
              <w:spacing w:after="0" w:line="360" w:lineRule="auto"/>
              <w:jc w:val="both"/>
              <w:textAlignment w:val="baseline"/>
              <w:rPr>
                <w:rFonts w:ascii="GHEA Grapalat" w:hAnsi="GHEA Grapalat"/>
                <w:b/>
                <w:bCs/>
                <w:sz w:val="24"/>
                <w:szCs w:val="24"/>
                <w:bdr w:val="none" w:sz="0" w:space="0" w:color="auto" w:frame="1"/>
                <w:lang w:val="hy-AM"/>
              </w:rPr>
            </w:pPr>
            <w:r w:rsidRPr="00A11E04">
              <w:rPr>
                <w:rFonts w:ascii="GHEA Grapalat" w:hAnsi="GHEA Grapalat"/>
                <w:b/>
                <w:bCs/>
                <w:sz w:val="24"/>
                <w:szCs w:val="24"/>
                <w:bdr w:val="none" w:sz="0" w:space="0" w:color="auto" w:frame="1"/>
                <w:lang w:val="hy-AM"/>
              </w:rPr>
              <w:t>Լրացուցիչ ֆինանսական միջոցների անհրաժեշտությունը և պետական բյուջեի եկամուտներում և ծախսերում սպասվելիք փոփոխությունները</w:t>
            </w:r>
          </w:p>
          <w:p w:rsidR="005C747B" w:rsidRPr="00A11E04" w:rsidRDefault="005C747B" w:rsidP="00A11E04">
            <w:pPr>
              <w:shd w:val="clear" w:color="auto" w:fill="FFFFFF"/>
              <w:spacing w:after="0" w:line="360" w:lineRule="auto"/>
              <w:jc w:val="both"/>
              <w:textAlignment w:val="baseline"/>
              <w:rPr>
                <w:rFonts w:ascii="GHEA Grapalat" w:hAnsi="GHEA Grapalat" w:cs="Arial"/>
                <w:bCs/>
                <w:kern w:val="16"/>
                <w:sz w:val="24"/>
                <w:szCs w:val="24"/>
                <w:lang w:val="hy-AM"/>
              </w:rPr>
            </w:pPr>
            <w:r w:rsidRPr="00A11E04">
              <w:rPr>
                <w:rFonts w:ascii="GHEA Grapalat" w:hAnsi="GHEA Grapalat"/>
                <w:bCs/>
                <w:sz w:val="24"/>
                <w:szCs w:val="24"/>
                <w:bdr w:val="none" w:sz="0" w:space="0" w:color="auto" w:frame="1"/>
                <w:lang w:val="hy-AM"/>
              </w:rPr>
              <w:t xml:space="preserve">Շահագրգիռ մարմիններից ստացված տեղեկատվության համաձայն՝ դիտարկվում է շուրջ 4000 օտարերկրյա քաղաքացիների մասնակցություն՝ </w:t>
            </w:r>
            <w:r w:rsidRPr="00A11E04">
              <w:rPr>
                <w:rFonts w:ascii="GHEA Grapalat" w:hAnsi="GHEA Grapalat" w:cs="Arial"/>
                <w:bCs/>
                <w:kern w:val="16"/>
                <w:sz w:val="24"/>
                <w:szCs w:val="24"/>
                <w:lang w:val="hy-AM"/>
              </w:rPr>
              <w:t>համահայկական ամառային ութերորդ խաղերին:</w:t>
            </w:r>
          </w:p>
          <w:p w:rsidR="00AE6897" w:rsidRPr="00A11E04" w:rsidRDefault="00AE6897" w:rsidP="00A11E04">
            <w:pPr>
              <w:shd w:val="clear" w:color="auto" w:fill="FFFFFF"/>
              <w:spacing w:after="0" w:line="360" w:lineRule="auto"/>
              <w:jc w:val="both"/>
              <w:textAlignment w:val="baseline"/>
              <w:rPr>
                <w:rFonts w:ascii="GHEA Grapalat" w:hAnsi="GHEA Grapalat" w:cs="Arial"/>
                <w:bCs/>
                <w:kern w:val="16"/>
                <w:sz w:val="24"/>
                <w:szCs w:val="24"/>
                <w:lang w:val="hy-AM"/>
              </w:rPr>
            </w:pPr>
            <w:r w:rsidRPr="00A11E04">
              <w:rPr>
                <w:rFonts w:ascii="GHEA Grapalat" w:hAnsi="GHEA Grapalat" w:cs="Arial"/>
                <w:bCs/>
                <w:kern w:val="16"/>
                <w:sz w:val="24"/>
                <w:szCs w:val="24"/>
                <w:lang w:val="hy-AM"/>
              </w:rPr>
              <w:t>Նախնական գնահատմամբ մասնակիցներից շուրջ 200-ի դեպքում հնարավոր է վիզա ստանալու անհրաժեշտություն լինի:</w:t>
            </w:r>
          </w:p>
          <w:p w:rsidR="005C747B" w:rsidRPr="00A11E04" w:rsidRDefault="00AE6897" w:rsidP="00A11E04">
            <w:pPr>
              <w:shd w:val="clear" w:color="auto" w:fill="FFFFFF"/>
              <w:spacing w:after="0" w:line="360" w:lineRule="auto"/>
              <w:jc w:val="both"/>
              <w:textAlignment w:val="baseline"/>
              <w:rPr>
                <w:rFonts w:ascii="GHEA Grapalat" w:hAnsi="GHEA Grapalat" w:cs="Arial"/>
                <w:bCs/>
                <w:kern w:val="16"/>
                <w:sz w:val="24"/>
                <w:szCs w:val="24"/>
                <w:lang w:val="hy-AM"/>
              </w:rPr>
            </w:pPr>
            <w:r w:rsidRPr="00A11E04">
              <w:rPr>
                <w:rFonts w:ascii="GHEA Grapalat" w:hAnsi="GHEA Grapalat" w:cs="Arial"/>
                <w:bCs/>
                <w:kern w:val="16"/>
                <w:sz w:val="24"/>
                <w:szCs w:val="24"/>
                <w:lang w:val="hy-AM"/>
              </w:rPr>
              <w:t xml:space="preserve">Տվյալ պարագայում մինչև 21 օր ժամկետով գտնվելու իրավունքով ՀՀ այցելության մուտքի անվճար արտոնագիր տրամադրելու դեպքում կիրառված արտոնության </w:t>
            </w:r>
            <w:r w:rsidR="006D384E" w:rsidRPr="00A11E04">
              <w:rPr>
                <w:rFonts w:ascii="GHEA Grapalat" w:hAnsi="GHEA Grapalat" w:cs="Arial"/>
                <w:bCs/>
                <w:kern w:val="16"/>
                <w:sz w:val="24"/>
                <w:szCs w:val="24"/>
                <w:lang w:val="hy-AM"/>
              </w:rPr>
              <w:t xml:space="preserve">ընդհանուր գումարը կարող է կազմել </w:t>
            </w:r>
            <w:r w:rsidR="00E46ADE" w:rsidRPr="00A11E04">
              <w:rPr>
                <w:rFonts w:ascii="GHEA Grapalat" w:hAnsi="GHEA Grapalat" w:cs="Arial"/>
                <w:bCs/>
                <w:kern w:val="16"/>
                <w:sz w:val="24"/>
                <w:szCs w:val="24"/>
                <w:lang w:val="hy-AM"/>
              </w:rPr>
              <w:t xml:space="preserve">շուրջ </w:t>
            </w:r>
            <w:r w:rsidR="006D384E" w:rsidRPr="00A11E04">
              <w:rPr>
                <w:rFonts w:ascii="GHEA Grapalat" w:hAnsi="GHEA Grapalat" w:cs="Arial"/>
                <w:bCs/>
                <w:kern w:val="16"/>
                <w:sz w:val="24"/>
                <w:szCs w:val="24"/>
                <w:lang w:val="hy-AM"/>
              </w:rPr>
              <w:t>600.000 ՀՀ դրամ:</w:t>
            </w:r>
          </w:p>
          <w:p w:rsidR="00F77618" w:rsidRPr="00A11E04" w:rsidRDefault="005C747B" w:rsidP="00A11E04">
            <w:pPr>
              <w:shd w:val="clear" w:color="auto" w:fill="FFFFFF"/>
              <w:spacing w:after="0" w:line="360" w:lineRule="auto"/>
              <w:jc w:val="both"/>
              <w:textAlignment w:val="baseline"/>
              <w:rPr>
                <w:rFonts w:ascii="GHEA Grapalat" w:hAnsi="GHEA Grapalat"/>
                <w:bCs/>
                <w:sz w:val="24"/>
                <w:szCs w:val="24"/>
                <w:bdr w:val="none" w:sz="0" w:space="0" w:color="auto" w:frame="1"/>
                <w:lang w:val="hy-AM"/>
              </w:rPr>
            </w:pPr>
            <w:r w:rsidRPr="00A11E04">
              <w:rPr>
                <w:rFonts w:ascii="GHEA Grapalat" w:hAnsi="GHEA Grapalat"/>
                <w:bCs/>
                <w:sz w:val="24"/>
                <w:szCs w:val="24"/>
                <w:bdr w:val="none" w:sz="0" w:space="0" w:color="auto" w:frame="1"/>
                <w:lang w:val="hy-AM"/>
              </w:rPr>
              <w:t xml:space="preserve">Ուստի, </w:t>
            </w:r>
            <w:r w:rsidR="00955778" w:rsidRPr="00A11E04">
              <w:rPr>
                <w:rFonts w:ascii="GHEA Grapalat" w:hAnsi="GHEA Grapalat"/>
                <w:bCs/>
                <w:sz w:val="24"/>
                <w:szCs w:val="24"/>
                <w:bdr w:val="none" w:sz="0" w:space="0" w:color="auto" w:frame="1"/>
                <w:lang w:val="hy-AM"/>
              </w:rPr>
              <w:t>պետական բյուջեի ծախսերում սպասվելիք փոփոխությունների սահմանաչափի մասին</w:t>
            </w:r>
            <w:r w:rsidRPr="00A11E04">
              <w:rPr>
                <w:rFonts w:ascii="GHEA Grapalat" w:hAnsi="GHEA Grapalat"/>
                <w:bCs/>
                <w:sz w:val="24"/>
                <w:szCs w:val="24"/>
                <w:bdr w:val="none" w:sz="0" w:space="0" w:color="auto" w:frame="1"/>
                <w:lang w:val="hy-AM"/>
              </w:rPr>
              <w:t xml:space="preserve"> ամբողջական</w:t>
            </w:r>
            <w:r w:rsidR="00955778" w:rsidRPr="00A11E04">
              <w:rPr>
                <w:rFonts w:ascii="GHEA Grapalat" w:hAnsi="GHEA Grapalat"/>
                <w:bCs/>
                <w:sz w:val="24"/>
                <w:szCs w:val="24"/>
                <w:bdr w:val="none" w:sz="0" w:space="0" w:color="auto" w:frame="1"/>
                <w:lang w:val="hy-AM"/>
              </w:rPr>
              <w:t xml:space="preserve"> տեղեկատվությունը հնարավոր կլինի ներկայացնել միջոցառման ավարտից հետո:</w:t>
            </w:r>
          </w:p>
        </w:tc>
      </w:tr>
    </w:tbl>
    <w:p w:rsidR="005F513D" w:rsidRPr="00A11E04" w:rsidRDefault="005F513D" w:rsidP="00A11E04">
      <w:pPr>
        <w:pStyle w:val="NormalWeb"/>
        <w:shd w:val="clear" w:color="auto" w:fill="FFFFFF"/>
        <w:spacing w:after="0" w:line="360" w:lineRule="auto"/>
        <w:ind w:left="0"/>
        <w:textAlignment w:val="baseline"/>
        <w:rPr>
          <w:rFonts w:ascii="GHEA Grapalat" w:hAnsi="GHEA Grapalat" w:cs="Calibri"/>
          <w:sz w:val="24"/>
          <w:szCs w:val="24"/>
          <w:lang w:val="hy-AM" w:eastAsia="ru-RU"/>
        </w:rPr>
      </w:pPr>
    </w:p>
    <w:sectPr w:rsidR="005F513D" w:rsidRPr="00A11E04" w:rsidSect="00785CD1">
      <w:pgSz w:w="11906" w:h="16838" w:code="9"/>
      <w:pgMar w:top="426" w:right="758" w:bottom="45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A32" w:rsidRDefault="00F01A32" w:rsidP="00F17242">
      <w:pPr>
        <w:spacing w:after="0" w:line="240" w:lineRule="auto"/>
      </w:pPr>
      <w:r>
        <w:separator/>
      </w:r>
    </w:p>
  </w:endnote>
  <w:endnote w:type="continuationSeparator" w:id="0">
    <w:p w:rsidR="00F01A32" w:rsidRDefault="00F01A32" w:rsidP="00F17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2">
    <w:panose1 w:val="00000000000000000000"/>
    <w:charset w:val="00"/>
    <w:family w:val="auto"/>
    <w:notTrueType/>
    <w:pitch w:val="default"/>
    <w:sig w:usb0="00000003" w:usb1="00000000" w:usb2="00000000" w:usb3="00000000" w:csb0="00000001" w:csb1="00000000"/>
  </w:font>
  <w:font w:name="CIDFont+F4">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A32" w:rsidRDefault="00F01A32" w:rsidP="00F17242">
      <w:pPr>
        <w:spacing w:after="0" w:line="240" w:lineRule="auto"/>
      </w:pPr>
      <w:r>
        <w:separator/>
      </w:r>
    </w:p>
  </w:footnote>
  <w:footnote w:type="continuationSeparator" w:id="0">
    <w:p w:rsidR="00F01A32" w:rsidRDefault="00F01A32" w:rsidP="00F17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009B3"/>
    <w:multiLevelType w:val="hybridMultilevel"/>
    <w:tmpl w:val="F796F400"/>
    <w:lvl w:ilvl="0" w:tplc="F384955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32B1E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920B5C"/>
    <w:multiLevelType w:val="hybridMultilevel"/>
    <w:tmpl w:val="5D2A8880"/>
    <w:lvl w:ilvl="0" w:tplc="4B0462D0">
      <w:start w:val="1"/>
      <w:numFmt w:val="decimal"/>
      <w:lvlText w:val="%1)"/>
      <w:lvlJc w:val="left"/>
      <w:pPr>
        <w:ind w:left="975" w:hanging="435"/>
      </w:pPr>
      <w:rPr>
        <w:rFonts w:cs="Times New Roman" w:hint="default"/>
        <w:sz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7184D7F"/>
    <w:multiLevelType w:val="hybridMultilevel"/>
    <w:tmpl w:val="F29AA47C"/>
    <w:lvl w:ilvl="0" w:tplc="D43ECDD6">
      <w:start w:val="1"/>
      <w:numFmt w:val="decimal"/>
      <w:lvlText w:val="%1."/>
      <w:lvlJc w:val="left"/>
      <w:pPr>
        <w:ind w:left="930" w:hanging="750"/>
      </w:pPr>
      <w:rPr>
        <w:b/>
        <w:sz w:val="22"/>
        <w:szCs w:val="24"/>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4" w15:restartNumberingAfterBreak="0">
    <w:nsid w:val="4DF03BAE"/>
    <w:multiLevelType w:val="multilevel"/>
    <w:tmpl w:val="A568013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21D70ED"/>
    <w:multiLevelType w:val="hybridMultilevel"/>
    <w:tmpl w:val="4FC8F9EC"/>
    <w:lvl w:ilvl="0" w:tplc="91EC9B18">
      <w:start w:val="202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8390135"/>
    <w:multiLevelType w:val="hybridMultilevel"/>
    <w:tmpl w:val="893408D0"/>
    <w:lvl w:ilvl="0" w:tplc="30408D62">
      <w:start w:val="1"/>
      <w:numFmt w:val="decimal"/>
      <w:lvlText w:val="%1)"/>
      <w:lvlJc w:val="left"/>
      <w:pPr>
        <w:ind w:left="1050" w:hanging="51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7A171503"/>
    <w:multiLevelType w:val="hybridMultilevel"/>
    <w:tmpl w:val="7450AFA2"/>
    <w:lvl w:ilvl="0" w:tplc="B948741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7FEF577A"/>
    <w:multiLevelType w:val="hybridMultilevel"/>
    <w:tmpl w:val="EA76428C"/>
    <w:lvl w:ilvl="0" w:tplc="AEE89B50">
      <w:start w:val="1"/>
      <w:numFmt w:val="decimal"/>
      <w:lvlText w:val="%1)"/>
      <w:lvlJc w:val="left"/>
      <w:pPr>
        <w:ind w:left="720" w:hanging="360"/>
      </w:pPr>
      <w:rPr>
        <w:rFonts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7"/>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21D"/>
    <w:rsid w:val="00005E80"/>
    <w:rsid w:val="00014FC1"/>
    <w:rsid w:val="00017D4C"/>
    <w:rsid w:val="0004124F"/>
    <w:rsid w:val="00043A34"/>
    <w:rsid w:val="00054071"/>
    <w:rsid w:val="000C1DE2"/>
    <w:rsid w:val="000D52E5"/>
    <w:rsid w:val="00132F9F"/>
    <w:rsid w:val="001A1B83"/>
    <w:rsid w:val="001E2391"/>
    <w:rsid w:val="001F4F5D"/>
    <w:rsid w:val="0021281E"/>
    <w:rsid w:val="00212B6C"/>
    <w:rsid w:val="00271FBA"/>
    <w:rsid w:val="002956A9"/>
    <w:rsid w:val="002C5491"/>
    <w:rsid w:val="002D6BFE"/>
    <w:rsid w:val="00333EDA"/>
    <w:rsid w:val="003470B7"/>
    <w:rsid w:val="00366529"/>
    <w:rsid w:val="00396538"/>
    <w:rsid w:val="004C1196"/>
    <w:rsid w:val="005235E8"/>
    <w:rsid w:val="00543EEF"/>
    <w:rsid w:val="00546F32"/>
    <w:rsid w:val="0056774E"/>
    <w:rsid w:val="00583E34"/>
    <w:rsid w:val="00587CA3"/>
    <w:rsid w:val="00592676"/>
    <w:rsid w:val="005A40B8"/>
    <w:rsid w:val="005C747B"/>
    <w:rsid w:val="005C7629"/>
    <w:rsid w:val="005F0B80"/>
    <w:rsid w:val="005F513D"/>
    <w:rsid w:val="006035CB"/>
    <w:rsid w:val="0061621D"/>
    <w:rsid w:val="006262D0"/>
    <w:rsid w:val="00630FB2"/>
    <w:rsid w:val="006435C3"/>
    <w:rsid w:val="00674F97"/>
    <w:rsid w:val="006A4701"/>
    <w:rsid w:val="006B0191"/>
    <w:rsid w:val="006B44C8"/>
    <w:rsid w:val="006B5FAD"/>
    <w:rsid w:val="006D384E"/>
    <w:rsid w:val="007277CA"/>
    <w:rsid w:val="007371F3"/>
    <w:rsid w:val="00767AFB"/>
    <w:rsid w:val="0077180B"/>
    <w:rsid w:val="00784F74"/>
    <w:rsid w:val="00786A08"/>
    <w:rsid w:val="007B7E76"/>
    <w:rsid w:val="007E3438"/>
    <w:rsid w:val="0082430F"/>
    <w:rsid w:val="00865ECE"/>
    <w:rsid w:val="00867BA1"/>
    <w:rsid w:val="00886878"/>
    <w:rsid w:val="008E7818"/>
    <w:rsid w:val="008F1831"/>
    <w:rsid w:val="00952217"/>
    <w:rsid w:val="00955778"/>
    <w:rsid w:val="00965751"/>
    <w:rsid w:val="009E6D0B"/>
    <w:rsid w:val="00A11E04"/>
    <w:rsid w:val="00A15C5D"/>
    <w:rsid w:val="00A27D31"/>
    <w:rsid w:val="00A568BE"/>
    <w:rsid w:val="00AA7DF8"/>
    <w:rsid w:val="00AD2786"/>
    <w:rsid w:val="00AE6897"/>
    <w:rsid w:val="00B1521E"/>
    <w:rsid w:val="00B22D68"/>
    <w:rsid w:val="00B744B3"/>
    <w:rsid w:val="00C52932"/>
    <w:rsid w:val="00D05175"/>
    <w:rsid w:val="00D518F4"/>
    <w:rsid w:val="00D55A0F"/>
    <w:rsid w:val="00DB0D8F"/>
    <w:rsid w:val="00DC1F01"/>
    <w:rsid w:val="00DC4BE9"/>
    <w:rsid w:val="00DD7E91"/>
    <w:rsid w:val="00DF037A"/>
    <w:rsid w:val="00DF3479"/>
    <w:rsid w:val="00E0094A"/>
    <w:rsid w:val="00E259BD"/>
    <w:rsid w:val="00E46ADE"/>
    <w:rsid w:val="00E5761F"/>
    <w:rsid w:val="00ED486D"/>
    <w:rsid w:val="00EF6ECB"/>
    <w:rsid w:val="00F01A32"/>
    <w:rsid w:val="00F06375"/>
    <w:rsid w:val="00F1468F"/>
    <w:rsid w:val="00F17242"/>
    <w:rsid w:val="00F265FD"/>
    <w:rsid w:val="00F657DC"/>
    <w:rsid w:val="00F77618"/>
    <w:rsid w:val="00F827A1"/>
    <w:rsid w:val="00FD48C6"/>
    <w:rsid w:val="00FF2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4EE8E"/>
  <w15:chartTrackingRefBased/>
  <w15:docId w15:val="{0877754A-CAC5-442E-9287-33C7B3FA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242"/>
    <w:rPr>
      <w:rFonts w:ascii="Calibri" w:eastAsia="Times New Roman" w:hAnsi="Calibri" w:cs="Times New Roman"/>
    </w:rPr>
  </w:style>
  <w:style w:type="paragraph" w:styleId="Heading1">
    <w:name w:val="heading 1"/>
    <w:basedOn w:val="Normal"/>
    <w:next w:val="Normal"/>
    <w:link w:val="Heading1Char"/>
    <w:uiPriority w:val="9"/>
    <w:qFormat/>
    <w:rsid w:val="0021281E"/>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242"/>
    <w:pPr>
      <w:ind w:left="720"/>
      <w:contextualSpacing/>
    </w:pPr>
  </w:style>
  <w:style w:type="paragraph" w:styleId="NormalWeb">
    <w:name w:val="Normal (Web)"/>
    <w:aliases w:val="webb"/>
    <w:basedOn w:val="Normal"/>
    <w:uiPriority w:val="99"/>
    <w:unhideWhenUsed/>
    <w:qFormat/>
    <w:rsid w:val="00F17242"/>
    <w:pPr>
      <w:spacing w:after="200" w:line="276" w:lineRule="auto"/>
      <w:ind w:left="720"/>
      <w:contextualSpacing/>
    </w:pPr>
  </w:style>
  <w:style w:type="character" w:customStyle="1" w:styleId="mechtexChar">
    <w:name w:val="mechtex Char"/>
    <w:link w:val="mechtex"/>
    <w:uiPriority w:val="99"/>
    <w:locked/>
    <w:rsid w:val="00F17242"/>
    <w:rPr>
      <w:rFonts w:ascii="Arial Armenian" w:hAnsi="Arial Armenian" w:cs="Arial Armenian"/>
      <w:lang w:eastAsia="ru-RU"/>
    </w:rPr>
  </w:style>
  <w:style w:type="paragraph" w:customStyle="1" w:styleId="mechtex">
    <w:name w:val="mechtex"/>
    <w:basedOn w:val="Normal"/>
    <w:link w:val="mechtexChar"/>
    <w:uiPriority w:val="99"/>
    <w:qFormat/>
    <w:rsid w:val="00F17242"/>
    <w:pPr>
      <w:spacing w:after="0" w:line="240" w:lineRule="auto"/>
      <w:jc w:val="center"/>
    </w:pPr>
    <w:rPr>
      <w:rFonts w:ascii="Arial Armenian" w:eastAsiaTheme="minorHAnsi" w:hAnsi="Arial Armenian" w:cs="Arial Armenian"/>
      <w:lang w:eastAsia="ru-RU"/>
    </w:rPr>
  </w:style>
  <w:style w:type="paragraph" w:styleId="Header">
    <w:name w:val="header"/>
    <w:basedOn w:val="Normal"/>
    <w:link w:val="HeaderChar"/>
    <w:uiPriority w:val="99"/>
    <w:unhideWhenUsed/>
    <w:rsid w:val="00F172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242"/>
    <w:rPr>
      <w:rFonts w:ascii="Calibri" w:eastAsia="Times New Roman" w:hAnsi="Calibri" w:cs="Times New Roman"/>
    </w:rPr>
  </w:style>
  <w:style w:type="paragraph" w:styleId="Footer">
    <w:name w:val="footer"/>
    <w:basedOn w:val="Normal"/>
    <w:link w:val="FooterChar"/>
    <w:uiPriority w:val="99"/>
    <w:unhideWhenUsed/>
    <w:rsid w:val="00F172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242"/>
    <w:rPr>
      <w:rFonts w:ascii="Calibri" w:eastAsia="Times New Roman" w:hAnsi="Calibri" w:cs="Times New Roman"/>
    </w:rPr>
  </w:style>
  <w:style w:type="paragraph" w:styleId="BalloonText">
    <w:name w:val="Balloon Text"/>
    <w:basedOn w:val="Normal"/>
    <w:link w:val="BalloonTextChar"/>
    <w:uiPriority w:val="99"/>
    <w:semiHidden/>
    <w:unhideWhenUsed/>
    <w:rsid w:val="00B74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4B3"/>
    <w:rPr>
      <w:rFonts w:ascii="Segoe UI" w:eastAsia="Times New Roman" w:hAnsi="Segoe UI" w:cs="Segoe UI"/>
      <w:sz w:val="18"/>
      <w:szCs w:val="18"/>
    </w:rPr>
  </w:style>
  <w:style w:type="character" w:styleId="Strong">
    <w:name w:val="Strong"/>
    <w:basedOn w:val="DefaultParagraphFont"/>
    <w:uiPriority w:val="22"/>
    <w:qFormat/>
    <w:rsid w:val="007371F3"/>
    <w:rPr>
      <w:b/>
      <w:bCs/>
    </w:rPr>
  </w:style>
  <w:style w:type="character" w:styleId="Hyperlink">
    <w:name w:val="Hyperlink"/>
    <w:uiPriority w:val="99"/>
    <w:unhideWhenUsed/>
    <w:rsid w:val="006B5FAD"/>
    <w:rPr>
      <w:color w:val="0563C1"/>
      <w:u w:val="single"/>
    </w:rPr>
  </w:style>
  <w:style w:type="paragraph" w:customStyle="1" w:styleId="ConsPlusTitle">
    <w:name w:val="ConsPlusTitle"/>
    <w:uiPriority w:val="99"/>
    <w:rsid w:val="006B5FAD"/>
    <w:pPr>
      <w:widowControl w:val="0"/>
      <w:autoSpaceDE w:val="0"/>
      <w:autoSpaceDN w:val="0"/>
      <w:adjustRightInd w:val="0"/>
      <w:spacing w:after="0" w:line="240" w:lineRule="auto"/>
    </w:pPr>
    <w:rPr>
      <w:rFonts w:ascii="Arial" w:eastAsia="Times New Roman" w:hAnsi="Arial" w:cs="Arial"/>
      <w:b/>
      <w:bCs/>
      <w:sz w:val="20"/>
      <w:szCs w:val="20"/>
      <w:lang w:val="ru-RU" w:eastAsia="ru-RU"/>
    </w:rPr>
  </w:style>
  <w:style w:type="paragraph" w:styleId="FootnoteText">
    <w:name w:val="footnote text"/>
    <w:basedOn w:val="Normal"/>
    <w:link w:val="FootnoteTextChar"/>
    <w:uiPriority w:val="99"/>
    <w:semiHidden/>
    <w:unhideWhenUsed/>
    <w:rsid w:val="006B5FAD"/>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B5FAD"/>
    <w:rPr>
      <w:sz w:val="20"/>
      <w:szCs w:val="20"/>
    </w:rPr>
  </w:style>
  <w:style w:type="character" w:styleId="FootnoteReference">
    <w:name w:val="footnote reference"/>
    <w:basedOn w:val="DefaultParagraphFont"/>
    <w:uiPriority w:val="99"/>
    <w:semiHidden/>
    <w:unhideWhenUsed/>
    <w:rsid w:val="006B5FAD"/>
    <w:rPr>
      <w:vertAlign w:val="superscript"/>
    </w:rPr>
  </w:style>
  <w:style w:type="character" w:styleId="Emphasis">
    <w:name w:val="Emphasis"/>
    <w:basedOn w:val="DefaultParagraphFont"/>
    <w:uiPriority w:val="20"/>
    <w:qFormat/>
    <w:rsid w:val="00A15C5D"/>
    <w:rPr>
      <w:i/>
      <w:iCs/>
    </w:rPr>
  </w:style>
  <w:style w:type="character" w:customStyle="1" w:styleId="Heading1Char">
    <w:name w:val="Heading 1 Char"/>
    <w:basedOn w:val="DefaultParagraphFont"/>
    <w:link w:val="Heading1"/>
    <w:uiPriority w:val="9"/>
    <w:rsid w:val="0021281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108514">
      <w:bodyDiv w:val="1"/>
      <w:marLeft w:val="0"/>
      <w:marRight w:val="0"/>
      <w:marTop w:val="0"/>
      <w:marBottom w:val="0"/>
      <w:divBdr>
        <w:top w:val="none" w:sz="0" w:space="0" w:color="auto"/>
        <w:left w:val="none" w:sz="0" w:space="0" w:color="auto"/>
        <w:bottom w:val="none" w:sz="0" w:space="0" w:color="auto"/>
        <w:right w:val="none" w:sz="0" w:space="0" w:color="auto"/>
      </w:divBdr>
    </w:div>
    <w:div w:id="206316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2</Pages>
  <Words>363</Words>
  <Characters>2073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dc:creator>
  <cp:keywords>https://mul2.gov.am/tasks/660295/oneclick/80fda4b555b348dd1beb95d348378d854e235df9b27f36615450b33c03cd2f41.docx?token=faabb6b6d31d2d51651b64133292af78</cp:keywords>
  <dc:description/>
  <cp:lastModifiedBy>Liana Chanakhchyan</cp:lastModifiedBy>
  <cp:revision>44</cp:revision>
  <cp:lastPrinted>2023-03-16T10:52:00Z</cp:lastPrinted>
  <dcterms:created xsi:type="dcterms:W3CDTF">2022-05-13T10:33:00Z</dcterms:created>
  <dcterms:modified xsi:type="dcterms:W3CDTF">2023-06-01T13:25:00Z</dcterms:modified>
</cp:coreProperties>
</file>