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117" w:rsidRPr="006F1FF2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:rsidR="00CE59FB" w:rsidRDefault="005C3EC6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ՕՏԱՐԵԼՈՒ ՄԱՍԻՆ</w:t>
      </w:r>
    </w:p>
    <w:p w:rsidR="003D5117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3D5117" w:rsidRDefault="003D5117" w:rsidP="003D5117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</w:p>
    <w:p w:rsidR="00D572A0" w:rsidRDefault="003D5117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Ներկայացված </w:t>
      </w:r>
      <w:r w:rsidR="00EC5692">
        <w:rPr>
          <w:rFonts w:ascii="GHEA Grapalat" w:hAnsi="GHEA Grapalat"/>
          <w:color w:val="000000"/>
          <w:lang w:val="hy-AM"/>
        </w:rPr>
        <w:t xml:space="preserve">նախագծով </w:t>
      </w:r>
      <w:r>
        <w:rPr>
          <w:rFonts w:ascii="GHEA Grapalat" w:hAnsi="GHEA Grapalat"/>
          <w:color w:val="000000"/>
          <w:lang w:val="hy-AM"/>
        </w:rPr>
        <w:t xml:space="preserve">առաջարկվում է </w:t>
      </w:r>
      <w:r w:rsidR="00AE76EC">
        <w:rPr>
          <w:rFonts w:ascii="GHEA Grapalat" w:hAnsi="GHEA Grapalat"/>
          <w:color w:val="000000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կոմիտեին (այսուհետ՝ Կոմիտե)</w:t>
      </w:r>
      <w:r w:rsidR="00AE76EC" w:rsidRPr="00AE76EC">
        <w:rPr>
          <w:rFonts w:ascii="GHEA Grapalat" w:hAnsi="GHEA Grapalat"/>
          <w:color w:val="000000"/>
          <w:lang w:val="hy-AM"/>
        </w:rPr>
        <w:t xml:space="preserve"> </w:t>
      </w:r>
      <w:r w:rsidR="00AE76EC">
        <w:rPr>
          <w:rFonts w:ascii="GHEA Grapalat" w:hAnsi="GHEA Grapalat"/>
          <w:color w:val="000000"/>
          <w:lang w:val="hy-AM"/>
        </w:rPr>
        <w:t xml:space="preserve">ամրացված </w:t>
      </w:r>
      <w:r w:rsidR="00CB634A" w:rsidRPr="00CB634A">
        <w:rPr>
          <w:rFonts w:ascii="GHEA Grapalat" w:hAnsi="GHEA Grapalat"/>
          <w:color w:val="000000"/>
          <w:lang w:val="hy-AM"/>
        </w:rPr>
        <w:t xml:space="preserve">քաղաք Երևան, Նորք-Մարաշ Գ.Հովսեփյան փողոց </w:t>
      </w:r>
      <w:r w:rsidR="002E46FD">
        <w:rPr>
          <w:rFonts w:ascii="GHEA Grapalat" w:hAnsi="GHEA Grapalat"/>
          <w:color w:val="000000"/>
          <w:lang w:val="hy-AM"/>
        </w:rPr>
        <w:t>42/3</w:t>
      </w:r>
      <w:r w:rsidR="00CB634A" w:rsidRPr="00CB634A">
        <w:rPr>
          <w:rFonts w:ascii="GHEA Grapalat" w:hAnsi="GHEA Grapalat"/>
          <w:color w:val="000000"/>
          <w:lang w:val="hy-AM"/>
        </w:rPr>
        <w:t xml:space="preserve"> </w:t>
      </w:r>
      <w:r w:rsidR="00AE76EC" w:rsidRPr="00AE76EC">
        <w:rPr>
          <w:rFonts w:ascii="GHEA Grapalat" w:hAnsi="GHEA Grapalat"/>
          <w:color w:val="000000"/>
          <w:lang w:val="hy-AM"/>
        </w:rPr>
        <w:t xml:space="preserve"> հասցեում գտնվող</w:t>
      </w:r>
      <w:r w:rsidR="00AE76EC">
        <w:rPr>
          <w:rFonts w:ascii="GHEA Grapalat" w:hAnsi="GHEA Grapalat"/>
          <w:color w:val="000000"/>
          <w:lang w:val="hy-AM"/>
        </w:rPr>
        <w:t xml:space="preserve">, չկառուցապատված, </w:t>
      </w:r>
      <w:r w:rsidR="00CB634A">
        <w:rPr>
          <w:rFonts w:ascii="GHEA Grapalat" w:hAnsi="GHEA Grapalat"/>
          <w:color w:val="000000"/>
          <w:lang w:val="hy-AM"/>
        </w:rPr>
        <w:t>0.</w:t>
      </w:r>
      <w:r w:rsidR="002E46FD">
        <w:rPr>
          <w:rFonts w:ascii="GHEA Grapalat" w:hAnsi="GHEA Grapalat"/>
          <w:color w:val="000000"/>
          <w:lang w:val="hy-AM"/>
        </w:rPr>
        <w:t>1111</w:t>
      </w:r>
      <w:r w:rsidR="00101250">
        <w:rPr>
          <w:rFonts w:ascii="GHEA Grapalat" w:hAnsi="GHEA Grapalat"/>
          <w:color w:val="000000"/>
          <w:lang w:val="hy-AM"/>
        </w:rPr>
        <w:t>2</w:t>
      </w:r>
      <w:r w:rsidR="00AE76EC" w:rsidRPr="00EE3307">
        <w:rPr>
          <w:rFonts w:ascii="GHEA Grapalat" w:hAnsi="GHEA Grapalat"/>
          <w:color w:val="000000"/>
          <w:lang w:val="hy-AM"/>
        </w:rPr>
        <w:t xml:space="preserve"> </w:t>
      </w:r>
      <w:r w:rsidR="00AE76EC">
        <w:rPr>
          <w:rFonts w:ascii="GHEA Grapalat" w:hAnsi="GHEA Grapalat"/>
          <w:color w:val="000000"/>
          <w:lang w:val="hy-AM"/>
        </w:rPr>
        <w:t xml:space="preserve">հեկտար մակերեսով հողամասը (սեփականության իրավունքի պետական գրանցման վկայական՝ </w:t>
      </w:r>
      <w:r w:rsidR="002E46FD">
        <w:rPr>
          <w:rFonts w:ascii="GHEA Grapalat" w:hAnsi="GHEA Grapalat"/>
          <w:color w:val="000000"/>
          <w:lang w:val="hy-AM"/>
        </w:rPr>
        <w:t>03042023-01-0211</w:t>
      </w:r>
      <w:r w:rsidR="00CB634A">
        <w:rPr>
          <w:rFonts w:ascii="GHEA Grapalat" w:hAnsi="GHEA Grapalat"/>
          <w:color w:val="000000"/>
          <w:lang w:val="hy-AM"/>
        </w:rPr>
        <w:t xml:space="preserve">, </w:t>
      </w:r>
      <w:r w:rsidR="00AE76EC">
        <w:rPr>
          <w:rFonts w:ascii="GHEA Grapalat" w:hAnsi="GHEA Grapalat"/>
          <w:color w:val="000000"/>
          <w:lang w:val="hy-AM"/>
        </w:rPr>
        <w:t xml:space="preserve">այսուհետ՝ Գույք) օտարել </w:t>
      </w:r>
      <w:r w:rsidR="0091036E" w:rsidRPr="0091036E">
        <w:rPr>
          <w:rFonts w:ascii="GHEA Grapalat" w:hAnsi="GHEA Grapalat"/>
          <w:color w:val="000000"/>
          <w:lang w:val="hy-AM"/>
        </w:rPr>
        <w:t>դասական աճուրդով</w:t>
      </w:r>
      <w:r w:rsidR="00D572A0" w:rsidRPr="00D572A0">
        <w:rPr>
          <w:rFonts w:ascii="GHEA Grapalat" w:hAnsi="GHEA Grapalat"/>
          <w:color w:val="000000"/>
          <w:lang w:val="hy-AM"/>
        </w:rPr>
        <w:t>:</w:t>
      </w:r>
    </w:p>
    <w:p w:rsidR="00AE76EC" w:rsidRDefault="00AE76EC" w:rsidP="00AE76EC">
      <w:pPr>
        <w:pStyle w:val="a3"/>
        <w:shd w:val="clear" w:color="auto" w:fill="FFFFFF"/>
        <w:spacing w:before="0" w:beforeAutospacing="0" w:after="0" w:afterAutospacing="0" w:line="360" w:lineRule="auto"/>
        <w:ind w:left="-426" w:right="-720" w:firstLine="426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ՀՀ կառավարության 15.04.2022թ. թիվ 496-Ա որոշմամբ սահմանվել է, որ ՀՀ պաշտպանության նախարարությանն ամրացված 71 անվանում անշարժ գույք, այդ թվում օտարման առաջարկվող գույքը, պետք է հետ  վերցվի նախարարությունից և ամրացվի Կոմիտեին, որն էլ յուրաքանչյուր անվանում գույքի օտարման կամ այլ նպատակով տնօրինելու վերաբերյալ պետք է Հայաստանի Հանրապետության կառավարություն ներկայացնի համապատասխան առաջարկություն։ Նախ</w:t>
      </w:r>
      <w:bookmarkStart w:id="0" w:name="_GoBack"/>
      <w:bookmarkEnd w:id="0"/>
      <w:r>
        <w:rPr>
          <w:rFonts w:ascii="GHEA Grapalat" w:hAnsi="GHEA Grapalat"/>
          <w:color w:val="000000"/>
          <w:lang w:val="hy-AM"/>
        </w:rPr>
        <w:t>ագծի ընդունումը բխում է նշված որոշման պահանջներից։</w:t>
      </w:r>
    </w:p>
    <w:p w:rsidR="00AE76EC" w:rsidRPr="00AE76EC" w:rsidRDefault="00AE76EC" w:rsidP="00AE76EC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AE76E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Գույքի շուկայական</w:t>
      </w:r>
      <w:r w:rsidR="00EC56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արժեք</w:t>
      </w:r>
      <w:r w:rsidRPr="00AE76E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ին մոտարկված կադաստրային արժեքը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կազմում է</w:t>
      </w:r>
      <w:r w:rsidRPr="00AE76E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1018B3" w:rsidRPr="001018B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65</w:t>
      </w:r>
      <w:r w:rsidR="001018B3" w:rsidRPr="001018B3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1018B3" w:rsidRPr="001018B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458</w:t>
      </w:r>
      <w:r w:rsidR="001018B3" w:rsidRPr="001018B3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1018B3" w:rsidRPr="001018B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903</w:t>
      </w:r>
      <w:r w:rsidR="001018B3">
        <w:rPr>
          <w:rFonts w:ascii="GHEA Grapalat" w:eastAsia="Times New Roman" w:hAnsi="GHEA Grapalat"/>
          <w:i/>
          <w:color w:val="000000"/>
          <w:sz w:val="24"/>
          <w:szCs w:val="24"/>
          <w:lang w:val="hy-AM"/>
        </w:rPr>
        <w:t xml:space="preserve"> </w:t>
      </w:r>
      <w:r w:rsidR="00101250" w:rsidRPr="0010125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AE76E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դրամ:</w:t>
      </w:r>
    </w:p>
    <w:p w:rsidR="00AE76EC" w:rsidRPr="00CB634A" w:rsidRDefault="0091036E" w:rsidP="00AE76EC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Աճուրդով</w:t>
      </w:r>
      <w:r w:rsidR="00AE76EC" w:rsidRPr="00CB63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օտարման ենթակա Գույքի վաճառքի նվազագույն գինը առաջարկվում է սահմանել՝ Գույքի շուկայական</w:t>
      </w:r>
      <w:r w:rsidR="00EC5692" w:rsidRPr="00CB63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արժեք</w:t>
      </w:r>
      <w:r w:rsidR="00AE76EC" w:rsidRPr="00CB63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ին մոտարկված կադաստրային արժեքի 100 տոկոսի չափով՝ </w:t>
      </w:r>
      <w:r w:rsidR="001018B3" w:rsidRPr="001018B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65</w:t>
      </w:r>
      <w:r w:rsidR="001018B3" w:rsidRPr="001018B3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1018B3" w:rsidRPr="001018B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458</w:t>
      </w:r>
      <w:r w:rsidR="001018B3" w:rsidRPr="001018B3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1018B3" w:rsidRPr="001018B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903 </w:t>
      </w:r>
      <w:r w:rsidR="00AE76EC" w:rsidRPr="00CB63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դրամ,</w:t>
      </w:r>
    </w:p>
    <w:p w:rsidR="00E76CE1" w:rsidRPr="00EB0F17" w:rsidRDefault="00E76CE1" w:rsidP="00785296">
      <w:pPr>
        <w:pStyle w:val="a3"/>
        <w:shd w:val="clear" w:color="auto" w:fill="FFFFFF"/>
        <w:spacing w:before="0" w:beforeAutospacing="0" w:after="0" w:afterAutospacing="0" w:line="360" w:lineRule="auto"/>
        <w:ind w:left="-426" w:right="-720" w:firstLine="735"/>
        <w:jc w:val="both"/>
        <w:rPr>
          <w:rFonts w:ascii="GHEA Grapalat" w:hAnsi="GHEA Grapalat"/>
          <w:b/>
          <w:color w:val="000000"/>
          <w:lang w:val="hy-AM"/>
        </w:rPr>
      </w:pPr>
      <w:r w:rsidRPr="00EB0F17">
        <w:rPr>
          <w:rFonts w:ascii="GHEA Grapalat" w:hAnsi="GHEA Grapalat"/>
          <w:b/>
          <w:color w:val="000000"/>
          <w:lang w:val="hy-AM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</w:t>
      </w:r>
      <w:r w:rsidR="00612530" w:rsidRPr="00EB0F17">
        <w:rPr>
          <w:rFonts w:ascii="GHEA Grapalat" w:hAnsi="GHEA Grapalat"/>
          <w:b/>
          <w:color w:val="000000"/>
          <w:lang w:val="hy-AM"/>
        </w:rPr>
        <w:t xml:space="preserve"> </w:t>
      </w:r>
      <w:r w:rsidR="00CB634A">
        <w:rPr>
          <w:rFonts w:ascii="GHEA Grapalat" w:hAnsi="GHEA Grapalat"/>
          <w:b/>
          <w:color w:val="000000"/>
          <w:lang w:val="hy-AM"/>
        </w:rPr>
        <w:t>Ք</w:t>
      </w:r>
      <w:r w:rsidR="00CB634A" w:rsidRPr="00CB634A">
        <w:rPr>
          <w:rFonts w:ascii="GHEA Grapalat" w:hAnsi="GHEA Grapalat"/>
          <w:b/>
          <w:color w:val="000000"/>
          <w:lang w:val="hy-AM"/>
        </w:rPr>
        <w:t xml:space="preserve">աղաք Երևան, Նորք-Մարաշ Գ.Հովսեփյան փողոց </w:t>
      </w:r>
      <w:r w:rsidR="001018B3">
        <w:rPr>
          <w:rFonts w:ascii="GHEA Grapalat" w:hAnsi="GHEA Grapalat"/>
          <w:b/>
          <w:color w:val="000000"/>
          <w:lang w:val="hy-AM"/>
        </w:rPr>
        <w:t>42/3</w:t>
      </w:r>
      <w:r w:rsidR="00CB634A" w:rsidRPr="00CB634A">
        <w:rPr>
          <w:rFonts w:ascii="GHEA Grapalat" w:hAnsi="GHEA Grapalat"/>
          <w:b/>
          <w:color w:val="000000"/>
          <w:lang w:val="hy-AM"/>
        </w:rPr>
        <w:t xml:space="preserve">  </w:t>
      </w:r>
      <w:r w:rsidR="00AE76EC" w:rsidRPr="00AE76EC">
        <w:rPr>
          <w:rFonts w:ascii="GHEA Grapalat" w:hAnsi="GHEA Grapalat"/>
          <w:b/>
          <w:color w:val="000000"/>
          <w:lang w:val="hy-AM"/>
        </w:rPr>
        <w:t>հասցեում գտնվող հողամասի</w:t>
      </w:r>
      <w:r w:rsidR="00E02C40" w:rsidRPr="00EB0F17">
        <w:rPr>
          <w:rFonts w:ascii="GHEA Grapalat" w:hAnsi="GHEA Grapalat"/>
          <w:b/>
          <w:color w:val="000000"/>
          <w:lang w:val="hy-AM"/>
        </w:rPr>
        <w:t xml:space="preserve"> </w:t>
      </w:r>
      <w:r w:rsidRPr="00EB0F17">
        <w:rPr>
          <w:rFonts w:ascii="GHEA Grapalat" w:hAnsi="GHEA Grapalat"/>
          <w:b/>
          <w:color w:val="000000"/>
          <w:lang w:val="hy-AM"/>
        </w:rPr>
        <w:t>օտարումը բխում է ՀՀ կառավարության 2021-2026թթ. ծրագրի պահանջներից։</w:t>
      </w:r>
    </w:p>
    <w:p w:rsidR="003D5117" w:rsidRPr="00E02C40" w:rsidRDefault="003D5117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 w:rsidRPr="00E02C40">
        <w:rPr>
          <w:rFonts w:ascii="GHEA Grapalat" w:hAnsi="GHEA Grapalat"/>
          <w:b/>
          <w:color w:val="000000"/>
          <w:lang w:val="hy-AM"/>
        </w:rPr>
        <w:lastRenderedPageBreak/>
        <w:t>«</w:t>
      </w:r>
      <w:r w:rsidR="008E508D" w:rsidRPr="00E02C40">
        <w:rPr>
          <w:rFonts w:ascii="GHEA Grapalat" w:hAnsi="GHEA Grapalat"/>
          <w:b/>
          <w:color w:val="000000"/>
          <w:lang w:val="hy-AM"/>
        </w:rPr>
        <w:t>Պետական գույքն</w:t>
      </w:r>
      <w:r w:rsidRPr="00E02C40">
        <w:rPr>
          <w:rFonts w:ascii="GHEA Grapalat" w:hAnsi="GHEA Grapalat"/>
          <w:b/>
          <w:color w:val="000000"/>
          <w:lang w:val="hy-AM"/>
        </w:rPr>
        <w:t xml:space="preserve"> օտարելու մասին»</w:t>
      </w:r>
      <w:r w:rsidRPr="008F3CC9">
        <w:rPr>
          <w:rFonts w:ascii="GHEA Grapalat" w:hAnsi="GHEA Grapalat"/>
          <w:color w:val="000000"/>
          <w:lang w:val="hy-AM"/>
        </w:rPr>
        <w:t xml:space="preserve"> ՀՀ կառավարության որոշման նախագծի ընդունման արդյունքում նախատեսվում</w:t>
      </w:r>
      <w:r w:rsidRPr="00E02C40">
        <w:rPr>
          <w:rFonts w:ascii="GHEA Grapalat" w:hAnsi="GHEA Grapalat"/>
          <w:color w:val="000000"/>
          <w:lang w:val="hy-AM"/>
        </w:rPr>
        <w:t xml:space="preserve"> է Հայաստանի Հանրապետության պետական բյուջե ապահովել լրացուցիչ դրամական մուտքեր։</w:t>
      </w:r>
    </w:p>
    <w:sectPr w:rsidR="003D5117" w:rsidRPr="00E02C40" w:rsidSect="003D5117">
      <w:pgSz w:w="12240" w:h="15840"/>
      <w:pgMar w:top="99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EE2"/>
    <w:rsid w:val="000170AE"/>
    <w:rsid w:val="00025B6B"/>
    <w:rsid w:val="0005381D"/>
    <w:rsid w:val="00055031"/>
    <w:rsid w:val="000B4C2D"/>
    <w:rsid w:val="00101250"/>
    <w:rsid w:val="001018B3"/>
    <w:rsid w:val="0018664D"/>
    <w:rsid w:val="001920ED"/>
    <w:rsid w:val="001F4EC9"/>
    <w:rsid w:val="002130F8"/>
    <w:rsid w:val="00224E19"/>
    <w:rsid w:val="00261725"/>
    <w:rsid w:val="002E46FD"/>
    <w:rsid w:val="00301010"/>
    <w:rsid w:val="00340D50"/>
    <w:rsid w:val="003905E2"/>
    <w:rsid w:val="003A72CD"/>
    <w:rsid w:val="003D5117"/>
    <w:rsid w:val="004179B5"/>
    <w:rsid w:val="004676A1"/>
    <w:rsid w:val="004D3DD0"/>
    <w:rsid w:val="004F6BC7"/>
    <w:rsid w:val="00530C2A"/>
    <w:rsid w:val="00587B5F"/>
    <w:rsid w:val="005C3EC6"/>
    <w:rsid w:val="00612530"/>
    <w:rsid w:val="0061298D"/>
    <w:rsid w:val="006934F4"/>
    <w:rsid w:val="0070541A"/>
    <w:rsid w:val="00785296"/>
    <w:rsid w:val="007A5AD7"/>
    <w:rsid w:val="007D22BD"/>
    <w:rsid w:val="008100D5"/>
    <w:rsid w:val="00821420"/>
    <w:rsid w:val="008551BF"/>
    <w:rsid w:val="00861F09"/>
    <w:rsid w:val="00867EE2"/>
    <w:rsid w:val="00880A4C"/>
    <w:rsid w:val="008C397A"/>
    <w:rsid w:val="008E4A1A"/>
    <w:rsid w:val="008E508D"/>
    <w:rsid w:val="008F13B7"/>
    <w:rsid w:val="0090107A"/>
    <w:rsid w:val="009039FC"/>
    <w:rsid w:val="0091036E"/>
    <w:rsid w:val="00946AAD"/>
    <w:rsid w:val="00951272"/>
    <w:rsid w:val="0095504C"/>
    <w:rsid w:val="009C658C"/>
    <w:rsid w:val="009F2930"/>
    <w:rsid w:val="00A3774E"/>
    <w:rsid w:val="00A46640"/>
    <w:rsid w:val="00A53EE3"/>
    <w:rsid w:val="00AE76EC"/>
    <w:rsid w:val="00B1713A"/>
    <w:rsid w:val="00B73A22"/>
    <w:rsid w:val="00C759B1"/>
    <w:rsid w:val="00CB634A"/>
    <w:rsid w:val="00CE59FB"/>
    <w:rsid w:val="00CE7D34"/>
    <w:rsid w:val="00CF128B"/>
    <w:rsid w:val="00CF3DD7"/>
    <w:rsid w:val="00D572A0"/>
    <w:rsid w:val="00D74A5E"/>
    <w:rsid w:val="00D801E4"/>
    <w:rsid w:val="00E02C40"/>
    <w:rsid w:val="00E32CFA"/>
    <w:rsid w:val="00E63809"/>
    <w:rsid w:val="00E76CE1"/>
    <w:rsid w:val="00E96233"/>
    <w:rsid w:val="00EB0F17"/>
    <w:rsid w:val="00EC5692"/>
    <w:rsid w:val="00F33BBD"/>
    <w:rsid w:val="00F6729F"/>
    <w:rsid w:val="00FA2A07"/>
    <w:rsid w:val="00FB0F93"/>
    <w:rsid w:val="00FC49B4"/>
    <w:rsid w:val="00FD1753"/>
    <w:rsid w:val="00FE2850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01A1F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5117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20">
    <w:name w:val="Основной текст с отступом 2 Знак"/>
    <w:basedOn w:val="a0"/>
    <w:link w:val="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a4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header"/>
    <w:aliases w:val="h,Header Char Char Char Char,Header Char Char Char,Header Char Char"/>
    <w:basedOn w:val="a"/>
    <w:link w:val="a6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6">
    <w:name w:val="Верхний колонтитул Знак"/>
    <w:aliases w:val="h Знак,Header Char Char Char Char Знак,Header Char Char Char Знак,Header Char Char Знак"/>
    <w:basedOn w:val="a0"/>
    <w:link w:val="a5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https://mul2-spm.gov.am/tasks/367692/oneclick/himnavorum.docx?token=feae8a1e96a5d27bb54aa33f18fcc7a6</cp:keywords>
  <dc:description/>
  <cp:lastModifiedBy>Пользователь Windows</cp:lastModifiedBy>
  <cp:revision>15</cp:revision>
  <dcterms:created xsi:type="dcterms:W3CDTF">2023-02-20T08:10:00Z</dcterms:created>
  <dcterms:modified xsi:type="dcterms:W3CDTF">2023-06-09T08:48:00Z</dcterms:modified>
</cp:coreProperties>
</file>