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0CB" w:rsidRDefault="009600CB" w:rsidP="009600CB">
      <w:pPr>
        <w:jc w:val="center"/>
      </w:pPr>
      <w:r>
        <w:rPr>
          <w:noProof/>
          <w:lang w:eastAsia="en-US"/>
        </w:rPr>
        <w:drawing>
          <wp:inline distT="0" distB="0" distL="0" distR="0" wp14:anchorId="5F530774" wp14:editId="0F51DC9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0CB" w:rsidRDefault="009600CB" w:rsidP="009600CB">
      <w:pPr>
        <w:jc w:val="center"/>
      </w:pPr>
    </w:p>
    <w:p w:rsidR="009600CB" w:rsidRDefault="009600CB" w:rsidP="009600C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600CB" w:rsidRDefault="009600CB" w:rsidP="009600CB">
      <w:pPr>
        <w:pStyle w:val="mechtex"/>
        <w:rPr>
          <w:rFonts w:ascii="GHEA Mariam" w:hAnsi="GHEA Mariam"/>
          <w:b/>
        </w:rPr>
      </w:pPr>
    </w:p>
    <w:p w:rsidR="009600CB" w:rsidRDefault="009600CB" w:rsidP="009600C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600CB" w:rsidRPr="009600CB" w:rsidRDefault="009600CB" w:rsidP="009600CB">
      <w:pPr>
        <w:jc w:val="center"/>
        <w:rPr>
          <w:rFonts w:ascii="GHEA Mariam" w:hAnsi="GHEA Mariam"/>
          <w:sz w:val="10"/>
          <w:szCs w:val="24"/>
        </w:rPr>
      </w:pPr>
    </w:p>
    <w:p w:rsidR="009600CB" w:rsidRPr="009600CB" w:rsidRDefault="009600CB">
      <w:pPr>
        <w:jc w:val="center"/>
        <w:rPr>
          <w:rFonts w:ascii="GHEA Mariam" w:hAnsi="GHEA Mariam"/>
          <w:sz w:val="24"/>
          <w:szCs w:val="24"/>
        </w:rPr>
      </w:pPr>
    </w:p>
    <w:p w:rsidR="009600CB" w:rsidRPr="009600CB" w:rsidRDefault="009600C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9600CB">
        <w:rPr>
          <w:rFonts w:ascii="GHEA Mariam" w:hAnsi="GHEA Mariam"/>
          <w:sz w:val="24"/>
          <w:szCs w:val="24"/>
          <w:lang w:val="hy-AM"/>
        </w:rPr>
        <w:t>22</w:t>
      </w:r>
      <w:r w:rsidRPr="009600CB">
        <w:rPr>
          <w:rFonts w:ascii="GHEA Mariam" w:hAnsi="GHEA Mariam"/>
          <w:sz w:val="24"/>
          <w:szCs w:val="24"/>
        </w:rPr>
        <w:t xml:space="preserve"> </w:t>
      </w:r>
      <w:r w:rsidRPr="009600CB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Pr="009600CB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Pr="009600C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9600CB">
        <w:rPr>
          <w:rFonts w:ascii="GHEA Mariam" w:hAnsi="GHEA Mariam"/>
          <w:sz w:val="24"/>
          <w:szCs w:val="24"/>
        </w:rPr>
        <w:t xml:space="preserve"> 2023 </w:t>
      </w:r>
      <w:r w:rsidRPr="009600CB">
        <w:rPr>
          <w:rFonts w:ascii="GHEA Mariam" w:hAnsi="GHEA Mariam" w:cs="Sylfaen"/>
          <w:sz w:val="24"/>
          <w:szCs w:val="24"/>
        </w:rPr>
        <w:t>թվականի</w:t>
      </w:r>
      <w:r w:rsidRPr="009600CB">
        <w:rPr>
          <w:rFonts w:ascii="GHEA Mariam" w:hAnsi="GHEA Mariam"/>
          <w:sz w:val="24"/>
          <w:szCs w:val="24"/>
        </w:rPr>
        <w:t xml:space="preserve">  N              - </w:t>
      </w:r>
      <w:r w:rsidRPr="009600CB">
        <w:rPr>
          <w:rFonts w:ascii="GHEA Mariam" w:hAnsi="GHEA Mariam"/>
          <w:sz w:val="24"/>
          <w:szCs w:val="24"/>
          <w:lang w:val="hy-AM"/>
        </w:rPr>
        <w:t>Լ</w:t>
      </w:r>
    </w:p>
    <w:p w:rsidR="009600CB" w:rsidRPr="009600CB" w:rsidRDefault="009600CB">
      <w:pPr>
        <w:jc w:val="center"/>
        <w:rPr>
          <w:rFonts w:ascii="GHEA Mariam" w:hAnsi="GHEA Mariam"/>
          <w:sz w:val="14"/>
          <w:szCs w:val="24"/>
        </w:rPr>
      </w:pPr>
    </w:p>
    <w:p w:rsidR="009600CB" w:rsidRPr="009600CB" w:rsidRDefault="009600CB">
      <w:pPr>
        <w:jc w:val="center"/>
        <w:rPr>
          <w:rFonts w:ascii="GHEA Mariam" w:hAnsi="GHEA Mariam"/>
          <w:sz w:val="24"/>
          <w:szCs w:val="24"/>
        </w:rPr>
      </w:pPr>
    </w:p>
    <w:p w:rsidR="009600CB" w:rsidRDefault="009600CB" w:rsidP="009600CB">
      <w:pPr>
        <w:pStyle w:val="mechtex"/>
        <w:jc w:val="both"/>
        <w:rPr>
          <w:rFonts w:ascii="GHEA Mariam" w:hAnsi="GHEA Mariam" w:cs="Arial"/>
          <w:sz w:val="24"/>
          <w:szCs w:val="24"/>
        </w:rPr>
      </w:pPr>
      <w:r w:rsidRPr="009600CB">
        <w:rPr>
          <w:rStyle w:val="Strong"/>
          <w:rFonts w:ascii="GHEA Mariam" w:hAnsi="GHEA Mariam"/>
          <w:b w:val="0"/>
          <w:bCs w:val="0"/>
          <w:sz w:val="24"/>
          <w:szCs w:val="24"/>
          <w:lang w:val="fr-FR"/>
        </w:rPr>
        <w:t>«</w:t>
      </w:r>
      <w:r w:rsidRPr="009600CB">
        <w:rPr>
          <w:rFonts w:ascii="GHEA Mariam" w:hAnsi="GHEA Mariam" w:cs="Arial"/>
          <w:sz w:val="24"/>
          <w:szCs w:val="24"/>
        </w:rPr>
        <w:t>ՇԱՀՈՒՄՈՎ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</w:rPr>
        <w:t>ԽԱՂԵՐԻ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, </w:t>
      </w:r>
      <w:r w:rsidRPr="009600CB">
        <w:rPr>
          <w:rFonts w:ascii="GHEA Mariam" w:hAnsi="GHEA Mariam" w:cs="Arial"/>
          <w:sz w:val="24"/>
          <w:szCs w:val="24"/>
        </w:rPr>
        <w:t>ԻՆՏԵՐՆԵՏ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</w:rPr>
        <w:t>ՇԱՀՈՒՄՈՎ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</w:rPr>
        <w:t>ԽԱՂԵՐԻ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</w:rPr>
        <w:t>ԵՎ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</w:rPr>
        <w:t>ԽԱՂԱՏՆԵՐԻ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</w:rPr>
        <w:t>ՄԱՍԻՆ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» </w:t>
      </w:r>
      <w:r w:rsidRPr="009600CB">
        <w:rPr>
          <w:rFonts w:ascii="GHEA Mariam" w:hAnsi="GHEA Mariam" w:cs="Arial"/>
          <w:sz w:val="24"/>
          <w:szCs w:val="24"/>
        </w:rPr>
        <w:t>ՕՐԵՆՔՈՒՄ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</w:rPr>
        <w:t>ԼՐԱՑՈՒՄ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</w:rPr>
        <w:t>ԿԱՏԱՐԵԼՈՒ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</w:rPr>
        <w:t>ՄԱՍԻՆ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» </w:t>
      </w:r>
      <w:r w:rsidRPr="009600CB">
        <w:rPr>
          <w:rFonts w:ascii="GHEA Mariam" w:hAnsi="GHEA Mariam" w:cs="Arial"/>
          <w:sz w:val="24"/>
          <w:szCs w:val="24"/>
        </w:rPr>
        <w:t>ԵՎ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«</w:t>
      </w:r>
      <w:r w:rsidRPr="009600CB">
        <w:rPr>
          <w:rFonts w:ascii="GHEA Mariam" w:hAnsi="GHEA Mariam" w:cs="Arial"/>
          <w:spacing w:val="-4"/>
          <w:sz w:val="24"/>
          <w:szCs w:val="24"/>
        </w:rPr>
        <w:t>ՎԻՃԱԿԱ</w:t>
      </w:r>
      <w:r w:rsidRPr="009600CB">
        <w:rPr>
          <w:rFonts w:ascii="GHEA Mariam" w:hAnsi="GHEA Mariam" w:cs="Arial"/>
          <w:spacing w:val="-4"/>
          <w:sz w:val="24"/>
          <w:szCs w:val="24"/>
        </w:rPr>
        <w:softHyphen/>
        <w:t>ԽԱՂԵՐԻ</w:t>
      </w:r>
      <w:r w:rsidRPr="009600C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600CB">
        <w:rPr>
          <w:rFonts w:ascii="GHEA Mariam" w:hAnsi="GHEA Mariam" w:cs="Arial"/>
          <w:spacing w:val="-4"/>
          <w:sz w:val="24"/>
          <w:szCs w:val="24"/>
        </w:rPr>
        <w:t>ՄԱՍԻՆ</w:t>
      </w:r>
      <w:r w:rsidRPr="009600CB">
        <w:rPr>
          <w:rFonts w:ascii="GHEA Mariam" w:hAnsi="GHEA Mariam"/>
          <w:spacing w:val="-4"/>
          <w:sz w:val="24"/>
          <w:szCs w:val="24"/>
          <w:lang w:val="af-ZA"/>
        </w:rPr>
        <w:t xml:space="preserve">» </w:t>
      </w:r>
      <w:r w:rsidRPr="009600CB">
        <w:rPr>
          <w:rFonts w:ascii="GHEA Mariam" w:hAnsi="GHEA Mariam" w:cs="Arial"/>
          <w:spacing w:val="-4"/>
          <w:sz w:val="24"/>
          <w:szCs w:val="24"/>
        </w:rPr>
        <w:t>ՕՐԵՆՔՈՒՄ</w:t>
      </w:r>
      <w:r w:rsidRPr="009600C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pacing w:val="-4"/>
          <w:sz w:val="24"/>
          <w:szCs w:val="24"/>
        </w:rPr>
        <w:t>ԼՐԱՑՈՒՄ</w:t>
      </w:r>
      <w:r w:rsidRPr="009600C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pacing w:val="-4"/>
          <w:sz w:val="24"/>
          <w:szCs w:val="24"/>
        </w:rPr>
        <w:t>ԿԱՏԱՐԵԼՈՒ</w:t>
      </w:r>
      <w:r w:rsidRPr="009600C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pacing w:val="-4"/>
          <w:sz w:val="24"/>
          <w:szCs w:val="24"/>
        </w:rPr>
        <w:t>ՄԱՍԻՆ</w:t>
      </w:r>
      <w:r w:rsidRPr="009600CB">
        <w:rPr>
          <w:rFonts w:ascii="GHEA Mariam" w:hAnsi="GHEA Mariam"/>
          <w:spacing w:val="-4"/>
          <w:sz w:val="24"/>
          <w:szCs w:val="24"/>
          <w:lang w:val="af-ZA"/>
        </w:rPr>
        <w:t>»</w:t>
      </w:r>
      <w:r w:rsidRPr="009600C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600CB">
        <w:rPr>
          <w:rFonts w:ascii="GHEA Mariam" w:hAnsi="GHEA Mariam" w:cs="Arial"/>
          <w:spacing w:val="-4"/>
          <w:sz w:val="24"/>
          <w:szCs w:val="24"/>
        </w:rPr>
        <w:t>ՀԱՅԱՍՏԱ</w:t>
      </w:r>
      <w:r w:rsidRPr="009600CB">
        <w:rPr>
          <w:rFonts w:ascii="GHEA Mariam" w:hAnsi="GHEA Mariam"/>
          <w:spacing w:val="-4"/>
          <w:sz w:val="24"/>
          <w:szCs w:val="24"/>
          <w:lang w:val="af-ZA"/>
        </w:rPr>
        <w:softHyphen/>
      </w:r>
      <w:r w:rsidRPr="009600CB">
        <w:rPr>
          <w:rFonts w:ascii="GHEA Mariam" w:hAnsi="GHEA Mariam" w:cs="Arial"/>
          <w:spacing w:val="-4"/>
          <w:sz w:val="24"/>
          <w:szCs w:val="24"/>
        </w:rPr>
        <w:t>Ն</w:t>
      </w:r>
      <w:r w:rsidRPr="009600CB">
        <w:rPr>
          <w:rFonts w:ascii="GHEA Mariam" w:hAnsi="GHEA Mariam" w:cs="Arial"/>
          <w:sz w:val="24"/>
          <w:szCs w:val="24"/>
        </w:rPr>
        <w:t>Ի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</w:rPr>
        <w:t>ՀԱՆՐԱՊԵՏՈՒԹՅԱՆ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</w:rPr>
        <w:t>ՕՐԵՆՔՆԵՐԻ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</w:rPr>
        <w:t>ՆԱԽԱԳԾԵՐԻ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</w:rPr>
        <w:t>ՓԱԹԵԹԻ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</w:rPr>
        <w:t>ՎԵՐԱԲԵՐՅԱԼ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pacing w:val="-16"/>
          <w:sz w:val="24"/>
          <w:szCs w:val="24"/>
        </w:rPr>
        <w:t>ՀԱՅԱՍՏԱՆԻ</w:t>
      </w:r>
      <w:r w:rsidRPr="009600CB">
        <w:rPr>
          <w:rFonts w:ascii="GHEA Mariam" w:hAnsi="GHEA Mariam"/>
          <w:spacing w:val="-16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pacing w:val="-16"/>
          <w:sz w:val="24"/>
          <w:szCs w:val="24"/>
        </w:rPr>
        <w:t>ՀԱՆՐԱՊԵՏՈՒԹՅԱՆ</w:t>
      </w:r>
      <w:r w:rsidRPr="009600CB">
        <w:rPr>
          <w:rFonts w:ascii="GHEA Mariam" w:hAnsi="GHEA Mariam"/>
          <w:spacing w:val="-16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pacing w:val="-16"/>
          <w:sz w:val="24"/>
          <w:szCs w:val="24"/>
        </w:rPr>
        <w:t>ԿԱՌԱՎԱՐՈՒԹՅԱՆ</w:t>
      </w:r>
      <w:r w:rsidRPr="009600CB">
        <w:rPr>
          <w:rFonts w:ascii="GHEA Mariam" w:hAnsi="GHEA Mariam" w:cs="Arial"/>
          <w:spacing w:val="-16"/>
          <w:sz w:val="24"/>
          <w:szCs w:val="24"/>
          <w:lang w:val="hy-AM"/>
        </w:rPr>
        <w:t xml:space="preserve"> </w:t>
      </w:r>
      <w:r w:rsidRPr="009600CB">
        <w:rPr>
          <w:rFonts w:ascii="GHEA Mariam" w:hAnsi="GHEA Mariam" w:cs="Arial"/>
          <w:spacing w:val="-16"/>
          <w:sz w:val="24"/>
          <w:szCs w:val="24"/>
        </w:rPr>
        <w:t>ԱՌԱՋԱՐԿՈՒԹՅՈՒՆՆԵՐԻ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af-ZA"/>
        </w:rPr>
        <w:br/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         </w:t>
      </w:r>
      <w:r w:rsidRPr="009600CB">
        <w:rPr>
          <w:rFonts w:ascii="GHEA Mariam" w:hAnsi="GHEA Mariam" w:cs="Arial"/>
          <w:sz w:val="24"/>
          <w:szCs w:val="24"/>
        </w:rPr>
        <w:t>ՄԱՍԻՆ</w:t>
      </w:r>
    </w:p>
    <w:p w:rsidR="009600CB" w:rsidRDefault="009600CB" w:rsidP="009600CB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9600CB" w:rsidRPr="009600CB" w:rsidRDefault="009600CB" w:rsidP="009600CB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9600CB" w:rsidRPr="009600CB" w:rsidRDefault="009600CB" w:rsidP="009600C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600CB">
        <w:rPr>
          <w:rFonts w:ascii="GHEA Mariam" w:hAnsi="GHEA Mariam" w:cs="Arial"/>
          <w:sz w:val="24"/>
          <w:szCs w:val="24"/>
        </w:rPr>
        <w:t>Հիմք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</w:rPr>
        <w:t>ընդունելով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«</w:t>
      </w:r>
      <w:r w:rsidRPr="009600CB">
        <w:rPr>
          <w:rFonts w:ascii="GHEA Mariam" w:hAnsi="GHEA Mariam" w:cs="Arial"/>
          <w:sz w:val="24"/>
          <w:szCs w:val="24"/>
        </w:rPr>
        <w:t>Ազգային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</w:rPr>
        <w:t>ժողովի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</w:rPr>
        <w:t>կանոնակարգ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» </w:t>
      </w:r>
      <w:r w:rsidRPr="009600CB">
        <w:rPr>
          <w:rFonts w:ascii="GHEA Mariam" w:hAnsi="GHEA Mariam" w:cs="Arial"/>
          <w:sz w:val="24"/>
          <w:szCs w:val="24"/>
        </w:rPr>
        <w:t>սահմանադրական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pacing w:val="-8"/>
          <w:sz w:val="24"/>
          <w:szCs w:val="24"/>
        </w:rPr>
        <w:t>օրենքի</w:t>
      </w:r>
      <w:r w:rsidRPr="009600CB">
        <w:rPr>
          <w:rFonts w:ascii="GHEA Mariam" w:hAnsi="GHEA Mariam"/>
          <w:spacing w:val="-8"/>
          <w:sz w:val="24"/>
          <w:szCs w:val="24"/>
          <w:lang w:val="af-ZA"/>
        </w:rPr>
        <w:t xml:space="preserve"> 77-</w:t>
      </w:r>
      <w:r w:rsidRPr="009600CB">
        <w:rPr>
          <w:rFonts w:ascii="GHEA Mariam" w:hAnsi="GHEA Mariam" w:cs="Arial"/>
          <w:spacing w:val="-8"/>
          <w:sz w:val="24"/>
          <w:szCs w:val="24"/>
        </w:rPr>
        <w:t>րդ</w:t>
      </w:r>
      <w:r w:rsidRPr="009600C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pacing w:val="-8"/>
          <w:sz w:val="24"/>
          <w:szCs w:val="24"/>
        </w:rPr>
        <w:t>հոդվածի</w:t>
      </w:r>
      <w:r w:rsidRPr="009600CB">
        <w:rPr>
          <w:rFonts w:ascii="GHEA Mariam" w:hAnsi="GHEA Mariam"/>
          <w:spacing w:val="-8"/>
          <w:sz w:val="24"/>
          <w:szCs w:val="24"/>
          <w:lang w:val="af-ZA"/>
        </w:rPr>
        <w:t xml:space="preserve"> 1-</w:t>
      </w:r>
      <w:r w:rsidRPr="009600CB">
        <w:rPr>
          <w:rFonts w:ascii="GHEA Mariam" w:hAnsi="GHEA Mariam" w:cs="Arial"/>
          <w:spacing w:val="-8"/>
          <w:sz w:val="24"/>
          <w:szCs w:val="24"/>
        </w:rPr>
        <w:t>ին</w:t>
      </w:r>
      <w:r w:rsidRPr="009600C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pacing w:val="-8"/>
          <w:sz w:val="24"/>
          <w:szCs w:val="24"/>
        </w:rPr>
        <w:t>մասը՝</w:t>
      </w:r>
      <w:r w:rsidRPr="009600C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9600C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9600CB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9600C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9600CB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</w:t>
      </w:r>
      <w:r w:rsidRPr="009600CB">
        <w:rPr>
          <w:rFonts w:ascii="GHEA Mariam" w:hAnsi="GHEA Mariam" w:cs="Sylfaen"/>
          <w:sz w:val="24"/>
          <w:szCs w:val="24"/>
          <w:lang w:val="hy-AM"/>
        </w:rPr>
        <w:t>նը</w:t>
      </w:r>
      <w:r w:rsidRPr="009600CB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9600CB">
        <w:rPr>
          <w:rFonts w:ascii="GHEA Mariam" w:hAnsi="GHEA Mariam" w:cs="Sylfaen"/>
          <w:sz w:val="24"/>
          <w:szCs w:val="24"/>
          <w:lang w:val="hy-AM"/>
        </w:rPr>
        <w:t>ո</w:t>
      </w:r>
      <w:r w:rsidRPr="009600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600CB">
        <w:rPr>
          <w:rFonts w:ascii="GHEA Mariam" w:hAnsi="GHEA Mariam" w:cs="Sylfaen"/>
          <w:sz w:val="24"/>
          <w:szCs w:val="24"/>
          <w:lang w:val="hy-AM"/>
        </w:rPr>
        <w:t>ր</w:t>
      </w:r>
      <w:r w:rsidRPr="009600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600CB">
        <w:rPr>
          <w:rFonts w:ascii="GHEA Mariam" w:hAnsi="GHEA Mariam" w:cs="Sylfaen"/>
          <w:sz w:val="24"/>
          <w:szCs w:val="24"/>
          <w:lang w:val="hy-AM"/>
        </w:rPr>
        <w:t>ո</w:t>
      </w:r>
      <w:r w:rsidRPr="009600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600CB">
        <w:rPr>
          <w:rFonts w:ascii="GHEA Mariam" w:hAnsi="GHEA Mariam" w:cs="Sylfaen"/>
          <w:sz w:val="24"/>
          <w:szCs w:val="24"/>
          <w:lang w:val="hy-AM"/>
        </w:rPr>
        <w:t>շ</w:t>
      </w:r>
      <w:r w:rsidRPr="009600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600CB">
        <w:rPr>
          <w:rFonts w:ascii="GHEA Mariam" w:hAnsi="GHEA Mariam" w:cs="Sylfaen"/>
          <w:sz w:val="24"/>
          <w:szCs w:val="24"/>
          <w:lang w:val="hy-AM"/>
        </w:rPr>
        <w:t>ու</w:t>
      </w:r>
      <w:r w:rsidRPr="009600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600CB">
        <w:rPr>
          <w:rFonts w:ascii="GHEA Mariam" w:hAnsi="GHEA Mariam" w:cs="Sylfaen"/>
          <w:sz w:val="24"/>
          <w:szCs w:val="24"/>
          <w:lang w:val="hy-AM"/>
        </w:rPr>
        <w:t>մ</w:t>
      </w:r>
      <w:r w:rsidRPr="009600CB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9600CB">
        <w:rPr>
          <w:rFonts w:ascii="GHEA Mariam" w:hAnsi="GHEA Mariam" w:cs="Sylfaen"/>
          <w:sz w:val="24"/>
          <w:szCs w:val="24"/>
          <w:lang w:val="hy-AM"/>
        </w:rPr>
        <w:t>է</w:t>
      </w:r>
      <w:r w:rsidRPr="009600CB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9600CB" w:rsidRPr="009600CB" w:rsidRDefault="009600CB" w:rsidP="009600C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600CB">
        <w:rPr>
          <w:rFonts w:ascii="GHEA Mariam" w:hAnsi="GHEA Mariam"/>
          <w:sz w:val="24"/>
          <w:szCs w:val="24"/>
          <w:lang w:val="af-ZA"/>
        </w:rPr>
        <w:t xml:space="preserve">1. </w:t>
      </w:r>
      <w:r w:rsidRPr="009600CB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  <w:lang w:val="hy-AM"/>
        </w:rPr>
        <w:t>տալ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fr-FR"/>
        </w:rPr>
        <w:t>«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hy-AM"/>
        </w:rPr>
        <w:t>Շահումով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 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hy-AM"/>
        </w:rPr>
        <w:t>խաղերի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, 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hy-AM"/>
        </w:rPr>
        <w:t>ինտերնետ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 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hy-AM"/>
        </w:rPr>
        <w:t>շահումով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 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hy-AM"/>
        </w:rPr>
        <w:t>խաղերի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 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hy-AM"/>
        </w:rPr>
        <w:t>և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 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hy-AM"/>
        </w:rPr>
        <w:t>խաղատների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 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hy-AM"/>
        </w:rPr>
        <w:t>մասին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» 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hy-AM"/>
        </w:rPr>
        <w:t>օրենքում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 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hy-AM"/>
        </w:rPr>
        <w:t>լրացում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 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hy-AM"/>
        </w:rPr>
        <w:t>կատարելու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 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մասին» և 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fr-FR"/>
        </w:rPr>
        <w:t>«</w:t>
      </w:r>
      <w:r w:rsidR="00256FF9">
        <w:rPr>
          <w:rStyle w:val="Strong"/>
          <w:rFonts w:ascii="GHEA Mariam" w:hAnsi="GHEA Mariam"/>
          <w:b w:val="0"/>
          <w:sz w:val="24"/>
          <w:szCs w:val="24"/>
          <w:lang w:val="hy-AM"/>
        </w:rPr>
        <w:t>Վ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hy-AM"/>
        </w:rPr>
        <w:t>իճակախաղերի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 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hy-AM"/>
        </w:rPr>
        <w:t>մասին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» 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hy-AM"/>
        </w:rPr>
        <w:t>օրենքում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 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hy-AM"/>
        </w:rPr>
        <w:t>լրացում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 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hy-AM"/>
        </w:rPr>
        <w:t>կատարելու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 </w:t>
      </w:r>
      <w:r w:rsidRPr="009600CB">
        <w:rPr>
          <w:rStyle w:val="Strong"/>
          <w:rFonts w:ascii="GHEA Mariam" w:hAnsi="GHEA Mariam"/>
          <w:b w:val="0"/>
          <w:sz w:val="24"/>
          <w:szCs w:val="24"/>
          <w:lang w:val="hy-AM"/>
        </w:rPr>
        <w:t>մասին»</w:t>
      </w:r>
      <w:r w:rsidRPr="009600CB">
        <w:rPr>
          <w:rFonts w:ascii="GHEA Mariam" w:hAnsi="GHEA Mariam"/>
          <w:sz w:val="24"/>
          <w:szCs w:val="24"/>
          <w:lang w:val="hy-AM"/>
        </w:rPr>
        <w:t xml:space="preserve"> </w:t>
      </w:r>
      <w:r w:rsidRPr="009600CB">
        <w:rPr>
          <w:rFonts w:ascii="GHEA Mariam" w:hAnsi="GHEA Mariam" w:cs="Arial"/>
          <w:spacing w:val="10"/>
          <w:sz w:val="24"/>
          <w:szCs w:val="24"/>
          <w:lang w:val="af-ZA"/>
        </w:rPr>
        <w:t>Հայաստանի</w:t>
      </w:r>
      <w:r w:rsidRPr="009600CB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pacing w:val="10"/>
          <w:sz w:val="24"/>
          <w:szCs w:val="24"/>
          <w:lang w:val="af-ZA"/>
        </w:rPr>
        <w:t>Հանրապետության</w:t>
      </w:r>
      <w:r w:rsidRPr="009600CB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pacing w:val="10"/>
          <w:sz w:val="24"/>
          <w:szCs w:val="24"/>
          <w:lang w:val="af-ZA"/>
        </w:rPr>
        <w:t>օրենք</w:t>
      </w:r>
      <w:r w:rsidRPr="009600CB">
        <w:rPr>
          <w:rFonts w:ascii="GHEA Mariam" w:hAnsi="GHEA Mariam" w:cs="Arial"/>
          <w:spacing w:val="10"/>
          <w:sz w:val="24"/>
          <w:szCs w:val="24"/>
          <w:lang w:val="hy-AM"/>
        </w:rPr>
        <w:t>ներ</w:t>
      </w:r>
      <w:r w:rsidRPr="009600CB">
        <w:rPr>
          <w:rFonts w:ascii="GHEA Mariam" w:hAnsi="GHEA Mariam" w:cs="Arial"/>
          <w:spacing w:val="10"/>
          <w:sz w:val="24"/>
          <w:szCs w:val="24"/>
          <w:lang w:val="af-ZA"/>
        </w:rPr>
        <w:t>ի</w:t>
      </w:r>
      <w:r w:rsidRPr="009600CB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pacing w:val="10"/>
          <w:sz w:val="24"/>
          <w:szCs w:val="24"/>
          <w:lang w:val="af-ZA"/>
        </w:rPr>
        <w:t>նախագծ</w:t>
      </w:r>
      <w:r w:rsidRPr="009600CB">
        <w:rPr>
          <w:rFonts w:ascii="GHEA Mariam" w:hAnsi="GHEA Mariam" w:cs="Arial"/>
          <w:spacing w:val="10"/>
          <w:sz w:val="24"/>
          <w:szCs w:val="24"/>
          <w:lang w:val="hy-AM"/>
        </w:rPr>
        <w:t>եր</w:t>
      </w:r>
      <w:r w:rsidRPr="009600CB">
        <w:rPr>
          <w:rFonts w:ascii="GHEA Mariam" w:hAnsi="GHEA Mariam" w:cs="Arial"/>
          <w:spacing w:val="10"/>
          <w:sz w:val="24"/>
          <w:szCs w:val="24"/>
          <w:lang w:val="af-ZA"/>
        </w:rPr>
        <w:t>ի</w:t>
      </w:r>
      <w:r w:rsidRPr="009600CB">
        <w:rPr>
          <w:rFonts w:ascii="GHEA Mariam" w:hAnsi="GHEA Mariam" w:cs="Sylfaen"/>
          <w:spacing w:val="10"/>
          <w:sz w:val="24"/>
          <w:szCs w:val="24"/>
          <w:lang w:val="hy-AM"/>
        </w:rPr>
        <w:t xml:space="preserve"> </w:t>
      </w:r>
      <w:r w:rsidRPr="009600CB">
        <w:rPr>
          <w:rFonts w:ascii="GHEA Mariam" w:hAnsi="GHEA Mariam" w:cs="Arial"/>
          <w:spacing w:val="10"/>
          <w:sz w:val="24"/>
          <w:szCs w:val="24"/>
          <w:lang w:val="hy-AM"/>
        </w:rPr>
        <w:t>փաթեթի</w:t>
      </w:r>
      <w:r w:rsidRPr="009600CB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(</w:t>
      </w:r>
      <w:r w:rsidRPr="009600CB">
        <w:rPr>
          <w:rFonts w:ascii="GHEA Mariam" w:hAnsi="GHEA Mariam" w:cs="Arial"/>
          <w:iCs/>
          <w:sz w:val="24"/>
          <w:szCs w:val="24"/>
          <w:lang w:val="hy-AM"/>
        </w:rPr>
        <w:t>Պ</w:t>
      </w:r>
      <w:r w:rsidRPr="009600CB">
        <w:rPr>
          <w:rFonts w:ascii="GHEA Mariam" w:hAnsi="GHEA Mariam"/>
          <w:iCs/>
          <w:sz w:val="24"/>
          <w:szCs w:val="24"/>
          <w:lang w:val="fr-FR"/>
        </w:rPr>
        <w:t>-592-23.05.2023-</w:t>
      </w:r>
      <w:r w:rsidRPr="009600CB">
        <w:rPr>
          <w:rFonts w:ascii="GHEA Mariam" w:hAnsi="GHEA Mariam" w:cs="Arial"/>
          <w:iCs/>
          <w:sz w:val="24"/>
          <w:szCs w:val="24"/>
          <w:lang w:val="hy-AM"/>
        </w:rPr>
        <w:t>ՖՎ</w:t>
      </w:r>
      <w:r w:rsidRPr="009600CB">
        <w:rPr>
          <w:rFonts w:ascii="GHEA Mariam" w:hAnsi="GHEA Mariam"/>
          <w:iCs/>
          <w:sz w:val="24"/>
          <w:szCs w:val="24"/>
          <w:lang w:val="fr-FR"/>
        </w:rPr>
        <w:t>-011/0</w:t>
      </w:r>
      <w:r w:rsidRPr="009600CB">
        <w:rPr>
          <w:rFonts w:ascii="GHEA Mariam" w:hAnsi="GHEA Mariam" w:cs="Sylfaen"/>
          <w:spacing w:val="10"/>
          <w:sz w:val="24"/>
          <w:szCs w:val="24"/>
          <w:lang w:val="af-ZA"/>
        </w:rPr>
        <w:t xml:space="preserve">) </w:t>
      </w:r>
      <w:r w:rsidRPr="009600CB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  <w:lang w:val="hy-AM"/>
        </w:rPr>
        <w:t>առաջարկություններ</w:t>
      </w:r>
      <w:r w:rsidR="00256FF9">
        <w:rPr>
          <w:rFonts w:ascii="GHEA Mariam" w:hAnsi="GHEA Mariam" w:cs="Arial"/>
          <w:sz w:val="24"/>
          <w:szCs w:val="24"/>
          <w:lang w:val="hy-AM"/>
        </w:rPr>
        <w:t>ին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9600CB" w:rsidRPr="009600CB" w:rsidRDefault="009600CB" w:rsidP="009600CB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9600CB">
        <w:rPr>
          <w:rFonts w:ascii="GHEA Mariam" w:hAnsi="GHEA Mariam"/>
          <w:sz w:val="24"/>
          <w:szCs w:val="24"/>
          <w:lang w:val="af-ZA"/>
        </w:rPr>
        <w:t xml:space="preserve">2. </w:t>
      </w:r>
      <w:r w:rsidRPr="009600C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  <w:lang w:val="hy-AM"/>
        </w:rPr>
        <w:t>առաջարկությունները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  <w:lang w:val="hy-AM"/>
        </w:rPr>
        <w:t>կարգով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  <w:lang w:val="hy-AM"/>
        </w:rPr>
        <w:t>ժողովի</w:t>
      </w:r>
      <w:r w:rsidRPr="009600CB">
        <w:rPr>
          <w:rFonts w:ascii="GHEA Mariam" w:hAnsi="GHEA Mariam"/>
          <w:sz w:val="24"/>
          <w:szCs w:val="24"/>
          <w:lang w:val="af-ZA"/>
        </w:rPr>
        <w:t xml:space="preserve"> </w:t>
      </w:r>
      <w:r w:rsidRPr="009600CB">
        <w:rPr>
          <w:rFonts w:ascii="GHEA Mariam" w:hAnsi="GHEA Mariam" w:cs="Arial"/>
          <w:sz w:val="24"/>
          <w:szCs w:val="24"/>
          <w:lang w:val="hy-AM"/>
        </w:rPr>
        <w:t>աշխատակազմ</w:t>
      </w:r>
      <w:r w:rsidRPr="009600CB">
        <w:rPr>
          <w:rFonts w:ascii="GHEA Mariam" w:hAnsi="GHEA Mariam"/>
          <w:sz w:val="24"/>
          <w:szCs w:val="24"/>
          <w:lang w:val="af-ZA"/>
        </w:rPr>
        <w:t>:</w:t>
      </w:r>
    </w:p>
    <w:p w:rsidR="001F225D" w:rsidRPr="009600CB" w:rsidRDefault="001F225D">
      <w:pPr>
        <w:pStyle w:val="mechtex"/>
        <w:rPr>
          <w:rFonts w:ascii="GHEA Mariam" w:hAnsi="GHEA Mariam"/>
          <w:sz w:val="10"/>
          <w:szCs w:val="24"/>
          <w:lang w:val="af-ZA"/>
        </w:rPr>
      </w:pPr>
    </w:p>
    <w:p w:rsidR="009600CB" w:rsidRPr="00F521BD" w:rsidRDefault="009600CB" w:rsidP="009600CB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9600CB" w:rsidRPr="00F521BD" w:rsidRDefault="009600CB" w:rsidP="009600CB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   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9600CB" w:rsidRPr="00F521BD" w:rsidRDefault="009600CB" w:rsidP="009600CB">
      <w:pPr>
        <w:rPr>
          <w:sz w:val="24"/>
          <w:szCs w:val="24"/>
          <w:lang w:val="af-ZA"/>
        </w:rPr>
      </w:pPr>
    </w:p>
    <w:p w:rsidR="00A82F07" w:rsidRDefault="009600CB" w:rsidP="009600CB">
      <w:pPr>
        <w:shd w:val="clear" w:color="auto" w:fill="FFFFFF"/>
        <w:spacing w:line="360" w:lineRule="auto"/>
        <w:rPr>
          <w:rFonts w:ascii="GHEA Mariam" w:hAnsi="GHEA Mariam" w:cs="Sylfaen"/>
          <w:sz w:val="24"/>
          <w:szCs w:val="24"/>
          <w:lang w:val="hy-AM"/>
        </w:rPr>
        <w:sectPr w:rsidR="00A82F07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496DA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A82F07" w:rsidRPr="00A82F07" w:rsidRDefault="00A82F07" w:rsidP="00A82F07">
      <w:pPr>
        <w:pStyle w:val="mechtex"/>
        <w:rPr>
          <w:rFonts w:ascii="GHEA Mariam" w:hAnsi="GHEA Mariam"/>
          <w:b/>
          <w:bCs/>
          <w:sz w:val="24"/>
          <w:szCs w:val="24"/>
          <w:lang w:val="fr-FR"/>
        </w:rPr>
      </w:pPr>
      <w:r w:rsidRPr="00A82F07">
        <w:rPr>
          <w:rStyle w:val="Strong"/>
          <w:rFonts w:ascii="GHEA Mariam" w:hAnsi="GHEA Mariam"/>
          <w:b w:val="0"/>
          <w:bCs w:val="0"/>
          <w:spacing w:val="-8"/>
          <w:sz w:val="24"/>
          <w:szCs w:val="24"/>
          <w:lang w:val="fr-FR"/>
        </w:rPr>
        <w:lastRenderedPageBreak/>
        <w:t>«</w:t>
      </w:r>
      <w:r w:rsidRPr="00A82F07">
        <w:rPr>
          <w:rFonts w:ascii="GHEA Mariam" w:hAnsi="GHEA Mariam" w:cs="Arial"/>
          <w:spacing w:val="-8"/>
          <w:sz w:val="24"/>
          <w:szCs w:val="24"/>
          <w:lang w:val="hy-AM"/>
        </w:rPr>
        <w:t>ՇԱՀՈՒՄՈՎ</w:t>
      </w:r>
      <w:r w:rsidRPr="00A82F0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82F07">
        <w:rPr>
          <w:rFonts w:ascii="GHEA Mariam" w:hAnsi="GHEA Mariam" w:cs="Arial"/>
          <w:spacing w:val="-8"/>
          <w:sz w:val="24"/>
          <w:szCs w:val="24"/>
          <w:lang w:val="hy-AM"/>
        </w:rPr>
        <w:t>ԽԱՂԵՐԻ</w:t>
      </w:r>
      <w:r w:rsidRPr="00A82F07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A82F07">
        <w:rPr>
          <w:rFonts w:ascii="GHEA Mariam" w:hAnsi="GHEA Mariam" w:cs="Arial"/>
          <w:spacing w:val="-8"/>
          <w:sz w:val="24"/>
          <w:szCs w:val="24"/>
          <w:lang w:val="hy-AM"/>
        </w:rPr>
        <w:t>ԻՆՏԵՐՆԵՏ</w:t>
      </w:r>
      <w:r w:rsidRPr="00A82F0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82F07">
        <w:rPr>
          <w:rFonts w:ascii="GHEA Mariam" w:hAnsi="GHEA Mariam" w:cs="Arial"/>
          <w:spacing w:val="-8"/>
          <w:sz w:val="24"/>
          <w:szCs w:val="24"/>
          <w:lang w:val="hy-AM"/>
        </w:rPr>
        <w:t>ՇԱՀՈՒՄՈՎ</w:t>
      </w:r>
      <w:r w:rsidRPr="00A82F0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82F07">
        <w:rPr>
          <w:rFonts w:ascii="GHEA Mariam" w:hAnsi="GHEA Mariam" w:cs="Arial"/>
          <w:spacing w:val="-8"/>
          <w:sz w:val="24"/>
          <w:szCs w:val="24"/>
          <w:lang w:val="hy-AM"/>
        </w:rPr>
        <w:t>ԽԱՂԵՐԻ</w:t>
      </w:r>
      <w:r w:rsidRPr="00A82F0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82F07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A82F0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82F07">
        <w:rPr>
          <w:rFonts w:ascii="GHEA Mariam" w:hAnsi="GHEA Mariam" w:cs="Arial"/>
          <w:spacing w:val="-8"/>
          <w:sz w:val="24"/>
          <w:szCs w:val="24"/>
          <w:lang w:val="hy-AM"/>
        </w:rPr>
        <w:t>ԽԱՂԱՏՆԵՐ</w:t>
      </w:r>
      <w:r w:rsidRPr="00A82F07">
        <w:rPr>
          <w:rFonts w:ascii="GHEA Mariam" w:hAnsi="GHEA Mariam" w:cs="Arial"/>
          <w:sz w:val="24"/>
          <w:szCs w:val="24"/>
          <w:lang w:val="hy-AM"/>
        </w:rPr>
        <w:t>Ի</w:t>
      </w:r>
      <w:r w:rsidRPr="00A82F07">
        <w:rPr>
          <w:rFonts w:ascii="GHEA Mariam" w:hAnsi="GHEA Mariam"/>
          <w:sz w:val="24"/>
          <w:szCs w:val="24"/>
          <w:lang w:val="af-ZA"/>
        </w:rPr>
        <w:t xml:space="preserve"> </w:t>
      </w:r>
      <w:r w:rsidRPr="00A82F07">
        <w:rPr>
          <w:rFonts w:ascii="GHEA Mariam" w:hAnsi="GHEA Mariam" w:cs="Arial"/>
          <w:sz w:val="24"/>
          <w:szCs w:val="24"/>
          <w:lang w:val="hy-AM"/>
        </w:rPr>
        <w:t>ՄԱՍԻՆ</w:t>
      </w:r>
      <w:r w:rsidRPr="00A82F07">
        <w:rPr>
          <w:rFonts w:ascii="GHEA Mariam" w:hAnsi="GHEA Mariam"/>
          <w:sz w:val="24"/>
          <w:szCs w:val="24"/>
          <w:lang w:val="af-ZA"/>
        </w:rPr>
        <w:t xml:space="preserve">» </w:t>
      </w:r>
      <w:r w:rsidRPr="00A82F07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A82F07">
        <w:rPr>
          <w:rFonts w:ascii="GHEA Mariam" w:hAnsi="GHEA Mariam"/>
          <w:sz w:val="24"/>
          <w:szCs w:val="24"/>
          <w:lang w:val="af-ZA"/>
        </w:rPr>
        <w:t xml:space="preserve"> </w:t>
      </w:r>
      <w:r w:rsidRPr="00A82F07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A82F07">
        <w:rPr>
          <w:rFonts w:ascii="GHEA Mariam" w:hAnsi="GHEA Mariam"/>
          <w:sz w:val="24"/>
          <w:szCs w:val="24"/>
          <w:lang w:val="af-ZA"/>
        </w:rPr>
        <w:t xml:space="preserve"> </w:t>
      </w:r>
      <w:r w:rsidRPr="00A82F0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82F07">
        <w:rPr>
          <w:rFonts w:ascii="GHEA Mariam" w:hAnsi="GHEA Mariam"/>
          <w:sz w:val="24"/>
          <w:szCs w:val="24"/>
          <w:lang w:val="af-ZA"/>
        </w:rPr>
        <w:t xml:space="preserve"> </w:t>
      </w:r>
      <w:r w:rsidRPr="00A82F07">
        <w:rPr>
          <w:rFonts w:ascii="GHEA Mariam" w:hAnsi="GHEA Mariam" w:cs="Arial"/>
          <w:sz w:val="24"/>
          <w:szCs w:val="24"/>
          <w:lang w:val="hy-AM"/>
        </w:rPr>
        <w:t>ՄԱՍԻՆ</w:t>
      </w:r>
      <w:r w:rsidRPr="00A82F07">
        <w:rPr>
          <w:rFonts w:ascii="GHEA Mariam" w:hAnsi="GHEA Mariam"/>
          <w:sz w:val="24"/>
          <w:szCs w:val="24"/>
          <w:lang w:val="af-ZA"/>
        </w:rPr>
        <w:t xml:space="preserve">» </w:t>
      </w:r>
      <w:r w:rsidRPr="00A82F07">
        <w:rPr>
          <w:rFonts w:ascii="GHEA Mariam" w:hAnsi="GHEA Mariam" w:cs="Arial"/>
          <w:sz w:val="24"/>
          <w:szCs w:val="24"/>
          <w:lang w:val="hy-AM"/>
        </w:rPr>
        <w:t>ԵՎ</w:t>
      </w:r>
      <w:r w:rsidRPr="00A82F07">
        <w:rPr>
          <w:rFonts w:ascii="GHEA Mariam" w:hAnsi="GHEA Mariam"/>
          <w:sz w:val="24"/>
          <w:szCs w:val="24"/>
          <w:lang w:val="af-ZA"/>
        </w:rPr>
        <w:t xml:space="preserve"> «</w:t>
      </w:r>
      <w:r w:rsidRPr="00A82F07">
        <w:rPr>
          <w:rFonts w:ascii="GHEA Mariam" w:hAnsi="GHEA Mariam" w:cs="Arial"/>
          <w:spacing w:val="-4"/>
          <w:sz w:val="24"/>
          <w:szCs w:val="24"/>
          <w:lang w:val="hy-AM"/>
        </w:rPr>
        <w:t>ՎԻՃԱԿԱ</w:t>
      </w:r>
      <w:r w:rsidRPr="00A82F07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ԽԱ</w:t>
      </w:r>
      <w:r w:rsidRPr="00A82F07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ՂԵՐԻ</w:t>
      </w:r>
      <w:r w:rsidRPr="00A82F0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82F07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A82F07">
        <w:rPr>
          <w:rFonts w:ascii="GHEA Mariam" w:hAnsi="GHEA Mariam"/>
          <w:spacing w:val="-4"/>
          <w:sz w:val="24"/>
          <w:szCs w:val="24"/>
          <w:lang w:val="af-ZA"/>
        </w:rPr>
        <w:t xml:space="preserve">» </w:t>
      </w:r>
      <w:r w:rsidRPr="00A82F07">
        <w:rPr>
          <w:rFonts w:ascii="GHEA Mariam" w:hAnsi="GHEA Mariam" w:cs="Arial"/>
          <w:spacing w:val="-4"/>
          <w:sz w:val="24"/>
          <w:szCs w:val="24"/>
          <w:lang w:val="hy-AM"/>
        </w:rPr>
        <w:t>ՕՐԵՆՔՈՒՄ</w:t>
      </w:r>
      <w:r w:rsidRPr="00A82F07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A82F07">
        <w:rPr>
          <w:rFonts w:ascii="GHEA Mariam" w:hAnsi="GHEA Mariam" w:cs="Arial"/>
          <w:spacing w:val="-4"/>
          <w:sz w:val="24"/>
          <w:szCs w:val="24"/>
          <w:lang w:val="hy-AM"/>
        </w:rPr>
        <w:t>ԼՐԱՑՈՒՄ</w:t>
      </w:r>
      <w:r w:rsidRPr="00A82F07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A82F07">
        <w:rPr>
          <w:rFonts w:ascii="GHEA Mariam" w:hAnsi="GHEA Mariam" w:cs="Arial"/>
          <w:spacing w:val="-4"/>
          <w:sz w:val="24"/>
          <w:szCs w:val="24"/>
          <w:lang w:val="hy-AM"/>
        </w:rPr>
        <w:t>ԿԱՏԱՐԵԼՈՒ</w:t>
      </w:r>
      <w:r w:rsidRPr="00A82F07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A82F07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A82F07">
        <w:rPr>
          <w:rFonts w:ascii="GHEA Mariam" w:hAnsi="GHEA Mariam"/>
          <w:spacing w:val="-4"/>
          <w:sz w:val="24"/>
          <w:szCs w:val="24"/>
          <w:lang w:val="af-ZA"/>
        </w:rPr>
        <w:t>»</w:t>
      </w:r>
      <w:r w:rsidRPr="00A82F0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82F07">
        <w:rPr>
          <w:rFonts w:ascii="GHEA Mariam" w:hAnsi="GHEA Mariam" w:cs="Arial"/>
          <w:spacing w:val="-4"/>
          <w:sz w:val="24"/>
          <w:szCs w:val="24"/>
          <w:lang w:val="hy-AM"/>
        </w:rPr>
        <w:t>ՀԱՅԱՍՏԱ</w:t>
      </w:r>
      <w:r w:rsidRPr="00A82F07">
        <w:rPr>
          <w:rFonts w:ascii="GHEA Mariam" w:hAnsi="GHEA Mariam"/>
          <w:spacing w:val="-4"/>
          <w:sz w:val="24"/>
          <w:szCs w:val="24"/>
          <w:lang w:val="af-ZA"/>
        </w:rPr>
        <w:softHyphen/>
      </w:r>
      <w:r w:rsidRPr="00A82F07">
        <w:rPr>
          <w:rFonts w:ascii="GHEA Mariam" w:hAnsi="GHEA Mariam" w:cs="Arial"/>
          <w:spacing w:val="-4"/>
          <w:sz w:val="24"/>
          <w:szCs w:val="24"/>
          <w:lang w:val="hy-AM"/>
        </w:rPr>
        <w:t>ՆԻ</w:t>
      </w:r>
      <w:r w:rsidRPr="00A82F07">
        <w:rPr>
          <w:rFonts w:ascii="GHEA Mariam" w:hAnsi="GHEA Mariam"/>
          <w:sz w:val="24"/>
          <w:szCs w:val="24"/>
          <w:lang w:val="af-ZA"/>
        </w:rPr>
        <w:t xml:space="preserve"> </w:t>
      </w:r>
      <w:r w:rsidRPr="00A82F0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82F07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A82F07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A82F07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A82F07">
        <w:rPr>
          <w:rFonts w:ascii="GHEA Mariam" w:hAnsi="GHEA Mariam" w:cs="Arial"/>
          <w:sz w:val="24"/>
          <w:szCs w:val="24"/>
          <w:lang w:val="hy-AM"/>
        </w:rPr>
        <w:t>ՆԱԽԱԳԾԵՐԻ</w:t>
      </w:r>
      <w:r w:rsidRPr="00A82F07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A82F07">
        <w:rPr>
          <w:rFonts w:ascii="GHEA Mariam" w:hAnsi="GHEA Mariam" w:cs="Arial"/>
          <w:sz w:val="24"/>
          <w:szCs w:val="24"/>
          <w:lang w:val="hy-AM"/>
        </w:rPr>
        <w:t>ՓԱԹԵԹԻ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82F07">
        <w:rPr>
          <w:rFonts w:ascii="GHEA Mariam" w:hAnsi="GHEA Mariam"/>
          <w:sz w:val="24"/>
          <w:szCs w:val="24"/>
          <w:lang w:val="af-ZA"/>
        </w:rPr>
        <w:t xml:space="preserve"> </w:t>
      </w:r>
      <w:r w:rsidRPr="00A82F07">
        <w:rPr>
          <w:rFonts w:ascii="GHEA Mariam" w:hAnsi="GHEA Mariam" w:cs="Sylfaen"/>
          <w:spacing w:val="10"/>
          <w:sz w:val="24"/>
          <w:szCs w:val="24"/>
          <w:lang w:val="af-ZA"/>
        </w:rPr>
        <w:t>(</w:t>
      </w:r>
      <w:r w:rsidRPr="00A82F07">
        <w:rPr>
          <w:rFonts w:ascii="GHEA Mariam" w:hAnsi="GHEA Mariam" w:cs="Arial"/>
          <w:iCs/>
          <w:sz w:val="24"/>
          <w:szCs w:val="24"/>
          <w:lang w:val="hy-AM"/>
        </w:rPr>
        <w:t>Պ</w:t>
      </w:r>
      <w:r w:rsidRPr="00A82F07">
        <w:rPr>
          <w:rFonts w:ascii="GHEA Mariam" w:hAnsi="GHEA Mariam"/>
          <w:iCs/>
          <w:sz w:val="24"/>
          <w:szCs w:val="24"/>
          <w:lang w:val="fr-FR"/>
        </w:rPr>
        <w:t>-592-23.05.2023-</w:t>
      </w:r>
      <w:r w:rsidRPr="00A82F07">
        <w:rPr>
          <w:rFonts w:ascii="GHEA Mariam" w:hAnsi="GHEA Mariam" w:cs="Arial"/>
          <w:iCs/>
          <w:sz w:val="24"/>
          <w:szCs w:val="24"/>
          <w:lang w:val="hy-AM"/>
        </w:rPr>
        <w:t>ՖՎ</w:t>
      </w:r>
      <w:r w:rsidRPr="00A82F07">
        <w:rPr>
          <w:rFonts w:ascii="GHEA Mariam" w:hAnsi="GHEA Mariam"/>
          <w:iCs/>
          <w:sz w:val="24"/>
          <w:szCs w:val="24"/>
          <w:lang w:val="fr-FR"/>
        </w:rPr>
        <w:t>-011/0</w:t>
      </w:r>
      <w:r w:rsidRPr="00A82F07">
        <w:rPr>
          <w:rFonts w:ascii="GHEA Mariam" w:hAnsi="GHEA Mariam" w:cs="Sylfaen"/>
          <w:spacing w:val="10"/>
          <w:sz w:val="24"/>
          <w:szCs w:val="24"/>
          <w:lang w:val="af-ZA"/>
        </w:rPr>
        <w:t xml:space="preserve">) </w:t>
      </w:r>
      <w:r w:rsidRPr="00A82F07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82F07">
        <w:rPr>
          <w:rFonts w:ascii="GHEA Mariam" w:hAnsi="GHEA Mariam"/>
          <w:sz w:val="24"/>
          <w:szCs w:val="24"/>
          <w:lang w:val="af-ZA"/>
        </w:rPr>
        <w:t xml:space="preserve"> </w:t>
      </w:r>
      <w:r w:rsidRPr="00A82F0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82F07">
        <w:rPr>
          <w:rFonts w:ascii="GHEA Mariam" w:hAnsi="GHEA Mariam"/>
          <w:sz w:val="24"/>
          <w:szCs w:val="24"/>
          <w:lang w:val="af-ZA"/>
        </w:rPr>
        <w:t xml:space="preserve"> </w:t>
      </w:r>
      <w:r w:rsidRPr="00A82F0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82F07">
        <w:rPr>
          <w:rFonts w:ascii="GHEA Mariam" w:hAnsi="GHEA Mariam"/>
          <w:sz w:val="24"/>
          <w:szCs w:val="24"/>
          <w:lang w:val="af-ZA"/>
        </w:rPr>
        <w:t xml:space="preserve"> </w:t>
      </w:r>
      <w:r w:rsidRPr="00A82F0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82F07">
        <w:rPr>
          <w:rFonts w:ascii="GHEA Mariam" w:hAnsi="GHEA Mariam"/>
          <w:sz w:val="24"/>
          <w:szCs w:val="24"/>
          <w:lang w:val="af-ZA"/>
        </w:rPr>
        <w:t xml:space="preserve"> </w:t>
      </w:r>
      <w:r w:rsidRPr="00A82F07">
        <w:rPr>
          <w:rFonts w:ascii="GHEA Mariam" w:hAnsi="GHEA Mariam" w:cs="Arial"/>
          <w:sz w:val="24"/>
          <w:szCs w:val="24"/>
          <w:lang w:val="hy-AM"/>
        </w:rPr>
        <w:t>ԱՌԱՋԱՐԿՈՒԹՅՈՒՆՆԵՐԸ</w:t>
      </w:r>
    </w:p>
    <w:p w:rsidR="00A82F07" w:rsidRPr="003B077F" w:rsidRDefault="00A82F07" w:rsidP="00A82F07">
      <w:pPr>
        <w:pStyle w:val="Heading3"/>
        <w:spacing w:before="0" w:beforeAutospacing="0" w:after="0" w:afterAutospacing="0"/>
        <w:ind w:left="851" w:right="571"/>
        <w:jc w:val="both"/>
        <w:rPr>
          <w:rFonts w:ascii="GHEA Grapalat" w:hAnsi="GHEA Grapalat" w:cs="Tahoma"/>
          <w:b w:val="0"/>
          <w:sz w:val="22"/>
          <w:szCs w:val="22"/>
          <w:lang w:val="af-ZA" w:eastAsia="ru-RU"/>
        </w:rPr>
      </w:pPr>
    </w:p>
    <w:p w:rsidR="00A82F07" w:rsidRPr="003B077F" w:rsidRDefault="00A82F07" w:rsidP="00A82F07">
      <w:pPr>
        <w:pStyle w:val="Heading3"/>
        <w:spacing w:before="0" w:beforeAutospacing="0" w:after="0" w:afterAutospacing="0"/>
        <w:ind w:left="851" w:right="571"/>
        <w:jc w:val="both"/>
        <w:rPr>
          <w:rFonts w:ascii="GHEA Grapalat" w:hAnsi="GHEA Grapalat" w:cs="Tahoma"/>
          <w:b w:val="0"/>
          <w:sz w:val="22"/>
          <w:szCs w:val="22"/>
          <w:lang w:val="af-ZA" w:eastAsia="ru-RU"/>
        </w:rPr>
      </w:pPr>
    </w:p>
    <w:p w:rsidR="00A82F07" w:rsidRPr="00A82F07" w:rsidRDefault="00A82F07" w:rsidP="00A82F0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82F07">
        <w:rPr>
          <w:rFonts w:ascii="GHEA Mariam" w:hAnsi="GHEA Mariam"/>
          <w:sz w:val="24"/>
          <w:szCs w:val="24"/>
          <w:lang w:val="hy-AM"/>
        </w:rPr>
        <w:t>«Շահումով խաղերի, ինտերնետ շահումով խաղերի և խաղատների մասին» օրենքում լրացում կատարելու մասին» և «Վիճակախաղերի մասին» օրենքում լրացում կա</w:t>
      </w:r>
      <w:r w:rsidR="00724446">
        <w:rPr>
          <w:rFonts w:ascii="GHEA Mariam" w:hAnsi="GHEA Mariam"/>
          <w:sz w:val="24"/>
          <w:szCs w:val="24"/>
          <w:lang w:val="hy-AM"/>
        </w:rPr>
        <w:softHyphen/>
      </w:r>
      <w:r w:rsidRPr="00A82F07">
        <w:rPr>
          <w:rFonts w:ascii="GHEA Mariam" w:hAnsi="GHEA Mariam"/>
          <w:sz w:val="24"/>
          <w:szCs w:val="24"/>
          <w:lang w:val="hy-AM"/>
        </w:rPr>
        <w:t>տարելու մասին» Հայաստանի Հանրապետության օրենք</w:t>
      </w:r>
      <w:r w:rsidRPr="00A82F07">
        <w:rPr>
          <w:rFonts w:ascii="GHEA Mariam" w:hAnsi="GHEA Mariam"/>
          <w:sz w:val="24"/>
          <w:szCs w:val="24"/>
          <w:lang w:val="hy-AM"/>
        </w:rPr>
        <w:softHyphen/>
        <w:t xml:space="preserve">ների նախագծերով (այսուհետ` </w:t>
      </w:r>
      <w:r w:rsidR="00256FF9">
        <w:rPr>
          <w:rFonts w:ascii="GHEA Mariam" w:hAnsi="GHEA Mariam"/>
          <w:sz w:val="24"/>
          <w:szCs w:val="24"/>
          <w:lang w:val="hy-AM"/>
        </w:rPr>
        <w:t>ն</w:t>
      </w:r>
      <w:r w:rsidRPr="00A82F07">
        <w:rPr>
          <w:rFonts w:ascii="GHEA Mariam" w:hAnsi="GHEA Mariam"/>
          <w:sz w:val="24"/>
          <w:szCs w:val="24"/>
          <w:lang w:val="hy-AM"/>
        </w:rPr>
        <w:t>ախագծեր) առաջարկվում է կարգավորել խաղային հաշիվներին գումարների մուտքագրման հետ կապված հարաբերություններ</w:t>
      </w:r>
      <w:r w:rsidR="00256FF9">
        <w:rPr>
          <w:rFonts w:ascii="GHEA Mariam" w:hAnsi="GHEA Mariam"/>
          <w:sz w:val="24"/>
          <w:szCs w:val="24"/>
          <w:lang w:val="hy-AM"/>
        </w:rPr>
        <w:t>ը</w:t>
      </w:r>
      <w:r w:rsidRPr="00A82F07">
        <w:rPr>
          <w:rFonts w:ascii="GHEA Mariam" w:hAnsi="GHEA Mariam"/>
          <w:sz w:val="24"/>
          <w:szCs w:val="24"/>
          <w:lang w:val="hy-AM"/>
        </w:rPr>
        <w:t>, մասնավորապես, սահմանել, որ՝</w:t>
      </w:r>
    </w:p>
    <w:p w:rsidR="00A82F07" w:rsidRPr="00A82F07" w:rsidRDefault="00A82F07" w:rsidP="00A82F0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82F07">
        <w:rPr>
          <w:rFonts w:ascii="GHEA Mariam" w:hAnsi="GHEA Mariam"/>
          <w:sz w:val="24"/>
          <w:szCs w:val="24"/>
          <w:lang w:val="hy-AM"/>
        </w:rPr>
        <w:t xml:space="preserve">1) </w:t>
      </w:r>
      <w:r w:rsidRPr="00A82F07">
        <w:rPr>
          <w:rFonts w:ascii="GHEA Mariam" w:hAnsi="GHEA Mariam" w:cs="Arial"/>
          <w:sz w:val="24"/>
          <w:szCs w:val="24"/>
          <w:lang w:val="hy-AM"/>
        </w:rPr>
        <w:t>ինտերնետ</w:t>
      </w:r>
      <w:r w:rsidRPr="00A82F07">
        <w:rPr>
          <w:rFonts w:ascii="GHEA Mariam" w:hAnsi="GHEA Mariam"/>
          <w:sz w:val="24"/>
          <w:szCs w:val="24"/>
          <w:lang w:val="hy-AM"/>
        </w:rPr>
        <w:t xml:space="preserve"> շահումով խաղերի</w:t>
      </w:r>
      <w:r w:rsidRPr="00A82F07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դեպքում հատուկ խաղային հաշիվը կարող է համալրվել բացառապես տվյալ խաղացողին պատկանող բանկային (այդ թվում՝ քարտային) հաշիվ</w:t>
      </w:r>
      <w:r w:rsidRPr="00A82F07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ների միջոցով</w:t>
      </w:r>
      <w:r w:rsidR="00256FF9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.</w:t>
      </w:r>
    </w:p>
    <w:p w:rsidR="00A82F07" w:rsidRPr="00A82F07" w:rsidRDefault="00A82F07" w:rsidP="00A82F0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82F07">
        <w:rPr>
          <w:rFonts w:ascii="GHEA Mariam" w:hAnsi="GHEA Mariam"/>
          <w:sz w:val="24"/>
          <w:szCs w:val="24"/>
          <w:lang w:val="hy-AM"/>
        </w:rPr>
        <w:t xml:space="preserve">2) </w:t>
      </w:r>
      <w:r w:rsidRPr="00A82F07">
        <w:rPr>
          <w:rFonts w:ascii="GHEA Mariam" w:hAnsi="GHEA Mariam" w:cs="Arial"/>
          <w:sz w:val="24"/>
          <w:szCs w:val="24"/>
          <w:lang w:val="hy-AM"/>
        </w:rPr>
        <w:t>արգելվում</w:t>
      </w:r>
      <w:r w:rsidRPr="00A82F07">
        <w:rPr>
          <w:rFonts w:ascii="GHEA Mariam" w:hAnsi="GHEA Mariam"/>
          <w:sz w:val="24"/>
          <w:szCs w:val="24"/>
          <w:lang w:val="hy-AM"/>
        </w:rPr>
        <w:t xml:space="preserve"> է տոտալիզատորի մասնակիցների հաշիվներին դրամական միջոցներ մուտ</w:t>
      </w:r>
      <w:r w:rsidRPr="00A82F07">
        <w:rPr>
          <w:rFonts w:ascii="GHEA Mariam" w:hAnsi="GHEA Mariam"/>
          <w:sz w:val="24"/>
          <w:szCs w:val="24"/>
          <w:lang w:val="hy-AM"/>
        </w:rPr>
        <w:softHyphen/>
      </w:r>
      <w:r w:rsidRPr="00A82F07">
        <w:rPr>
          <w:rFonts w:ascii="GHEA Mariam" w:hAnsi="GHEA Mariam"/>
          <w:sz w:val="24"/>
          <w:szCs w:val="24"/>
          <w:lang w:val="hy-AM"/>
        </w:rPr>
        <w:softHyphen/>
        <w:t>քագրել և ելքագրել կանխիկ եղանակով: Նշված հաշիվները համալրվում են, և հաշիվնե</w:t>
      </w:r>
      <w:r w:rsidRPr="00A82F07">
        <w:rPr>
          <w:rFonts w:ascii="GHEA Mariam" w:hAnsi="GHEA Mariam"/>
          <w:sz w:val="24"/>
          <w:szCs w:val="24"/>
          <w:lang w:val="hy-AM"/>
        </w:rPr>
        <w:softHyphen/>
        <w:t>րից գումարը ելքագրվում է միայն անկանխիկ եղա</w:t>
      </w:r>
      <w:r w:rsidR="00724446">
        <w:rPr>
          <w:rFonts w:ascii="GHEA Mariam" w:hAnsi="GHEA Mariam"/>
          <w:sz w:val="24"/>
          <w:szCs w:val="24"/>
          <w:lang w:val="hy-AM"/>
        </w:rPr>
        <w:softHyphen/>
      </w:r>
      <w:r w:rsidRPr="00A82F07">
        <w:rPr>
          <w:rFonts w:ascii="GHEA Mariam" w:hAnsi="GHEA Mariam"/>
          <w:sz w:val="24"/>
          <w:szCs w:val="24"/>
          <w:lang w:val="hy-AM"/>
        </w:rPr>
        <w:t>նակով: Տոտալիզատորի մասնակցի հաշիվը կարող է համալրվել բացառապես տվյալ խաղացողին պատկանող բանկային (այդ թվում՝ քարտային) հաշիվների միջոցով:</w:t>
      </w:r>
    </w:p>
    <w:p w:rsidR="00A82F07" w:rsidRPr="00A82F07" w:rsidRDefault="00A82F07" w:rsidP="00A82F07">
      <w:pPr>
        <w:spacing w:line="360" w:lineRule="auto"/>
        <w:ind w:firstLine="720"/>
        <w:jc w:val="both"/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</w:pPr>
      <w:r w:rsidRPr="00A82F0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Այդ կապակցությամբ Հայաստանի Հանրապետության կառավարությունը ստորև  ներկայացնում է հետևյալ դիտա</w:t>
      </w:r>
      <w:r w:rsidR="008878A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րկումներն ու առաջարկությունները՝</w:t>
      </w:r>
    </w:p>
    <w:p w:rsidR="00A82F07" w:rsidRPr="00A82F07" w:rsidRDefault="00A82F07" w:rsidP="00A82F0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u w:val="single"/>
          <w:lang w:val="hy-AM"/>
        </w:rPr>
      </w:pPr>
      <w:r w:rsidRPr="00A82F07">
        <w:rPr>
          <w:rFonts w:ascii="GHEA Mariam" w:hAnsi="GHEA Mariam"/>
          <w:sz w:val="24"/>
          <w:szCs w:val="24"/>
          <w:u w:val="single"/>
          <w:lang w:val="hy-AM"/>
        </w:rPr>
        <w:t xml:space="preserve">I. «Շահումով խաղերի, ինտերնետ շահումով խաղերի և խաղատների մասին» օրենքում լրացում կատարելու մասին» Հայաստանի Հանրապետության օրենքի նախագծի (այսուհետ՝ </w:t>
      </w:r>
      <w:r w:rsidR="008878A3">
        <w:rPr>
          <w:rFonts w:ascii="GHEA Mariam" w:hAnsi="GHEA Mariam"/>
          <w:sz w:val="24"/>
          <w:szCs w:val="24"/>
          <w:u w:val="single"/>
          <w:lang w:val="hy-AM"/>
        </w:rPr>
        <w:t>նախագիծ) վերաբերյալ՝</w:t>
      </w:r>
      <w:r w:rsidRPr="00A82F07">
        <w:rPr>
          <w:rFonts w:ascii="GHEA Mariam" w:hAnsi="GHEA Mariam"/>
          <w:sz w:val="24"/>
          <w:szCs w:val="24"/>
          <w:u w:val="single"/>
          <w:lang w:val="hy-AM"/>
        </w:rPr>
        <w:t xml:space="preserve"> </w:t>
      </w:r>
    </w:p>
    <w:p w:rsidR="00A82F07" w:rsidRPr="00A82F07" w:rsidRDefault="00A82F07" w:rsidP="00A82F0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82F07">
        <w:rPr>
          <w:rFonts w:ascii="GHEA Mariam" w:hAnsi="GHEA Mariam"/>
          <w:sz w:val="24"/>
          <w:szCs w:val="24"/>
          <w:lang w:val="hy-AM"/>
        </w:rPr>
        <w:t>1. Նախագծի 1-ին հոդվածում «բանկային (այդ թվում՝ քարտային) հաշիվ</w:t>
      </w:r>
      <w:r w:rsidR="00724446">
        <w:rPr>
          <w:rFonts w:ascii="GHEA Mariam" w:hAnsi="GHEA Mariam"/>
          <w:sz w:val="24"/>
          <w:szCs w:val="24"/>
          <w:lang w:val="hy-AM"/>
        </w:rPr>
        <w:softHyphen/>
      </w:r>
      <w:r w:rsidRPr="00A82F07">
        <w:rPr>
          <w:rFonts w:ascii="GHEA Mariam" w:hAnsi="GHEA Mariam"/>
          <w:sz w:val="24"/>
          <w:szCs w:val="24"/>
          <w:lang w:val="hy-AM"/>
        </w:rPr>
        <w:t>ների» բառերն առաջարկում ենք փոխարինել «բանկային հաշվի և (կամ) վճա</w:t>
      </w:r>
      <w:r w:rsidR="00724446">
        <w:rPr>
          <w:rFonts w:ascii="GHEA Mariam" w:hAnsi="GHEA Mariam"/>
          <w:sz w:val="24"/>
          <w:szCs w:val="24"/>
          <w:lang w:val="hy-AM"/>
        </w:rPr>
        <w:softHyphen/>
      </w:r>
      <w:r w:rsidRPr="00A82F07">
        <w:rPr>
          <w:rFonts w:ascii="GHEA Mariam" w:hAnsi="GHEA Mariam"/>
          <w:sz w:val="24"/>
          <w:szCs w:val="24"/>
          <w:lang w:val="hy-AM"/>
        </w:rPr>
        <w:t>րային քարտի» բառերով:</w:t>
      </w:r>
    </w:p>
    <w:p w:rsidR="00A82F07" w:rsidRPr="00A82F07" w:rsidRDefault="00A82F07" w:rsidP="00A82F0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82F07">
        <w:rPr>
          <w:rFonts w:ascii="GHEA Mariam" w:hAnsi="GHEA Mariam"/>
          <w:sz w:val="24"/>
          <w:szCs w:val="24"/>
          <w:lang w:val="hy-AM"/>
        </w:rPr>
        <w:lastRenderedPageBreak/>
        <w:t>Նույն առաջարկությունը վերաբերում է նաև «Վիճակախաղերի մասին» օրենքում լրացում կատարելու մասին» Հայաստանի Հանրապետության օրենքի նախագծի 1-ին հոդվածին:</w:t>
      </w:r>
    </w:p>
    <w:p w:rsidR="00A82F07" w:rsidRPr="00A82F07" w:rsidRDefault="00A82F07" w:rsidP="00A82F0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82F07">
        <w:rPr>
          <w:rFonts w:ascii="GHEA Mariam" w:hAnsi="GHEA Mariam"/>
          <w:sz w:val="24"/>
          <w:szCs w:val="24"/>
          <w:lang w:val="hy-AM"/>
        </w:rPr>
        <w:t>2. Նախագծի 1-ին հոդվածով «Շահումով խա</w:t>
      </w:r>
      <w:r w:rsidRPr="00A82F07">
        <w:rPr>
          <w:rFonts w:ascii="GHEA Mariam" w:hAnsi="GHEA Mariam"/>
          <w:sz w:val="24"/>
          <w:szCs w:val="24"/>
          <w:lang w:val="hy-AM"/>
        </w:rPr>
        <w:softHyphen/>
        <w:t xml:space="preserve">ղերի, ինտերնետ շահումով խաղերի և խաղատների մասին» օրենքի (այսուհետ՝ </w:t>
      </w:r>
      <w:r w:rsidR="008878A3">
        <w:rPr>
          <w:rFonts w:ascii="GHEA Mariam" w:hAnsi="GHEA Mariam"/>
          <w:sz w:val="24"/>
          <w:szCs w:val="24"/>
          <w:lang w:val="hy-AM"/>
        </w:rPr>
        <w:t>օ</w:t>
      </w:r>
      <w:r w:rsidRPr="00A82F07">
        <w:rPr>
          <w:rFonts w:ascii="GHEA Mariam" w:hAnsi="GHEA Mariam"/>
          <w:sz w:val="24"/>
          <w:szCs w:val="24"/>
          <w:lang w:val="hy-AM"/>
        </w:rPr>
        <w:t>րենք) 6-րդ հոդվածի 2.1-ին մասում լրացվող դ1 կետը համահունչ չէ 2.1-ին մասի մյուս կետերի բովանդա</w:t>
      </w:r>
      <w:r w:rsidR="00724446">
        <w:rPr>
          <w:rFonts w:ascii="GHEA Mariam" w:hAnsi="GHEA Mariam"/>
          <w:sz w:val="24"/>
          <w:szCs w:val="24"/>
          <w:lang w:val="hy-AM"/>
        </w:rPr>
        <w:softHyphen/>
      </w:r>
      <w:r w:rsidRPr="00A82F07">
        <w:rPr>
          <w:rFonts w:ascii="GHEA Mariam" w:hAnsi="GHEA Mariam"/>
          <w:sz w:val="24"/>
          <w:szCs w:val="24"/>
          <w:lang w:val="hy-AM"/>
        </w:rPr>
        <w:t xml:space="preserve">կության հետ՝ հաշվի առնելով այն, որ քննարկվող մասով սահմանվում են ինտերնետ շահումով խաղերի գործունեության կազմակերպչի գործառույթները (պարտականությունները), մինչդեռ, լրացվող դ1 կետը սահմանում է հատուկ խաղային հաշվի համալրման եղանակը: Մասնավորապես, առաջարկվում է սահմանել, որ հատուկ խաղային հաշիվը կարող է համալրվել բացառապես տվյալ խաղացողին պատկանող </w:t>
      </w:r>
      <w:r w:rsidRPr="00A82F07">
        <w:rPr>
          <w:rFonts w:ascii="GHEA Mariam" w:hAnsi="GHEA Mariam"/>
          <w:b/>
          <w:sz w:val="24"/>
          <w:szCs w:val="24"/>
          <w:lang w:val="hy-AM"/>
        </w:rPr>
        <w:t>բանկային (այդ թվում՝ քարտային) հաշիվների</w:t>
      </w:r>
      <w:r w:rsidRPr="00A82F07">
        <w:rPr>
          <w:rFonts w:ascii="GHEA Mariam" w:hAnsi="GHEA Mariam"/>
          <w:sz w:val="24"/>
          <w:szCs w:val="24"/>
          <w:lang w:val="hy-AM"/>
        </w:rPr>
        <w:t xml:space="preserve"> միջո</w:t>
      </w:r>
      <w:r w:rsidR="00724446">
        <w:rPr>
          <w:rFonts w:ascii="GHEA Mariam" w:hAnsi="GHEA Mariam"/>
          <w:sz w:val="24"/>
          <w:szCs w:val="24"/>
          <w:lang w:val="hy-AM"/>
        </w:rPr>
        <w:softHyphen/>
      </w:r>
      <w:r w:rsidRPr="00A82F07">
        <w:rPr>
          <w:rFonts w:ascii="GHEA Mariam" w:hAnsi="GHEA Mariam"/>
          <w:sz w:val="24"/>
          <w:szCs w:val="24"/>
          <w:lang w:val="hy-AM"/>
        </w:rPr>
        <w:t xml:space="preserve">ցով: Այս կապակցությամբ հարկ է ուշադրություն հրավիրել նաև քննարկվող օրենքի 6-րդ հոդվածի 2.2-րդ կետի ձևակերպմանը, որի համաձայն օրենքով սահմանված անկանխիկ գործարքները պետք է իրականացվեն միայն </w:t>
      </w:r>
      <w:r w:rsidRPr="00A82F07">
        <w:rPr>
          <w:rFonts w:ascii="GHEA Mariam" w:hAnsi="GHEA Mariam"/>
          <w:b/>
          <w:sz w:val="24"/>
          <w:szCs w:val="24"/>
          <w:lang w:val="hy-AM"/>
        </w:rPr>
        <w:t>բանկային հաշիվների կամ քարտերի</w:t>
      </w:r>
      <w:r w:rsidRPr="00A82F07">
        <w:rPr>
          <w:rFonts w:ascii="GHEA Mariam" w:hAnsi="GHEA Mariam"/>
          <w:sz w:val="24"/>
          <w:szCs w:val="24"/>
          <w:lang w:val="hy-AM"/>
        </w:rPr>
        <w:t xml:space="preserve"> միջոցով: Բացի այդ, հարկ է հաշվի առնել Նոր</w:t>
      </w:r>
      <w:r w:rsidR="00724446">
        <w:rPr>
          <w:rFonts w:ascii="GHEA Mariam" w:hAnsi="GHEA Mariam"/>
          <w:sz w:val="24"/>
          <w:szCs w:val="24"/>
          <w:lang w:val="hy-AM"/>
        </w:rPr>
        <w:softHyphen/>
      </w:r>
      <w:r w:rsidRPr="00A82F07">
        <w:rPr>
          <w:rFonts w:ascii="GHEA Mariam" w:hAnsi="GHEA Mariam"/>
          <w:sz w:val="24"/>
          <w:szCs w:val="24"/>
          <w:lang w:val="hy-AM"/>
        </w:rPr>
        <w:t>մատիվ իրավական ակտերի մասին օրենքի 15-րդ հոդվածի 2-րդ մասի պահանջը, որի համաձայն նորմատիվ իրավական ակտում միևնույն միտքն արտահայտելիս կիրառվում են միևնույն բառերը, տերմինները կամ բառակապակցությունները` որոշակի հերթականությամբ:</w:t>
      </w:r>
    </w:p>
    <w:p w:rsidR="00A82F07" w:rsidRPr="00A82F07" w:rsidRDefault="00A82F07" w:rsidP="00A82F0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82F07">
        <w:rPr>
          <w:rFonts w:ascii="GHEA Mariam" w:hAnsi="GHEA Mariam"/>
          <w:sz w:val="24"/>
          <w:szCs w:val="24"/>
          <w:lang w:val="hy-AM"/>
        </w:rPr>
        <w:t>Նշվածից ելնելով՝ առաջարկվում է քննարկվող օրենքի 6-րդ հոդվածի 2.1-ին մասում դ1 կետ</w:t>
      </w:r>
      <w:r w:rsidR="008878A3">
        <w:rPr>
          <w:rFonts w:ascii="GHEA Mariam" w:hAnsi="GHEA Mariam"/>
          <w:sz w:val="24"/>
          <w:szCs w:val="24"/>
          <w:lang w:val="hy-AM"/>
        </w:rPr>
        <w:t>ը</w:t>
      </w:r>
      <w:r w:rsidRPr="00A82F07">
        <w:rPr>
          <w:rFonts w:ascii="GHEA Mariam" w:hAnsi="GHEA Mariam"/>
          <w:sz w:val="24"/>
          <w:szCs w:val="24"/>
          <w:lang w:val="hy-AM"/>
        </w:rPr>
        <w:t xml:space="preserve"> լրացնելու փոխարեն </w:t>
      </w:r>
      <w:r w:rsidRPr="00A82F07">
        <w:rPr>
          <w:rFonts w:ascii="GHEA Mariam" w:hAnsi="GHEA Mariam"/>
          <w:b/>
          <w:sz w:val="24"/>
          <w:szCs w:val="24"/>
          <w:lang w:val="hy-AM"/>
        </w:rPr>
        <w:t>նույն մասի դ կետը շարադրել հետևյալ խմբագրությամբ</w:t>
      </w:r>
      <w:r w:rsidRPr="00A82F07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A82F07" w:rsidRPr="00A82F07" w:rsidRDefault="00A82F07" w:rsidP="00A82F0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82F07">
        <w:rPr>
          <w:rFonts w:ascii="GHEA Mariam" w:hAnsi="GHEA Mariam"/>
          <w:sz w:val="24"/>
          <w:szCs w:val="24"/>
          <w:lang w:val="hy-AM"/>
        </w:rPr>
        <w:t xml:space="preserve">դ) ինտերնետ շահումով խաղի կազմակերպչի սերվերում ստեղծում է յուրաքանչյուր խաղացողի համար հատուկ խաղային հաշիվ, </w:t>
      </w:r>
      <w:r w:rsidRPr="00A82F07">
        <w:rPr>
          <w:rFonts w:ascii="GHEA Mariam" w:hAnsi="GHEA Mariam"/>
          <w:b/>
          <w:sz w:val="24"/>
          <w:szCs w:val="24"/>
          <w:lang w:val="hy-AM"/>
        </w:rPr>
        <w:t>որը կարող է հա</w:t>
      </w:r>
      <w:r w:rsidR="00724446">
        <w:rPr>
          <w:rFonts w:ascii="GHEA Mariam" w:hAnsi="GHEA Mariam"/>
          <w:b/>
          <w:sz w:val="24"/>
          <w:szCs w:val="24"/>
          <w:lang w:val="hy-AM"/>
        </w:rPr>
        <w:softHyphen/>
      </w:r>
      <w:r w:rsidRPr="00A82F07">
        <w:rPr>
          <w:rFonts w:ascii="GHEA Mariam" w:hAnsi="GHEA Mariam"/>
          <w:b/>
          <w:sz w:val="24"/>
          <w:szCs w:val="24"/>
          <w:lang w:val="hy-AM"/>
        </w:rPr>
        <w:t>մալրվել բացառապես տվյալ խաղացողին պատկանող բանկային հաշիվների կամ քարտերի միջոցով.</w:t>
      </w:r>
      <w:r w:rsidRPr="00A82F07">
        <w:rPr>
          <w:rFonts w:ascii="GHEA Mariam" w:hAnsi="GHEA Mariam"/>
          <w:sz w:val="24"/>
          <w:szCs w:val="24"/>
          <w:lang w:val="hy-AM"/>
        </w:rPr>
        <w:t xml:space="preserve">: </w:t>
      </w:r>
    </w:p>
    <w:p w:rsidR="00A82F07" w:rsidRPr="00A82F07" w:rsidRDefault="00A82F07" w:rsidP="00A82F0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82F07">
        <w:rPr>
          <w:rFonts w:ascii="GHEA Mariam" w:hAnsi="GHEA Mariam"/>
          <w:sz w:val="24"/>
          <w:szCs w:val="24"/>
          <w:lang w:val="hy-AM"/>
        </w:rPr>
        <w:lastRenderedPageBreak/>
        <w:t>Սույն առաջարկի ընդունման արդյունքում անհրաժեշտություն կառաջանա վերանայել</w:t>
      </w:r>
      <w:r w:rsidR="008878A3">
        <w:rPr>
          <w:rFonts w:ascii="GHEA Mariam" w:hAnsi="GHEA Mariam"/>
          <w:sz w:val="24"/>
          <w:szCs w:val="24"/>
          <w:lang w:val="hy-AM"/>
        </w:rPr>
        <w:t>ու</w:t>
      </w:r>
      <w:r w:rsidRPr="00A82F07">
        <w:rPr>
          <w:rFonts w:ascii="GHEA Mariam" w:hAnsi="GHEA Mariam"/>
          <w:sz w:val="24"/>
          <w:szCs w:val="24"/>
          <w:lang w:val="hy-AM"/>
        </w:rPr>
        <w:t xml:space="preserve"> նախագծի </w:t>
      </w:r>
      <w:r w:rsidRPr="00A82F07">
        <w:rPr>
          <w:rFonts w:ascii="GHEA Mariam" w:hAnsi="GHEA Mariam"/>
          <w:b/>
          <w:sz w:val="24"/>
          <w:szCs w:val="24"/>
          <w:lang w:val="hy-AM"/>
        </w:rPr>
        <w:t>վերնագիրը</w:t>
      </w:r>
      <w:r w:rsidRPr="00A82F07">
        <w:rPr>
          <w:rFonts w:ascii="GHEA Mariam" w:hAnsi="GHEA Mariam"/>
          <w:sz w:val="24"/>
          <w:szCs w:val="24"/>
          <w:lang w:val="hy-AM"/>
        </w:rPr>
        <w:t xml:space="preserve"> և </w:t>
      </w:r>
      <w:r w:rsidR="008878A3">
        <w:rPr>
          <w:rFonts w:ascii="GHEA Mariam" w:hAnsi="GHEA Mariam"/>
          <w:sz w:val="24"/>
          <w:szCs w:val="24"/>
          <w:lang w:val="hy-AM"/>
        </w:rPr>
        <w:t>ն</w:t>
      </w:r>
      <w:r w:rsidRPr="00A82F07">
        <w:rPr>
          <w:rFonts w:ascii="GHEA Mariam" w:hAnsi="GHEA Mariam"/>
          <w:sz w:val="24"/>
          <w:szCs w:val="24"/>
          <w:lang w:val="hy-AM"/>
        </w:rPr>
        <w:t xml:space="preserve">ախագծի 1-ին հոդվածում 2.1-ին մասը լրացնել դ1 </w:t>
      </w:r>
      <w:r w:rsidR="008878A3">
        <w:rPr>
          <w:rFonts w:ascii="GHEA Mariam" w:hAnsi="GHEA Mariam"/>
          <w:sz w:val="24"/>
          <w:szCs w:val="24"/>
          <w:lang w:val="hy-AM"/>
        </w:rPr>
        <w:t>կետով և բառերը փոխարինել 2.1-ին</w:t>
      </w:r>
      <w:r w:rsidRPr="00A82F07">
        <w:rPr>
          <w:rFonts w:ascii="GHEA Mariam" w:hAnsi="GHEA Mariam"/>
          <w:sz w:val="24"/>
          <w:szCs w:val="24"/>
          <w:lang w:val="hy-AM"/>
        </w:rPr>
        <w:t xml:space="preserve"> մասի դ կետը բառերով:</w:t>
      </w:r>
    </w:p>
    <w:p w:rsidR="00A82F07" w:rsidRPr="00A82F07" w:rsidRDefault="00A82F07" w:rsidP="00A82F07">
      <w:pPr>
        <w:spacing w:line="360" w:lineRule="auto"/>
        <w:ind w:firstLine="720"/>
        <w:jc w:val="both"/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</w:pPr>
      <w:r w:rsidRPr="00A82F0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3. Նախագծի 1-ին հոդ</w:t>
      </w:r>
      <w:r w:rsidR="008878A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վածում օգտագործվող (այսուհետ՝ օ</w:t>
      </w:r>
      <w:r w:rsidRPr="00A82F0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րենք) բառերն առաջարկում ենք  հանել, իսկ 2-րդ հոդվածում օգտագործվող Օրենք բառը գրել փոքրատառերով: </w:t>
      </w:r>
    </w:p>
    <w:p w:rsidR="00A82F07" w:rsidRPr="00A82F07" w:rsidRDefault="00A82F07" w:rsidP="00A82F07">
      <w:pPr>
        <w:spacing w:line="360" w:lineRule="auto"/>
        <w:ind w:firstLine="720"/>
        <w:jc w:val="both"/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</w:pPr>
      <w:r w:rsidRPr="00A82F0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Նույն դիտարկումը վերաբերում է նաև «Վիճակախաղերի մասին» օրենքում լրացում կատարելու մասին» Հայաստանի Հանրապետության օրենքի նախագծի 2-րդ հոդվածին:</w:t>
      </w:r>
    </w:p>
    <w:p w:rsidR="00A82F07" w:rsidRPr="00A82F07" w:rsidRDefault="00A82F07" w:rsidP="00A82F07">
      <w:pPr>
        <w:spacing w:line="360" w:lineRule="auto"/>
        <w:ind w:firstLine="720"/>
        <w:jc w:val="both"/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</w:pPr>
      <w:r w:rsidRPr="00A82F0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4. Նախագծով առաջարկվող փոփոխությամբ պայմանավորված</w:t>
      </w:r>
      <w:r w:rsidR="008878A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՝</w:t>
      </w:r>
      <w:r w:rsidRPr="00A82F0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անհրա</w:t>
      </w:r>
      <w:r w:rsidR="00724446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softHyphen/>
      </w:r>
      <w:r w:rsidRPr="00A82F0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ժեշտ է փոփոխություն կատարել «Շահումով խաղերի, ինտերնետ շահումով խաղերի և խաղատների մասին» Հայաստանի Հանրապետության օրենքի 4-րդ` «Սույն օրենքի խախտումները, դրանց համար կիրառվող պատասխանատվության միջոցները» գլխում՝ սահմանելով համապատասխան պատժամիջոց։</w:t>
      </w:r>
    </w:p>
    <w:p w:rsidR="00A82F07" w:rsidRPr="00A82F07" w:rsidRDefault="00A82F07" w:rsidP="00A82F07">
      <w:pPr>
        <w:spacing w:line="360" w:lineRule="auto"/>
        <w:ind w:firstLine="720"/>
        <w:jc w:val="both"/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</w:pPr>
      <w:r w:rsidRPr="00724446">
        <w:rPr>
          <w:rFonts w:ascii="GHEA Mariam" w:hAnsi="GHEA Mariam" w:cs="Sylfaen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5. Նախագծի տրամաբանության շրջանակում առաջարկում ենք  </w:t>
      </w:r>
      <w:r w:rsidR="008878A3">
        <w:rPr>
          <w:rFonts w:ascii="GHEA Mariam" w:hAnsi="GHEA Mariam" w:cs="Sylfaen"/>
          <w:color w:val="000000"/>
          <w:spacing w:val="-4"/>
          <w:sz w:val="24"/>
          <w:szCs w:val="24"/>
          <w:shd w:val="clear" w:color="auto" w:fill="FFFFFF"/>
          <w:lang w:val="hy-AM"/>
        </w:rPr>
        <w:t>օ</w:t>
      </w:r>
      <w:r w:rsidRPr="00724446">
        <w:rPr>
          <w:rFonts w:ascii="GHEA Mariam" w:hAnsi="GHEA Mariam" w:cs="Sylfaen"/>
          <w:color w:val="000000"/>
          <w:spacing w:val="-4"/>
          <w:sz w:val="24"/>
          <w:szCs w:val="24"/>
          <w:shd w:val="clear" w:color="auto" w:fill="FFFFFF"/>
          <w:lang w:val="hy-AM"/>
        </w:rPr>
        <w:t>րենքի 6-րդ</w:t>
      </w:r>
      <w:r w:rsidRPr="00A82F0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հոդվածի 2-րդ մասի «է» կետի 2-րդ նախադասությունը «եղանակով» բառից հետո լրացնել «, բացառապես տվյալ խաղացողին պատկանող բանկային (այդ թվում՝ քարտային) հաշիվների միջոցով» բառերով։</w:t>
      </w:r>
    </w:p>
    <w:p w:rsidR="00A82F07" w:rsidRPr="00A82F07" w:rsidRDefault="00A82F07" w:rsidP="00A82F07">
      <w:pPr>
        <w:pStyle w:val="ListParagraph"/>
        <w:spacing w:before="0" w:after="0" w:line="360" w:lineRule="auto"/>
        <w:ind w:left="0" w:firstLine="720"/>
        <w:jc w:val="both"/>
        <w:rPr>
          <w:rFonts w:ascii="GHEA Mariam" w:hAnsi="GHEA Mariam" w:cs="Sylfaen"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A82F07">
        <w:rPr>
          <w:rFonts w:ascii="GHEA Mariam" w:hAnsi="GHEA Mariam" w:cs="Sylfaen"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II. «Վիճակախաղերի մասին» օրենքում լրացում կատարելու մասին» </w:t>
      </w:r>
      <w:r w:rsidRPr="00724446">
        <w:rPr>
          <w:rFonts w:ascii="GHEA Mariam" w:hAnsi="GHEA Mariam" w:cs="Sylfaen"/>
          <w:color w:val="000000"/>
          <w:spacing w:val="-4"/>
          <w:sz w:val="24"/>
          <w:szCs w:val="24"/>
          <w:u w:val="single"/>
          <w:shd w:val="clear" w:color="auto" w:fill="FFFFFF"/>
          <w:lang w:val="hy-AM"/>
        </w:rPr>
        <w:t>Հա</w:t>
      </w:r>
      <w:r w:rsidR="00724446" w:rsidRPr="00724446">
        <w:rPr>
          <w:rFonts w:ascii="GHEA Mariam" w:hAnsi="GHEA Mariam" w:cs="Sylfaen"/>
          <w:color w:val="000000"/>
          <w:spacing w:val="-4"/>
          <w:sz w:val="24"/>
          <w:szCs w:val="24"/>
          <w:u w:val="single"/>
          <w:shd w:val="clear" w:color="auto" w:fill="FFFFFF"/>
          <w:lang w:val="hy-AM"/>
        </w:rPr>
        <w:softHyphen/>
      </w:r>
      <w:r w:rsidRPr="00724446">
        <w:rPr>
          <w:rFonts w:ascii="GHEA Mariam" w:hAnsi="GHEA Mariam" w:cs="Sylfaen"/>
          <w:color w:val="000000"/>
          <w:spacing w:val="-4"/>
          <w:sz w:val="24"/>
          <w:szCs w:val="24"/>
          <w:u w:val="single"/>
          <w:shd w:val="clear" w:color="auto" w:fill="FFFFFF"/>
          <w:lang w:val="hy-AM"/>
        </w:rPr>
        <w:t>յաստանի Հանրապետության օրենքի նա</w:t>
      </w:r>
      <w:r w:rsidRPr="00724446">
        <w:rPr>
          <w:rFonts w:ascii="GHEA Mariam" w:hAnsi="GHEA Mariam" w:cs="Sylfaen"/>
          <w:color w:val="000000"/>
          <w:spacing w:val="-4"/>
          <w:sz w:val="24"/>
          <w:szCs w:val="24"/>
          <w:u w:val="single"/>
          <w:shd w:val="clear" w:color="auto" w:fill="FFFFFF"/>
          <w:lang w:val="hy-AM"/>
        </w:rPr>
        <w:softHyphen/>
        <w:t xml:space="preserve">խագծի (այսուհետ՝ </w:t>
      </w:r>
      <w:r w:rsidR="00724446" w:rsidRPr="00724446">
        <w:rPr>
          <w:rFonts w:ascii="GHEA Mariam" w:hAnsi="GHEA Mariam" w:cs="Sylfaen"/>
          <w:color w:val="000000"/>
          <w:spacing w:val="-4"/>
          <w:sz w:val="24"/>
          <w:szCs w:val="24"/>
          <w:u w:val="single"/>
          <w:shd w:val="clear" w:color="auto" w:fill="FFFFFF"/>
          <w:lang w:val="hy-AM"/>
        </w:rPr>
        <w:t>ն</w:t>
      </w:r>
      <w:r w:rsidRPr="00724446">
        <w:rPr>
          <w:rFonts w:ascii="GHEA Mariam" w:hAnsi="GHEA Mariam" w:cs="Sylfaen"/>
          <w:color w:val="000000"/>
          <w:spacing w:val="-4"/>
          <w:sz w:val="24"/>
          <w:szCs w:val="24"/>
          <w:u w:val="single"/>
          <w:shd w:val="clear" w:color="auto" w:fill="FFFFFF"/>
          <w:lang w:val="hy-AM"/>
        </w:rPr>
        <w:t>ախագիծ) վերաբերյա</w:t>
      </w:r>
      <w:r w:rsidRPr="00A82F07">
        <w:rPr>
          <w:rFonts w:ascii="GHEA Mariam" w:hAnsi="GHEA Mariam" w:cs="Sylfaen"/>
          <w:color w:val="000000"/>
          <w:sz w:val="24"/>
          <w:szCs w:val="24"/>
          <w:u w:val="single"/>
          <w:shd w:val="clear" w:color="auto" w:fill="FFFFFF"/>
          <w:lang w:val="hy-AM"/>
        </w:rPr>
        <w:t>լ</w:t>
      </w:r>
      <w:r w:rsidR="008878A3">
        <w:rPr>
          <w:rFonts w:ascii="GHEA Mariam" w:hAnsi="GHEA Mariam" w:cs="Sylfaen"/>
          <w:color w:val="000000"/>
          <w:sz w:val="24"/>
          <w:szCs w:val="24"/>
          <w:u w:val="single"/>
          <w:shd w:val="clear" w:color="auto" w:fill="FFFFFF"/>
          <w:lang w:val="hy-AM"/>
        </w:rPr>
        <w:t>՝</w:t>
      </w:r>
    </w:p>
    <w:p w:rsidR="00A82F07" w:rsidRPr="00A82F07" w:rsidRDefault="00A82F07" w:rsidP="00A82F07">
      <w:pPr>
        <w:pStyle w:val="ListParagraph"/>
        <w:spacing w:before="0" w:after="0" w:line="360" w:lineRule="auto"/>
        <w:ind w:left="0" w:firstLine="720"/>
        <w:jc w:val="both"/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</w:pPr>
      <w:r w:rsidRPr="00A82F0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1. Նախագծի 1-ին հոդվածով առաջարկվում է փոփոխություն կատարել «Վիճա</w:t>
      </w:r>
      <w:r w:rsidRPr="00A82F0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softHyphen/>
        <w:t>կախաղերի մասին» օրենքի 5.2-րդ հոդվածի 2-րդ մասում (մասն առա</w:t>
      </w:r>
      <w:r w:rsidR="00724446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softHyphen/>
      </w:r>
      <w:r w:rsidRPr="00A82F0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ջարկվել է շարադրել նոր խմբա</w:t>
      </w:r>
      <w:r w:rsidRPr="00A82F0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softHyphen/>
        <w:t>գրությամբ), այսինքն, քննարկվող նախագծով որևէ լրացում չի առաջարկվում: Հետևաբար, առաջնորդվելով Նորմատիվ իրավական ակտերի մասին օրենքի 12-րդ հոդվածի 1-ին մասի կարգավորմամբ (նորմատիվ իրավական ակտ</w:t>
      </w:r>
      <w:r w:rsidR="008878A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Pr="00A82F0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ունենում է վերնագիր, որը համապատասխանում է նորմատիվ իրավական ակտի բովանդակությանը)՝ անհրաժեշտ է քննարկվող նախագծի վերնագիրը համապատասխանեցնել նախագծի բովանդակությանը:</w:t>
      </w:r>
    </w:p>
    <w:p w:rsidR="00A82F07" w:rsidRPr="00A82F07" w:rsidRDefault="00A82F07" w:rsidP="00A82F07">
      <w:pPr>
        <w:pStyle w:val="ListParagraph"/>
        <w:spacing w:before="0" w:after="0" w:line="360" w:lineRule="auto"/>
        <w:ind w:left="0" w:firstLine="720"/>
        <w:jc w:val="both"/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</w:pPr>
      <w:r w:rsidRPr="00A82F0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lastRenderedPageBreak/>
        <w:t>2. Նախագծի 1-ին հոդվածով նոր խմբագրությամբ շարադրվող 2-րդ մասի 3-րդ նախադասությունն ունի հետևյալ ձևակերպումը. Տոտալիզատորի մաս</w:t>
      </w:r>
      <w:r w:rsidR="00724446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softHyphen/>
      </w:r>
      <w:r w:rsidRPr="00A82F0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նակցի հաշիվը կարող է համալրվել բացառապես տվյալ խաղացողին պատկանող բանկային (այդ թվում՝ քարտային) հաշիվների միջոցով:: Մինչդեռ, հարկ է նկատել, որ «Վիճակախաղերի մասին» օրենքի 5.2-րդ հոդվածի 4-րդ մասի հա</w:t>
      </w:r>
      <w:r w:rsidR="00724446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softHyphen/>
      </w:r>
      <w:r w:rsidRPr="00A82F0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մաձայն՝ օրենքով սահմանված անկանխիկ գործարքները պետք է իրականացվեն միայն բանկային հաշիվների կամ քարտերի միջոցով: Նշվածից ելնելով՝ օրենքում օգտագործվող տերմինների միատեսակությունն ապահովելու նկատառումից ելնելով՝ առաջարկվում է նոր խմբագրությամբ շարադրվող 2-րդ մասի 3-րդ նախադասությունը շարադրել հետևյալ խմբագրությամբ. Տոտալիզատորի մաս</w:t>
      </w:r>
      <w:r w:rsidR="00724446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softHyphen/>
      </w:r>
      <w:r w:rsidRPr="00A82F0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նակցի հաշիվը կարող է համալրվել բացառապես տվյալ խաղացողին պատկանող բանկային հաշիվների կամ քարտերի միջոցով::</w:t>
      </w:r>
    </w:p>
    <w:p w:rsidR="00A82F07" w:rsidRPr="00A82F07" w:rsidRDefault="00A82F07" w:rsidP="00A82F07">
      <w:pPr>
        <w:pStyle w:val="ListParagraph"/>
        <w:spacing w:before="0" w:after="0" w:line="360" w:lineRule="auto"/>
        <w:ind w:left="0" w:firstLine="720"/>
        <w:jc w:val="both"/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</w:pPr>
      <w:r w:rsidRPr="00A82F0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3. Նախագծի 1-ին հոդվածով նախատեսվող՝ «Վիճակախաղերի մասին» օրենքի   5.2-րդ հոդվածի 2-րդ մասը բաղկացած է երկու պարբերություններից, որոնցից երկրորդը համարակալված չէ, մինչդեռ, Նորմատիվ իրավական ակտերի մասին օրենքի 14-րդ հոդվածի 3-րդ մասի համաձայն՝ օրենսդրական ակտերում հոդվածները բաժանվում են «մասեր» կոչվող միայն համարակալված պարբերությունների: Հոդվածների մասերը կարող են բաժանվել միայն համա</w:t>
      </w:r>
      <w:r w:rsidR="00724446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softHyphen/>
      </w:r>
      <w:r w:rsidRPr="00A82F0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րակալված կետերի, կետերը` միայն համարակալված ենթակետերի:</w:t>
      </w:r>
    </w:p>
    <w:p w:rsidR="00A82F07" w:rsidRPr="00A82F07" w:rsidRDefault="00A82F07" w:rsidP="00A82F07">
      <w:pPr>
        <w:pStyle w:val="ListParagraph"/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24446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Ամփոփելով վերոգրյալը, Հայաստանի Հանրապետության կառավարու</w:t>
      </w:r>
      <w:r w:rsidR="00724446" w:rsidRPr="00724446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softHyphen/>
      </w:r>
      <w:r w:rsidRPr="00724446">
        <w:rPr>
          <w:rFonts w:ascii="GHEA Mariam" w:hAnsi="GHEA Mariam" w:cs="Sylfaen"/>
          <w:color w:val="000000"/>
          <w:spacing w:val="-6"/>
          <w:sz w:val="24"/>
          <w:szCs w:val="24"/>
          <w:shd w:val="clear" w:color="auto" w:fill="FFFFFF"/>
          <w:lang w:val="hy-AM"/>
        </w:rPr>
        <w:t>թյունը</w:t>
      </w:r>
      <w:r w:rsidRPr="00A82F07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, կարևորելով հիմնավորման մեջ ներկայացված նպատակները, առաջարկում է </w:t>
      </w:r>
      <w:r w:rsidR="008878A3">
        <w:rPr>
          <w:rFonts w:ascii="GHEA Mariam" w:hAnsi="GHEA Mariam" w:cs="Sylfaen"/>
          <w:color w:val="000000"/>
          <w:spacing w:val="-4"/>
          <w:sz w:val="24"/>
          <w:szCs w:val="24"/>
          <w:shd w:val="clear" w:color="auto" w:fill="FFFFFF"/>
          <w:lang w:val="hy-AM"/>
        </w:rPr>
        <w:t>ն</w:t>
      </w:r>
      <w:bookmarkStart w:id="0" w:name="_GoBack"/>
      <w:bookmarkEnd w:id="0"/>
      <w:r w:rsidRPr="00724446">
        <w:rPr>
          <w:rFonts w:ascii="GHEA Mariam" w:hAnsi="GHEA Mariam" w:cs="Sylfaen"/>
          <w:color w:val="000000"/>
          <w:spacing w:val="-4"/>
          <w:sz w:val="24"/>
          <w:szCs w:val="24"/>
          <w:shd w:val="clear" w:color="auto" w:fill="FFFFFF"/>
          <w:lang w:val="hy-AM"/>
        </w:rPr>
        <w:t>ախագծերը լրամշակել՝ ներկայացված առաջարկություններին համապատաս</w:t>
      </w:r>
      <w:r w:rsidR="00724446" w:rsidRPr="00724446">
        <w:rPr>
          <w:rFonts w:ascii="GHEA Mariam" w:hAnsi="GHEA Mariam" w:cs="Sylfaen"/>
          <w:color w:val="000000"/>
          <w:spacing w:val="-4"/>
          <w:sz w:val="24"/>
          <w:szCs w:val="24"/>
          <w:shd w:val="clear" w:color="auto" w:fill="FFFFFF"/>
          <w:lang w:val="hy-AM"/>
        </w:rPr>
        <w:softHyphen/>
      </w:r>
      <w:r w:rsidRPr="00724446">
        <w:rPr>
          <w:rFonts w:ascii="GHEA Mariam" w:hAnsi="GHEA Mariam" w:cs="Sylfaen"/>
          <w:color w:val="000000"/>
          <w:spacing w:val="-4"/>
          <w:sz w:val="24"/>
          <w:szCs w:val="24"/>
          <w:shd w:val="clear" w:color="auto" w:fill="FFFFFF"/>
          <w:lang w:val="hy-AM"/>
        </w:rPr>
        <w:t>խան</w:t>
      </w:r>
      <w:r w:rsidRPr="00A82F07">
        <w:rPr>
          <w:rFonts w:ascii="GHEA Mariam" w:eastAsia="Times New Roman" w:hAnsi="GHEA Mariam" w:cs="Sylfaen"/>
          <w:bCs/>
          <w:sz w:val="24"/>
          <w:szCs w:val="24"/>
          <w:lang w:val="hy-AM"/>
        </w:rPr>
        <w:t>:</w:t>
      </w:r>
    </w:p>
    <w:p w:rsidR="009600CB" w:rsidRPr="00A82F07" w:rsidRDefault="009600CB" w:rsidP="00A82F07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sectPr w:rsidR="009600CB" w:rsidRPr="00A82F07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D38" w:rsidRDefault="00B25D38">
      <w:r>
        <w:separator/>
      </w:r>
    </w:p>
  </w:endnote>
  <w:endnote w:type="continuationSeparator" w:id="0">
    <w:p w:rsidR="00B25D38" w:rsidRDefault="00B25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25D3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0336D">
      <w:rPr>
        <w:noProof/>
      </w:rPr>
      <w:t>voroshumTK38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D38" w:rsidRDefault="00B25D38">
      <w:r>
        <w:separator/>
      </w:r>
    </w:p>
  </w:footnote>
  <w:footnote w:type="continuationSeparator" w:id="0">
    <w:p w:rsidR="00B25D38" w:rsidRDefault="00B25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878A3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0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36D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974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6FF9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446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8A3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0CB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F07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3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667FC8"/>
  <w15:chartTrackingRefBased/>
  <w15:docId w15:val="{A73E1CF2-D915-4CEC-9DCA-75B385EBB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9600CB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ing3Char">
    <w:name w:val="Heading 3 Char"/>
    <w:basedOn w:val="DefaultParagraphFont"/>
    <w:link w:val="Heading3"/>
    <w:uiPriority w:val="9"/>
    <w:rsid w:val="009600CB"/>
    <w:rPr>
      <w:b/>
      <w:bCs/>
      <w:sz w:val="27"/>
      <w:szCs w:val="27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9600CB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9600CB"/>
    <w:rPr>
      <w:b/>
      <w:bCs/>
    </w:rPr>
  </w:style>
  <w:style w:type="character" w:customStyle="1" w:styleId="HeaderChar">
    <w:name w:val="Header Char"/>
    <w:basedOn w:val="DefaultParagraphFont"/>
    <w:link w:val="Header"/>
    <w:rsid w:val="009600CB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9600CB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A82F07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A82F07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1134</Words>
  <Characters>6469</Characters>
  <Application>Microsoft Office Word</Application>
  <DocSecurity>0</DocSecurity>
  <Lines>53</Lines>
  <Paragraphs>15</Paragraphs>
  <ScaleCrop>false</ScaleCrop>
  <Company/>
  <LinksUpToDate>false</LinksUpToDate>
  <CharactersWithSpaces>7588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2023-06-20T07:59:00Z</dcterms:created>
  <dcterms:modified xsi:type="dcterms:W3CDTF">2023-06-20T10:53:00Z</dcterms:modified>
</cp:coreProperties>
</file>