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CFC" w:rsidRDefault="00EB2CFC" w:rsidP="001E3C54">
      <w:pPr>
        <w:spacing w:after="0" w:line="276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246F6C" w:rsidRDefault="00246F6C" w:rsidP="001E3C54">
      <w:pPr>
        <w:spacing w:after="0" w:line="276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1E3C54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EB2CFC" w:rsidRPr="001E3C54" w:rsidRDefault="00EB2CFC" w:rsidP="001E3C54">
      <w:pPr>
        <w:spacing w:after="0" w:line="276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2C18ED" w:rsidRDefault="00935189" w:rsidP="001E3C54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4F5307">
        <w:rPr>
          <w:rFonts w:ascii="GHEA Grapalat" w:hAnsi="GHEA Grapalat"/>
          <w:b/>
          <w:sz w:val="24"/>
          <w:szCs w:val="24"/>
          <w:lang w:val="hy-AM"/>
        </w:rPr>
        <w:t>«</w:t>
      </w:r>
      <w:r w:rsidRPr="004F5307">
        <w:rPr>
          <w:rFonts w:ascii="GHEA Grapalat" w:hAnsi="GHEA Grapalat" w:cs="Arial"/>
          <w:b/>
          <w:sz w:val="24"/>
          <w:szCs w:val="24"/>
          <w:lang w:val="hy-AM"/>
        </w:rPr>
        <w:t>ԳՅՈՒՄՐՈՒ ՇՏԱՊ ԲՈՒԺԱԿԱՆ ՕԳՆՈՒԹՅԱՆ ԿԱՅԱՆ</w:t>
      </w:r>
      <w:r w:rsidRPr="004F5307">
        <w:rPr>
          <w:rFonts w:ascii="GHEA Grapalat" w:hAnsi="GHEA Grapalat" w:cs="Arial Armenian"/>
          <w:b/>
          <w:sz w:val="24"/>
          <w:szCs w:val="24"/>
          <w:lang w:val="hy-AM"/>
        </w:rPr>
        <w:t>»</w:t>
      </w:r>
      <w:r w:rsidRPr="004F53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ՓԱԿ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ԲԱԺՆԵՏԻՐԱԿԱՆ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ԸՆԿԵՐՈՒԹՅԱՆ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ՍԵՓԱԿԱՆՈՒԹՅՈՒՆ</w:t>
      </w:r>
      <w:r w:rsidRPr="004F5307">
        <w:rPr>
          <w:rStyle w:val="Strong"/>
          <w:rFonts w:ascii="GHEA Grapalat" w:hAnsi="GHEA Grapalat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ՀԱՆԴԻՍԱՑՈՂ</w:t>
      </w:r>
      <w:r w:rsidRPr="004F5307">
        <w:rPr>
          <w:rStyle w:val="Strong"/>
          <w:rFonts w:ascii="GHEA Grapalat" w:hAnsi="GHEA Grapalat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ԲԱԺՆԵՏՈՄՍԵՐԻ</w:t>
      </w:r>
      <w:r w:rsidRPr="004F5307">
        <w:rPr>
          <w:rStyle w:val="Strong"/>
          <w:rFonts w:ascii="GHEA Grapalat" w:hAnsi="GHEA Grapalat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ԿԱՌԱՎԱՐՄԱՆ</w:t>
      </w:r>
      <w:r w:rsidRPr="004F5307">
        <w:rPr>
          <w:rStyle w:val="Strong"/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ԼԻԱԶՈՐՈՒԹՅՈՒՆՆԵՐԸ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ԱՌՈՂՋԱՊԱՀՈՒԹՅԱՆ ՆԱԽԱՐԱՐՈՒԹՅԱՆԸ ՎԵՐԱՊԱՀԵԼՈՒ ԵՎ ԱՅՆ ՎԵՐԱՆՎԱՆԵԼՈՒ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ՄԱՍԻՆ ՀՀ ԿԱՌԱՎԱՐՈՒԹՅԱՆ ՈՐՈՇՄԱՆ ՆԱԽԱԳԾԻ</w:t>
      </w:r>
      <w:r w:rsidRPr="004F5307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</w:p>
    <w:p w:rsidR="00EB2CFC" w:rsidRPr="001E3C54" w:rsidRDefault="00EB2CFC" w:rsidP="001E3C54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7796"/>
      </w:tblGrid>
      <w:tr w:rsidR="009334D3" w:rsidRPr="00EB2CFC" w:rsidTr="00935189">
        <w:trPr>
          <w:trHeight w:val="20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</w:tcPr>
          <w:p w:rsidR="009334D3" w:rsidRPr="00EB2CFC" w:rsidRDefault="00FA5F73" w:rsidP="00EB2CFC">
            <w:pPr>
              <w:pStyle w:val="ListParagraph"/>
              <w:spacing w:after="0" w:line="360" w:lineRule="auto"/>
              <w:ind w:left="121" w:right="12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B2CFC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EB2CFC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EB2CF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</w:tcPr>
          <w:p w:rsidR="00935189" w:rsidRPr="00EB2CFC" w:rsidRDefault="00935189" w:rsidP="00EB2CFC">
            <w:pPr>
              <w:spacing w:after="0" w:line="360" w:lineRule="auto"/>
              <w:ind w:left="121" w:right="12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B2CF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12.06.2023թ.</w:t>
            </w:r>
          </w:p>
          <w:p w:rsidR="00FA5F73" w:rsidRPr="00EB2CFC" w:rsidRDefault="00935189" w:rsidP="00EB2CFC">
            <w:pPr>
              <w:spacing w:after="0" w:line="360" w:lineRule="auto"/>
              <w:ind w:left="121" w:right="12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B2CF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N </w:t>
            </w:r>
            <w:r w:rsidRPr="00EB2CF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01/34/11610-2023</w:t>
            </w:r>
          </w:p>
        </w:tc>
      </w:tr>
      <w:tr w:rsidR="00777F1B" w:rsidRPr="00EB2CFC" w:rsidTr="00935189">
        <w:trPr>
          <w:trHeight w:val="20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EB2CFC" w:rsidRDefault="00935189" w:rsidP="00EB2CFC">
            <w:pPr>
              <w:spacing w:after="0" w:line="360" w:lineRule="auto"/>
              <w:ind w:left="121" w:right="12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2CFC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նախագծի բնույթը համապատասխանեցնել «Նորմատիվ իրավական ակտերի մասին» օրենքի պահանջներին (որպես անհատական իրավական ակտ):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2A90" w:rsidRPr="00EB2CFC" w:rsidRDefault="00935189" w:rsidP="00EB2CFC">
            <w:pPr>
              <w:spacing w:line="360" w:lineRule="auto"/>
              <w:ind w:left="121" w:right="123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B2C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5E2737" w:rsidRPr="00EB2CFC" w:rsidTr="00935189">
        <w:trPr>
          <w:trHeight w:val="20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</w:tcPr>
          <w:p w:rsidR="005E2737" w:rsidRPr="00EB2CFC" w:rsidRDefault="00B123FD" w:rsidP="00EB2CFC">
            <w:pPr>
              <w:pStyle w:val="ListParagraph"/>
              <w:spacing w:after="0" w:line="360" w:lineRule="auto"/>
              <w:ind w:left="121" w:right="12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B2CFC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2</w:t>
            </w:r>
            <w:r w:rsidR="005E2737" w:rsidRPr="00EB2CFC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5E2737" w:rsidRPr="00EB2CF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935189" w:rsidRPr="00EB2CF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տարածքային կառավարման և ենթակառուցվածքների նախարար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</w:tcPr>
          <w:p w:rsidR="00935189" w:rsidRPr="00EB2CFC" w:rsidRDefault="00935189" w:rsidP="00EB2CFC">
            <w:pPr>
              <w:spacing w:after="0" w:line="360" w:lineRule="auto"/>
              <w:ind w:left="121" w:right="12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B2CF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06.06.2023թ.</w:t>
            </w:r>
          </w:p>
          <w:p w:rsidR="005E2737" w:rsidRPr="00EB2CFC" w:rsidRDefault="00935189" w:rsidP="00EB2CFC">
            <w:pPr>
              <w:spacing w:after="0" w:line="360" w:lineRule="auto"/>
              <w:ind w:left="121" w:right="12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B2CF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N </w:t>
            </w:r>
            <w:r w:rsidRPr="00EB2CF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ԳՍ//16642-2023</w:t>
            </w:r>
          </w:p>
        </w:tc>
      </w:tr>
      <w:tr w:rsidR="00935189" w:rsidRPr="00EB2CFC" w:rsidTr="00935189">
        <w:trPr>
          <w:trHeight w:val="20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5189" w:rsidRPr="00EB2CFC" w:rsidRDefault="00935189" w:rsidP="00EB2CFC">
            <w:pPr>
              <w:tabs>
                <w:tab w:val="left" w:pos="851"/>
                <w:tab w:val="left" w:pos="9450"/>
                <w:tab w:val="left" w:pos="9720"/>
              </w:tabs>
              <w:spacing w:line="360" w:lineRule="auto"/>
              <w:ind w:left="121" w:right="1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2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Նախագծի նախաբանում, որպես լիազորող նորմ հղում կատարել նաև «Բաժնետիրական ընկերությունների մասին» Հայաստանի Հանրապետության օրենքի 15-րդ և 67-րդ հոդվածներին, քանի որ Նախագծի 4-րդ կետով նախատեսվում է «Գյումրու շտապ բուժական օգնության կայան» փակ </w:t>
            </w:r>
            <w:r w:rsidRPr="00EB2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բաժնետիրական ընկերության կանոնադրության մեջ փոփոխությունների կատարում։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5189" w:rsidRPr="00EB2CFC" w:rsidRDefault="00935189" w:rsidP="00EB2CFC">
            <w:pPr>
              <w:spacing w:line="360" w:lineRule="auto"/>
              <w:ind w:left="121" w:right="123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B2CF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EB2CFC" w:rsidRPr="00EB2CFC" w:rsidRDefault="00EB2CFC" w:rsidP="00EB2CFC">
            <w:pPr>
              <w:shd w:val="clear" w:color="auto" w:fill="FFFFFF"/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4A0D8F" w:rsidRPr="001E3C54" w:rsidRDefault="004A0D8F" w:rsidP="00DF059D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E3C54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1E3C54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8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9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1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11"/>
  </w:num>
  <w:num w:numId="7">
    <w:abstractNumId w:val="4"/>
  </w:num>
  <w:num w:numId="8">
    <w:abstractNumId w:val="8"/>
  </w:num>
  <w:num w:numId="9">
    <w:abstractNumId w:val="9"/>
  </w:num>
  <w:num w:numId="10">
    <w:abstractNumId w:val="10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759AE"/>
    <w:rsid w:val="00180882"/>
    <w:rsid w:val="001A055C"/>
    <w:rsid w:val="001B38BE"/>
    <w:rsid w:val="001D42FC"/>
    <w:rsid w:val="001E3C54"/>
    <w:rsid w:val="0024488D"/>
    <w:rsid w:val="00246F6C"/>
    <w:rsid w:val="00285005"/>
    <w:rsid w:val="002A0E1A"/>
    <w:rsid w:val="002A545C"/>
    <w:rsid w:val="002C18ED"/>
    <w:rsid w:val="002C4309"/>
    <w:rsid w:val="002D3782"/>
    <w:rsid w:val="0031653D"/>
    <w:rsid w:val="0032077B"/>
    <w:rsid w:val="00335AAA"/>
    <w:rsid w:val="00373521"/>
    <w:rsid w:val="003829F7"/>
    <w:rsid w:val="00393365"/>
    <w:rsid w:val="003A05D7"/>
    <w:rsid w:val="003C2A90"/>
    <w:rsid w:val="003F548B"/>
    <w:rsid w:val="0040672F"/>
    <w:rsid w:val="00431698"/>
    <w:rsid w:val="00454BC2"/>
    <w:rsid w:val="004555F1"/>
    <w:rsid w:val="00483108"/>
    <w:rsid w:val="00497BDB"/>
    <w:rsid w:val="004A0D8F"/>
    <w:rsid w:val="00533A0C"/>
    <w:rsid w:val="00537D46"/>
    <w:rsid w:val="00564ECE"/>
    <w:rsid w:val="0058042D"/>
    <w:rsid w:val="00595301"/>
    <w:rsid w:val="00597C9B"/>
    <w:rsid w:val="005E2565"/>
    <w:rsid w:val="005E2737"/>
    <w:rsid w:val="005F0A5C"/>
    <w:rsid w:val="005F16F0"/>
    <w:rsid w:val="00605C8E"/>
    <w:rsid w:val="006259FB"/>
    <w:rsid w:val="00641B8F"/>
    <w:rsid w:val="006714BD"/>
    <w:rsid w:val="006C4C88"/>
    <w:rsid w:val="006C5420"/>
    <w:rsid w:val="006D21C6"/>
    <w:rsid w:val="007418B0"/>
    <w:rsid w:val="0076074A"/>
    <w:rsid w:val="00777F1B"/>
    <w:rsid w:val="007929E4"/>
    <w:rsid w:val="007D32D2"/>
    <w:rsid w:val="007E6519"/>
    <w:rsid w:val="007F5ADA"/>
    <w:rsid w:val="0081584E"/>
    <w:rsid w:val="00815A3D"/>
    <w:rsid w:val="0085711B"/>
    <w:rsid w:val="00873952"/>
    <w:rsid w:val="008913F2"/>
    <w:rsid w:val="008E0CD1"/>
    <w:rsid w:val="008F7C9B"/>
    <w:rsid w:val="00916B3B"/>
    <w:rsid w:val="009334D3"/>
    <w:rsid w:val="00935189"/>
    <w:rsid w:val="0095209F"/>
    <w:rsid w:val="00973E8D"/>
    <w:rsid w:val="00997FE7"/>
    <w:rsid w:val="009D4592"/>
    <w:rsid w:val="009E16A4"/>
    <w:rsid w:val="009E2B7C"/>
    <w:rsid w:val="009F3408"/>
    <w:rsid w:val="00A81860"/>
    <w:rsid w:val="00AB071E"/>
    <w:rsid w:val="00AE0278"/>
    <w:rsid w:val="00AF7A46"/>
    <w:rsid w:val="00B123FD"/>
    <w:rsid w:val="00B416BC"/>
    <w:rsid w:val="00B85C9A"/>
    <w:rsid w:val="00B9670D"/>
    <w:rsid w:val="00BD5F64"/>
    <w:rsid w:val="00C0686F"/>
    <w:rsid w:val="00C53356"/>
    <w:rsid w:val="00C876F3"/>
    <w:rsid w:val="00CA448C"/>
    <w:rsid w:val="00D025F5"/>
    <w:rsid w:val="00D05CF2"/>
    <w:rsid w:val="00D06BFF"/>
    <w:rsid w:val="00D63B40"/>
    <w:rsid w:val="00DF059D"/>
    <w:rsid w:val="00E36169"/>
    <w:rsid w:val="00E44F22"/>
    <w:rsid w:val="00E50B26"/>
    <w:rsid w:val="00E74360"/>
    <w:rsid w:val="00E902B3"/>
    <w:rsid w:val="00EA02D0"/>
    <w:rsid w:val="00EB2CFC"/>
    <w:rsid w:val="00EB47EB"/>
    <w:rsid w:val="00EC02AE"/>
    <w:rsid w:val="00F30F69"/>
    <w:rsid w:val="00F338AC"/>
    <w:rsid w:val="00F71F1B"/>
    <w:rsid w:val="00F94CE1"/>
    <w:rsid w:val="00FA47D7"/>
    <w:rsid w:val="00FA5F73"/>
    <w:rsid w:val="00FB111A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D48DE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9351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2E694-A6C3-44D2-92BF-F337A26A7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https:/mul2.gov.am/tasks/805877/oneclick/03eb2aee275a99053eec38b8e0e00caaaa01b2b759e8bcb58d2d0b2e2df387b5.docx?token=315cc23726588fd1ba2911576c9fc728</cp:keywords>
  <dc:description/>
  <cp:lastModifiedBy>Armen Nazaryan</cp:lastModifiedBy>
  <cp:revision>4</cp:revision>
  <cp:lastPrinted>2022-09-12T06:00:00Z</cp:lastPrinted>
  <dcterms:created xsi:type="dcterms:W3CDTF">2023-06-15T12:34:00Z</dcterms:created>
  <dcterms:modified xsi:type="dcterms:W3CDTF">2023-06-15T12:45:00Z</dcterms:modified>
</cp:coreProperties>
</file>