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14:paraId="3B76611F" w14:textId="77777777" w:rsidR="006F08A4" w:rsidRPr="00F860F8" w:rsidRDefault="006F08A4" w:rsidP="006F08A4">
      <w:pPr>
        <w:tabs>
          <w:tab w:val="left" w:pos="1134"/>
        </w:tabs>
        <w:spacing w:after="0" w:line="360" w:lineRule="auto"/>
        <w:jc w:val="center"/>
        <w:rPr>
          <w:rFonts w:ascii="GHEA Grapalat" w:hAnsi="GHEA Grapalat"/>
          <w:sz w:val="24"/>
          <w:szCs w:val="24"/>
        </w:rPr>
      </w:pPr>
      <w:r w:rsidRPr="00F860F8">
        <w:rPr>
          <w:rFonts w:ascii="GHEA Grapalat" w:eastAsia="GHEA Grapalat" w:hAnsi="GHEA Grapalat" w:cs="GHEA Grapalat"/>
          <w:b/>
          <w:sz w:val="24"/>
          <w:szCs w:val="24"/>
        </w:rPr>
        <w:t>ՀԻՄՆԱՎՈՐՈՒՄ</w:t>
      </w:r>
    </w:p>
    <w:p w14:paraId="27E289EE" w14:textId="5755F2FD" w:rsidR="00F860F8" w:rsidRPr="00F860F8" w:rsidRDefault="00F860F8" w:rsidP="00F860F8">
      <w:pPr>
        <w:spacing w:after="0" w:line="360" w:lineRule="auto"/>
        <w:ind w:firstLine="720"/>
        <w:jc w:val="center"/>
        <w:rPr>
          <w:rFonts w:ascii="GHEA Grapalat" w:eastAsia="GHEA Grapalat" w:hAnsi="GHEA Grapalat" w:cs="Tahoma"/>
          <w:b/>
          <w:sz w:val="24"/>
          <w:szCs w:val="24"/>
          <w:lang w:val="hy-AM"/>
        </w:rPr>
      </w:pPr>
      <w:r w:rsidRPr="00F860F8">
        <w:rPr>
          <w:rFonts w:ascii="GHEA Grapalat" w:eastAsia="GHEA Grapalat" w:hAnsi="GHEA Grapalat" w:cs="Tahoma"/>
          <w:b/>
          <w:sz w:val="24"/>
          <w:szCs w:val="24"/>
          <w:lang w:val="hy-AM"/>
        </w:rPr>
        <w:t>«ՀԱՅԱՍՏԱՆԻ ՀԱՆՐԱՊԵՏՈՒԹՅԱՆ 202</w:t>
      </w:r>
      <w:r w:rsidRPr="00F860F8">
        <w:rPr>
          <w:rFonts w:ascii="GHEA Grapalat" w:eastAsia="GHEA Grapalat" w:hAnsi="GHEA Grapalat" w:cs="Tahoma"/>
          <w:b/>
          <w:sz w:val="24"/>
          <w:szCs w:val="24"/>
          <w:lang w:val="af-ZA"/>
        </w:rPr>
        <w:t xml:space="preserve">3 </w:t>
      </w:r>
      <w:r w:rsidRPr="00F860F8">
        <w:rPr>
          <w:rFonts w:ascii="GHEA Grapalat" w:eastAsia="GHEA Grapalat" w:hAnsi="GHEA Grapalat" w:cs="Tahoma"/>
          <w:b/>
          <w:sz w:val="24"/>
          <w:szCs w:val="24"/>
          <w:lang w:val="hy-AM"/>
        </w:rPr>
        <w:t xml:space="preserve">ԹՎԱԿԱՆԻ ՊԵՏԱԿԱՆ ԲՅՈՒՋԵԻ ՄԱՍԻՆ» ՕՐԵՆՔՈՒՄ ՓՈՓՈԽՈՒԹՅՈՒՆՆԵՐ, </w:t>
      </w:r>
      <w:r w:rsidR="004C386A">
        <w:rPr>
          <w:rFonts w:ascii="GHEA Grapalat" w:eastAsia="GHEA Grapalat" w:hAnsi="GHEA Grapalat" w:cs="Tahoma"/>
          <w:b/>
          <w:sz w:val="24"/>
          <w:szCs w:val="24"/>
          <w:lang w:val="hy-AM"/>
        </w:rPr>
        <w:t xml:space="preserve">ԼՐԱՑՈՒՄՆԵՐ, </w:t>
      </w:r>
      <w:r w:rsidRPr="00F860F8">
        <w:rPr>
          <w:rFonts w:ascii="GHEA Grapalat" w:eastAsia="GHEA Grapalat" w:hAnsi="GHEA Grapalat" w:cs="Tahoma"/>
          <w:b/>
          <w:sz w:val="24"/>
          <w:szCs w:val="24"/>
          <w:lang w:val="hy-AM"/>
        </w:rPr>
        <w:t>ՀԱՅԱՍՏԱՆԻ ՀԱՆՐԱՊԵՏՈՒԹՅԱՆ ԿԱՌԱՎԱՐՈՒԹՅԱՆ 2022 ԹՎԱԿԱՆԻ ԴԵԿՏԵՄԲԵՐԻ 29-Ի N 2111-Ն ՈՐՈՇՄԱՆ ՄԵՋ ՓՈՓՈԽՈՒԹՅՈՒՆՆԵՐ</w:t>
      </w:r>
      <w:r w:rsidR="00306116">
        <w:rPr>
          <w:rFonts w:ascii="GHEA Grapalat" w:eastAsia="GHEA Grapalat" w:hAnsi="GHEA Grapalat" w:cs="Tahoma"/>
          <w:b/>
          <w:sz w:val="24"/>
          <w:szCs w:val="24"/>
          <w:lang w:val="hy-AM"/>
        </w:rPr>
        <w:t xml:space="preserve"> ԵՎ ԼՐԱՑՈՒՄՆԵՐ </w:t>
      </w:r>
      <w:r w:rsidRPr="00F860F8">
        <w:rPr>
          <w:rFonts w:ascii="GHEA Grapalat" w:eastAsia="GHEA Grapalat" w:hAnsi="GHEA Grapalat" w:cs="Tahoma"/>
          <w:b/>
          <w:sz w:val="24"/>
          <w:szCs w:val="24"/>
          <w:lang w:val="hy-AM"/>
        </w:rPr>
        <w:t>ԿԱՏԱՐԵԼՈՒ ՄԱՍԻՆ» ԿԱՌԱՎԱՐՈՒԹՅԱՆ ՈՐՈՇՄԱՆ ՆԱԽԱԳԾԻ</w:t>
      </w:r>
    </w:p>
    <w:p w14:paraId="1CC1E1C0" w14:textId="77777777" w:rsidR="00BB47D6" w:rsidRDefault="00BB47D6" w:rsidP="00B947CE">
      <w:pPr>
        <w:spacing w:after="0" w:line="360" w:lineRule="auto"/>
        <w:ind w:firstLine="567"/>
        <w:jc w:val="both"/>
        <w:rPr>
          <w:rFonts w:ascii="GHEA Grapalat" w:eastAsia="GHEA Grapalat" w:hAnsi="GHEA Grapalat" w:cs="GHEA Grapalat"/>
          <w:b/>
          <w:sz w:val="24"/>
          <w:szCs w:val="24"/>
          <w:lang w:val="hy-AM"/>
        </w:rPr>
      </w:pPr>
    </w:p>
    <w:p w14:paraId="654BFA8A" w14:textId="33714DC9" w:rsidR="006F08A4" w:rsidRPr="00C071D8" w:rsidRDefault="006F08A4" w:rsidP="00B947CE">
      <w:pPr>
        <w:spacing w:after="0" w:line="360" w:lineRule="auto"/>
        <w:ind w:firstLine="567"/>
        <w:jc w:val="both"/>
        <w:rPr>
          <w:rFonts w:ascii="GHEA Grapalat" w:eastAsia="GHEA Grapalat" w:hAnsi="GHEA Grapalat" w:cs="GHEA Grapalat"/>
          <w:b/>
          <w:sz w:val="24"/>
          <w:szCs w:val="24"/>
          <w:lang w:val="hy-AM"/>
        </w:rPr>
      </w:pPr>
      <w:r w:rsidRPr="00C071D8">
        <w:rPr>
          <w:rFonts w:ascii="GHEA Grapalat" w:eastAsia="GHEA Grapalat" w:hAnsi="GHEA Grapalat" w:cs="GHEA Grapalat"/>
          <w:b/>
          <w:sz w:val="24"/>
          <w:szCs w:val="24"/>
          <w:lang w:val="hy-AM"/>
        </w:rPr>
        <w:t>1. Ընթացիկ իրավիճակը և իրավական ակտերի ընդունման անհրաժեշտությունը.</w:t>
      </w:r>
    </w:p>
    <w:p w14:paraId="733048FA" w14:textId="1BB29619" w:rsidR="004C386A" w:rsidRDefault="004C386A" w:rsidP="004C386A">
      <w:pPr>
        <w:spacing w:after="0" w:line="360" w:lineRule="auto"/>
        <w:ind w:firstLine="720"/>
        <w:jc w:val="both"/>
        <w:rPr>
          <w:rFonts w:ascii="GHEA Grapalat" w:eastAsia="GHEA Grapalat" w:hAnsi="GHEA Grapalat" w:cs="GHEA Grapalat"/>
          <w:sz w:val="24"/>
          <w:szCs w:val="24"/>
          <w:lang w:val="hy-AM"/>
        </w:rPr>
      </w:pPr>
      <w:r w:rsidRPr="004C386A">
        <w:rPr>
          <w:rFonts w:ascii="GHEA Grapalat" w:eastAsia="GHEA Grapalat" w:hAnsi="GHEA Grapalat" w:cs="GHEA Grapalat"/>
          <w:sz w:val="24"/>
          <w:szCs w:val="24"/>
          <w:lang w:val="hy-AM"/>
        </w:rPr>
        <w:t>ՅՈՒՆԵՍԿՕ-ի Մասնակցության ծրագրերի (Participation Programms) 2022-2023թթ. շրջափուլում հաստատվել է «Հայաստանի ազգային արխիվ ՊՈԱԿ-ի կողմից ներկայացված Հայաստանի ազգային արխիվի 100-ամյակին նվիրված միջ</w:t>
      </w:r>
      <w:r w:rsidRPr="004C386A">
        <w:rPr>
          <w:rFonts w:ascii="GHEA Grapalat" w:eastAsia="GHEA Grapalat" w:hAnsi="GHEA Grapalat" w:cs="GHEA Grapalat"/>
          <w:sz w:val="24"/>
          <w:szCs w:val="24"/>
          <w:lang w:val="hy-AM"/>
        </w:rPr>
        <w:softHyphen/>
        <w:t>ազգային գիտաժողով «Արխիվներ՝ մարդկության հիշողություն» ծրագրային առա</w:t>
      </w:r>
      <w:r w:rsidRPr="004C386A">
        <w:rPr>
          <w:rFonts w:ascii="GHEA Grapalat" w:eastAsia="GHEA Grapalat" w:hAnsi="GHEA Grapalat" w:cs="GHEA Grapalat"/>
          <w:sz w:val="24"/>
          <w:szCs w:val="24"/>
          <w:lang w:val="hy-AM"/>
        </w:rPr>
        <w:softHyphen/>
        <w:t xml:space="preserve">ջարկը, որի </w:t>
      </w:r>
      <w:r>
        <w:rPr>
          <w:rFonts w:ascii="GHEA Grapalat" w:eastAsia="GHEA Grapalat" w:hAnsi="GHEA Grapalat" w:cs="GHEA Grapalat"/>
          <w:sz w:val="24"/>
          <w:szCs w:val="24"/>
          <w:lang w:val="hy-AM"/>
        </w:rPr>
        <w:t xml:space="preserve">իրականացման համար </w:t>
      </w:r>
      <w:r w:rsidRPr="004C386A">
        <w:rPr>
          <w:rFonts w:ascii="GHEA Grapalat" w:eastAsia="GHEA Grapalat" w:hAnsi="GHEA Grapalat" w:cs="GHEA Grapalat"/>
          <w:sz w:val="24"/>
          <w:szCs w:val="24"/>
          <w:lang w:val="hy-AM"/>
        </w:rPr>
        <w:t xml:space="preserve">2022 թվականի սեպտեմբերի 16-ին ՅՈՒՆԵՍԿՕ-ի կողմից ՀՀ ֆինանսների նախարարության համապատասխան հաշվին է փոխանցվել 25,972.5 ԱՄՆ դոլարին համարժեք 10 625 090 ՀՀ դրամ: </w:t>
      </w:r>
    </w:p>
    <w:p w14:paraId="15111691" w14:textId="77777777" w:rsidR="004C386A" w:rsidRPr="004C386A" w:rsidRDefault="004C386A" w:rsidP="004C386A">
      <w:pPr>
        <w:spacing w:after="0" w:line="360" w:lineRule="auto"/>
        <w:ind w:firstLine="720"/>
        <w:jc w:val="both"/>
        <w:rPr>
          <w:rFonts w:ascii="GHEA Grapalat" w:eastAsia="GHEA Grapalat" w:hAnsi="GHEA Grapalat" w:cs="GHEA Grapalat"/>
          <w:sz w:val="24"/>
          <w:szCs w:val="24"/>
          <w:lang w:val="hy-AM"/>
        </w:rPr>
      </w:pPr>
      <w:r w:rsidRPr="004C386A">
        <w:rPr>
          <w:rFonts w:ascii="GHEA Grapalat" w:eastAsia="GHEA Grapalat" w:hAnsi="GHEA Grapalat" w:cs="GHEA Grapalat"/>
          <w:sz w:val="24"/>
          <w:szCs w:val="24"/>
          <w:lang w:val="hy-AM"/>
        </w:rPr>
        <w:t>«Արխիվներ՝ մարդկության հիշողություն» խորագրով միջազգային գիտաժողովը նպատակաուղղված է արխիվային ոլորտում մշակութային քաղաքականության զարգացմանն ու արդիականացմանը՝ հիմք ընդունելով Արխիվների միջազգային խորհրդի և ՅՈՒՆԵՍԿՕ-ի նորմատիվ փաստաթղթերը։ Այն նպատակ ունի նաև ամրապնդելու և պաշտպանելու ազգերի մշակութային ժառանգությունը և հազար</w:t>
      </w:r>
      <w:r w:rsidRPr="004C386A">
        <w:rPr>
          <w:rFonts w:ascii="GHEA Grapalat" w:eastAsia="GHEA Grapalat" w:hAnsi="GHEA Grapalat" w:cs="GHEA Grapalat"/>
          <w:sz w:val="24"/>
          <w:szCs w:val="24"/>
          <w:lang w:val="hy-AM"/>
        </w:rPr>
        <w:softHyphen/>
        <w:t>ամյակների պատմությունը։</w:t>
      </w:r>
    </w:p>
    <w:p w14:paraId="4B9B7AC3" w14:textId="1E227788" w:rsidR="004C386A" w:rsidRPr="004C386A" w:rsidRDefault="004C386A" w:rsidP="004C386A">
      <w:pPr>
        <w:spacing w:after="0" w:line="360" w:lineRule="auto"/>
        <w:ind w:firstLine="720"/>
        <w:jc w:val="both"/>
        <w:rPr>
          <w:rFonts w:ascii="GHEA Grapalat" w:eastAsia="GHEA Grapalat" w:hAnsi="GHEA Grapalat" w:cs="GHEA Grapalat"/>
          <w:sz w:val="24"/>
          <w:szCs w:val="24"/>
          <w:lang w:val="hy-AM"/>
        </w:rPr>
      </w:pPr>
      <w:r w:rsidRPr="004C386A">
        <w:rPr>
          <w:rFonts w:ascii="GHEA Grapalat" w:eastAsia="GHEA Grapalat" w:hAnsi="GHEA Grapalat" w:cs="GHEA Grapalat"/>
          <w:sz w:val="24"/>
          <w:szCs w:val="24"/>
          <w:lang w:val="hy-AM"/>
        </w:rPr>
        <w:t xml:space="preserve">Համաժողովը տեղի </w:t>
      </w:r>
      <w:r>
        <w:rPr>
          <w:rFonts w:ascii="GHEA Grapalat" w:eastAsia="GHEA Grapalat" w:hAnsi="GHEA Grapalat" w:cs="GHEA Grapalat"/>
          <w:sz w:val="24"/>
          <w:szCs w:val="24"/>
          <w:lang w:val="hy-AM"/>
        </w:rPr>
        <w:t>է ունենալու</w:t>
      </w:r>
      <w:r w:rsidRPr="004C386A">
        <w:rPr>
          <w:rFonts w:ascii="GHEA Grapalat" w:eastAsia="GHEA Grapalat" w:hAnsi="GHEA Grapalat" w:cs="GHEA Grapalat"/>
          <w:sz w:val="24"/>
          <w:szCs w:val="24"/>
          <w:lang w:val="hy-AM"/>
        </w:rPr>
        <w:t xml:space="preserve"> Երևանում, սույն թվականի նոյեմբերի 27-29-ը՝ պլենար նիստերի և պանելային քննարկումների տեսքով, առանցքային զեկույցներով և բաց բանավեճերով:</w:t>
      </w:r>
    </w:p>
    <w:p w14:paraId="26C16CA0" w14:textId="3D71B73F" w:rsidR="004C386A" w:rsidRDefault="004C386A" w:rsidP="004C386A">
      <w:pPr>
        <w:spacing w:after="0" w:line="360" w:lineRule="auto"/>
        <w:ind w:firstLine="720"/>
        <w:jc w:val="both"/>
        <w:rPr>
          <w:rFonts w:ascii="GHEA Grapalat" w:eastAsia="GHEA Grapalat" w:hAnsi="GHEA Grapalat" w:cs="GHEA Grapalat"/>
          <w:sz w:val="24"/>
          <w:szCs w:val="24"/>
          <w:lang w:val="hy-AM"/>
        </w:rPr>
      </w:pPr>
      <w:bookmarkStart w:id="0" w:name="_GoBack"/>
      <w:bookmarkEnd w:id="0"/>
      <w:r w:rsidRPr="004C386A">
        <w:rPr>
          <w:rFonts w:ascii="GHEA Grapalat" w:eastAsia="GHEA Grapalat" w:hAnsi="GHEA Grapalat" w:cs="GHEA Grapalat"/>
          <w:sz w:val="24"/>
          <w:szCs w:val="24"/>
          <w:lang w:val="hy-AM"/>
        </w:rPr>
        <w:lastRenderedPageBreak/>
        <w:t>Գիտաժողովի հրավիրյալներն են ՅՈՒՆԵՍԿՕ-ից, ICA-ից, Եվրասիկայի անդամ երկրներից, ԱՊՀ, Եվրոպական, Ասիական երկրների առաջատար արխիվագետներ, փորձագետներ (թվով 32 մասնակից)։</w:t>
      </w:r>
    </w:p>
    <w:p w14:paraId="4E8FC5A6" w14:textId="6EF8F75E" w:rsidR="004C386A" w:rsidRPr="004C386A" w:rsidRDefault="004C386A" w:rsidP="004C386A">
      <w:pPr>
        <w:spacing w:after="0" w:line="360" w:lineRule="auto"/>
        <w:ind w:firstLine="720"/>
        <w:jc w:val="both"/>
        <w:rPr>
          <w:rFonts w:ascii="GHEA Grapalat" w:eastAsia="GHEA Grapalat" w:hAnsi="GHEA Grapalat" w:cs="GHEA Grapalat"/>
          <w:sz w:val="24"/>
          <w:szCs w:val="24"/>
          <w:lang w:val="hy-AM"/>
        </w:rPr>
      </w:pPr>
      <w:r>
        <w:rPr>
          <w:rFonts w:ascii="GHEA Grapalat" w:eastAsia="GHEA Grapalat" w:hAnsi="GHEA Grapalat" w:cs="GHEA Grapalat"/>
          <w:sz w:val="24"/>
          <w:szCs w:val="24"/>
          <w:lang w:val="hy-AM"/>
        </w:rPr>
        <w:t>Համաժողովի ընթացքում նախատեվում է իրականացնել հետևյալ ծախսերը։</w:t>
      </w:r>
    </w:p>
    <w:p w14:paraId="40086B1F" w14:textId="77777777" w:rsidR="004C386A" w:rsidRPr="004C386A" w:rsidRDefault="004C386A" w:rsidP="004C386A">
      <w:pPr>
        <w:spacing w:after="0" w:line="360" w:lineRule="auto"/>
        <w:ind w:firstLine="720"/>
        <w:jc w:val="both"/>
        <w:rPr>
          <w:rFonts w:ascii="GHEA Grapalat" w:eastAsia="GHEA Grapalat" w:hAnsi="GHEA Grapalat" w:cs="GHEA Grapalat"/>
          <w:sz w:val="24"/>
          <w:szCs w:val="24"/>
          <w:lang w:val="hy-AM"/>
        </w:rPr>
      </w:pPr>
    </w:p>
    <w:tbl>
      <w:tblPr>
        <w:tblStyle w:val="TableGrid"/>
        <w:tblW w:w="9351" w:type="dxa"/>
        <w:tblLook w:val="04A0" w:firstRow="1" w:lastRow="0" w:firstColumn="1" w:lastColumn="0" w:noHBand="0" w:noVBand="1"/>
      </w:tblPr>
      <w:tblGrid>
        <w:gridCol w:w="6941"/>
        <w:gridCol w:w="2410"/>
      </w:tblGrid>
      <w:tr w:rsidR="004C386A" w:rsidRPr="004C386A" w14:paraId="4E1F1442" w14:textId="77777777" w:rsidTr="009B5004">
        <w:trPr>
          <w:trHeight w:val="474"/>
        </w:trPr>
        <w:tc>
          <w:tcPr>
            <w:tcW w:w="6941" w:type="dxa"/>
          </w:tcPr>
          <w:p w14:paraId="48513899" w14:textId="3E6E80CD" w:rsidR="004C386A" w:rsidRPr="004C386A" w:rsidRDefault="004C386A" w:rsidP="004C386A">
            <w:pPr>
              <w:spacing w:line="360" w:lineRule="auto"/>
              <w:jc w:val="both"/>
              <w:rPr>
                <w:rFonts w:ascii="GHEA Grapalat" w:eastAsia="GHEA Grapalat" w:hAnsi="GHEA Grapalat" w:cs="GHEA Grapalat"/>
                <w:sz w:val="24"/>
                <w:szCs w:val="24"/>
              </w:rPr>
            </w:pPr>
            <w:r>
              <w:rPr>
                <w:rFonts w:ascii="GHEA Grapalat" w:eastAsia="GHEA Grapalat" w:hAnsi="GHEA Grapalat" w:cs="GHEA Grapalat"/>
                <w:sz w:val="24"/>
                <w:szCs w:val="24"/>
                <w:lang w:val="hy-AM"/>
              </w:rPr>
              <w:t>Ծ</w:t>
            </w:r>
            <w:r w:rsidRPr="004C386A">
              <w:rPr>
                <w:rFonts w:ascii="GHEA Grapalat" w:eastAsia="GHEA Grapalat" w:hAnsi="GHEA Grapalat" w:cs="GHEA Grapalat"/>
                <w:sz w:val="24"/>
                <w:szCs w:val="24"/>
              </w:rPr>
              <w:t>ախսերի բաշխում</w:t>
            </w:r>
          </w:p>
        </w:tc>
        <w:tc>
          <w:tcPr>
            <w:tcW w:w="2410" w:type="dxa"/>
          </w:tcPr>
          <w:p w14:paraId="6EF5287C" w14:textId="77777777" w:rsidR="004C386A" w:rsidRPr="004C386A" w:rsidRDefault="004C386A" w:rsidP="004C386A">
            <w:pPr>
              <w:spacing w:line="360" w:lineRule="auto"/>
              <w:jc w:val="center"/>
              <w:rPr>
                <w:rFonts w:ascii="GHEA Grapalat" w:eastAsia="GHEA Grapalat" w:hAnsi="GHEA Grapalat" w:cs="GHEA Grapalat"/>
                <w:sz w:val="24"/>
                <w:szCs w:val="24"/>
              </w:rPr>
            </w:pPr>
            <w:r w:rsidRPr="004C386A">
              <w:rPr>
                <w:rFonts w:ascii="GHEA Grapalat" w:eastAsia="GHEA Grapalat" w:hAnsi="GHEA Grapalat" w:cs="GHEA Grapalat"/>
                <w:sz w:val="24"/>
                <w:szCs w:val="24"/>
              </w:rPr>
              <w:t>ԱՄՆ դոլարով</w:t>
            </w:r>
          </w:p>
        </w:tc>
      </w:tr>
      <w:tr w:rsidR="004C386A" w:rsidRPr="004C386A" w14:paraId="29E39F69" w14:textId="77777777" w:rsidTr="009B5004">
        <w:trPr>
          <w:trHeight w:val="474"/>
        </w:trPr>
        <w:tc>
          <w:tcPr>
            <w:tcW w:w="6941" w:type="dxa"/>
          </w:tcPr>
          <w:p w14:paraId="19590185" w14:textId="77777777" w:rsidR="004C386A" w:rsidRPr="004C386A" w:rsidRDefault="004C386A" w:rsidP="004C386A">
            <w:pPr>
              <w:spacing w:line="360" w:lineRule="auto"/>
              <w:jc w:val="both"/>
              <w:rPr>
                <w:rFonts w:ascii="GHEA Grapalat" w:eastAsia="GHEA Grapalat" w:hAnsi="GHEA Grapalat" w:cs="GHEA Grapalat"/>
                <w:sz w:val="24"/>
                <w:szCs w:val="24"/>
              </w:rPr>
            </w:pPr>
            <w:r w:rsidRPr="004C386A">
              <w:rPr>
                <w:rFonts w:ascii="GHEA Grapalat" w:eastAsia="GHEA Grapalat" w:hAnsi="GHEA Grapalat" w:cs="GHEA Grapalat"/>
                <w:sz w:val="24"/>
                <w:szCs w:val="24"/>
              </w:rPr>
              <w:t>Մասնակիցների ճանապարհածախսը</w:t>
            </w:r>
          </w:p>
        </w:tc>
        <w:tc>
          <w:tcPr>
            <w:tcW w:w="2410" w:type="dxa"/>
          </w:tcPr>
          <w:p w14:paraId="069C011E" w14:textId="77777777" w:rsidR="004C386A" w:rsidRPr="004C386A" w:rsidRDefault="004C386A" w:rsidP="004C386A">
            <w:pPr>
              <w:spacing w:line="360" w:lineRule="auto"/>
              <w:ind w:firstLine="720"/>
              <w:rPr>
                <w:rFonts w:ascii="GHEA Grapalat" w:eastAsia="GHEA Grapalat" w:hAnsi="GHEA Grapalat" w:cs="GHEA Grapalat"/>
                <w:sz w:val="24"/>
                <w:szCs w:val="24"/>
              </w:rPr>
            </w:pPr>
            <w:r w:rsidRPr="004C386A">
              <w:rPr>
                <w:rFonts w:ascii="GHEA Grapalat" w:eastAsia="GHEA Grapalat" w:hAnsi="GHEA Grapalat" w:cs="GHEA Grapalat"/>
                <w:sz w:val="24"/>
                <w:szCs w:val="24"/>
                <w:lang w:val="hy-AM"/>
              </w:rPr>
              <w:t>15572</w:t>
            </w:r>
            <w:r w:rsidRPr="004C386A">
              <w:rPr>
                <w:rFonts w:ascii="GHEA Grapalat" w:eastAsia="GHEA Grapalat" w:hAnsi="GHEA Grapalat" w:cs="GHEA Grapalat"/>
                <w:sz w:val="24"/>
                <w:szCs w:val="24"/>
              </w:rPr>
              <w:t xml:space="preserve"> </w:t>
            </w:r>
            <w:r w:rsidRPr="004C386A">
              <w:rPr>
                <w:rFonts w:ascii="GHEA Grapalat" w:eastAsia="GHEA Grapalat" w:hAnsi="GHEA Grapalat" w:cs="GHEA Grapalat"/>
                <w:sz w:val="24"/>
                <w:szCs w:val="24"/>
                <w:lang w:val="en-US"/>
              </w:rPr>
              <w:t>$</w:t>
            </w:r>
          </w:p>
        </w:tc>
      </w:tr>
      <w:tr w:rsidR="004C386A" w:rsidRPr="004C386A" w14:paraId="5D8D13DE" w14:textId="77777777" w:rsidTr="009B5004">
        <w:trPr>
          <w:trHeight w:val="320"/>
        </w:trPr>
        <w:tc>
          <w:tcPr>
            <w:tcW w:w="6941" w:type="dxa"/>
          </w:tcPr>
          <w:p w14:paraId="1C674BE0" w14:textId="77777777" w:rsidR="004C386A" w:rsidRPr="004C386A" w:rsidRDefault="004C386A" w:rsidP="004C386A">
            <w:pPr>
              <w:spacing w:line="360" w:lineRule="auto"/>
              <w:jc w:val="both"/>
              <w:rPr>
                <w:rFonts w:ascii="GHEA Grapalat" w:eastAsia="GHEA Grapalat" w:hAnsi="GHEA Grapalat" w:cs="GHEA Grapalat"/>
                <w:sz w:val="24"/>
                <w:szCs w:val="24"/>
              </w:rPr>
            </w:pPr>
            <w:r w:rsidRPr="004C386A">
              <w:rPr>
                <w:rFonts w:ascii="GHEA Grapalat" w:eastAsia="GHEA Grapalat" w:hAnsi="GHEA Grapalat" w:cs="GHEA Grapalat"/>
                <w:sz w:val="24"/>
                <w:szCs w:val="24"/>
              </w:rPr>
              <w:t>Մասնակիցների տեղավորում</w:t>
            </w:r>
          </w:p>
        </w:tc>
        <w:tc>
          <w:tcPr>
            <w:tcW w:w="2410" w:type="dxa"/>
          </w:tcPr>
          <w:p w14:paraId="41D683DA" w14:textId="77777777" w:rsidR="004C386A" w:rsidRPr="004C386A" w:rsidRDefault="004C386A" w:rsidP="004C386A">
            <w:pPr>
              <w:spacing w:line="360" w:lineRule="auto"/>
              <w:ind w:firstLine="720"/>
              <w:rPr>
                <w:rFonts w:ascii="GHEA Grapalat" w:eastAsia="GHEA Grapalat" w:hAnsi="GHEA Grapalat" w:cs="GHEA Grapalat"/>
                <w:sz w:val="24"/>
                <w:szCs w:val="24"/>
                <w:lang w:val="en-US"/>
              </w:rPr>
            </w:pPr>
            <w:r w:rsidRPr="004C386A">
              <w:rPr>
                <w:rFonts w:ascii="GHEA Grapalat" w:eastAsia="GHEA Grapalat" w:hAnsi="GHEA Grapalat" w:cs="GHEA Grapalat"/>
                <w:sz w:val="24"/>
                <w:szCs w:val="24"/>
              </w:rPr>
              <w:t>7 200</w:t>
            </w:r>
            <w:r w:rsidRPr="004C386A">
              <w:rPr>
                <w:rFonts w:ascii="GHEA Grapalat" w:eastAsia="GHEA Grapalat" w:hAnsi="GHEA Grapalat" w:cs="GHEA Grapalat"/>
                <w:sz w:val="24"/>
                <w:szCs w:val="24"/>
                <w:lang w:val="en-US"/>
              </w:rPr>
              <w:t xml:space="preserve"> $</w:t>
            </w:r>
          </w:p>
        </w:tc>
      </w:tr>
      <w:tr w:rsidR="004C386A" w:rsidRPr="004C386A" w14:paraId="07C2A9AE" w14:textId="77777777" w:rsidTr="009B5004">
        <w:trPr>
          <w:trHeight w:val="1927"/>
        </w:trPr>
        <w:tc>
          <w:tcPr>
            <w:tcW w:w="6941" w:type="dxa"/>
          </w:tcPr>
          <w:p w14:paraId="0840050B" w14:textId="77777777" w:rsidR="004C386A" w:rsidRPr="004C386A" w:rsidRDefault="004C386A" w:rsidP="004C386A">
            <w:pPr>
              <w:spacing w:line="360" w:lineRule="auto"/>
              <w:jc w:val="both"/>
              <w:rPr>
                <w:rFonts w:ascii="GHEA Grapalat" w:eastAsia="GHEA Grapalat" w:hAnsi="GHEA Grapalat" w:cs="GHEA Grapalat"/>
                <w:sz w:val="24"/>
                <w:szCs w:val="24"/>
              </w:rPr>
            </w:pPr>
            <w:r w:rsidRPr="004C386A">
              <w:rPr>
                <w:rFonts w:ascii="GHEA Grapalat" w:eastAsia="GHEA Grapalat" w:hAnsi="GHEA Grapalat" w:cs="GHEA Grapalat"/>
                <w:sz w:val="24"/>
                <w:szCs w:val="24"/>
              </w:rPr>
              <w:t xml:space="preserve">Համաժողովի պատրաստում և կազմակերպում (կոնֆերանս դահլիճների վարձույթ, համաժամանակյա թարգմանության համար սարքավորումների վարձույթ, գրենական պիտույքներ 50 մասնակցի համար, /թղթապանակներ, կրծքանշաններ, գրիչներ, </w:t>
            </w:r>
            <w:r w:rsidRPr="004C386A">
              <w:rPr>
                <w:rFonts w:ascii="GHEA Grapalat" w:eastAsia="GHEA Grapalat" w:hAnsi="GHEA Grapalat" w:cs="GHEA Grapalat"/>
                <w:sz w:val="24"/>
                <w:szCs w:val="24"/>
                <w:lang w:val="hy-AM"/>
              </w:rPr>
              <w:t>նոթատետրեր</w:t>
            </w:r>
            <w:r w:rsidRPr="004C386A">
              <w:rPr>
                <w:rFonts w:ascii="GHEA Grapalat" w:eastAsia="GHEA Grapalat" w:hAnsi="GHEA Grapalat" w:cs="GHEA Grapalat"/>
                <w:sz w:val="24"/>
                <w:szCs w:val="24"/>
              </w:rPr>
              <w:t>, հուշանվերներ և այլն/)</w:t>
            </w:r>
          </w:p>
        </w:tc>
        <w:tc>
          <w:tcPr>
            <w:tcW w:w="2410" w:type="dxa"/>
          </w:tcPr>
          <w:p w14:paraId="1B0E1EDC" w14:textId="77777777" w:rsidR="004C386A" w:rsidRPr="004C386A" w:rsidRDefault="004C386A" w:rsidP="004C386A">
            <w:pPr>
              <w:spacing w:line="360" w:lineRule="auto"/>
              <w:ind w:firstLine="720"/>
              <w:rPr>
                <w:rFonts w:ascii="GHEA Grapalat" w:eastAsia="GHEA Grapalat" w:hAnsi="GHEA Grapalat" w:cs="GHEA Grapalat"/>
                <w:sz w:val="24"/>
                <w:szCs w:val="24"/>
              </w:rPr>
            </w:pPr>
            <w:r w:rsidRPr="004C386A">
              <w:rPr>
                <w:rFonts w:ascii="GHEA Grapalat" w:eastAsia="GHEA Grapalat" w:hAnsi="GHEA Grapalat" w:cs="GHEA Grapalat"/>
                <w:sz w:val="24"/>
                <w:szCs w:val="24"/>
              </w:rPr>
              <w:t xml:space="preserve">1200 </w:t>
            </w:r>
            <w:r w:rsidRPr="004C386A">
              <w:rPr>
                <w:rFonts w:ascii="GHEA Grapalat" w:eastAsia="GHEA Grapalat" w:hAnsi="GHEA Grapalat" w:cs="GHEA Grapalat"/>
                <w:sz w:val="24"/>
                <w:szCs w:val="24"/>
                <w:lang w:val="en-US"/>
              </w:rPr>
              <w:t>$</w:t>
            </w:r>
          </w:p>
        </w:tc>
      </w:tr>
      <w:tr w:rsidR="004C386A" w:rsidRPr="004C386A" w14:paraId="4A39444A" w14:textId="77777777" w:rsidTr="009B5004">
        <w:trPr>
          <w:trHeight w:val="631"/>
        </w:trPr>
        <w:tc>
          <w:tcPr>
            <w:tcW w:w="6941" w:type="dxa"/>
          </w:tcPr>
          <w:p w14:paraId="51F41DD3" w14:textId="6D5FF2E6" w:rsidR="004C386A" w:rsidRPr="004C386A" w:rsidRDefault="004C386A" w:rsidP="004C386A">
            <w:pPr>
              <w:spacing w:line="360" w:lineRule="auto"/>
              <w:jc w:val="both"/>
              <w:rPr>
                <w:rFonts w:ascii="GHEA Grapalat" w:eastAsia="GHEA Grapalat" w:hAnsi="GHEA Grapalat" w:cs="GHEA Grapalat"/>
                <w:sz w:val="24"/>
                <w:szCs w:val="24"/>
              </w:rPr>
            </w:pPr>
            <w:r>
              <w:rPr>
                <w:rFonts w:ascii="GHEA Grapalat" w:eastAsia="GHEA Grapalat" w:hAnsi="GHEA Grapalat" w:cs="GHEA Grapalat"/>
                <w:sz w:val="24"/>
                <w:szCs w:val="24"/>
                <w:lang w:val="hy-AM"/>
              </w:rPr>
              <w:t>Թ</w:t>
            </w:r>
            <w:r w:rsidRPr="004C386A">
              <w:rPr>
                <w:rFonts w:ascii="GHEA Grapalat" w:eastAsia="GHEA Grapalat" w:hAnsi="GHEA Grapalat" w:cs="GHEA Grapalat"/>
                <w:sz w:val="24"/>
                <w:szCs w:val="24"/>
              </w:rPr>
              <w:t>արգմանչական և թարգմանչական ծառայություններ (3 թարգմանչի համար վճար)</w:t>
            </w:r>
          </w:p>
        </w:tc>
        <w:tc>
          <w:tcPr>
            <w:tcW w:w="2410" w:type="dxa"/>
          </w:tcPr>
          <w:p w14:paraId="1D290889" w14:textId="77777777" w:rsidR="004C386A" w:rsidRPr="004C386A" w:rsidRDefault="004C386A" w:rsidP="004C386A">
            <w:pPr>
              <w:spacing w:line="360" w:lineRule="auto"/>
              <w:ind w:firstLine="720"/>
              <w:rPr>
                <w:rFonts w:ascii="GHEA Grapalat" w:eastAsia="GHEA Grapalat" w:hAnsi="GHEA Grapalat" w:cs="GHEA Grapalat"/>
                <w:sz w:val="24"/>
                <w:szCs w:val="24"/>
              </w:rPr>
            </w:pPr>
            <w:r w:rsidRPr="004C386A">
              <w:rPr>
                <w:rFonts w:ascii="GHEA Grapalat" w:eastAsia="GHEA Grapalat" w:hAnsi="GHEA Grapalat" w:cs="GHEA Grapalat"/>
                <w:sz w:val="24"/>
                <w:szCs w:val="24"/>
              </w:rPr>
              <w:t>2000</w:t>
            </w:r>
            <w:r w:rsidRPr="004C386A">
              <w:rPr>
                <w:rFonts w:ascii="GHEA Grapalat" w:eastAsia="GHEA Grapalat" w:hAnsi="GHEA Grapalat" w:cs="GHEA Grapalat"/>
                <w:sz w:val="24"/>
                <w:szCs w:val="24"/>
                <w:lang w:val="en-US"/>
              </w:rPr>
              <w:t xml:space="preserve"> $</w:t>
            </w:r>
          </w:p>
        </w:tc>
      </w:tr>
      <w:tr w:rsidR="004C386A" w:rsidRPr="004C386A" w14:paraId="6284AD83" w14:textId="77777777" w:rsidTr="009B5004">
        <w:trPr>
          <w:trHeight w:val="438"/>
        </w:trPr>
        <w:tc>
          <w:tcPr>
            <w:tcW w:w="6941" w:type="dxa"/>
          </w:tcPr>
          <w:p w14:paraId="11FDA087" w14:textId="77777777" w:rsidR="004C386A" w:rsidRPr="004C386A" w:rsidRDefault="004C386A" w:rsidP="004C386A">
            <w:pPr>
              <w:spacing w:line="360" w:lineRule="auto"/>
              <w:jc w:val="both"/>
              <w:rPr>
                <w:rFonts w:ascii="GHEA Grapalat" w:eastAsia="GHEA Grapalat" w:hAnsi="GHEA Grapalat" w:cs="GHEA Grapalat"/>
                <w:bCs/>
                <w:sz w:val="24"/>
                <w:szCs w:val="24"/>
              </w:rPr>
            </w:pPr>
            <w:r w:rsidRPr="004C386A">
              <w:rPr>
                <w:rFonts w:ascii="GHEA Grapalat" w:eastAsia="GHEA Grapalat" w:hAnsi="GHEA Grapalat" w:cs="GHEA Grapalat"/>
                <w:bCs/>
                <w:sz w:val="24"/>
                <w:szCs w:val="24"/>
              </w:rPr>
              <w:t>Ընդամենը</w:t>
            </w:r>
          </w:p>
          <w:p w14:paraId="4A04261F" w14:textId="77777777" w:rsidR="004C386A" w:rsidRPr="004C386A" w:rsidRDefault="004C386A" w:rsidP="004C386A">
            <w:pPr>
              <w:spacing w:line="360" w:lineRule="auto"/>
              <w:ind w:firstLine="720"/>
              <w:jc w:val="both"/>
              <w:rPr>
                <w:rFonts w:ascii="GHEA Grapalat" w:eastAsia="GHEA Grapalat" w:hAnsi="GHEA Grapalat" w:cs="GHEA Grapalat"/>
                <w:bCs/>
                <w:sz w:val="24"/>
                <w:szCs w:val="24"/>
              </w:rPr>
            </w:pPr>
            <w:r w:rsidRPr="004C386A">
              <w:rPr>
                <w:rFonts w:ascii="GHEA Grapalat" w:eastAsia="GHEA Grapalat" w:hAnsi="GHEA Grapalat" w:cs="GHEA Grapalat"/>
                <w:bCs/>
                <w:sz w:val="24"/>
                <w:szCs w:val="24"/>
                <w:lang w:val="hy-AM"/>
              </w:rPr>
              <w:t>*որը համարժեք է</w:t>
            </w:r>
          </w:p>
        </w:tc>
        <w:tc>
          <w:tcPr>
            <w:tcW w:w="2410" w:type="dxa"/>
          </w:tcPr>
          <w:p w14:paraId="1C374D41" w14:textId="77777777" w:rsidR="004C386A" w:rsidRPr="004C386A" w:rsidRDefault="004C386A" w:rsidP="004C386A">
            <w:pPr>
              <w:spacing w:line="360" w:lineRule="auto"/>
              <w:ind w:firstLine="720"/>
              <w:rPr>
                <w:rFonts w:ascii="GHEA Grapalat" w:eastAsia="GHEA Grapalat" w:hAnsi="GHEA Grapalat" w:cs="GHEA Grapalat"/>
                <w:sz w:val="24"/>
                <w:szCs w:val="24"/>
                <w:lang w:val="en-US"/>
              </w:rPr>
            </w:pPr>
            <w:r w:rsidRPr="004C386A">
              <w:rPr>
                <w:rFonts w:ascii="GHEA Grapalat" w:eastAsia="GHEA Grapalat" w:hAnsi="GHEA Grapalat" w:cs="GHEA Grapalat"/>
                <w:sz w:val="24"/>
                <w:szCs w:val="24"/>
                <w:lang w:val="hy-AM"/>
              </w:rPr>
              <w:t xml:space="preserve">25.972.5 </w:t>
            </w:r>
            <w:r w:rsidRPr="004C386A">
              <w:rPr>
                <w:rFonts w:ascii="GHEA Grapalat" w:eastAsia="GHEA Grapalat" w:hAnsi="GHEA Grapalat" w:cs="GHEA Grapalat"/>
                <w:sz w:val="24"/>
                <w:szCs w:val="24"/>
                <w:lang w:val="en-US"/>
              </w:rPr>
              <w:t>$</w:t>
            </w:r>
          </w:p>
          <w:p w14:paraId="361F1C12" w14:textId="4B6D81EA" w:rsidR="004C386A" w:rsidRPr="006C5ED4" w:rsidRDefault="004C386A" w:rsidP="006C5ED4">
            <w:pPr>
              <w:spacing w:line="360" w:lineRule="auto"/>
              <w:rPr>
                <w:rFonts w:ascii="GHEA Grapalat" w:eastAsia="GHEA Grapalat" w:hAnsi="GHEA Grapalat" w:cs="GHEA Grapalat"/>
                <w:bCs/>
                <w:sz w:val="24"/>
                <w:szCs w:val="24"/>
                <w:lang w:val="hy-AM"/>
              </w:rPr>
            </w:pPr>
            <w:r w:rsidRPr="004C386A">
              <w:rPr>
                <w:rFonts w:ascii="GHEA Grapalat" w:eastAsia="GHEA Grapalat" w:hAnsi="GHEA Grapalat" w:cs="GHEA Grapalat"/>
                <w:bCs/>
                <w:sz w:val="24"/>
                <w:szCs w:val="24"/>
                <w:lang w:val="hy-AM"/>
              </w:rPr>
              <w:t>10</w:t>
            </w:r>
            <w:r w:rsidRPr="004C386A">
              <w:rPr>
                <w:rFonts w:ascii="GHEA Grapalat" w:eastAsia="GHEA Grapalat" w:hAnsi="GHEA Grapalat" w:cs="GHEA Grapalat"/>
                <w:bCs/>
                <w:sz w:val="24"/>
                <w:szCs w:val="24"/>
                <w:lang w:val="en-US"/>
              </w:rPr>
              <w:t>.</w:t>
            </w:r>
            <w:r w:rsidRPr="004C386A">
              <w:rPr>
                <w:rFonts w:ascii="GHEA Grapalat" w:eastAsia="GHEA Grapalat" w:hAnsi="GHEA Grapalat" w:cs="GHEA Grapalat"/>
                <w:bCs/>
                <w:sz w:val="24"/>
                <w:szCs w:val="24"/>
                <w:lang w:val="hy-AM"/>
              </w:rPr>
              <w:t>625.090 ՀՀ դրամի</w:t>
            </w:r>
          </w:p>
        </w:tc>
      </w:tr>
    </w:tbl>
    <w:p w14:paraId="0863E063" w14:textId="77777777" w:rsidR="004C386A" w:rsidRPr="004C386A" w:rsidRDefault="004C386A" w:rsidP="004C386A">
      <w:pPr>
        <w:spacing w:after="0" w:line="360" w:lineRule="auto"/>
        <w:ind w:firstLine="720"/>
        <w:jc w:val="both"/>
        <w:rPr>
          <w:rFonts w:ascii="GHEA Grapalat" w:eastAsia="GHEA Grapalat" w:hAnsi="GHEA Grapalat" w:cs="GHEA Grapalat"/>
          <w:sz w:val="24"/>
          <w:szCs w:val="24"/>
          <w:lang w:val="hy-AM"/>
        </w:rPr>
      </w:pPr>
    </w:p>
    <w:p w14:paraId="6B2F68BE" w14:textId="2DBD7B2E" w:rsidR="004C386A" w:rsidRPr="004C386A" w:rsidRDefault="00BB47D6" w:rsidP="004C386A">
      <w:pPr>
        <w:spacing w:after="0" w:line="360" w:lineRule="auto"/>
        <w:ind w:firstLine="720"/>
        <w:jc w:val="both"/>
        <w:rPr>
          <w:rFonts w:ascii="GHEA Grapalat" w:eastAsia="GHEA Grapalat" w:hAnsi="GHEA Grapalat" w:cs="GHEA Grapalat"/>
          <w:sz w:val="24"/>
          <w:szCs w:val="24"/>
          <w:lang w:val="hy-AM"/>
        </w:rPr>
      </w:pPr>
      <w:r>
        <w:rPr>
          <w:rFonts w:ascii="GHEA Grapalat" w:eastAsia="GHEA Grapalat" w:hAnsi="GHEA Grapalat" w:cs="GHEA Grapalat"/>
          <w:sz w:val="24"/>
          <w:szCs w:val="24"/>
          <w:lang w:val="hy-AM"/>
        </w:rPr>
        <w:t>Ս</w:t>
      </w:r>
      <w:r w:rsidR="004C386A" w:rsidRPr="004C386A">
        <w:rPr>
          <w:rFonts w:ascii="GHEA Grapalat" w:eastAsia="GHEA Grapalat" w:hAnsi="GHEA Grapalat" w:cs="GHEA Grapalat"/>
          <w:sz w:val="24"/>
          <w:szCs w:val="24"/>
          <w:lang w:val="hy-AM"/>
        </w:rPr>
        <w:t>ույն ծրագրով նախատեսված միջոցառումը պետք է կյանքի կոչվի մինչև 2023թ. դեկտեմբերի 31-ը, որին հաջորդող մեկ ամսվա ընթացքում «Հայաստանի ազգային արխիվ ՊՈԱԿ-ի կողմից պետք է ներկայացվի ծախսերը հավաս</w:t>
      </w:r>
      <w:r w:rsidR="004C386A" w:rsidRPr="004C386A">
        <w:rPr>
          <w:rFonts w:ascii="GHEA Grapalat" w:eastAsia="GHEA Grapalat" w:hAnsi="GHEA Grapalat" w:cs="GHEA Grapalat"/>
          <w:sz w:val="24"/>
          <w:szCs w:val="24"/>
          <w:lang w:val="hy-AM"/>
        </w:rPr>
        <w:softHyphen/>
        <w:t>տող հաշվետվություն։</w:t>
      </w:r>
    </w:p>
    <w:p w14:paraId="6796561B" w14:textId="77777777" w:rsidR="00FA47F2" w:rsidRDefault="00FA47F2" w:rsidP="006F08A4">
      <w:pPr>
        <w:spacing w:after="0" w:line="360" w:lineRule="auto"/>
        <w:ind w:firstLine="720"/>
        <w:jc w:val="both"/>
        <w:rPr>
          <w:rFonts w:ascii="GHEA Grapalat" w:eastAsia="GHEA Grapalat" w:hAnsi="GHEA Grapalat" w:cs="GHEA Grapalat"/>
          <w:b/>
          <w:sz w:val="24"/>
          <w:szCs w:val="24"/>
          <w:lang w:val="hy-AM"/>
        </w:rPr>
      </w:pPr>
    </w:p>
    <w:p w14:paraId="189E28FA" w14:textId="4C12682E" w:rsidR="006F08A4" w:rsidRPr="005123F5" w:rsidRDefault="006F08A4" w:rsidP="006F08A4">
      <w:pPr>
        <w:spacing w:after="0" w:line="360" w:lineRule="auto"/>
        <w:ind w:firstLine="720"/>
        <w:jc w:val="both"/>
        <w:rPr>
          <w:rFonts w:ascii="GHEA Grapalat" w:eastAsia="GHEA Grapalat" w:hAnsi="GHEA Grapalat" w:cs="GHEA Grapalat"/>
          <w:b/>
          <w:sz w:val="24"/>
          <w:szCs w:val="24"/>
          <w:lang w:val="hy-AM"/>
        </w:rPr>
      </w:pPr>
      <w:r w:rsidRPr="005123F5">
        <w:rPr>
          <w:rFonts w:ascii="GHEA Grapalat" w:eastAsia="GHEA Grapalat" w:hAnsi="GHEA Grapalat" w:cs="GHEA Grapalat"/>
          <w:b/>
          <w:sz w:val="24"/>
          <w:szCs w:val="24"/>
          <w:lang w:val="hy-AM"/>
        </w:rPr>
        <w:t xml:space="preserve">2. </w:t>
      </w:r>
      <w:r w:rsidR="00BB47D6" w:rsidRPr="005123F5">
        <w:rPr>
          <w:rFonts w:ascii="GHEA Grapalat" w:eastAsia="GHEA Grapalat" w:hAnsi="GHEA Grapalat" w:cs="GHEA Grapalat"/>
          <w:b/>
          <w:sz w:val="24"/>
          <w:szCs w:val="24"/>
          <w:lang w:val="hy-AM"/>
        </w:rPr>
        <w:t>Ակնկալվող արդյունքը.</w:t>
      </w:r>
    </w:p>
    <w:p w14:paraId="1612F50F" w14:textId="7B67108D" w:rsidR="006F08A4" w:rsidRPr="005123F5" w:rsidRDefault="00BB47D6" w:rsidP="00162C81">
      <w:pPr>
        <w:spacing w:after="0" w:line="360" w:lineRule="auto"/>
        <w:ind w:firstLine="720"/>
        <w:jc w:val="both"/>
        <w:rPr>
          <w:rFonts w:ascii="GHEA Grapalat" w:eastAsia="GHEA Grapalat" w:hAnsi="GHEA Grapalat" w:cs="GHEA Grapalat"/>
          <w:sz w:val="24"/>
          <w:szCs w:val="24"/>
          <w:lang w:val="hy-AM"/>
        </w:rPr>
      </w:pPr>
      <w:r w:rsidRPr="00BB47D6">
        <w:rPr>
          <w:rFonts w:ascii="GHEA Grapalat" w:eastAsia="GHEA Grapalat" w:hAnsi="GHEA Grapalat" w:cs="GHEA Grapalat"/>
          <w:sz w:val="24"/>
          <w:szCs w:val="24"/>
          <w:lang w:val="hy-AM"/>
        </w:rPr>
        <w:t xml:space="preserve">Որոշման նախագծի ընդունմամբ կապահովվի ՅՈՒՆԵՍԿՕ-ի Մասնակցության ծրագրերի (Participation Programms) 2022-2023թթ. շրջափուլի համար հաստատված </w:t>
      </w:r>
      <w:r w:rsidRPr="00BB47D6">
        <w:rPr>
          <w:rFonts w:ascii="GHEA Grapalat" w:eastAsia="GHEA Grapalat" w:hAnsi="GHEA Grapalat" w:cs="GHEA Grapalat"/>
          <w:sz w:val="24"/>
          <w:szCs w:val="24"/>
          <w:lang w:val="hy-AM"/>
        </w:rPr>
        <w:lastRenderedPageBreak/>
        <w:t>Հայաստանի ազգային արխիվի կողմից ներկայացված Հայաստանի ազգային արխիվի 100-ամյակին նվիրված միջազգային համաժողով</w:t>
      </w:r>
      <w:r>
        <w:rPr>
          <w:rFonts w:ascii="GHEA Grapalat" w:eastAsia="GHEA Grapalat" w:hAnsi="GHEA Grapalat" w:cs="GHEA Grapalat"/>
          <w:sz w:val="24"/>
          <w:szCs w:val="24"/>
          <w:lang w:val="hy-AM"/>
        </w:rPr>
        <w:t xml:space="preserve">ի կազմակերպումը։ </w:t>
      </w:r>
    </w:p>
    <w:p w14:paraId="0D7A6502" w14:textId="77777777" w:rsidR="00BB47D6" w:rsidRDefault="00BB47D6" w:rsidP="00BB47D6">
      <w:pPr>
        <w:spacing w:after="0" w:line="360" w:lineRule="auto"/>
        <w:ind w:firstLine="720"/>
        <w:jc w:val="both"/>
        <w:rPr>
          <w:rFonts w:ascii="GHEA Grapalat" w:eastAsia="GHEA Grapalat" w:hAnsi="GHEA Grapalat" w:cs="GHEA Grapalat"/>
          <w:b/>
          <w:sz w:val="24"/>
          <w:szCs w:val="24"/>
          <w:lang w:val="hy-AM"/>
        </w:rPr>
      </w:pPr>
    </w:p>
    <w:p w14:paraId="2F8515F9" w14:textId="38AADA03" w:rsidR="00BB47D6" w:rsidRPr="00BB47D6" w:rsidRDefault="00BB47D6" w:rsidP="00BB47D6">
      <w:pPr>
        <w:spacing w:after="0" w:line="360" w:lineRule="auto"/>
        <w:ind w:firstLine="720"/>
        <w:jc w:val="both"/>
        <w:rPr>
          <w:rFonts w:ascii="GHEA Grapalat" w:eastAsia="GHEA Grapalat" w:hAnsi="GHEA Grapalat" w:cs="GHEA Grapalat"/>
          <w:b/>
          <w:sz w:val="24"/>
          <w:szCs w:val="24"/>
          <w:lang w:val="hy-AM"/>
        </w:rPr>
      </w:pPr>
      <w:r w:rsidRPr="00BB47D6">
        <w:rPr>
          <w:rFonts w:ascii="GHEA Grapalat" w:eastAsia="GHEA Grapalat" w:hAnsi="GHEA Grapalat" w:cs="GHEA Grapalat"/>
          <w:b/>
          <w:sz w:val="24"/>
          <w:szCs w:val="24"/>
          <w:lang w:val="hy-AM"/>
        </w:rPr>
        <w:t>3</w:t>
      </w:r>
      <w:r w:rsidRPr="00BB47D6">
        <w:rPr>
          <w:rFonts w:ascii="Cambria Math" w:eastAsia="GHEA Grapalat" w:hAnsi="Cambria Math" w:cs="Cambria Math"/>
          <w:b/>
          <w:sz w:val="24"/>
          <w:szCs w:val="24"/>
          <w:lang w:val="hy-AM"/>
        </w:rPr>
        <w:t>․</w:t>
      </w:r>
      <w:r w:rsidRPr="00BB47D6">
        <w:rPr>
          <w:rFonts w:ascii="GHEA Grapalat" w:eastAsia="GHEA Grapalat" w:hAnsi="GHEA Grapalat" w:cs="GHEA Grapalat"/>
          <w:b/>
          <w:sz w:val="24"/>
          <w:szCs w:val="24"/>
          <w:lang w:val="hy-AM"/>
        </w:rPr>
        <w:t xml:space="preserve"> Նախագծի մշակման գործընթացում ներգրավված ինստիտուտները և անձինք</w:t>
      </w:r>
    </w:p>
    <w:p w14:paraId="70500934" w14:textId="4801AE6E" w:rsidR="006F08A4" w:rsidRDefault="00BB47D6" w:rsidP="00BB47D6">
      <w:pPr>
        <w:spacing w:after="0" w:line="360" w:lineRule="auto"/>
        <w:ind w:firstLine="720"/>
        <w:jc w:val="both"/>
        <w:rPr>
          <w:rFonts w:ascii="GHEA Grapalat" w:eastAsia="GHEA Grapalat" w:hAnsi="GHEA Grapalat" w:cs="GHEA Grapalat"/>
          <w:sz w:val="24"/>
          <w:szCs w:val="24"/>
          <w:lang w:val="hy-AM"/>
        </w:rPr>
      </w:pPr>
      <w:r w:rsidRPr="00BB47D6">
        <w:rPr>
          <w:rFonts w:ascii="GHEA Grapalat" w:eastAsia="GHEA Grapalat" w:hAnsi="GHEA Grapalat" w:cs="GHEA Grapalat"/>
          <w:sz w:val="24"/>
          <w:szCs w:val="24"/>
          <w:lang w:val="hy-AM"/>
        </w:rPr>
        <w:t>Նախագիծը մշակվել է Հ</w:t>
      </w:r>
      <w:r>
        <w:rPr>
          <w:rFonts w:ascii="GHEA Grapalat" w:eastAsia="GHEA Grapalat" w:hAnsi="GHEA Grapalat" w:cs="GHEA Grapalat"/>
          <w:sz w:val="24"/>
          <w:szCs w:val="24"/>
          <w:lang w:val="hy-AM"/>
        </w:rPr>
        <w:t xml:space="preserve">այաստանի </w:t>
      </w:r>
      <w:r w:rsidRPr="00BB47D6">
        <w:rPr>
          <w:rFonts w:ascii="GHEA Grapalat" w:eastAsia="GHEA Grapalat" w:hAnsi="GHEA Grapalat" w:cs="GHEA Grapalat"/>
          <w:sz w:val="24"/>
          <w:szCs w:val="24"/>
          <w:lang w:val="hy-AM"/>
        </w:rPr>
        <w:t>Հ</w:t>
      </w:r>
      <w:r>
        <w:rPr>
          <w:rFonts w:ascii="GHEA Grapalat" w:eastAsia="GHEA Grapalat" w:hAnsi="GHEA Grapalat" w:cs="GHEA Grapalat"/>
          <w:sz w:val="24"/>
          <w:szCs w:val="24"/>
          <w:lang w:val="hy-AM"/>
        </w:rPr>
        <w:t>անրապետության արդարադատության նախարարության</w:t>
      </w:r>
      <w:r w:rsidRPr="00BB47D6">
        <w:rPr>
          <w:rFonts w:ascii="GHEA Grapalat" w:eastAsia="GHEA Grapalat" w:hAnsi="GHEA Grapalat" w:cs="GHEA Grapalat"/>
          <w:sz w:val="24"/>
          <w:szCs w:val="24"/>
          <w:lang w:val="hy-AM"/>
        </w:rPr>
        <w:t xml:space="preserve"> կողմից</w:t>
      </w:r>
      <w:r>
        <w:rPr>
          <w:rFonts w:ascii="GHEA Grapalat" w:eastAsia="GHEA Grapalat" w:hAnsi="GHEA Grapalat" w:cs="GHEA Grapalat"/>
          <w:sz w:val="24"/>
          <w:szCs w:val="24"/>
          <w:lang w:val="hy-AM"/>
        </w:rPr>
        <w:t>։</w:t>
      </w:r>
    </w:p>
    <w:p w14:paraId="6FDAA3F4" w14:textId="77777777" w:rsidR="00BB47D6" w:rsidRPr="005123F5" w:rsidRDefault="00BB47D6" w:rsidP="006F08A4">
      <w:pPr>
        <w:spacing w:after="0" w:line="360" w:lineRule="auto"/>
        <w:ind w:firstLine="720"/>
        <w:jc w:val="both"/>
        <w:rPr>
          <w:rFonts w:ascii="GHEA Grapalat" w:eastAsia="GHEA Grapalat" w:hAnsi="GHEA Grapalat" w:cs="GHEA Grapalat"/>
          <w:sz w:val="24"/>
          <w:szCs w:val="24"/>
          <w:lang w:val="hy-AM"/>
        </w:rPr>
      </w:pPr>
    </w:p>
    <w:p w14:paraId="5FDA8EC3" w14:textId="2BD22D21" w:rsidR="006F08A4" w:rsidRPr="005123F5" w:rsidRDefault="00BB47D6" w:rsidP="006F08A4">
      <w:pPr>
        <w:spacing w:after="0" w:line="360" w:lineRule="auto"/>
        <w:ind w:firstLine="720"/>
        <w:jc w:val="both"/>
        <w:rPr>
          <w:rFonts w:ascii="GHEA Grapalat" w:eastAsia="GHEA Grapalat" w:hAnsi="GHEA Grapalat" w:cs="GHEA Grapalat"/>
          <w:b/>
          <w:sz w:val="24"/>
          <w:szCs w:val="24"/>
          <w:lang w:val="hy-AM"/>
        </w:rPr>
      </w:pPr>
      <w:r>
        <w:rPr>
          <w:rFonts w:ascii="GHEA Grapalat" w:eastAsia="GHEA Grapalat" w:hAnsi="GHEA Grapalat" w:cs="GHEA Grapalat"/>
          <w:b/>
          <w:sz w:val="24"/>
          <w:szCs w:val="24"/>
          <w:lang w:val="hy-AM"/>
        </w:rPr>
        <w:t>4</w:t>
      </w:r>
      <w:r w:rsidR="006F08A4" w:rsidRPr="005123F5">
        <w:rPr>
          <w:rFonts w:ascii="GHEA Grapalat" w:eastAsia="GHEA Grapalat" w:hAnsi="GHEA Grapalat" w:cs="GHEA Grapalat"/>
          <w:b/>
          <w:sz w:val="24"/>
          <w:szCs w:val="24"/>
          <w:lang w:val="hy-AM"/>
        </w:rPr>
        <w:t>. Նախագծի ընդունման կապակցությամբ լրացուցիչ ֆինանսական միջոցների անհրաժեշտության և ծախսերում սպասվելիք փոփոխությունների մասին.</w:t>
      </w:r>
    </w:p>
    <w:p w14:paraId="60EA5005" w14:textId="793A3215" w:rsidR="000B7BBC" w:rsidRPr="000B7BBC" w:rsidRDefault="000B7BBC" w:rsidP="000B7BBC">
      <w:pPr>
        <w:spacing w:after="0" w:line="360" w:lineRule="auto"/>
        <w:ind w:firstLine="720"/>
        <w:jc w:val="both"/>
        <w:rPr>
          <w:rFonts w:ascii="GHEA Grapalat" w:eastAsia="GHEA Grapalat" w:hAnsi="GHEA Grapalat" w:cs="GHEA Grapalat"/>
          <w:sz w:val="24"/>
          <w:szCs w:val="24"/>
          <w:lang w:val="hy-AM"/>
        </w:rPr>
      </w:pPr>
      <w:r w:rsidRPr="000B7BBC">
        <w:rPr>
          <w:rFonts w:ascii="GHEA Grapalat" w:eastAsia="GHEA Grapalat" w:hAnsi="GHEA Grapalat" w:cs="GHEA Grapalat"/>
          <w:sz w:val="24"/>
          <w:szCs w:val="24"/>
          <w:lang w:val="hy-AM"/>
        </w:rPr>
        <w:t>ՀՀ կառավարության սույն որոշման նախագծի ընդունումը ՀՀ 2023 թվականի պետական բյուջեի եկամուտներ</w:t>
      </w:r>
      <w:r w:rsidR="00BB47D6">
        <w:rPr>
          <w:rFonts w:ascii="GHEA Grapalat" w:eastAsia="GHEA Grapalat" w:hAnsi="GHEA Grapalat" w:cs="GHEA Grapalat"/>
          <w:sz w:val="24"/>
          <w:szCs w:val="24"/>
          <w:lang w:val="hy-AM"/>
        </w:rPr>
        <w:t>ը</w:t>
      </w:r>
      <w:r w:rsidRPr="000B7BBC">
        <w:rPr>
          <w:rFonts w:ascii="GHEA Grapalat" w:eastAsia="GHEA Grapalat" w:hAnsi="GHEA Grapalat" w:cs="GHEA Grapalat"/>
          <w:sz w:val="24"/>
          <w:szCs w:val="24"/>
          <w:lang w:val="hy-AM"/>
        </w:rPr>
        <w:t xml:space="preserve"> և ծախսեր</w:t>
      </w:r>
      <w:r w:rsidR="00BB47D6">
        <w:rPr>
          <w:rFonts w:ascii="GHEA Grapalat" w:eastAsia="GHEA Grapalat" w:hAnsi="GHEA Grapalat" w:cs="GHEA Grapalat"/>
          <w:sz w:val="24"/>
          <w:szCs w:val="24"/>
          <w:lang w:val="hy-AM"/>
        </w:rPr>
        <w:t>ը կավելանան 10,625․1 հազ․ դրամով։</w:t>
      </w:r>
    </w:p>
    <w:p w14:paraId="49F21135" w14:textId="77777777" w:rsidR="006F08A4" w:rsidRPr="005123F5" w:rsidRDefault="006F08A4" w:rsidP="006F08A4">
      <w:pPr>
        <w:spacing w:after="0" w:line="360" w:lineRule="auto"/>
        <w:ind w:firstLine="720"/>
        <w:jc w:val="both"/>
        <w:rPr>
          <w:rFonts w:ascii="GHEA Grapalat" w:eastAsia="GHEA Grapalat" w:hAnsi="GHEA Grapalat" w:cs="GHEA Grapalat"/>
          <w:sz w:val="24"/>
          <w:szCs w:val="24"/>
          <w:lang w:val="hy-AM"/>
        </w:rPr>
      </w:pPr>
    </w:p>
    <w:p w14:paraId="60BC0AC7" w14:textId="129E8082" w:rsidR="00BB47D6" w:rsidRPr="00BB47D6" w:rsidRDefault="00BB47D6" w:rsidP="00BB47D6">
      <w:pPr>
        <w:spacing w:after="0" w:line="360" w:lineRule="auto"/>
        <w:ind w:firstLine="720"/>
        <w:jc w:val="both"/>
        <w:rPr>
          <w:rFonts w:ascii="GHEA Grapalat" w:eastAsia="GHEA Grapalat" w:hAnsi="GHEA Grapalat" w:cs="GHEA Grapalat"/>
          <w:b/>
          <w:sz w:val="24"/>
          <w:szCs w:val="24"/>
          <w:lang w:val="hy-AM"/>
        </w:rPr>
      </w:pPr>
      <w:r>
        <w:rPr>
          <w:rFonts w:ascii="GHEA Grapalat" w:eastAsia="GHEA Grapalat" w:hAnsi="GHEA Grapalat" w:cs="GHEA Grapalat"/>
          <w:b/>
          <w:sz w:val="24"/>
          <w:szCs w:val="24"/>
          <w:lang w:val="hy-AM"/>
        </w:rPr>
        <w:t>5</w:t>
      </w:r>
      <w:r w:rsidR="006F08A4" w:rsidRPr="005123F5">
        <w:rPr>
          <w:rFonts w:ascii="GHEA Grapalat" w:eastAsia="GHEA Grapalat" w:hAnsi="GHEA Grapalat" w:cs="GHEA Grapalat"/>
          <w:b/>
          <w:sz w:val="24"/>
          <w:szCs w:val="24"/>
          <w:lang w:val="hy-AM"/>
        </w:rPr>
        <w:t xml:space="preserve">. </w:t>
      </w:r>
      <w:r w:rsidRPr="00BB47D6">
        <w:rPr>
          <w:rFonts w:ascii="GHEA Grapalat" w:eastAsia="GHEA Grapalat" w:hAnsi="GHEA Grapalat" w:cs="GHEA Grapalat"/>
          <w:b/>
          <w:sz w:val="24"/>
          <w:szCs w:val="24"/>
          <w:lang w:val="hy-AM"/>
        </w:rPr>
        <w:t xml:space="preserve">Կապը ռազմավարական փաստաթղթերի հետ. Կառավարության 2021-2026թթ. ծրագիր, (4.3) </w:t>
      </w:r>
    </w:p>
    <w:p w14:paraId="131D8B91" w14:textId="4C7A3C6C" w:rsidR="000B7BBC" w:rsidRPr="000B7BBC" w:rsidRDefault="000B7BBC" w:rsidP="000B7BBC">
      <w:pPr>
        <w:spacing w:line="360" w:lineRule="auto"/>
        <w:ind w:firstLine="720"/>
        <w:jc w:val="both"/>
        <w:rPr>
          <w:rFonts w:ascii="GHEA Grapalat" w:hAnsi="GHEA Grapalat" w:cs="Sylfaen"/>
          <w:sz w:val="24"/>
          <w:szCs w:val="24"/>
          <w:lang w:val="hy-AM"/>
        </w:rPr>
      </w:pPr>
      <w:r w:rsidRPr="000B7BBC">
        <w:rPr>
          <w:rFonts w:ascii="GHEA Grapalat" w:hAnsi="GHEA Grapalat" w:cs="Sylfaen"/>
          <w:sz w:val="24"/>
          <w:szCs w:val="24"/>
          <w:lang w:val="hy-AM"/>
        </w:rPr>
        <w:t>Նախագ</w:t>
      </w:r>
      <w:r w:rsidR="00BB47D6">
        <w:rPr>
          <w:rFonts w:ascii="GHEA Grapalat" w:hAnsi="GHEA Grapalat" w:cs="Sylfaen"/>
          <w:sz w:val="24"/>
          <w:szCs w:val="24"/>
          <w:lang w:val="hy-AM"/>
        </w:rPr>
        <w:t>ի</w:t>
      </w:r>
      <w:r w:rsidRPr="000B7BBC">
        <w:rPr>
          <w:rFonts w:ascii="GHEA Grapalat" w:hAnsi="GHEA Grapalat" w:cs="Sylfaen"/>
          <w:sz w:val="24"/>
          <w:szCs w:val="24"/>
          <w:lang w:val="hy-AM"/>
        </w:rPr>
        <w:t xml:space="preserve">ծի ընդունումը </w:t>
      </w:r>
      <w:r w:rsidR="00BB47D6">
        <w:rPr>
          <w:rFonts w:ascii="GHEA Grapalat" w:hAnsi="GHEA Grapalat" w:cs="Sylfaen"/>
          <w:sz w:val="24"/>
          <w:szCs w:val="24"/>
          <w:lang w:val="hy-AM"/>
        </w:rPr>
        <w:t>չի առնչվում Կառավարության ծրագրին, ռազմավարական փաստաթղթերին։</w:t>
      </w:r>
    </w:p>
    <w:sectPr w:rsidR="000B7BBC" w:rsidRPr="000B7BBC" w:rsidSect="00D61CB0">
      <w:footerReference w:type="default" r:id="rId8"/>
      <w:pgSz w:w="12240" w:h="15840"/>
      <w:pgMar w:top="1134" w:right="850" w:bottom="1134" w:left="1701" w:header="720" w:footer="720" w:gutter="0"/>
      <w:pgNumType w:start="1"/>
      <w:cols w:space="720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14:paraId="10768331" w14:textId="77777777" w:rsidR="003A6579" w:rsidRDefault="003A6579" w:rsidP="00153E98">
      <w:pPr>
        <w:spacing w:after="0" w:line="240" w:lineRule="auto"/>
      </w:pPr>
      <w:r>
        <w:separator/>
      </w:r>
    </w:p>
  </w:endnote>
  <w:endnote w:type="continuationSeparator" w:id="0">
    <w:p w14:paraId="1746271E" w14:textId="77777777" w:rsidR="003A6579" w:rsidRDefault="003A6579" w:rsidP="00153E98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GHEA Grapalat">
    <w:panose1 w:val="02000506050000020003"/>
    <w:charset w:val="00"/>
    <w:family w:val="modern"/>
    <w:notTrueType/>
    <w:pitch w:val="variable"/>
    <w:sig w:usb0="A00006AF" w:usb1="5000204B" w:usb2="00000000" w:usb3="00000000" w:csb0="0000009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Cambria Math">
    <w:panose1 w:val="02040503050406030204"/>
    <w:charset w:val="00"/>
    <w:family w:val="roman"/>
    <w:pitch w:val="variable"/>
    <w:sig w:usb0="E00006FF" w:usb1="420024FF" w:usb2="02000000" w:usb3="00000000" w:csb0="0000019F" w:csb1="00000000"/>
  </w:font>
  <w:font w:name="Sylfaen">
    <w:panose1 w:val="010A0502050306030303"/>
    <w:charset w:val="00"/>
    <w:family w:val="roman"/>
    <w:pitch w:val="variable"/>
    <w:sig w:usb0="04000687" w:usb1="00000000" w:usb2="00000000" w:usb3="00000000" w:csb0="0000009F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sdt>
    <w:sdtPr>
      <w:id w:val="2929474"/>
      <w:docPartObj>
        <w:docPartGallery w:val="Page Numbers (Bottom of Page)"/>
        <w:docPartUnique/>
      </w:docPartObj>
    </w:sdtPr>
    <w:sdtEndPr/>
    <w:sdtContent>
      <w:p w14:paraId="35A9FFD2" w14:textId="3125D1D3" w:rsidR="00A960C3" w:rsidRDefault="00A960C3">
        <w:pPr>
          <w:pStyle w:val="Footer"/>
          <w:jc w:val="right"/>
        </w:pPr>
        <w:r>
          <w:fldChar w:fldCharType="begin"/>
        </w:r>
        <w:r>
          <w:instrText xml:space="preserve"> PAGE   \* MERGEFORMAT </w:instrText>
        </w:r>
        <w:r>
          <w:fldChar w:fldCharType="separate"/>
        </w:r>
        <w:r w:rsidR="006C5ED4">
          <w:rPr>
            <w:noProof/>
          </w:rPr>
          <w:t>3</w:t>
        </w:r>
        <w:r>
          <w:rPr>
            <w:noProof/>
          </w:rPr>
          <w:fldChar w:fldCharType="end"/>
        </w:r>
      </w:p>
    </w:sdtContent>
  </w:sdt>
  <w:p w14:paraId="55C7F3B4" w14:textId="77777777" w:rsidR="00A960C3" w:rsidRDefault="00A960C3">
    <w:pPr>
      <w:pStyle w:val="Footer"/>
    </w:pPr>
  </w:p>
</w:ftr>
</file>

<file path=word/footnotes.xml><?xml version="1.0" encoding="utf-8"?>
<w:foot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14:paraId="1C99CF95" w14:textId="77777777" w:rsidR="003A6579" w:rsidRDefault="003A6579" w:rsidP="00153E98">
      <w:pPr>
        <w:spacing w:after="0" w:line="240" w:lineRule="auto"/>
      </w:pPr>
      <w:r>
        <w:separator/>
      </w:r>
    </w:p>
  </w:footnote>
  <w:footnote w:type="continuationSeparator" w:id="0">
    <w:p w14:paraId="1EF6AD0B" w14:textId="77777777" w:rsidR="003A6579" w:rsidRDefault="003A6579" w:rsidP="00153E98">
      <w:pPr>
        <w:spacing w:after="0" w:line="240" w:lineRule="auto"/>
      </w:pPr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07CE0FE9"/>
    <w:multiLevelType w:val="hybridMultilevel"/>
    <w:tmpl w:val="337A266E"/>
    <w:lvl w:ilvl="0" w:tplc="04090001">
      <w:start w:val="1"/>
      <w:numFmt w:val="bullet"/>
      <w:lvlText w:val=""/>
      <w:lvlJc w:val="left"/>
      <w:pPr>
        <w:ind w:left="108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80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52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324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96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68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40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612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840" w:hanging="360"/>
      </w:pPr>
      <w:rPr>
        <w:rFonts w:ascii="Wingdings" w:hAnsi="Wingdings" w:hint="default"/>
      </w:rPr>
    </w:lvl>
  </w:abstractNum>
  <w:abstractNum w:abstractNumId="1" w15:restartNumberingAfterBreak="0">
    <w:nsid w:val="0D3308D2"/>
    <w:multiLevelType w:val="hybridMultilevel"/>
    <w:tmpl w:val="21B8FB5C"/>
    <w:lvl w:ilvl="0" w:tplc="475E5DF6">
      <w:start w:val="1"/>
      <w:numFmt w:val="decimal"/>
      <w:lvlText w:val="%1."/>
      <w:lvlJc w:val="left"/>
      <w:pPr>
        <w:ind w:left="720" w:hanging="360"/>
      </w:pPr>
      <w:rPr>
        <w:rFonts w:eastAsia="Calibri" w:hint="default"/>
        <w:b/>
      </w:rPr>
    </w:lvl>
    <w:lvl w:ilvl="1" w:tplc="04090019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 w15:restartNumberingAfterBreak="0">
    <w:nsid w:val="141A5F37"/>
    <w:multiLevelType w:val="hybridMultilevel"/>
    <w:tmpl w:val="F43E93F0"/>
    <w:lvl w:ilvl="0" w:tplc="04090001">
      <w:start w:val="1"/>
      <w:numFmt w:val="bullet"/>
      <w:lvlText w:val=""/>
      <w:lvlJc w:val="left"/>
      <w:pPr>
        <w:ind w:left="1287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2007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727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3447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4167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887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607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6327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7047" w:hanging="360"/>
      </w:pPr>
      <w:rPr>
        <w:rFonts w:ascii="Wingdings" w:hAnsi="Wingdings" w:hint="default"/>
      </w:rPr>
    </w:lvl>
  </w:abstractNum>
  <w:abstractNum w:abstractNumId="3" w15:restartNumberingAfterBreak="0">
    <w:nsid w:val="182459D0"/>
    <w:multiLevelType w:val="hybridMultilevel"/>
    <w:tmpl w:val="7794EC68"/>
    <w:lvl w:ilvl="0" w:tplc="040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" w15:restartNumberingAfterBreak="0">
    <w:nsid w:val="1A542ECC"/>
    <w:multiLevelType w:val="hybridMultilevel"/>
    <w:tmpl w:val="F126EAE0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5" w15:restartNumberingAfterBreak="0">
    <w:nsid w:val="1EC94DF1"/>
    <w:multiLevelType w:val="hybridMultilevel"/>
    <w:tmpl w:val="B4BAF976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6" w15:restartNumberingAfterBreak="0">
    <w:nsid w:val="231E7C1C"/>
    <w:multiLevelType w:val="hybridMultilevel"/>
    <w:tmpl w:val="0750059E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7" w15:restartNumberingAfterBreak="0">
    <w:nsid w:val="24BF60C3"/>
    <w:multiLevelType w:val="hybridMultilevel"/>
    <w:tmpl w:val="ABCE8586"/>
    <w:lvl w:ilvl="0" w:tplc="0409000F">
      <w:start w:val="1"/>
      <w:numFmt w:val="decimal"/>
      <w:lvlText w:val="%1."/>
      <w:lvlJc w:val="left"/>
      <w:pPr>
        <w:ind w:left="1211" w:hanging="360"/>
      </w:p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8" w15:restartNumberingAfterBreak="0">
    <w:nsid w:val="2BA75AB0"/>
    <w:multiLevelType w:val="hybridMultilevel"/>
    <w:tmpl w:val="CB4CBA44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9" w15:restartNumberingAfterBreak="0">
    <w:nsid w:val="2DC04E15"/>
    <w:multiLevelType w:val="hybridMultilevel"/>
    <w:tmpl w:val="60FE8CAE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0" w15:restartNumberingAfterBreak="0">
    <w:nsid w:val="306D71BB"/>
    <w:multiLevelType w:val="hybridMultilevel"/>
    <w:tmpl w:val="659A3CE6"/>
    <w:lvl w:ilvl="0" w:tplc="040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1" w15:restartNumberingAfterBreak="0">
    <w:nsid w:val="36BB6FBD"/>
    <w:multiLevelType w:val="hybridMultilevel"/>
    <w:tmpl w:val="FC669712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2" w15:restartNumberingAfterBreak="0">
    <w:nsid w:val="379D2F7F"/>
    <w:multiLevelType w:val="hybridMultilevel"/>
    <w:tmpl w:val="9092CB74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3" w15:restartNumberingAfterBreak="0">
    <w:nsid w:val="50620CFA"/>
    <w:multiLevelType w:val="hybridMultilevel"/>
    <w:tmpl w:val="8AD8E52C"/>
    <w:lvl w:ilvl="0" w:tplc="7B420330">
      <w:start w:val="1"/>
      <w:numFmt w:val="decimal"/>
      <w:lvlText w:val="%1."/>
      <w:lvlJc w:val="left"/>
      <w:pPr>
        <w:ind w:left="720" w:hanging="360"/>
      </w:pPr>
      <w:rPr>
        <w:rFonts w:ascii="GHEA Grapalat" w:eastAsia="Calibri" w:hAnsi="GHEA Grapalat" w:cs="Arial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4" w15:restartNumberingAfterBreak="0">
    <w:nsid w:val="53CA451E"/>
    <w:multiLevelType w:val="hybridMultilevel"/>
    <w:tmpl w:val="948AD912"/>
    <w:lvl w:ilvl="0" w:tplc="04090001">
      <w:start w:val="1"/>
      <w:numFmt w:val="bullet"/>
      <w:lvlText w:val=""/>
      <w:lvlJc w:val="left"/>
      <w:pPr>
        <w:ind w:left="1287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2007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727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3447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4167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887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607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6327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7047" w:hanging="360"/>
      </w:pPr>
      <w:rPr>
        <w:rFonts w:ascii="Wingdings" w:hAnsi="Wingdings" w:hint="default"/>
      </w:rPr>
    </w:lvl>
  </w:abstractNum>
  <w:abstractNum w:abstractNumId="15" w15:restartNumberingAfterBreak="0">
    <w:nsid w:val="5A762EDC"/>
    <w:multiLevelType w:val="hybridMultilevel"/>
    <w:tmpl w:val="DA4E710E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6" w15:restartNumberingAfterBreak="0">
    <w:nsid w:val="60C81557"/>
    <w:multiLevelType w:val="hybridMultilevel"/>
    <w:tmpl w:val="CC94DBEA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7" w15:restartNumberingAfterBreak="0">
    <w:nsid w:val="620E77BB"/>
    <w:multiLevelType w:val="hybridMultilevel"/>
    <w:tmpl w:val="071C016C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8" w15:restartNumberingAfterBreak="0">
    <w:nsid w:val="62CD2833"/>
    <w:multiLevelType w:val="hybridMultilevel"/>
    <w:tmpl w:val="AA12FD9E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9" w15:restartNumberingAfterBreak="0">
    <w:nsid w:val="65B808FB"/>
    <w:multiLevelType w:val="hybridMultilevel"/>
    <w:tmpl w:val="7910EE34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0" w15:restartNumberingAfterBreak="0">
    <w:nsid w:val="66424E4C"/>
    <w:multiLevelType w:val="hybridMultilevel"/>
    <w:tmpl w:val="E89434BA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1" w15:restartNumberingAfterBreak="0">
    <w:nsid w:val="78482B0D"/>
    <w:multiLevelType w:val="hybridMultilevel"/>
    <w:tmpl w:val="849CE9BE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2" w15:restartNumberingAfterBreak="0">
    <w:nsid w:val="78900EB1"/>
    <w:multiLevelType w:val="hybridMultilevel"/>
    <w:tmpl w:val="C38C43CC"/>
    <w:lvl w:ilvl="0" w:tplc="04090011">
      <w:start w:val="1"/>
      <w:numFmt w:val="decimal"/>
      <w:lvlText w:val="%1)"/>
      <w:lvlJc w:val="left"/>
      <w:pPr>
        <w:ind w:left="1440" w:hanging="360"/>
      </w:pPr>
    </w:lvl>
    <w:lvl w:ilvl="1" w:tplc="04090019" w:tentative="1">
      <w:start w:val="1"/>
      <w:numFmt w:val="lowerLetter"/>
      <w:lvlText w:val="%2."/>
      <w:lvlJc w:val="left"/>
      <w:pPr>
        <w:ind w:left="2160" w:hanging="360"/>
      </w:pPr>
    </w:lvl>
    <w:lvl w:ilvl="2" w:tplc="0409001B" w:tentative="1">
      <w:start w:val="1"/>
      <w:numFmt w:val="lowerRoman"/>
      <w:lvlText w:val="%3."/>
      <w:lvlJc w:val="right"/>
      <w:pPr>
        <w:ind w:left="2880" w:hanging="180"/>
      </w:pPr>
    </w:lvl>
    <w:lvl w:ilvl="3" w:tplc="0409000F" w:tentative="1">
      <w:start w:val="1"/>
      <w:numFmt w:val="decimal"/>
      <w:lvlText w:val="%4."/>
      <w:lvlJc w:val="left"/>
      <w:pPr>
        <w:ind w:left="3600" w:hanging="360"/>
      </w:pPr>
    </w:lvl>
    <w:lvl w:ilvl="4" w:tplc="04090019" w:tentative="1">
      <w:start w:val="1"/>
      <w:numFmt w:val="lowerLetter"/>
      <w:lvlText w:val="%5."/>
      <w:lvlJc w:val="left"/>
      <w:pPr>
        <w:ind w:left="4320" w:hanging="360"/>
      </w:pPr>
    </w:lvl>
    <w:lvl w:ilvl="5" w:tplc="0409001B" w:tentative="1">
      <w:start w:val="1"/>
      <w:numFmt w:val="lowerRoman"/>
      <w:lvlText w:val="%6."/>
      <w:lvlJc w:val="right"/>
      <w:pPr>
        <w:ind w:left="5040" w:hanging="180"/>
      </w:pPr>
    </w:lvl>
    <w:lvl w:ilvl="6" w:tplc="0409000F" w:tentative="1">
      <w:start w:val="1"/>
      <w:numFmt w:val="decimal"/>
      <w:lvlText w:val="%7."/>
      <w:lvlJc w:val="left"/>
      <w:pPr>
        <w:ind w:left="5760" w:hanging="360"/>
      </w:pPr>
    </w:lvl>
    <w:lvl w:ilvl="7" w:tplc="04090019" w:tentative="1">
      <w:start w:val="1"/>
      <w:numFmt w:val="lowerLetter"/>
      <w:lvlText w:val="%8."/>
      <w:lvlJc w:val="left"/>
      <w:pPr>
        <w:ind w:left="6480" w:hanging="360"/>
      </w:pPr>
    </w:lvl>
    <w:lvl w:ilvl="8" w:tplc="0409001B" w:tentative="1">
      <w:start w:val="1"/>
      <w:numFmt w:val="lowerRoman"/>
      <w:lvlText w:val="%9."/>
      <w:lvlJc w:val="right"/>
      <w:pPr>
        <w:ind w:left="7200" w:hanging="180"/>
      </w:pPr>
    </w:lvl>
  </w:abstractNum>
  <w:abstractNum w:abstractNumId="23" w15:restartNumberingAfterBreak="0">
    <w:nsid w:val="7D1D10FF"/>
    <w:multiLevelType w:val="hybridMultilevel"/>
    <w:tmpl w:val="836EB1FC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4" w15:restartNumberingAfterBreak="0">
    <w:nsid w:val="7E8D3D37"/>
    <w:multiLevelType w:val="hybridMultilevel"/>
    <w:tmpl w:val="8B2A5AE0"/>
    <w:lvl w:ilvl="0" w:tplc="042B000D">
      <w:start w:val="1"/>
      <w:numFmt w:val="bullet"/>
      <w:lvlText w:val=""/>
      <w:lvlJc w:val="left"/>
      <w:pPr>
        <w:ind w:left="720" w:hanging="360"/>
      </w:pPr>
      <w:rPr>
        <w:rFonts w:ascii="Wingdings" w:hAnsi="Wingdings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>
    <w:abstractNumId w:val="22"/>
  </w:num>
  <w:num w:numId="2">
    <w:abstractNumId w:val="1"/>
  </w:num>
  <w:num w:numId="3">
    <w:abstractNumId w:val="11"/>
  </w:num>
  <w:num w:numId="4">
    <w:abstractNumId w:val="7"/>
  </w:num>
  <w:num w:numId="5">
    <w:abstractNumId w:val="4"/>
  </w:num>
  <w:num w:numId="6">
    <w:abstractNumId w:val="24"/>
  </w:num>
  <w:num w:numId="7">
    <w:abstractNumId w:val="0"/>
  </w:num>
  <w:num w:numId="8">
    <w:abstractNumId w:val="14"/>
  </w:num>
  <w:num w:numId="9">
    <w:abstractNumId w:val="23"/>
  </w:num>
  <w:num w:numId="10">
    <w:abstractNumId w:val="12"/>
  </w:num>
  <w:num w:numId="11">
    <w:abstractNumId w:val="6"/>
  </w:num>
  <w:num w:numId="12">
    <w:abstractNumId w:val="18"/>
  </w:num>
  <w:num w:numId="13">
    <w:abstractNumId w:val="8"/>
  </w:num>
  <w:num w:numId="14">
    <w:abstractNumId w:val="21"/>
  </w:num>
  <w:num w:numId="15">
    <w:abstractNumId w:val="17"/>
  </w:num>
  <w:num w:numId="16">
    <w:abstractNumId w:val="2"/>
  </w:num>
  <w:num w:numId="17">
    <w:abstractNumId w:val="15"/>
  </w:num>
  <w:num w:numId="18">
    <w:abstractNumId w:val="5"/>
  </w:num>
  <w:num w:numId="19">
    <w:abstractNumId w:val="16"/>
  </w:num>
  <w:num w:numId="20">
    <w:abstractNumId w:val="19"/>
  </w:num>
  <w:num w:numId="21">
    <w:abstractNumId w:val="3"/>
  </w:num>
  <w:num w:numId="22">
    <w:abstractNumId w:val="10"/>
  </w:num>
  <w:num w:numId="23">
    <w:abstractNumId w:val="20"/>
  </w:num>
  <w:num w:numId="24">
    <w:abstractNumId w:val="9"/>
  </w:num>
  <w:num w:numId="25">
    <w:abstractNumId w:val="13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hideSpellingErrors/>
  <w:proofState w:spelling="clean" w:grammar="clean"/>
  <w:defaultTabStop w:val="227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6F08A4"/>
    <w:rsid w:val="0000039F"/>
    <w:rsid w:val="0000251F"/>
    <w:rsid w:val="00007363"/>
    <w:rsid w:val="00012194"/>
    <w:rsid w:val="00017923"/>
    <w:rsid w:val="000222A9"/>
    <w:rsid w:val="0003295C"/>
    <w:rsid w:val="00034BAB"/>
    <w:rsid w:val="00040EB1"/>
    <w:rsid w:val="00050621"/>
    <w:rsid w:val="00062022"/>
    <w:rsid w:val="000624C7"/>
    <w:rsid w:val="000625D1"/>
    <w:rsid w:val="0006308D"/>
    <w:rsid w:val="000662C7"/>
    <w:rsid w:val="000665C8"/>
    <w:rsid w:val="000667F7"/>
    <w:rsid w:val="00071415"/>
    <w:rsid w:val="000762AA"/>
    <w:rsid w:val="000777BE"/>
    <w:rsid w:val="000801D9"/>
    <w:rsid w:val="00084AAF"/>
    <w:rsid w:val="0009017F"/>
    <w:rsid w:val="000915FB"/>
    <w:rsid w:val="000945C8"/>
    <w:rsid w:val="00095996"/>
    <w:rsid w:val="000A0F24"/>
    <w:rsid w:val="000A4886"/>
    <w:rsid w:val="000A49D7"/>
    <w:rsid w:val="000A7310"/>
    <w:rsid w:val="000B0206"/>
    <w:rsid w:val="000B667C"/>
    <w:rsid w:val="000B7BBC"/>
    <w:rsid w:val="000C00E0"/>
    <w:rsid w:val="000C0470"/>
    <w:rsid w:val="000C28E6"/>
    <w:rsid w:val="000C7229"/>
    <w:rsid w:val="000D2CD8"/>
    <w:rsid w:val="000D4610"/>
    <w:rsid w:val="000E3BFB"/>
    <w:rsid w:val="000E5280"/>
    <w:rsid w:val="000F0FE5"/>
    <w:rsid w:val="000F3B36"/>
    <w:rsid w:val="000F4E07"/>
    <w:rsid w:val="001019AB"/>
    <w:rsid w:val="001060CF"/>
    <w:rsid w:val="00107800"/>
    <w:rsid w:val="00110186"/>
    <w:rsid w:val="001134AC"/>
    <w:rsid w:val="0011451C"/>
    <w:rsid w:val="00120B40"/>
    <w:rsid w:val="00121504"/>
    <w:rsid w:val="001233F7"/>
    <w:rsid w:val="00140292"/>
    <w:rsid w:val="00142307"/>
    <w:rsid w:val="001443AB"/>
    <w:rsid w:val="00144F5C"/>
    <w:rsid w:val="00145560"/>
    <w:rsid w:val="00146E08"/>
    <w:rsid w:val="00151700"/>
    <w:rsid w:val="00152DB8"/>
    <w:rsid w:val="00153E98"/>
    <w:rsid w:val="00156C57"/>
    <w:rsid w:val="00162487"/>
    <w:rsid w:val="00162C81"/>
    <w:rsid w:val="001676B9"/>
    <w:rsid w:val="00182C7E"/>
    <w:rsid w:val="00182CFF"/>
    <w:rsid w:val="00186395"/>
    <w:rsid w:val="00186C80"/>
    <w:rsid w:val="0019187F"/>
    <w:rsid w:val="00192B69"/>
    <w:rsid w:val="00192CDE"/>
    <w:rsid w:val="00194C1F"/>
    <w:rsid w:val="001A26DB"/>
    <w:rsid w:val="001A7110"/>
    <w:rsid w:val="001B2370"/>
    <w:rsid w:val="001D4186"/>
    <w:rsid w:val="001E0ADB"/>
    <w:rsid w:val="001E69C9"/>
    <w:rsid w:val="001F1484"/>
    <w:rsid w:val="001F24C4"/>
    <w:rsid w:val="001F7621"/>
    <w:rsid w:val="001F7A73"/>
    <w:rsid w:val="00204721"/>
    <w:rsid w:val="002071D9"/>
    <w:rsid w:val="002158FC"/>
    <w:rsid w:val="0022004E"/>
    <w:rsid w:val="00220E66"/>
    <w:rsid w:val="00221823"/>
    <w:rsid w:val="0022408C"/>
    <w:rsid w:val="002257C7"/>
    <w:rsid w:val="00225B09"/>
    <w:rsid w:val="00230436"/>
    <w:rsid w:val="002331DD"/>
    <w:rsid w:val="00241E04"/>
    <w:rsid w:val="002455BE"/>
    <w:rsid w:val="002461B6"/>
    <w:rsid w:val="00253997"/>
    <w:rsid w:val="0026338F"/>
    <w:rsid w:val="00263987"/>
    <w:rsid w:val="00265565"/>
    <w:rsid w:val="00272B78"/>
    <w:rsid w:val="00277742"/>
    <w:rsid w:val="00296C7B"/>
    <w:rsid w:val="00296F79"/>
    <w:rsid w:val="002A07FC"/>
    <w:rsid w:val="002A0825"/>
    <w:rsid w:val="002A0E9B"/>
    <w:rsid w:val="002A39E6"/>
    <w:rsid w:val="002A6035"/>
    <w:rsid w:val="002A60AD"/>
    <w:rsid w:val="002A7BF3"/>
    <w:rsid w:val="002B38D7"/>
    <w:rsid w:val="002B56CC"/>
    <w:rsid w:val="002B7CB9"/>
    <w:rsid w:val="002C009D"/>
    <w:rsid w:val="002C47B6"/>
    <w:rsid w:val="002C7A09"/>
    <w:rsid w:val="002D0C53"/>
    <w:rsid w:val="002D1D65"/>
    <w:rsid w:val="002D3A2D"/>
    <w:rsid w:val="002D6570"/>
    <w:rsid w:val="002E2DC7"/>
    <w:rsid w:val="002E3203"/>
    <w:rsid w:val="002E35CF"/>
    <w:rsid w:val="002E65B0"/>
    <w:rsid w:val="002F3CFF"/>
    <w:rsid w:val="002F56D1"/>
    <w:rsid w:val="002F632F"/>
    <w:rsid w:val="002F7064"/>
    <w:rsid w:val="0030219A"/>
    <w:rsid w:val="00304182"/>
    <w:rsid w:val="00306116"/>
    <w:rsid w:val="00306308"/>
    <w:rsid w:val="00310454"/>
    <w:rsid w:val="003130CF"/>
    <w:rsid w:val="003149E0"/>
    <w:rsid w:val="0031516B"/>
    <w:rsid w:val="00317B99"/>
    <w:rsid w:val="00320A20"/>
    <w:rsid w:val="003314E0"/>
    <w:rsid w:val="003348B0"/>
    <w:rsid w:val="00342336"/>
    <w:rsid w:val="003473CE"/>
    <w:rsid w:val="00347B8E"/>
    <w:rsid w:val="00350641"/>
    <w:rsid w:val="00351F2B"/>
    <w:rsid w:val="00353A85"/>
    <w:rsid w:val="003545BC"/>
    <w:rsid w:val="00362085"/>
    <w:rsid w:val="0036587F"/>
    <w:rsid w:val="003765CF"/>
    <w:rsid w:val="00377191"/>
    <w:rsid w:val="00381DDF"/>
    <w:rsid w:val="00392768"/>
    <w:rsid w:val="003938F3"/>
    <w:rsid w:val="00396F2D"/>
    <w:rsid w:val="003A038F"/>
    <w:rsid w:val="003A0EDD"/>
    <w:rsid w:val="003A1AE4"/>
    <w:rsid w:val="003A434B"/>
    <w:rsid w:val="003A5EAD"/>
    <w:rsid w:val="003A6579"/>
    <w:rsid w:val="003B33CD"/>
    <w:rsid w:val="003C3561"/>
    <w:rsid w:val="003E0768"/>
    <w:rsid w:val="00400711"/>
    <w:rsid w:val="00401E24"/>
    <w:rsid w:val="00402B5C"/>
    <w:rsid w:val="0041107C"/>
    <w:rsid w:val="00425727"/>
    <w:rsid w:val="00431B83"/>
    <w:rsid w:val="00432331"/>
    <w:rsid w:val="0043348E"/>
    <w:rsid w:val="00433666"/>
    <w:rsid w:val="00435C98"/>
    <w:rsid w:val="00437DCA"/>
    <w:rsid w:val="00445489"/>
    <w:rsid w:val="00446911"/>
    <w:rsid w:val="00451498"/>
    <w:rsid w:val="00454291"/>
    <w:rsid w:val="00455660"/>
    <w:rsid w:val="00455B8C"/>
    <w:rsid w:val="00461E6B"/>
    <w:rsid w:val="00463102"/>
    <w:rsid w:val="004632E0"/>
    <w:rsid w:val="00470118"/>
    <w:rsid w:val="004739F0"/>
    <w:rsid w:val="00474532"/>
    <w:rsid w:val="00475B06"/>
    <w:rsid w:val="0047771C"/>
    <w:rsid w:val="004812EF"/>
    <w:rsid w:val="00482844"/>
    <w:rsid w:val="0048663F"/>
    <w:rsid w:val="00494F2D"/>
    <w:rsid w:val="004977CD"/>
    <w:rsid w:val="004B3217"/>
    <w:rsid w:val="004B3AE9"/>
    <w:rsid w:val="004B44E9"/>
    <w:rsid w:val="004B6925"/>
    <w:rsid w:val="004C079D"/>
    <w:rsid w:val="004C1682"/>
    <w:rsid w:val="004C2296"/>
    <w:rsid w:val="004C386A"/>
    <w:rsid w:val="004C6EF0"/>
    <w:rsid w:val="004D2050"/>
    <w:rsid w:val="004D626F"/>
    <w:rsid w:val="004E27A2"/>
    <w:rsid w:val="004E319B"/>
    <w:rsid w:val="004F4628"/>
    <w:rsid w:val="004F74C8"/>
    <w:rsid w:val="00507B38"/>
    <w:rsid w:val="005109C6"/>
    <w:rsid w:val="00511D53"/>
    <w:rsid w:val="005123F5"/>
    <w:rsid w:val="00516D80"/>
    <w:rsid w:val="005208C5"/>
    <w:rsid w:val="005237B5"/>
    <w:rsid w:val="0052503F"/>
    <w:rsid w:val="00526151"/>
    <w:rsid w:val="00530AF9"/>
    <w:rsid w:val="0053590D"/>
    <w:rsid w:val="0054116C"/>
    <w:rsid w:val="005425DD"/>
    <w:rsid w:val="005447E8"/>
    <w:rsid w:val="005537C6"/>
    <w:rsid w:val="00555431"/>
    <w:rsid w:val="00555F20"/>
    <w:rsid w:val="00556469"/>
    <w:rsid w:val="00557DCF"/>
    <w:rsid w:val="00561E0A"/>
    <w:rsid w:val="00562662"/>
    <w:rsid w:val="00566E34"/>
    <w:rsid w:val="005672CA"/>
    <w:rsid w:val="00567C81"/>
    <w:rsid w:val="005750EB"/>
    <w:rsid w:val="00577521"/>
    <w:rsid w:val="00577969"/>
    <w:rsid w:val="005831C6"/>
    <w:rsid w:val="00583BCA"/>
    <w:rsid w:val="00597950"/>
    <w:rsid w:val="005B2EA8"/>
    <w:rsid w:val="005B354E"/>
    <w:rsid w:val="005B45D4"/>
    <w:rsid w:val="005C2714"/>
    <w:rsid w:val="005C2875"/>
    <w:rsid w:val="005C3EA2"/>
    <w:rsid w:val="005C6B9A"/>
    <w:rsid w:val="005E1856"/>
    <w:rsid w:val="005E3FB0"/>
    <w:rsid w:val="005E6D92"/>
    <w:rsid w:val="005F0FB1"/>
    <w:rsid w:val="005F515B"/>
    <w:rsid w:val="005F542B"/>
    <w:rsid w:val="005F5AB2"/>
    <w:rsid w:val="005F5F19"/>
    <w:rsid w:val="005F7874"/>
    <w:rsid w:val="00602208"/>
    <w:rsid w:val="006048BA"/>
    <w:rsid w:val="00604E8A"/>
    <w:rsid w:val="006073C4"/>
    <w:rsid w:val="00610600"/>
    <w:rsid w:val="00611511"/>
    <w:rsid w:val="0061171B"/>
    <w:rsid w:val="006168A8"/>
    <w:rsid w:val="00620183"/>
    <w:rsid w:val="0062748E"/>
    <w:rsid w:val="0063136D"/>
    <w:rsid w:val="0063458F"/>
    <w:rsid w:val="0064190E"/>
    <w:rsid w:val="00642550"/>
    <w:rsid w:val="006434C8"/>
    <w:rsid w:val="006465ED"/>
    <w:rsid w:val="00650707"/>
    <w:rsid w:val="006508DC"/>
    <w:rsid w:val="00654AED"/>
    <w:rsid w:val="006551AD"/>
    <w:rsid w:val="00663F69"/>
    <w:rsid w:val="00665308"/>
    <w:rsid w:val="00666FCC"/>
    <w:rsid w:val="00667AD0"/>
    <w:rsid w:val="006811D6"/>
    <w:rsid w:val="00683D97"/>
    <w:rsid w:val="006843D0"/>
    <w:rsid w:val="00694EA9"/>
    <w:rsid w:val="00695D06"/>
    <w:rsid w:val="006A6E95"/>
    <w:rsid w:val="006A7FFA"/>
    <w:rsid w:val="006B06BC"/>
    <w:rsid w:val="006C4F6E"/>
    <w:rsid w:val="006C54D2"/>
    <w:rsid w:val="006C5ED4"/>
    <w:rsid w:val="006C7F23"/>
    <w:rsid w:val="006D1C87"/>
    <w:rsid w:val="006D5474"/>
    <w:rsid w:val="006E2061"/>
    <w:rsid w:val="006E2BB7"/>
    <w:rsid w:val="006E3E29"/>
    <w:rsid w:val="006E730A"/>
    <w:rsid w:val="006F08A4"/>
    <w:rsid w:val="006F3F6D"/>
    <w:rsid w:val="006F3F81"/>
    <w:rsid w:val="007010EC"/>
    <w:rsid w:val="00703885"/>
    <w:rsid w:val="00705691"/>
    <w:rsid w:val="007116B4"/>
    <w:rsid w:val="007138DF"/>
    <w:rsid w:val="00720750"/>
    <w:rsid w:val="00721823"/>
    <w:rsid w:val="00724456"/>
    <w:rsid w:val="00724E7D"/>
    <w:rsid w:val="0072644A"/>
    <w:rsid w:val="00731FD4"/>
    <w:rsid w:val="00732A95"/>
    <w:rsid w:val="007405DC"/>
    <w:rsid w:val="00743D29"/>
    <w:rsid w:val="00747055"/>
    <w:rsid w:val="0075648E"/>
    <w:rsid w:val="00756636"/>
    <w:rsid w:val="00761CA6"/>
    <w:rsid w:val="00766F2D"/>
    <w:rsid w:val="0077258F"/>
    <w:rsid w:val="00773120"/>
    <w:rsid w:val="007800E6"/>
    <w:rsid w:val="007806D0"/>
    <w:rsid w:val="0078240A"/>
    <w:rsid w:val="00793C79"/>
    <w:rsid w:val="00797308"/>
    <w:rsid w:val="007A6604"/>
    <w:rsid w:val="007A6BE9"/>
    <w:rsid w:val="007B080C"/>
    <w:rsid w:val="007B26A0"/>
    <w:rsid w:val="007B5BA6"/>
    <w:rsid w:val="007B60D8"/>
    <w:rsid w:val="007C0424"/>
    <w:rsid w:val="007C0E12"/>
    <w:rsid w:val="007D2110"/>
    <w:rsid w:val="007D2C28"/>
    <w:rsid w:val="007D435A"/>
    <w:rsid w:val="007D48A1"/>
    <w:rsid w:val="007D748C"/>
    <w:rsid w:val="007E010E"/>
    <w:rsid w:val="007E0128"/>
    <w:rsid w:val="007E5192"/>
    <w:rsid w:val="007E6DDB"/>
    <w:rsid w:val="007F6938"/>
    <w:rsid w:val="00810C19"/>
    <w:rsid w:val="00817138"/>
    <w:rsid w:val="00817C1D"/>
    <w:rsid w:val="008213EB"/>
    <w:rsid w:val="00822C8B"/>
    <w:rsid w:val="00825A49"/>
    <w:rsid w:val="008260EA"/>
    <w:rsid w:val="0083050C"/>
    <w:rsid w:val="00830F37"/>
    <w:rsid w:val="00830F52"/>
    <w:rsid w:val="00834249"/>
    <w:rsid w:val="00840BFD"/>
    <w:rsid w:val="0084214B"/>
    <w:rsid w:val="00856689"/>
    <w:rsid w:val="00862BE9"/>
    <w:rsid w:val="00871192"/>
    <w:rsid w:val="008715D4"/>
    <w:rsid w:val="00873A22"/>
    <w:rsid w:val="00874B00"/>
    <w:rsid w:val="008805F7"/>
    <w:rsid w:val="00881DC8"/>
    <w:rsid w:val="00886DAF"/>
    <w:rsid w:val="00887917"/>
    <w:rsid w:val="00890734"/>
    <w:rsid w:val="00893295"/>
    <w:rsid w:val="00893D32"/>
    <w:rsid w:val="00894256"/>
    <w:rsid w:val="008A3F6C"/>
    <w:rsid w:val="008A440F"/>
    <w:rsid w:val="008A46A2"/>
    <w:rsid w:val="008A77EB"/>
    <w:rsid w:val="008B3828"/>
    <w:rsid w:val="008C36D0"/>
    <w:rsid w:val="008C3A8E"/>
    <w:rsid w:val="008C4A3E"/>
    <w:rsid w:val="008C4B2E"/>
    <w:rsid w:val="008D4E5F"/>
    <w:rsid w:val="008E04AA"/>
    <w:rsid w:val="008E2B1D"/>
    <w:rsid w:val="008E5488"/>
    <w:rsid w:val="008E5B40"/>
    <w:rsid w:val="008F4EC9"/>
    <w:rsid w:val="008F50EE"/>
    <w:rsid w:val="008F67BD"/>
    <w:rsid w:val="00901B38"/>
    <w:rsid w:val="00906DC9"/>
    <w:rsid w:val="00907097"/>
    <w:rsid w:val="009070F0"/>
    <w:rsid w:val="00907BB7"/>
    <w:rsid w:val="00910937"/>
    <w:rsid w:val="00911860"/>
    <w:rsid w:val="00914C18"/>
    <w:rsid w:val="0091743E"/>
    <w:rsid w:val="00925E2C"/>
    <w:rsid w:val="009265EB"/>
    <w:rsid w:val="0093160F"/>
    <w:rsid w:val="00935EF2"/>
    <w:rsid w:val="00937DA1"/>
    <w:rsid w:val="0094145E"/>
    <w:rsid w:val="00947FB7"/>
    <w:rsid w:val="00953964"/>
    <w:rsid w:val="00955C45"/>
    <w:rsid w:val="00957E64"/>
    <w:rsid w:val="009620C2"/>
    <w:rsid w:val="0096529D"/>
    <w:rsid w:val="009709DF"/>
    <w:rsid w:val="00971C20"/>
    <w:rsid w:val="00975E45"/>
    <w:rsid w:val="00977D98"/>
    <w:rsid w:val="00984865"/>
    <w:rsid w:val="00986856"/>
    <w:rsid w:val="0099109D"/>
    <w:rsid w:val="009A3815"/>
    <w:rsid w:val="009A4973"/>
    <w:rsid w:val="009A5D0C"/>
    <w:rsid w:val="009B0F99"/>
    <w:rsid w:val="009B660F"/>
    <w:rsid w:val="009B7C30"/>
    <w:rsid w:val="009C0C02"/>
    <w:rsid w:val="009C0ECC"/>
    <w:rsid w:val="009C1728"/>
    <w:rsid w:val="009C54ED"/>
    <w:rsid w:val="009C64B6"/>
    <w:rsid w:val="009D0826"/>
    <w:rsid w:val="009D745E"/>
    <w:rsid w:val="009E016E"/>
    <w:rsid w:val="009E033B"/>
    <w:rsid w:val="009E1124"/>
    <w:rsid w:val="009E675A"/>
    <w:rsid w:val="009E74BC"/>
    <w:rsid w:val="009F22A0"/>
    <w:rsid w:val="009F3E93"/>
    <w:rsid w:val="009F4F51"/>
    <w:rsid w:val="009F7BA9"/>
    <w:rsid w:val="00A03479"/>
    <w:rsid w:val="00A04BAF"/>
    <w:rsid w:val="00A06E04"/>
    <w:rsid w:val="00A20B4D"/>
    <w:rsid w:val="00A255DB"/>
    <w:rsid w:val="00A27B47"/>
    <w:rsid w:val="00A3197B"/>
    <w:rsid w:val="00A32BC0"/>
    <w:rsid w:val="00A45162"/>
    <w:rsid w:val="00A5169E"/>
    <w:rsid w:val="00A525CF"/>
    <w:rsid w:val="00A604B0"/>
    <w:rsid w:val="00A6337C"/>
    <w:rsid w:val="00A64646"/>
    <w:rsid w:val="00A650D6"/>
    <w:rsid w:val="00A65A74"/>
    <w:rsid w:val="00A773A5"/>
    <w:rsid w:val="00A820EA"/>
    <w:rsid w:val="00A84518"/>
    <w:rsid w:val="00A906CA"/>
    <w:rsid w:val="00A911C9"/>
    <w:rsid w:val="00A960C3"/>
    <w:rsid w:val="00AA091C"/>
    <w:rsid w:val="00AA45AB"/>
    <w:rsid w:val="00AA5E69"/>
    <w:rsid w:val="00AB2293"/>
    <w:rsid w:val="00AB2D40"/>
    <w:rsid w:val="00AC1F5A"/>
    <w:rsid w:val="00AC30B5"/>
    <w:rsid w:val="00AC45C6"/>
    <w:rsid w:val="00AD0295"/>
    <w:rsid w:val="00AD1381"/>
    <w:rsid w:val="00AD30E7"/>
    <w:rsid w:val="00AD42AB"/>
    <w:rsid w:val="00AD45FF"/>
    <w:rsid w:val="00AD68B0"/>
    <w:rsid w:val="00AE0D62"/>
    <w:rsid w:val="00AE1050"/>
    <w:rsid w:val="00AE13A3"/>
    <w:rsid w:val="00AE18FC"/>
    <w:rsid w:val="00AE3880"/>
    <w:rsid w:val="00AF03CF"/>
    <w:rsid w:val="00AF231F"/>
    <w:rsid w:val="00AF27E3"/>
    <w:rsid w:val="00AF363D"/>
    <w:rsid w:val="00AF3923"/>
    <w:rsid w:val="00AF4F02"/>
    <w:rsid w:val="00AF5B09"/>
    <w:rsid w:val="00AF62FB"/>
    <w:rsid w:val="00AF63AA"/>
    <w:rsid w:val="00B11DCD"/>
    <w:rsid w:val="00B14635"/>
    <w:rsid w:val="00B22FC4"/>
    <w:rsid w:val="00B3176E"/>
    <w:rsid w:val="00B32953"/>
    <w:rsid w:val="00B32A52"/>
    <w:rsid w:val="00B431EA"/>
    <w:rsid w:val="00B4652B"/>
    <w:rsid w:val="00B5179A"/>
    <w:rsid w:val="00B5390F"/>
    <w:rsid w:val="00B76281"/>
    <w:rsid w:val="00B80EC5"/>
    <w:rsid w:val="00B83871"/>
    <w:rsid w:val="00B940F3"/>
    <w:rsid w:val="00B947CE"/>
    <w:rsid w:val="00B95322"/>
    <w:rsid w:val="00BA699E"/>
    <w:rsid w:val="00BB47D6"/>
    <w:rsid w:val="00BB4E27"/>
    <w:rsid w:val="00BD0662"/>
    <w:rsid w:val="00BD4808"/>
    <w:rsid w:val="00BE15AC"/>
    <w:rsid w:val="00BE6DEF"/>
    <w:rsid w:val="00BF0C78"/>
    <w:rsid w:val="00C00CEE"/>
    <w:rsid w:val="00C02212"/>
    <w:rsid w:val="00C037F4"/>
    <w:rsid w:val="00C03E3B"/>
    <w:rsid w:val="00C04FA1"/>
    <w:rsid w:val="00C05A8E"/>
    <w:rsid w:val="00C071D8"/>
    <w:rsid w:val="00C115F8"/>
    <w:rsid w:val="00C11AA3"/>
    <w:rsid w:val="00C14966"/>
    <w:rsid w:val="00C14D16"/>
    <w:rsid w:val="00C1593F"/>
    <w:rsid w:val="00C26885"/>
    <w:rsid w:val="00C321E4"/>
    <w:rsid w:val="00C32241"/>
    <w:rsid w:val="00C538F1"/>
    <w:rsid w:val="00C551A5"/>
    <w:rsid w:val="00C5676A"/>
    <w:rsid w:val="00C56F17"/>
    <w:rsid w:val="00C64232"/>
    <w:rsid w:val="00C65912"/>
    <w:rsid w:val="00C67D5F"/>
    <w:rsid w:val="00C704F5"/>
    <w:rsid w:val="00C71BEC"/>
    <w:rsid w:val="00C74B38"/>
    <w:rsid w:val="00C817AA"/>
    <w:rsid w:val="00C82CBC"/>
    <w:rsid w:val="00C93BA4"/>
    <w:rsid w:val="00C97070"/>
    <w:rsid w:val="00CA343A"/>
    <w:rsid w:val="00CA44BC"/>
    <w:rsid w:val="00CB0D9F"/>
    <w:rsid w:val="00CB2EB3"/>
    <w:rsid w:val="00CB5463"/>
    <w:rsid w:val="00CB5B0F"/>
    <w:rsid w:val="00CB6958"/>
    <w:rsid w:val="00CC3B3E"/>
    <w:rsid w:val="00CC4869"/>
    <w:rsid w:val="00CC6F71"/>
    <w:rsid w:val="00CC76E8"/>
    <w:rsid w:val="00CE24FF"/>
    <w:rsid w:val="00CE418F"/>
    <w:rsid w:val="00CE4A5A"/>
    <w:rsid w:val="00CE6BB9"/>
    <w:rsid w:val="00CF3EF7"/>
    <w:rsid w:val="00D000A5"/>
    <w:rsid w:val="00D03A4F"/>
    <w:rsid w:val="00D04361"/>
    <w:rsid w:val="00D049C3"/>
    <w:rsid w:val="00D06EF8"/>
    <w:rsid w:val="00D07A4F"/>
    <w:rsid w:val="00D13307"/>
    <w:rsid w:val="00D2062E"/>
    <w:rsid w:val="00D2199F"/>
    <w:rsid w:val="00D23C44"/>
    <w:rsid w:val="00D26C47"/>
    <w:rsid w:val="00D3264A"/>
    <w:rsid w:val="00D34F69"/>
    <w:rsid w:val="00D36973"/>
    <w:rsid w:val="00D37A66"/>
    <w:rsid w:val="00D43BB8"/>
    <w:rsid w:val="00D46BB8"/>
    <w:rsid w:val="00D507F3"/>
    <w:rsid w:val="00D51155"/>
    <w:rsid w:val="00D54DB1"/>
    <w:rsid w:val="00D61A7C"/>
    <w:rsid w:val="00D61CB0"/>
    <w:rsid w:val="00D70A2B"/>
    <w:rsid w:val="00D71E29"/>
    <w:rsid w:val="00D762AE"/>
    <w:rsid w:val="00D85473"/>
    <w:rsid w:val="00D86EFB"/>
    <w:rsid w:val="00D90FCE"/>
    <w:rsid w:val="00D93594"/>
    <w:rsid w:val="00D96FCA"/>
    <w:rsid w:val="00D97111"/>
    <w:rsid w:val="00D97B42"/>
    <w:rsid w:val="00DA04DF"/>
    <w:rsid w:val="00DA063F"/>
    <w:rsid w:val="00DA0C14"/>
    <w:rsid w:val="00DA1261"/>
    <w:rsid w:val="00DA35F5"/>
    <w:rsid w:val="00DA3761"/>
    <w:rsid w:val="00DB161C"/>
    <w:rsid w:val="00DB1F94"/>
    <w:rsid w:val="00DB40EA"/>
    <w:rsid w:val="00DB62ED"/>
    <w:rsid w:val="00DC0212"/>
    <w:rsid w:val="00DC146B"/>
    <w:rsid w:val="00DC2D31"/>
    <w:rsid w:val="00DC384A"/>
    <w:rsid w:val="00DC4D91"/>
    <w:rsid w:val="00DC5A1F"/>
    <w:rsid w:val="00DD2ACA"/>
    <w:rsid w:val="00DD4A3D"/>
    <w:rsid w:val="00DD5516"/>
    <w:rsid w:val="00DE38D1"/>
    <w:rsid w:val="00DE5A27"/>
    <w:rsid w:val="00DF306C"/>
    <w:rsid w:val="00DF56E3"/>
    <w:rsid w:val="00DF78A9"/>
    <w:rsid w:val="00E02087"/>
    <w:rsid w:val="00E05EF9"/>
    <w:rsid w:val="00E218F5"/>
    <w:rsid w:val="00E23B0A"/>
    <w:rsid w:val="00E34029"/>
    <w:rsid w:val="00E341D4"/>
    <w:rsid w:val="00E34D1C"/>
    <w:rsid w:val="00E359B4"/>
    <w:rsid w:val="00E366B7"/>
    <w:rsid w:val="00E36FBC"/>
    <w:rsid w:val="00E42003"/>
    <w:rsid w:val="00E421A7"/>
    <w:rsid w:val="00E43349"/>
    <w:rsid w:val="00E44A00"/>
    <w:rsid w:val="00E6035E"/>
    <w:rsid w:val="00E61A9B"/>
    <w:rsid w:val="00E62E63"/>
    <w:rsid w:val="00E64FC2"/>
    <w:rsid w:val="00E71EF3"/>
    <w:rsid w:val="00E72605"/>
    <w:rsid w:val="00E72684"/>
    <w:rsid w:val="00E729A0"/>
    <w:rsid w:val="00E74E83"/>
    <w:rsid w:val="00E90363"/>
    <w:rsid w:val="00E9050A"/>
    <w:rsid w:val="00E90794"/>
    <w:rsid w:val="00E93393"/>
    <w:rsid w:val="00E96CA6"/>
    <w:rsid w:val="00EB7692"/>
    <w:rsid w:val="00EC6911"/>
    <w:rsid w:val="00ED00EE"/>
    <w:rsid w:val="00ED0268"/>
    <w:rsid w:val="00ED340B"/>
    <w:rsid w:val="00EE00D5"/>
    <w:rsid w:val="00EE28CC"/>
    <w:rsid w:val="00EE54A7"/>
    <w:rsid w:val="00EE6012"/>
    <w:rsid w:val="00EE70F9"/>
    <w:rsid w:val="00EF307E"/>
    <w:rsid w:val="00EF3133"/>
    <w:rsid w:val="00EF47F7"/>
    <w:rsid w:val="00F00449"/>
    <w:rsid w:val="00F14972"/>
    <w:rsid w:val="00F14C7C"/>
    <w:rsid w:val="00F22CEC"/>
    <w:rsid w:val="00F243C3"/>
    <w:rsid w:val="00F261AC"/>
    <w:rsid w:val="00F26844"/>
    <w:rsid w:val="00F31496"/>
    <w:rsid w:val="00F33230"/>
    <w:rsid w:val="00F3346C"/>
    <w:rsid w:val="00F338EC"/>
    <w:rsid w:val="00F371D0"/>
    <w:rsid w:val="00F376CE"/>
    <w:rsid w:val="00F40839"/>
    <w:rsid w:val="00F41BBB"/>
    <w:rsid w:val="00F42DB1"/>
    <w:rsid w:val="00F520F5"/>
    <w:rsid w:val="00F5688C"/>
    <w:rsid w:val="00F602C9"/>
    <w:rsid w:val="00F60D1C"/>
    <w:rsid w:val="00F6310A"/>
    <w:rsid w:val="00F6411E"/>
    <w:rsid w:val="00F651E5"/>
    <w:rsid w:val="00F6579B"/>
    <w:rsid w:val="00F70DCE"/>
    <w:rsid w:val="00F7122D"/>
    <w:rsid w:val="00F71B8A"/>
    <w:rsid w:val="00F732DD"/>
    <w:rsid w:val="00F84116"/>
    <w:rsid w:val="00F85593"/>
    <w:rsid w:val="00F860F8"/>
    <w:rsid w:val="00F86EF0"/>
    <w:rsid w:val="00F90C06"/>
    <w:rsid w:val="00F93C3C"/>
    <w:rsid w:val="00F95449"/>
    <w:rsid w:val="00F958F9"/>
    <w:rsid w:val="00FA1BFB"/>
    <w:rsid w:val="00FA2863"/>
    <w:rsid w:val="00FA378F"/>
    <w:rsid w:val="00FA47F2"/>
    <w:rsid w:val="00FA6A3E"/>
    <w:rsid w:val="00FB27AD"/>
    <w:rsid w:val="00FB2D92"/>
    <w:rsid w:val="00FC1450"/>
    <w:rsid w:val="00FC2170"/>
    <w:rsid w:val="00FC633C"/>
    <w:rsid w:val="00FD0B93"/>
    <w:rsid w:val="00FD1195"/>
    <w:rsid w:val="00FD7836"/>
    <w:rsid w:val="00FE0DFC"/>
    <w:rsid w:val="00FF664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6AE9795E"/>
  <w15:docId w15:val="{A1FAEF30-E7C8-44F3-8216-70DDC4F700C8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 w:qFormat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  <w:rsid w:val="006F08A4"/>
    <w:rPr>
      <w:rFonts w:ascii="Calibri" w:eastAsiaTheme="minorEastAsia" w:hAnsi="Calibri" w:cs="Calibri"/>
    </w:rPr>
  </w:style>
  <w:style w:type="character" w:default="1" w:styleId="DefaultParagraphFont">
    <w:name w:val="Default Paragraph Font"/>
    <w:uiPriority w:val="1"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Footer">
    <w:name w:val="footer"/>
    <w:basedOn w:val="Normal"/>
    <w:link w:val="FooterChar"/>
    <w:uiPriority w:val="99"/>
    <w:unhideWhenUsed/>
    <w:rsid w:val="006F08A4"/>
    <w:pPr>
      <w:tabs>
        <w:tab w:val="center" w:pos="4844"/>
        <w:tab w:val="right" w:pos="9689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6F08A4"/>
    <w:rPr>
      <w:rFonts w:ascii="Calibri" w:eastAsiaTheme="minorEastAsia" w:hAnsi="Calibri" w:cs="Calibri"/>
    </w:rPr>
  </w:style>
  <w:style w:type="character" w:styleId="Strong">
    <w:name w:val="Strong"/>
    <w:basedOn w:val="DefaultParagraphFont"/>
    <w:uiPriority w:val="22"/>
    <w:qFormat/>
    <w:rsid w:val="006F08A4"/>
    <w:rPr>
      <w:b/>
      <w:bCs/>
    </w:rPr>
  </w:style>
  <w:style w:type="paragraph" w:styleId="BalloonText">
    <w:name w:val="Balloon Text"/>
    <w:basedOn w:val="Normal"/>
    <w:link w:val="BalloonTextChar"/>
    <w:uiPriority w:val="99"/>
    <w:semiHidden/>
    <w:unhideWhenUsed/>
    <w:rsid w:val="0083050C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83050C"/>
    <w:rPr>
      <w:rFonts w:ascii="Tahoma" w:eastAsiaTheme="minorEastAsia" w:hAnsi="Tahoma" w:cs="Tahoma"/>
      <w:sz w:val="16"/>
      <w:szCs w:val="16"/>
    </w:rPr>
  </w:style>
  <w:style w:type="character" w:styleId="CommentReference">
    <w:name w:val="annotation reference"/>
    <w:basedOn w:val="DefaultParagraphFont"/>
    <w:uiPriority w:val="99"/>
    <w:semiHidden/>
    <w:unhideWhenUsed/>
    <w:rsid w:val="00D13307"/>
    <w:rPr>
      <w:sz w:val="16"/>
      <w:szCs w:val="16"/>
    </w:rPr>
  </w:style>
  <w:style w:type="paragraph" w:styleId="CommentText">
    <w:name w:val="annotation text"/>
    <w:basedOn w:val="Normal"/>
    <w:link w:val="CommentTextChar"/>
    <w:uiPriority w:val="99"/>
    <w:unhideWhenUsed/>
    <w:rsid w:val="00D13307"/>
    <w:pPr>
      <w:spacing w:line="240" w:lineRule="auto"/>
    </w:pPr>
    <w:rPr>
      <w:sz w:val="20"/>
      <w:szCs w:val="20"/>
    </w:rPr>
  </w:style>
  <w:style w:type="character" w:customStyle="1" w:styleId="CommentTextChar">
    <w:name w:val="Comment Text Char"/>
    <w:basedOn w:val="DefaultParagraphFont"/>
    <w:link w:val="CommentText"/>
    <w:uiPriority w:val="99"/>
    <w:rsid w:val="00D13307"/>
    <w:rPr>
      <w:rFonts w:ascii="Calibri" w:eastAsiaTheme="minorEastAsia" w:hAnsi="Calibri" w:cs="Calibri"/>
      <w:sz w:val="20"/>
      <w:szCs w:val="20"/>
    </w:rPr>
  </w:style>
  <w:style w:type="paragraph" w:styleId="CommentSubject">
    <w:name w:val="annotation subject"/>
    <w:basedOn w:val="CommentText"/>
    <w:next w:val="CommentText"/>
    <w:link w:val="CommentSubjectChar"/>
    <w:uiPriority w:val="99"/>
    <w:semiHidden/>
    <w:unhideWhenUsed/>
    <w:rsid w:val="00D13307"/>
    <w:rPr>
      <w:b/>
      <w:bCs/>
    </w:rPr>
  </w:style>
  <w:style w:type="character" w:customStyle="1" w:styleId="CommentSubjectChar">
    <w:name w:val="Comment Subject Char"/>
    <w:basedOn w:val="CommentTextChar"/>
    <w:link w:val="CommentSubject"/>
    <w:uiPriority w:val="99"/>
    <w:semiHidden/>
    <w:rsid w:val="00D13307"/>
    <w:rPr>
      <w:rFonts w:ascii="Calibri" w:eastAsiaTheme="minorEastAsia" w:hAnsi="Calibri" w:cs="Calibri"/>
      <w:b/>
      <w:bCs/>
      <w:sz w:val="20"/>
      <w:szCs w:val="20"/>
    </w:rPr>
  </w:style>
  <w:style w:type="paragraph" w:styleId="NormalWeb">
    <w:name w:val="Normal (Web)"/>
    <w:basedOn w:val="Normal"/>
    <w:uiPriority w:val="99"/>
    <w:unhideWhenUsed/>
    <w:rsid w:val="00EE28CC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</w:rPr>
  </w:style>
  <w:style w:type="paragraph" w:styleId="ListParagraph">
    <w:name w:val="List Paragraph"/>
    <w:aliases w:val="Akapit z listą BS,List Paragraph 1,List_Paragraph,Multilevel para_II,List Paragraph (numbered (a)),OBC Bullet,List Paragraph11,Normal numbered,List Paragraph1,List Paragraph2,List Paragraph3,Numbered List Paragraph,Bullet paras,Liste 1,3"/>
    <w:basedOn w:val="Normal"/>
    <w:link w:val="ListParagraphChar"/>
    <w:uiPriority w:val="34"/>
    <w:qFormat/>
    <w:rsid w:val="00192CDE"/>
    <w:pPr>
      <w:ind w:left="720"/>
      <w:contextualSpacing/>
    </w:pPr>
  </w:style>
  <w:style w:type="paragraph" w:styleId="Header">
    <w:name w:val="header"/>
    <w:basedOn w:val="Normal"/>
    <w:link w:val="HeaderChar"/>
    <w:uiPriority w:val="99"/>
    <w:unhideWhenUsed/>
    <w:rsid w:val="00E218F5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E218F5"/>
    <w:rPr>
      <w:rFonts w:ascii="Calibri" w:eastAsiaTheme="minorEastAsia" w:hAnsi="Calibri" w:cs="Calibri"/>
    </w:rPr>
  </w:style>
  <w:style w:type="paragraph" w:styleId="FootnoteText">
    <w:name w:val="footnote text"/>
    <w:basedOn w:val="Normal"/>
    <w:link w:val="FootnoteTextChar"/>
    <w:uiPriority w:val="99"/>
    <w:unhideWhenUsed/>
    <w:qFormat/>
    <w:rsid w:val="0026338F"/>
    <w:pPr>
      <w:spacing w:after="0" w:line="240" w:lineRule="auto"/>
    </w:pPr>
    <w:rPr>
      <w:sz w:val="20"/>
      <w:szCs w:val="20"/>
    </w:rPr>
  </w:style>
  <w:style w:type="character" w:customStyle="1" w:styleId="FootnoteTextChar">
    <w:name w:val="Footnote Text Char"/>
    <w:basedOn w:val="DefaultParagraphFont"/>
    <w:link w:val="FootnoteText"/>
    <w:uiPriority w:val="99"/>
    <w:rsid w:val="0026338F"/>
    <w:rPr>
      <w:rFonts w:ascii="Calibri" w:eastAsiaTheme="minorEastAsia" w:hAnsi="Calibri" w:cs="Calibri"/>
      <w:sz w:val="20"/>
      <w:szCs w:val="20"/>
    </w:rPr>
  </w:style>
  <w:style w:type="character" w:styleId="FootnoteReference">
    <w:name w:val="footnote reference"/>
    <w:basedOn w:val="DefaultParagraphFont"/>
    <w:link w:val="Footnotesrefss"/>
    <w:uiPriority w:val="99"/>
    <w:unhideWhenUsed/>
    <w:rsid w:val="0026338F"/>
    <w:rPr>
      <w:vertAlign w:val="superscript"/>
    </w:rPr>
  </w:style>
  <w:style w:type="character" w:styleId="Hyperlink">
    <w:name w:val="Hyperlink"/>
    <w:basedOn w:val="DefaultParagraphFont"/>
    <w:uiPriority w:val="99"/>
    <w:unhideWhenUsed/>
    <w:rsid w:val="0026338F"/>
    <w:rPr>
      <w:color w:val="0000FF" w:themeColor="hyperlink"/>
      <w:u w:val="single"/>
    </w:rPr>
  </w:style>
  <w:style w:type="character" w:customStyle="1" w:styleId="ListParagraphChar">
    <w:name w:val="List Paragraph Char"/>
    <w:aliases w:val="Akapit z listą BS Char,List Paragraph 1 Char,List_Paragraph Char,Multilevel para_II Char,List Paragraph (numbered (a)) Char,OBC Bullet Char,List Paragraph11 Char,Normal numbered Char,List Paragraph1 Char,List Paragraph2 Char,3 Char"/>
    <w:link w:val="ListParagraph"/>
    <w:uiPriority w:val="34"/>
    <w:qFormat/>
    <w:rsid w:val="0084214B"/>
    <w:rPr>
      <w:rFonts w:ascii="Calibri" w:eastAsiaTheme="minorEastAsia" w:hAnsi="Calibri" w:cs="Calibri"/>
    </w:rPr>
  </w:style>
  <w:style w:type="paragraph" w:customStyle="1" w:styleId="Footnotesrefss">
    <w:name w:val="Footnotes refss"/>
    <w:basedOn w:val="Normal"/>
    <w:link w:val="FootnoteReference"/>
    <w:uiPriority w:val="99"/>
    <w:rsid w:val="0084214B"/>
    <w:pPr>
      <w:spacing w:after="160" w:line="259" w:lineRule="auto"/>
    </w:pPr>
    <w:rPr>
      <w:rFonts w:asciiTheme="minorHAnsi" w:eastAsiaTheme="minorHAnsi" w:hAnsiTheme="minorHAnsi" w:cstheme="minorBidi"/>
      <w:vertAlign w:val="superscript"/>
    </w:rPr>
  </w:style>
  <w:style w:type="table" w:styleId="TableGrid">
    <w:name w:val="Table Grid"/>
    <w:basedOn w:val="TableNormal"/>
    <w:uiPriority w:val="39"/>
    <w:rsid w:val="004C386A"/>
    <w:pPr>
      <w:spacing w:after="0" w:line="240" w:lineRule="auto"/>
    </w:pPr>
    <w:rPr>
      <w:lang w:val="hy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16724871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366111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5" Type="http://schemas.openxmlformats.org/officeDocument/2006/relationships/webSettings" Target="webSettings.xml"/><Relationship Id="rId10" Type="http://schemas.openxmlformats.org/officeDocument/2006/relationships/theme" Target="theme/theme1.xml"/><Relationship Id="rId4" Type="http://schemas.openxmlformats.org/officeDocument/2006/relationships/settings" Target="settings.xml"/><Relationship Id="rId9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DD60E99E-EB8F-4F89-A3BC-1B598988CD80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120</TotalTime>
  <Pages>3</Pages>
  <Words>463</Words>
  <Characters>2645</Characters>
  <Application>Microsoft Office Word</Application>
  <DocSecurity>0</DocSecurity>
  <Lines>22</Lines>
  <Paragraphs>6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3102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Ju-Ohanyan</dc:creator>
  <cp:keywords/>
  <dc:description/>
  <cp:lastModifiedBy>Zara Margaryan</cp:lastModifiedBy>
  <cp:revision>4</cp:revision>
  <dcterms:created xsi:type="dcterms:W3CDTF">2023-05-02T11:40:00Z</dcterms:created>
  <dcterms:modified xsi:type="dcterms:W3CDTF">2023-05-25T13:58:00Z</dcterms:modified>
</cp:coreProperties>
</file>