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ACE3935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2217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ԳՐԱՆԴ ՄԱՍՏԵՐ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61CDD8E" w:rsidR="0077537C" w:rsidRPr="00BC55FB" w:rsidRDefault="00215A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8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B8FA5E8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</w:rPr>
              <w:t>01/2-1/11535-2023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D6A7E2" w14:textId="77777777" w:rsidR="0072217E" w:rsidRPr="0072217E" w:rsidRDefault="005032E7" w:rsidP="0072217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ցանկի 3-րդ և 9-րդ տողերում ներառված՝ ԱՏԳ ԱԱ ծած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կագ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րերին դասվող ապրանքների չափման միավորներն անհրա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ժեշտ է ներկա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յացնել քառա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կուսի մետրով՝ համա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խանեցնելով ԵՏՀ 2021 թվականի սեպտեմբերի 14-ի թիվ 80 որոշ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մանը (այսու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հետ` Որոշում), իսկ Նախագծին կից ներկայացված ցանկի 7-րդ տողում ներառ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ված՝ ԱՏԳ ԱԱ ծած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կագրերը բացակայում է Որոշմամբ հաստատված ապրան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քային անվա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ցանկից:</w:t>
            </w:r>
          </w:p>
          <w:p w14:paraId="04328472" w14:textId="7E541584" w:rsidR="0016145A" w:rsidRPr="00BC55FB" w:rsidRDefault="0072217E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կատարել համապա</w:t>
            </w:r>
            <w:r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տասխան փոփոխու</w:t>
            </w:r>
            <w:r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7221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յունները: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86C1546" w:rsidR="0077537C" w:rsidRPr="00BC55FB" w:rsidRDefault="00215A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8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09A2C7B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85540" w:rsidRPr="00185540">
              <w:rPr>
                <w:rFonts w:ascii="GHEA Grapalat" w:eastAsia="Times New Roman" w:hAnsi="GHEA Grapalat" w:cs="Times New Roman"/>
                <w:sz w:val="24"/>
                <w:szCs w:val="24"/>
              </w:rPr>
              <w:t>01/3-2/34965-2023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764B33" w14:textId="77777777" w:rsidR="0072217E" w:rsidRPr="0072217E" w:rsidRDefault="000B260F" w:rsidP="0072217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2217E" w:rsidRPr="0072217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«Գրանդ Մաստեր» սահմանափակ պատասխանատվությամբ ընկերության կողմից ներկայացված հայտի, ինչպես նաև </w:t>
            </w:r>
            <w:r w:rsidR="0072217E" w:rsidRPr="0072217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«Գրանդ Մաստեր»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(այսուհետ` Նախագիծ) վերաբերյալ հայտնում ենք, որ նախագծի հավելվածով հաստատվող ապրանքների ցանկում (այսուհետ՝ Ցանկ)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</w:t>
            </w:r>
            <w:r w:rsidR="0072217E" w:rsidRPr="0072217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յացնելու համար։</w:t>
            </w:r>
          </w:p>
          <w:p w14:paraId="6A2FA9CF" w14:textId="77777777" w:rsidR="0072217E" w:rsidRPr="0072217E" w:rsidRDefault="0072217E" w:rsidP="0072217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72217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Հայտնում ենք նաև, որ Ցանկի ԱՏԳ ԱԱ 3215 19 000 0 ծածկագրի նկատմամբ Եվրասիական տնտեսական հանձնաժողովի խորհրդի 14.09.2021թ. N 80 որոշմամբ սահմանված է ներմուծման մաքսատուրքի 0 տոկոս դրույքաչափ, իսկ Ցանկում նշված՝ ԱՏԳ ԱԱ 3921 90 000 0 ծածկագիր նույն որոշմամբ առկա չէ։</w:t>
            </w:r>
          </w:p>
          <w:p w14:paraId="41925293" w14:textId="77777777" w:rsidR="0072217E" w:rsidRPr="0072217E" w:rsidRDefault="0072217E" w:rsidP="0072217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72217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Միաժամանակ, «Գրանդ Մաստեր» սահմանափակ պատասխանատվությամբ ընկերությունը (ՀՎՀՀ 03803122, գրանցված 19.11.2007թ.) գործում է հարկման ընդհանուր համակարգում, ըստ ներկայացրած վերջին՝ 2023թ. ապրիլ ամսվա եկամտային հարկի և սոցիալական վճարի ամսական հաշվարկի ունի 751 հարկման բազա ունեցող վարձու աշխատողներ, որոնց միջին հարկման բազան կազմում է 368,801 ՀՀ դրամ: Ընկերության 2021 թվականի հարկման բազա ունեցող վարձու </w:t>
            </w:r>
            <w:r w:rsidRPr="0072217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աշխատողների միջին ամսական թվաքանակը կազմել է 627, իսկ միջին հարկման բազան` 291,214 ՀՀ դրամ, 2022 թվականի հարկման բազա ունեցող վարձու աշխատողների միջին ամսական թվաքանակը կազմել է 727, իսկ միջին հարկման բազան` 332,607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06.06.2023թ</w:t>
            </w:r>
            <w:r w:rsidRPr="0072217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2217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ժամկետանց պարտավորություն:</w:t>
            </w:r>
          </w:p>
          <w:p w14:paraId="4E403A18" w14:textId="2576AC38" w:rsidR="00BD02D8" w:rsidRPr="00BD02D8" w:rsidRDefault="00BD02D8" w:rsidP="0018554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BD02D8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162033BC" w:rsidR="00571130" w:rsidRPr="00BC55FB" w:rsidRDefault="0072217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8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6D732D5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2217E" w:rsidRPr="0072217E">
              <w:rPr>
                <w:rFonts w:ascii="GHEA Grapalat" w:eastAsia="Times New Roman" w:hAnsi="GHEA Grapalat" w:cs="Times New Roman"/>
                <w:sz w:val="24"/>
                <w:szCs w:val="24"/>
              </w:rPr>
              <w:t>/27.1/28997-2023</w:t>
            </w:r>
          </w:p>
        </w:tc>
      </w:tr>
      <w:tr w:rsidR="00571130" w:rsidRPr="0018554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4B4B42DD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ղու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յուն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ներ և առա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ջար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կու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2217E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E22CD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C35FA-7693-486B-82F7-AE96983A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20</cp:revision>
  <dcterms:created xsi:type="dcterms:W3CDTF">2021-11-10T11:33:00Z</dcterms:created>
  <dcterms:modified xsi:type="dcterms:W3CDTF">2023-06-21T13:35:00Z</dcterms:modified>
</cp:coreProperties>
</file>