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02E94" w:rsidRDefault="00355A61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355A61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2006 թվականի փետրվարի 2-ի N 90-Ն որոշման մեջ փոփոխություն կատարելու մասին»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7F387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կառավարության </w:t>
      </w:r>
      <w:r w:rsidR="00E75239" w:rsidRPr="003810BF">
        <w:rPr>
          <w:rFonts w:ascii="GHEA Grapalat" w:hAnsi="GHEA Grapalat" w:cs="AK Courier"/>
          <w:b/>
          <w:sz w:val="24"/>
          <w:szCs w:val="24"/>
          <w:lang w:val="hy-AM"/>
        </w:rPr>
        <w:t>որոշ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ման</w:t>
      </w:r>
      <w:proofErr w:type="spellEnd"/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355A61" w:rsidRPr="00355A61" w:rsidRDefault="00355A61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>
        <w:rPr>
          <w:rFonts w:ascii="GHEA Grapalat" w:hAnsi="GHEA Grapalat" w:cs="Sylfaen"/>
          <w:b/>
          <w:sz w:val="24"/>
          <w:szCs w:val="24"/>
          <w:u w:val="single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AA4E41" w:rsidRDefault="006607CA" w:rsidP="00AA4E4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նախապատրասման</w:t>
      </w:r>
      <w:proofErr w:type="spellEnd"/>
      <w:r w:rsidRPr="00643F9E">
        <w:rPr>
          <w:rFonts w:ascii="GHEA Grapalat" w:hAnsi="GHEA Grapalat"/>
          <w:sz w:val="24"/>
          <w:szCs w:val="24"/>
          <w:lang w:val="hy-AM"/>
        </w:rPr>
        <w:t xml:space="preserve"> անհրաժեշտությունը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պայ</w:t>
      </w:r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</w:t>
      </w:r>
      <w:r w:rsidR="00043D2A">
        <w:rPr>
          <w:rFonts w:ascii="GHEA Grapalat" w:hAnsi="GHEA Grapalat"/>
          <w:sz w:val="24"/>
          <w:szCs w:val="24"/>
          <w:lang w:val="hy-AM"/>
        </w:rPr>
        <w:t>ն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երքին գործերի նախարարություն, իսկ 4-րդ հոդվածի 8-րդ մասով դադարեցվել է </w:t>
      </w:r>
      <w:r w:rsidR="00043D2A">
        <w:rPr>
          <w:rFonts w:ascii="GHEA Grapalat" w:hAnsi="GHEA Grapalat"/>
          <w:sz w:val="24"/>
          <w:szCs w:val="24"/>
          <w:lang w:val="hy-AM"/>
        </w:rPr>
        <w:t>ա</w:t>
      </w:r>
      <w:r w:rsidR="00AA4E41">
        <w:rPr>
          <w:rFonts w:ascii="GHEA Grapalat" w:hAnsi="GHEA Grapalat"/>
          <w:sz w:val="24"/>
          <w:szCs w:val="24"/>
          <w:lang w:val="hy-AM"/>
        </w:rPr>
        <w:t>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746E36"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="00746E36"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6607CA" w:rsidRPr="00336D88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</w:t>
      </w:r>
      <w:r w:rsidR="00043D2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 w:rsidR="000B3076"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="00043D2A">
        <w:rPr>
          <w:rFonts w:ascii="GHEA Grapalat" w:hAnsi="GHEA Grapalat" w:cs="Arial Armenian"/>
          <w:sz w:val="24"/>
          <w:szCs w:val="24"/>
          <w:lang w:val="hy-AM"/>
        </w:rPr>
        <w:t>ներքին գործերի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</w:t>
      </w:r>
      <w:r w:rsidR="005C6190"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հանգամանքից ելնելով՝ անհրաժեշտ է կատարել փոփոխություններ մի շարք ենթաօրենսդրական իրավական ակտերում։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607CA" w:rsidRPr="00643F9E" w:rsidRDefault="006607C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043D2A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90223" w:rsidRDefault="00AA4E41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043D2A">
        <w:rPr>
          <w:rFonts w:ascii="GHEA Grapalat" w:hAnsi="GHEA Grapalat" w:cs="AK Courier"/>
          <w:sz w:val="24"/>
          <w:szCs w:val="24"/>
          <w:lang w:val="hy-AM"/>
        </w:rPr>
        <w:t>ն</w:t>
      </w:r>
      <w:r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</w:t>
      </w:r>
      <w:r w:rsidR="00923066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043D2A">
        <w:rPr>
          <w:rFonts w:ascii="GHEA Grapalat" w:hAnsi="GHEA Grapalat" w:cs="AK Courier"/>
          <w:sz w:val="24"/>
          <w:szCs w:val="24"/>
          <w:lang w:val="hy-AM"/>
        </w:rPr>
        <w:t>փ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րկարար ծառայությունը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ներքին գործերի նախարարության ենթակայությանը հանձնելու փաստով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043D2A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վերոնշյալ </w:t>
      </w:r>
      <w:r w:rsidR="00E3388B">
        <w:rPr>
          <w:rFonts w:ascii="GHEA Grapalat" w:hAnsi="GHEA Grapalat" w:cs="AK Courier"/>
          <w:sz w:val="24"/>
          <w:szCs w:val="24"/>
          <w:lang w:val="hy-AM"/>
        </w:rPr>
        <w:t xml:space="preserve">նոր ստեղծվող նախարարության և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ենթակայության փոփոխությունը նաև ենթաօրենսդրական իրավական ակտերում սահմանելու նպատակով։</w:t>
      </w:r>
      <w:r w:rsidR="00490223" w:rsidRPr="00490223">
        <w:rPr>
          <w:lang w:val="hy-AM"/>
        </w:rPr>
        <w:t xml:space="preserve"> </w:t>
      </w:r>
    </w:p>
    <w:p w:rsidR="006607CA" w:rsidRDefault="00490223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ՀՀ կառավարության </w:t>
      </w:r>
      <w:r w:rsidR="00043D2A">
        <w:rPr>
          <w:rFonts w:ascii="GHEA Grapalat" w:hAnsi="GHEA Grapalat" w:cs="AK Courier"/>
          <w:sz w:val="24"/>
          <w:szCs w:val="24"/>
          <w:lang w:val="hy-AM"/>
        </w:rPr>
        <w:t>որոշման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43D2A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proofErr w:type="spellStart"/>
      <w:r w:rsidRPr="00490223">
        <w:rPr>
          <w:rFonts w:ascii="GHEA Grapalat" w:hAnsi="GHEA Grapalat" w:cs="AK Courier"/>
          <w:sz w:val="24"/>
          <w:szCs w:val="24"/>
          <w:lang w:val="hy-AM"/>
        </w:rPr>
        <w:t>ընդունմամբ</w:t>
      </w:r>
      <w:proofErr w:type="spellEnd"/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այլ իրավական ակտերում փոփոխություններ և լրացումներ կատարելու անհրաժեշտություն չի առաջանա:</w:t>
      </w:r>
    </w:p>
    <w:p w:rsidR="009B26F9" w:rsidRDefault="009B26F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643F9E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9B26F9" w:rsidRPr="009B26F9" w:rsidRDefault="00043D2A" w:rsidP="009B26F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 w:rsidR="009B26F9">
        <w:rPr>
          <w:rFonts w:ascii="GHEA Grapalat" w:hAnsi="GHEA Grapalat"/>
          <w:sz w:val="24"/>
          <w:szCs w:val="24"/>
          <w:lang w:val="hy-AM"/>
        </w:rPr>
        <w:t>1-ին հոդվածի 2-րդ կետի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մաս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043D2A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EC0735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 xml:space="preserve">Նախագծի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Pr="002B4C88" w:rsidRDefault="00305A9F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2B4C88">
        <w:rPr>
          <w:rFonts w:ascii="GHEA Grapalat" w:hAnsi="GHEA Grapalat" w:cs="GHEA Grapalat"/>
          <w:sz w:val="24"/>
          <w:szCs w:val="24"/>
          <w:lang w:val="hy-AM"/>
        </w:rPr>
        <w:t>ռազմավարություններ</w:t>
      </w:r>
      <w:proofErr w:type="spellEnd"/>
      <w:r w:rsidR="006C0CB5" w:rsidRPr="00043D2A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</w:p>
    <w:p w:rsidR="006607CA" w:rsidRPr="00336D88" w:rsidRDefault="00043D2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>
        <w:rPr>
          <w:rFonts w:ascii="GHEA Grapalat" w:hAnsi="GHEA Grapalat" w:cs="Arial Armenian"/>
          <w:sz w:val="24"/>
          <w:szCs w:val="24"/>
          <w:lang w:val="hy-AM"/>
        </w:rPr>
        <w:t>ի</w:t>
      </w:r>
      <w:bookmarkStart w:id="0" w:name="_GoBack"/>
      <w:bookmarkEnd w:id="0"/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Pr="00643F9E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6607CA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236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D1EF4"/>
    <w:rsid w:val="00006003"/>
    <w:rsid w:val="00043D2A"/>
    <w:rsid w:val="000B3076"/>
    <w:rsid w:val="002226D8"/>
    <w:rsid w:val="0023695F"/>
    <w:rsid w:val="00252805"/>
    <w:rsid w:val="002613AA"/>
    <w:rsid w:val="002A3CAD"/>
    <w:rsid w:val="00305A9F"/>
    <w:rsid w:val="00325CC5"/>
    <w:rsid w:val="00355A61"/>
    <w:rsid w:val="00360DEE"/>
    <w:rsid w:val="00372BDF"/>
    <w:rsid w:val="003810BF"/>
    <w:rsid w:val="00490223"/>
    <w:rsid w:val="004E07EA"/>
    <w:rsid w:val="00576B7C"/>
    <w:rsid w:val="005C3141"/>
    <w:rsid w:val="005C6190"/>
    <w:rsid w:val="0064467F"/>
    <w:rsid w:val="006607CA"/>
    <w:rsid w:val="00660F22"/>
    <w:rsid w:val="006C0CB5"/>
    <w:rsid w:val="00702E94"/>
    <w:rsid w:val="00746E36"/>
    <w:rsid w:val="007F387A"/>
    <w:rsid w:val="00801AD3"/>
    <w:rsid w:val="00840B5F"/>
    <w:rsid w:val="008648C5"/>
    <w:rsid w:val="0089147C"/>
    <w:rsid w:val="00923066"/>
    <w:rsid w:val="00953584"/>
    <w:rsid w:val="009B26F9"/>
    <w:rsid w:val="00AA4E41"/>
    <w:rsid w:val="00B87FF3"/>
    <w:rsid w:val="00BA5640"/>
    <w:rsid w:val="00BD1EF4"/>
    <w:rsid w:val="00C35213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FA2FE"/>
  <w15:docId w15:val="{4E99F45E-757D-4BF3-8838-CCDA79F7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https://mul2.gov.am/tasks/812095/oneclick/15c37a27f99be6ae01cc502eeb6714dd15b0cdc1f02b4bdeb631cd212508843a.docx?token=9d1fc478e6fc8942becf3f7a1a9bfea1</cp:keywords>
  <dc:description/>
  <cp:lastModifiedBy>Sergey Tashcyan</cp:lastModifiedBy>
  <cp:revision>122</cp:revision>
  <dcterms:created xsi:type="dcterms:W3CDTF">2023-04-03T13:11:00Z</dcterms:created>
  <dcterms:modified xsi:type="dcterms:W3CDTF">2023-06-26T10:10:00Z</dcterms:modified>
</cp:coreProperties>
</file>